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174" w:rsidRPr="00C33174" w:rsidRDefault="00C33174" w:rsidP="00DE65BE">
      <w:pPr>
        <w:spacing w:after="0" w:line="240" w:lineRule="auto"/>
        <w:ind w:left="-284"/>
        <w:jc w:val="center"/>
        <w:rPr>
          <w:rFonts w:ascii="Times New Roman" w:eastAsia="Calibri" w:hAnsi="Times New Roman"/>
          <w:b/>
          <w:sz w:val="28"/>
          <w:szCs w:val="28"/>
        </w:rPr>
      </w:pPr>
      <w:r w:rsidRPr="00C33174">
        <w:rPr>
          <w:rFonts w:ascii="Times New Roman" w:eastAsia="Calibri" w:hAnsi="Times New Roman"/>
          <w:b/>
          <w:sz w:val="28"/>
          <w:szCs w:val="28"/>
        </w:rPr>
        <w:t>АДМИНИСТРАЦИЯ ЛИХОСЛАВЛЬСКОГО МУНИЦИПАЛЬНОГО КРУГА</w:t>
      </w:r>
    </w:p>
    <w:p w:rsidR="00C33174" w:rsidRPr="00C33174" w:rsidRDefault="00C33174" w:rsidP="00C33174">
      <w:pPr>
        <w:spacing w:after="0" w:line="240" w:lineRule="auto"/>
        <w:ind w:left="-284"/>
        <w:jc w:val="center"/>
        <w:rPr>
          <w:rFonts w:ascii="Times New Roman" w:eastAsia="Calibri" w:hAnsi="Times New Roman"/>
          <w:b/>
          <w:sz w:val="28"/>
          <w:szCs w:val="28"/>
        </w:rPr>
      </w:pPr>
      <w:r w:rsidRPr="00C33174">
        <w:rPr>
          <w:rFonts w:ascii="Times New Roman" w:eastAsia="Calibri" w:hAnsi="Times New Roman"/>
          <w:b/>
          <w:sz w:val="28"/>
          <w:szCs w:val="28"/>
        </w:rPr>
        <w:t>ТВЕРСКОЙ ОБЛАСТИ</w:t>
      </w:r>
    </w:p>
    <w:p w:rsidR="00C33174" w:rsidRPr="00C33174" w:rsidRDefault="00C33174" w:rsidP="00C33174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C33174" w:rsidRPr="00C33174" w:rsidRDefault="00C33174" w:rsidP="00C33174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C33174">
        <w:rPr>
          <w:rFonts w:ascii="Times New Roman" w:eastAsia="Calibri" w:hAnsi="Times New Roman"/>
          <w:b/>
          <w:sz w:val="28"/>
          <w:szCs w:val="28"/>
        </w:rPr>
        <w:t>ПОСТАНОВЛЕНИЕ</w:t>
      </w:r>
    </w:p>
    <w:p w:rsidR="00EE0507" w:rsidRDefault="00EE0507" w:rsidP="00401E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4C09" w:rsidRDefault="00734C09" w:rsidP="00401E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19"/>
        <w:gridCol w:w="5286"/>
      </w:tblGrid>
      <w:tr w:rsidR="00895F67" w:rsidRPr="00F319F3" w:rsidTr="00895F67">
        <w:tc>
          <w:tcPr>
            <w:tcW w:w="4967" w:type="dxa"/>
            <w:shd w:val="clear" w:color="auto" w:fill="auto"/>
          </w:tcPr>
          <w:p w:rsidR="00F319F3" w:rsidRPr="00F319F3" w:rsidRDefault="00F319F3" w:rsidP="00676F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19F3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676F22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Pr="00F319F3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895F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  <w:r w:rsidRPr="00F319F3">
              <w:rPr>
                <w:rFonts w:ascii="Times New Roman" w:hAnsi="Times New Roman"/>
                <w:sz w:val="28"/>
                <w:szCs w:val="28"/>
                <w:lang w:eastAsia="ru-RU"/>
              </w:rPr>
              <w:t>.202</w:t>
            </w:r>
            <w:r w:rsidR="00895F67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47" w:type="dxa"/>
            <w:shd w:val="clear" w:color="auto" w:fill="auto"/>
          </w:tcPr>
          <w:p w:rsidR="00F319F3" w:rsidRPr="00F319F3" w:rsidRDefault="00F319F3" w:rsidP="00B365A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19F3">
              <w:rPr>
                <w:rFonts w:ascii="Times New Roman" w:hAnsi="Times New Roman"/>
                <w:sz w:val="28"/>
                <w:szCs w:val="28"/>
                <w:lang w:eastAsia="ru-RU"/>
              </w:rPr>
              <w:t>№ </w:t>
            </w:r>
            <w:r w:rsidR="00895F67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676F22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EB6DF2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B365A3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F319F3" w:rsidRPr="00F319F3" w:rsidTr="00895F67">
        <w:tc>
          <w:tcPr>
            <w:tcW w:w="10314" w:type="dxa"/>
            <w:gridSpan w:val="2"/>
            <w:shd w:val="clear" w:color="auto" w:fill="auto"/>
          </w:tcPr>
          <w:p w:rsidR="00F319F3" w:rsidRPr="00F319F3" w:rsidRDefault="00F319F3" w:rsidP="00F31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319F3">
              <w:rPr>
                <w:rFonts w:ascii="Times New Roman" w:hAnsi="Times New Roman"/>
                <w:sz w:val="28"/>
                <w:szCs w:val="28"/>
                <w:lang w:eastAsia="ru-RU"/>
              </w:rPr>
              <w:t>г. Лихославль</w:t>
            </w:r>
          </w:p>
        </w:tc>
      </w:tr>
    </w:tbl>
    <w:p w:rsidR="00F319F3" w:rsidRPr="00F319F3" w:rsidRDefault="00F319F3" w:rsidP="00F319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19F3" w:rsidRPr="00F319F3" w:rsidRDefault="00F319F3" w:rsidP="00F319F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365A3" w:rsidRPr="00B365A3" w:rsidRDefault="00B365A3" w:rsidP="00B365A3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  <w:r w:rsidRPr="00B365A3">
        <w:rPr>
          <w:rFonts w:ascii="Times New Roman" w:eastAsia="Calibri" w:hAnsi="Times New Roman"/>
          <w:b/>
          <w:sz w:val="28"/>
          <w:szCs w:val="28"/>
          <w:lang w:eastAsia="ru-RU"/>
        </w:rPr>
        <w:t>О внесении изменений в постановление Администрации</w:t>
      </w:r>
      <w:r w:rsidR="003270B4"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 </w:t>
      </w:r>
      <w:r w:rsidRPr="00B365A3">
        <w:rPr>
          <w:rFonts w:ascii="Times New Roman" w:eastAsia="Calibri" w:hAnsi="Times New Roman"/>
          <w:b/>
          <w:sz w:val="28"/>
          <w:szCs w:val="28"/>
          <w:lang w:eastAsia="ru-RU"/>
        </w:rPr>
        <w:t>Лихославльского муниципального округа от 14.02.2022 № 26-1</w:t>
      </w:r>
    </w:p>
    <w:p w:rsidR="00B365A3" w:rsidRPr="00B365A3" w:rsidRDefault="00B365A3" w:rsidP="00B365A3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B365A3" w:rsidRPr="00B365A3" w:rsidRDefault="00B365A3" w:rsidP="00B365A3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B365A3" w:rsidRPr="00B365A3" w:rsidRDefault="00B365A3" w:rsidP="00B365A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spacing w:val="30"/>
          <w:sz w:val="28"/>
          <w:szCs w:val="28"/>
          <w:lang w:eastAsia="ru-RU"/>
        </w:rPr>
      </w:pPr>
      <w:r w:rsidRPr="00B365A3">
        <w:rPr>
          <w:rFonts w:ascii="Times New Roman" w:eastAsia="Calibri" w:hAnsi="Times New Roman"/>
          <w:sz w:val="28"/>
          <w:szCs w:val="28"/>
          <w:lang w:eastAsia="ru-RU"/>
        </w:rPr>
        <w:t xml:space="preserve">В соответствии с Бюджетным кодексом Российской Федерации, руководствуясь решением Думы Лихославльского муниципального округа от 25.12.2023 № 34/207-1 «О бюджете муниципального образования Лихославльский муниципальный округ Тверской области на 2024 год и на плановый период 2025 и 2026 годов», Порядком разработки, формирования и реализации муниципальных программ Лихославльского муниципального округа и проведения оценки эффективности их реализации, утвержденным постановлением Администрации  Лихославльского муниципального округа от 26.01.2022 № 12-3, Администрация Лихославльского муниципального округа </w:t>
      </w:r>
      <w:r w:rsidRPr="00B365A3">
        <w:rPr>
          <w:rFonts w:ascii="Times New Roman" w:eastAsia="Calibri" w:hAnsi="Times New Roman"/>
          <w:b/>
          <w:spacing w:val="30"/>
          <w:sz w:val="28"/>
          <w:szCs w:val="28"/>
          <w:lang w:eastAsia="ru-RU"/>
        </w:rPr>
        <w:t>постановляет:</w:t>
      </w:r>
    </w:p>
    <w:p w:rsidR="00B365A3" w:rsidRPr="00B365A3" w:rsidRDefault="00B365A3" w:rsidP="00B365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B365A3">
        <w:rPr>
          <w:rFonts w:ascii="Times New Roman" w:eastAsia="Calibri" w:hAnsi="Times New Roman"/>
          <w:sz w:val="28"/>
          <w:szCs w:val="28"/>
          <w:lang w:eastAsia="ru-RU"/>
        </w:rPr>
        <w:t xml:space="preserve">1. Внести следующие изменения в муниципальную программу Лихославльского муниципального округа «Управление муниципальным имуществом и земельными ресурсами Лихославльского муниципального округа» на 2022 – 2026 годы», утвержденную постановлением Администрации Лихославльского муниципального округа от 14.02.2022 № 26-1 (в редакции постановлений от 23.01.2023 № 11-1, от 23.01.2024 № </w:t>
      </w:r>
      <w:r w:rsidR="00765F29">
        <w:rPr>
          <w:rFonts w:ascii="Times New Roman" w:eastAsia="Calibri" w:hAnsi="Times New Roman"/>
          <w:sz w:val="28"/>
          <w:szCs w:val="28"/>
          <w:lang w:eastAsia="ru-RU"/>
        </w:rPr>
        <w:t>10-5</w:t>
      </w:r>
      <w:r w:rsidRPr="00B365A3">
        <w:rPr>
          <w:rFonts w:ascii="Times New Roman" w:eastAsia="Calibri" w:hAnsi="Times New Roman"/>
          <w:sz w:val="28"/>
          <w:szCs w:val="28"/>
          <w:lang w:eastAsia="ru-RU"/>
        </w:rPr>
        <w:t xml:space="preserve">) (далее – Программа): </w:t>
      </w:r>
    </w:p>
    <w:p w:rsidR="00B365A3" w:rsidRPr="00B365A3" w:rsidRDefault="00B365A3" w:rsidP="00B365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/>
          <w:sz w:val="28"/>
          <w:szCs w:val="28"/>
          <w:lang w:eastAsia="ru-RU"/>
        </w:rPr>
      </w:pPr>
      <w:r w:rsidRPr="00B365A3">
        <w:rPr>
          <w:rFonts w:ascii="Times New Roman" w:eastAsia="Calibri" w:hAnsi="Times New Roman"/>
          <w:sz w:val="28"/>
          <w:szCs w:val="28"/>
          <w:lang w:eastAsia="ru-RU"/>
        </w:rPr>
        <w:t>а) в паспорте Программы Раздел «Объемы и источники финансирования муниципальной программы по годам её реализации в разрезе подпрограмм» изложить в следующей редакции:</w:t>
      </w:r>
    </w:p>
    <w:p w:rsidR="00B365A3" w:rsidRPr="00B365A3" w:rsidRDefault="00B365A3" w:rsidP="00B365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/>
          <w:sz w:val="28"/>
          <w:szCs w:val="28"/>
          <w:lang w:eastAsia="ru-RU"/>
        </w:rPr>
      </w:pPr>
      <w:r w:rsidRPr="00B365A3">
        <w:rPr>
          <w:rFonts w:ascii="Times New Roman" w:eastAsia="Calibri" w:hAnsi="Times New Roman"/>
          <w:sz w:val="28"/>
          <w:szCs w:val="28"/>
          <w:lang w:eastAsia="ru-RU"/>
        </w:rPr>
        <w:t>«</w:t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6946"/>
      </w:tblGrid>
      <w:tr w:rsidR="00B365A3" w:rsidRPr="00B365A3" w:rsidTr="00B365A3">
        <w:tc>
          <w:tcPr>
            <w:tcW w:w="3828" w:type="dxa"/>
          </w:tcPr>
          <w:p w:rsidR="00B365A3" w:rsidRPr="00B365A3" w:rsidRDefault="00B365A3" w:rsidP="00B365A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Объемы и источники финансирования муниципальной программы по годам ее реализации в разрезе подпрограмм</w:t>
            </w:r>
          </w:p>
        </w:tc>
        <w:tc>
          <w:tcPr>
            <w:tcW w:w="6946" w:type="dxa"/>
          </w:tcPr>
          <w:p w:rsidR="00B365A3" w:rsidRPr="00B365A3" w:rsidRDefault="00B365A3" w:rsidP="00B36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5A3">
              <w:rPr>
                <w:rFonts w:ascii="Times New Roman" w:hAnsi="Times New Roman"/>
                <w:sz w:val="24"/>
                <w:szCs w:val="24"/>
                <w:lang w:eastAsia="ru-RU"/>
              </w:rPr>
              <w:t>Всего –</w:t>
            </w:r>
            <w:r w:rsidR="00765F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365A3">
              <w:rPr>
                <w:rFonts w:ascii="Times New Roman" w:hAnsi="Times New Roman"/>
                <w:sz w:val="24"/>
                <w:szCs w:val="24"/>
                <w:lang w:eastAsia="ru-RU"/>
              </w:rPr>
              <w:t>4159,8 тыс. рублей, в том числе по годам:</w:t>
            </w:r>
          </w:p>
          <w:p w:rsidR="00B365A3" w:rsidRPr="00B365A3" w:rsidRDefault="00B365A3" w:rsidP="00B36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2022 г. – 642,2 тыс. руб., в т.ч.: </w:t>
            </w:r>
          </w:p>
          <w:p w:rsidR="00B365A3" w:rsidRPr="00B365A3" w:rsidRDefault="00B365A3" w:rsidP="00B36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5A3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1 – 378,3 тыс. руб.; подпрограмма 2 – 263,9 тыс. руб.</w:t>
            </w:r>
          </w:p>
          <w:p w:rsidR="00B365A3" w:rsidRPr="00B365A3" w:rsidRDefault="00B365A3" w:rsidP="00B36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5A3">
              <w:rPr>
                <w:rFonts w:ascii="Times New Roman" w:hAnsi="Times New Roman"/>
                <w:sz w:val="24"/>
                <w:szCs w:val="24"/>
                <w:lang w:eastAsia="ru-RU"/>
              </w:rPr>
              <w:t>2023 г. – 2047,6 тыс. руб., в т.ч.:</w:t>
            </w:r>
          </w:p>
          <w:p w:rsidR="00B365A3" w:rsidRPr="00B365A3" w:rsidRDefault="00B365A3" w:rsidP="00B36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5A3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1 – 645,4 тыс. руб.; подпрограмма 2 – 1402,2 тыс. руб.</w:t>
            </w:r>
          </w:p>
          <w:p w:rsidR="00B365A3" w:rsidRPr="00B365A3" w:rsidRDefault="00B365A3" w:rsidP="00B36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2024 г. – 490,0 тыс. руб., в т.ч.: </w:t>
            </w:r>
          </w:p>
          <w:p w:rsidR="00B365A3" w:rsidRPr="00B365A3" w:rsidRDefault="00B365A3" w:rsidP="00B36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5A3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1 – 390,0 тыс. руб.; подпрограмма 2 – 100,0 тыс. руб.</w:t>
            </w:r>
          </w:p>
          <w:p w:rsidR="00B365A3" w:rsidRPr="00B365A3" w:rsidRDefault="00B365A3" w:rsidP="00B36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2025 г. – 490,0 тыс. руб., в т.ч.: </w:t>
            </w:r>
          </w:p>
          <w:p w:rsidR="00B365A3" w:rsidRPr="00B365A3" w:rsidRDefault="00B365A3" w:rsidP="00B36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5A3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1 – 390,0 тыс. руб.; подпрограмма 2 – 100,0 тыс. руб.</w:t>
            </w:r>
          </w:p>
          <w:p w:rsidR="00B365A3" w:rsidRPr="00B365A3" w:rsidRDefault="00B365A3" w:rsidP="00B36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2026 г. – 490,0 тыс. руб., в т.ч.: </w:t>
            </w:r>
          </w:p>
          <w:p w:rsidR="00B365A3" w:rsidRPr="00B365A3" w:rsidRDefault="00B365A3" w:rsidP="00B36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5A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подпрограмма 1 – 390,0 тыс. руб.; подпрограмма 2 – 100 тыс. руб.</w:t>
            </w:r>
          </w:p>
          <w:p w:rsidR="00B365A3" w:rsidRPr="00B365A3" w:rsidRDefault="00B365A3" w:rsidP="00B36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5A3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Источники финансирования по годам:</w:t>
            </w:r>
          </w:p>
          <w:tbl>
            <w:tblPr>
              <w:tblStyle w:val="8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551"/>
              <w:gridCol w:w="1029"/>
              <w:gridCol w:w="1050"/>
              <w:gridCol w:w="1030"/>
              <w:gridCol w:w="1030"/>
              <w:gridCol w:w="1030"/>
            </w:tblGrid>
            <w:tr w:rsidR="00B365A3" w:rsidRPr="00B365A3" w:rsidTr="00B365A3">
              <w:trPr>
                <w:jc w:val="center"/>
              </w:trPr>
              <w:tc>
                <w:tcPr>
                  <w:tcW w:w="1551" w:type="dxa"/>
                  <w:vAlign w:val="center"/>
                </w:tcPr>
                <w:p w:rsidR="00B365A3" w:rsidRPr="00B365A3" w:rsidRDefault="00B365A3" w:rsidP="00B365A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1029" w:type="dxa"/>
                  <w:vAlign w:val="center"/>
                </w:tcPr>
                <w:p w:rsidR="00B365A3" w:rsidRPr="00B365A3" w:rsidRDefault="00B365A3" w:rsidP="00B365A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B365A3">
                    <w:rPr>
                      <w:rFonts w:ascii="Times New Roman" w:hAnsi="Times New Roman"/>
                      <w:lang w:eastAsia="ru-RU"/>
                    </w:rPr>
                    <w:t>2022</w:t>
                  </w:r>
                </w:p>
              </w:tc>
              <w:tc>
                <w:tcPr>
                  <w:tcW w:w="1050" w:type="dxa"/>
                  <w:vAlign w:val="center"/>
                </w:tcPr>
                <w:p w:rsidR="00B365A3" w:rsidRPr="00B365A3" w:rsidRDefault="00B365A3" w:rsidP="00B365A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B365A3">
                    <w:rPr>
                      <w:rFonts w:ascii="Times New Roman" w:hAnsi="Times New Roman"/>
                      <w:lang w:eastAsia="ru-RU"/>
                    </w:rPr>
                    <w:t>2023</w:t>
                  </w:r>
                </w:p>
              </w:tc>
              <w:tc>
                <w:tcPr>
                  <w:tcW w:w="1030" w:type="dxa"/>
                  <w:vAlign w:val="center"/>
                </w:tcPr>
                <w:p w:rsidR="00B365A3" w:rsidRPr="00B365A3" w:rsidRDefault="00B365A3" w:rsidP="00B365A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B365A3">
                    <w:rPr>
                      <w:rFonts w:ascii="Times New Roman" w:hAnsi="Times New Roman"/>
                      <w:lang w:eastAsia="ru-RU"/>
                    </w:rPr>
                    <w:t>2024</w:t>
                  </w:r>
                </w:p>
              </w:tc>
              <w:tc>
                <w:tcPr>
                  <w:tcW w:w="1030" w:type="dxa"/>
                  <w:vAlign w:val="center"/>
                </w:tcPr>
                <w:p w:rsidR="00B365A3" w:rsidRPr="00B365A3" w:rsidRDefault="00B365A3" w:rsidP="00B365A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B365A3">
                    <w:rPr>
                      <w:rFonts w:ascii="Times New Roman" w:hAnsi="Times New Roman"/>
                      <w:lang w:eastAsia="ru-RU"/>
                    </w:rPr>
                    <w:t>2025</w:t>
                  </w:r>
                </w:p>
              </w:tc>
              <w:tc>
                <w:tcPr>
                  <w:tcW w:w="1030" w:type="dxa"/>
                  <w:vAlign w:val="center"/>
                </w:tcPr>
                <w:p w:rsidR="00B365A3" w:rsidRPr="00B365A3" w:rsidRDefault="00B365A3" w:rsidP="00B365A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B365A3">
                    <w:rPr>
                      <w:rFonts w:ascii="Times New Roman" w:hAnsi="Times New Roman"/>
                      <w:lang w:eastAsia="ru-RU"/>
                    </w:rPr>
                    <w:t>2026</w:t>
                  </w:r>
                </w:p>
              </w:tc>
            </w:tr>
            <w:tr w:rsidR="00B365A3" w:rsidRPr="00B365A3" w:rsidTr="00B365A3">
              <w:trPr>
                <w:jc w:val="center"/>
              </w:trPr>
              <w:tc>
                <w:tcPr>
                  <w:tcW w:w="1551" w:type="dxa"/>
                  <w:vAlign w:val="center"/>
                </w:tcPr>
                <w:p w:rsidR="00B365A3" w:rsidRPr="00B365A3" w:rsidRDefault="00B365A3" w:rsidP="00B365A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B365A3">
                    <w:rPr>
                      <w:rFonts w:ascii="Times New Roman" w:hAnsi="Times New Roman"/>
                      <w:lang w:eastAsia="ru-RU"/>
                    </w:rPr>
                    <w:t>региональный бюджет</w:t>
                  </w:r>
                </w:p>
              </w:tc>
              <w:tc>
                <w:tcPr>
                  <w:tcW w:w="1029" w:type="dxa"/>
                  <w:vAlign w:val="center"/>
                </w:tcPr>
                <w:p w:rsidR="00B365A3" w:rsidRPr="00B365A3" w:rsidRDefault="00B365A3" w:rsidP="00B365A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B365A3">
                    <w:rPr>
                      <w:rFonts w:ascii="Times New Roman" w:hAnsi="Times New Roman"/>
                      <w:lang w:eastAsia="ru-RU"/>
                    </w:rPr>
                    <w:t>148,4</w:t>
                  </w:r>
                </w:p>
              </w:tc>
              <w:tc>
                <w:tcPr>
                  <w:tcW w:w="1050" w:type="dxa"/>
                  <w:vAlign w:val="center"/>
                </w:tcPr>
                <w:p w:rsidR="00B365A3" w:rsidRPr="00B365A3" w:rsidRDefault="00B365A3" w:rsidP="00B365A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B365A3">
                    <w:rPr>
                      <w:rFonts w:ascii="Times New Roman" w:hAnsi="Times New Roman"/>
                      <w:lang w:eastAsia="ru-RU"/>
                    </w:rPr>
                    <w:t>1331,7</w:t>
                  </w:r>
                </w:p>
              </w:tc>
              <w:tc>
                <w:tcPr>
                  <w:tcW w:w="1030" w:type="dxa"/>
                  <w:vAlign w:val="center"/>
                </w:tcPr>
                <w:p w:rsidR="00B365A3" w:rsidRPr="00B365A3" w:rsidRDefault="00B365A3" w:rsidP="00B365A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B365A3">
                    <w:rPr>
                      <w:rFonts w:ascii="Times New Roman" w:hAnsi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030" w:type="dxa"/>
                  <w:vAlign w:val="center"/>
                </w:tcPr>
                <w:p w:rsidR="00B365A3" w:rsidRPr="00B365A3" w:rsidRDefault="00B365A3" w:rsidP="00B365A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B365A3">
                    <w:rPr>
                      <w:rFonts w:ascii="Times New Roman" w:hAnsi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030" w:type="dxa"/>
                  <w:vAlign w:val="center"/>
                </w:tcPr>
                <w:p w:rsidR="00B365A3" w:rsidRPr="00B365A3" w:rsidRDefault="00B365A3" w:rsidP="00B365A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B365A3">
                    <w:rPr>
                      <w:rFonts w:ascii="Times New Roman" w:hAnsi="Times New Roman"/>
                      <w:lang w:eastAsia="ru-RU"/>
                    </w:rPr>
                    <w:t>0,0</w:t>
                  </w:r>
                </w:p>
              </w:tc>
            </w:tr>
            <w:tr w:rsidR="00B365A3" w:rsidRPr="00B365A3" w:rsidTr="00B365A3">
              <w:trPr>
                <w:jc w:val="center"/>
              </w:trPr>
              <w:tc>
                <w:tcPr>
                  <w:tcW w:w="1551" w:type="dxa"/>
                  <w:vAlign w:val="center"/>
                </w:tcPr>
                <w:p w:rsidR="00B365A3" w:rsidRPr="00B365A3" w:rsidRDefault="00B365A3" w:rsidP="00B365A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B365A3">
                    <w:rPr>
                      <w:rFonts w:ascii="Times New Roman" w:hAnsi="Times New Roman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029" w:type="dxa"/>
                  <w:vAlign w:val="center"/>
                </w:tcPr>
                <w:p w:rsidR="00B365A3" w:rsidRPr="00B365A3" w:rsidRDefault="00B365A3" w:rsidP="00B365A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B365A3">
                    <w:rPr>
                      <w:rFonts w:ascii="Times New Roman" w:hAnsi="Times New Roman"/>
                      <w:lang w:eastAsia="ru-RU"/>
                    </w:rPr>
                    <w:t>497,5</w:t>
                  </w:r>
                </w:p>
              </w:tc>
              <w:tc>
                <w:tcPr>
                  <w:tcW w:w="1050" w:type="dxa"/>
                  <w:vAlign w:val="center"/>
                </w:tcPr>
                <w:p w:rsidR="00B365A3" w:rsidRPr="00B365A3" w:rsidRDefault="00B365A3" w:rsidP="00B365A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B365A3">
                    <w:rPr>
                      <w:rFonts w:ascii="Times New Roman" w:hAnsi="Times New Roman"/>
                      <w:lang w:eastAsia="ru-RU"/>
                    </w:rPr>
                    <w:t>715,9</w:t>
                  </w:r>
                </w:p>
              </w:tc>
              <w:tc>
                <w:tcPr>
                  <w:tcW w:w="1030" w:type="dxa"/>
                  <w:vAlign w:val="center"/>
                </w:tcPr>
                <w:p w:rsidR="00B365A3" w:rsidRPr="00B365A3" w:rsidRDefault="00B365A3" w:rsidP="00B365A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B365A3">
                    <w:rPr>
                      <w:rFonts w:ascii="Times New Roman" w:hAnsi="Times New Roman"/>
                      <w:lang w:eastAsia="ru-RU"/>
                    </w:rPr>
                    <w:t>490,0</w:t>
                  </w:r>
                </w:p>
              </w:tc>
              <w:tc>
                <w:tcPr>
                  <w:tcW w:w="1030" w:type="dxa"/>
                  <w:vAlign w:val="center"/>
                </w:tcPr>
                <w:p w:rsidR="00B365A3" w:rsidRPr="00B365A3" w:rsidRDefault="00B365A3" w:rsidP="00B365A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B365A3">
                    <w:rPr>
                      <w:rFonts w:ascii="Times New Roman" w:hAnsi="Times New Roman"/>
                      <w:lang w:eastAsia="ru-RU"/>
                    </w:rPr>
                    <w:t>490,0</w:t>
                  </w:r>
                </w:p>
              </w:tc>
              <w:tc>
                <w:tcPr>
                  <w:tcW w:w="1030" w:type="dxa"/>
                  <w:vAlign w:val="center"/>
                </w:tcPr>
                <w:p w:rsidR="00B365A3" w:rsidRPr="00B365A3" w:rsidRDefault="00B365A3" w:rsidP="00B365A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B365A3">
                    <w:rPr>
                      <w:rFonts w:ascii="Times New Roman" w:hAnsi="Times New Roman"/>
                      <w:lang w:eastAsia="ru-RU"/>
                    </w:rPr>
                    <w:t>490,0</w:t>
                  </w:r>
                </w:p>
              </w:tc>
            </w:tr>
          </w:tbl>
          <w:p w:rsidR="00B365A3" w:rsidRPr="00B365A3" w:rsidRDefault="00B365A3" w:rsidP="00B365A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B365A3" w:rsidRPr="00B365A3" w:rsidRDefault="00B365A3" w:rsidP="00B365A3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B365A3">
        <w:rPr>
          <w:rFonts w:ascii="Times New Roman" w:eastAsia="Calibri" w:hAnsi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»;</w:t>
      </w:r>
    </w:p>
    <w:p w:rsidR="00B365A3" w:rsidRPr="00B365A3" w:rsidRDefault="00B365A3" w:rsidP="00B365A3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B365A3">
        <w:rPr>
          <w:rFonts w:ascii="Times New Roman" w:eastAsia="Calibri" w:hAnsi="Times New Roman"/>
          <w:sz w:val="28"/>
          <w:szCs w:val="28"/>
          <w:lang w:eastAsia="ru-RU"/>
        </w:rPr>
        <w:t>б) в пункте 38 раздела 3 цифры «2605,3» заменить цифрами «2193,7»</w:t>
      </w:r>
    </w:p>
    <w:p w:rsidR="00B365A3" w:rsidRPr="00B365A3" w:rsidRDefault="00B365A3" w:rsidP="00B365A3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B365A3">
        <w:rPr>
          <w:rFonts w:ascii="Times New Roman" w:eastAsia="Calibri" w:hAnsi="Times New Roman"/>
          <w:sz w:val="28"/>
          <w:szCs w:val="28"/>
          <w:lang w:eastAsia="ru-RU"/>
        </w:rPr>
        <w:t>Таблицу 1 изложить в следующей редакции:</w:t>
      </w:r>
    </w:p>
    <w:p w:rsidR="00B365A3" w:rsidRPr="00B365A3" w:rsidRDefault="00B365A3" w:rsidP="00B365A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  <w:proofErr w:type="gramStart"/>
      <w:r w:rsidRPr="00B365A3">
        <w:rPr>
          <w:rFonts w:ascii="Times New Roman" w:eastAsia="Calibri" w:hAnsi="Times New Roman"/>
          <w:sz w:val="28"/>
          <w:szCs w:val="28"/>
          <w:lang w:eastAsia="ru-RU"/>
        </w:rPr>
        <w:t xml:space="preserve">«  </w:t>
      </w:r>
      <w:proofErr w:type="gramEnd"/>
      <w:r w:rsidRPr="00B365A3">
        <w:rPr>
          <w:rFonts w:ascii="Times New Roman" w:eastAsia="Calibri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Таблица 1</w:t>
      </w:r>
    </w:p>
    <w:p w:rsidR="00B365A3" w:rsidRPr="00B365A3" w:rsidRDefault="00B365A3" w:rsidP="00B365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ru-RU"/>
        </w:rPr>
      </w:pPr>
    </w:p>
    <w:tbl>
      <w:tblPr>
        <w:tblStyle w:val="8"/>
        <w:tblW w:w="5236" w:type="pct"/>
        <w:tblInd w:w="-176" w:type="dxa"/>
        <w:tblLook w:val="04A0" w:firstRow="1" w:lastRow="0" w:firstColumn="1" w:lastColumn="0" w:noHBand="0" w:noVBand="1"/>
      </w:tblPr>
      <w:tblGrid>
        <w:gridCol w:w="1823"/>
        <w:gridCol w:w="1961"/>
        <w:gridCol w:w="1907"/>
        <w:gridCol w:w="1907"/>
        <w:gridCol w:w="2093"/>
        <w:gridCol w:w="986"/>
      </w:tblGrid>
      <w:tr w:rsidR="00B365A3" w:rsidRPr="00B365A3" w:rsidTr="00B365A3">
        <w:trPr>
          <w:trHeight w:val="123"/>
        </w:trPr>
        <w:tc>
          <w:tcPr>
            <w:tcW w:w="854" w:type="pct"/>
            <w:vMerge w:val="restart"/>
            <w:vAlign w:val="center"/>
          </w:tcPr>
          <w:p w:rsidR="00B365A3" w:rsidRPr="00B365A3" w:rsidRDefault="00B365A3" w:rsidP="00B36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  <w:r w:rsidRPr="00B365A3">
              <w:rPr>
                <w:rFonts w:ascii="Times New Roman" w:eastAsia="Calibri" w:hAnsi="Times New Roman"/>
                <w:b/>
                <w:lang w:eastAsia="ru-RU"/>
              </w:rPr>
              <w:t>Годы реализации муниципальной программы</w:t>
            </w:r>
          </w:p>
        </w:tc>
        <w:tc>
          <w:tcPr>
            <w:tcW w:w="3685" w:type="pct"/>
            <w:gridSpan w:val="4"/>
            <w:vAlign w:val="center"/>
          </w:tcPr>
          <w:p w:rsidR="00B365A3" w:rsidRPr="00B365A3" w:rsidRDefault="00B365A3" w:rsidP="00B36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  <w:r w:rsidRPr="00B365A3">
              <w:rPr>
                <w:rFonts w:ascii="Times New Roman" w:eastAsia="Calibri" w:hAnsi="Times New Roman"/>
                <w:b/>
                <w:lang w:eastAsia="ru-RU"/>
              </w:rPr>
              <w:t>Объем бюджетных ассигнований, выделенных на реализацию подпрограммы 1 «Управление муниципальным имуществом»</w:t>
            </w:r>
          </w:p>
        </w:tc>
        <w:tc>
          <w:tcPr>
            <w:tcW w:w="462" w:type="pct"/>
            <w:vMerge w:val="restart"/>
            <w:vAlign w:val="center"/>
          </w:tcPr>
          <w:p w:rsidR="00B365A3" w:rsidRPr="00B365A3" w:rsidRDefault="00B365A3" w:rsidP="00B36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  <w:r w:rsidRPr="00B365A3">
              <w:rPr>
                <w:rFonts w:ascii="Times New Roman" w:eastAsia="Calibri" w:hAnsi="Times New Roman"/>
                <w:b/>
                <w:lang w:eastAsia="ru-RU"/>
              </w:rPr>
              <w:t>Итого, тыс. руб.</w:t>
            </w:r>
          </w:p>
        </w:tc>
      </w:tr>
      <w:tr w:rsidR="00B365A3" w:rsidRPr="00B365A3" w:rsidTr="00B365A3">
        <w:trPr>
          <w:trHeight w:val="122"/>
        </w:trPr>
        <w:tc>
          <w:tcPr>
            <w:tcW w:w="854" w:type="pct"/>
            <w:vMerge/>
            <w:vAlign w:val="center"/>
          </w:tcPr>
          <w:p w:rsidR="00B365A3" w:rsidRPr="00B365A3" w:rsidRDefault="00B365A3" w:rsidP="00B36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918" w:type="pct"/>
            <w:vAlign w:val="center"/>
          </w:tcPr>
          <w:p w:rsidR="00B365A3" w:rsidRPr="00B365A3" w:rsidRDefault="00B365A3" w:rsidP="00B36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  <w:r w:rsidRPr="00B365A3">
              <w:rPr>
                <w:rFonts w:ascii="Times New Roman" w:eastAsia="Calibri" w:hAnsi="Times New Roman"/>
                <w:b/>
                <w:lang w:eastAsia="ru-RU"/>
              </w:rPr>
              <w:t>Задача 1 «Оптимизация состава муниципального имущества Лихославльского муниципального округа»</w:t>
            </w:r>
          </w:p>
        </w:tc>
        <w:tc>
          <w:tcPr>
            <w:tcW w:w="893" w:type="pct"/>
            <w:vAlign w:val="center"/>
          </w:tcPr>
          <w:p w:rsidR="00B365A3" w:rsidRPr="00B365A3" w:rsidRDefault="00B365A3" w:rsidP="00B36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  <w:r w:rsidRPr="00B365A3">
              <w:rPr>
                <w:rFonts w:ascii="Times New Roman" w:eastAsia="Calibri" w:hAnsi="Times New Roman"/>
                <w:b/>
                <w:lang w:eastAsia="ru-RU"/>
              </w:rPr>
              <w:t>Задача 2 «Организация работы по эффективному использованию муниципального имущества»</w:t>
            </w:r>
          </w:p>
        </w:tc>
        <w:tc>
          <w:tcPr>
            <w:tcW w:w="893" w:type="pct"/>
            <w:vAlign w:val="center"/>
          </w:tcPr>
          <w:p w:rsidR="00B365A3" w:rsidRPr="00B365A3" w:rsidRDefault="00B365A3" w:rsidP="00B36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  <w:r w:rsidRPr="00B365A3">
              <w:rPr>
                <w:rFonts w:ascii="Times New Roman" w:eastAsia="Calibri" w:hAnsi="Times New Roman"/>
                <w:b/>
                <w:lang w:eastAsia="ru-RU"/>
              </w:rPr>
              <w:t>Задача 3 «Осуществление контроля за эффективным использованием муниципального имущества, находящегося в пользовании юридических и физических лиц»</w:t>
            </w:r>
          </w:p>
        </w:tc>
        <w:tc>
          <w:tcPr>
            <w:tcW w:w="980" w:type="pct"/>
            <w:vAlign w:val="center"/>
          </w:tcPr>
          <w:p w:rsidR="00B365A3" w:rsidRPr="00B365A3" w:rsidRDefault="00B365A3" w:rsidP="00B36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  <w:r w:rsidRPr="00B365A3">
              <w:rPr>
                <w:rFonts w:ascii="Times New Roman" w:eastAsia="Calibri" w:hAnsi="Times New Roman"/>
                <w:b/>
                <w:lang w:eastAsia="ru-RU"/>
              </w:rPr>
              <w:t>Задача 4 «Информационное</w:t>
            </w:r>
          </w:p>
          <w:p w:rsidR="00B365A3" w:rsidRPr="00B365A3" w:rsidRDefault="00B365A3" w:rsidP="00B36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  <w:r w:rsidRPr="00B365A3">
              <w:rPr>
                <w:rFonts w:ascii="Times New Roman" w:eastAsia="Calibri" w:hAnsi="Times New Roman"/>
                <w:b/>
                <w:lang w:eastAsia="ru-RU"/>
              </w:rPr>
              <w:t>обеспечение деятельности комитета по управлению имуществом Лихославльского муниципального округа в сфере имущественных отношений»</w:t>
            </w:r>
          </w:p>
        </w:tc>
        <w:tc>
          <w:tcPr>
            <w:tcW w:w="462" w:type="pct"/>
            <w:vMerge/>
          </w:tcPr>
          <w:p w:rsidR="00B365A3" w:rsidRPr="00B365A3" w:rsidRDefault="00B365A3" w:rsidP="00B365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b/>
                <w:lang w:eastAsia="ru-RU"/>
              </w:rPr>
            </w:pPr>
          </w:p>
        </w:tc>
      </w:tr>
      <w:tr w:rsidR="00B365A3" w:rsidRPr="00B365A3" w:rsidTr="00B365A3">
        <w:trPr>
          <w:trHeight w:val="122"/>
        </w:trPr>
        <w:tc>
          <w:tcPr>
            <w:tcW w:w="854" w:type="pct"/>
            <w:vAlign w:val="center"/>
          </w:tcPr>
          <w:p w:rsidR="00B365A3" w:rsidRPr="00B365A3" w:rsidRDefault="00B365A3" w:rsidP="00B36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2022 г.</w:t>
            </w:r>
          </w:p>
        </w:tc>
        <w:tc>
          <w:tcPr>
            <w:tcW w:w="918" w:type="pct"/>
            <w:vAlign w:val="center"/>
          </w:tcPr>
          <w:p w:rsidR="00B365A3" w:rsidRPr="00B365A3" w:rsidRDefault="00B365A3" w:rsidP="00B36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93" w:type="pct"/>
            <w:vAlign w:val="center"/>
          </w:tcPr>
          <w:p w:rsidR="00B365A3" w:rsidRPr="00B365A3" w:rsidRDefault="00B365A3" w:rsidP="00B36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378,3</w:t>
            </w:r>
          </w:p>
        </w:tc>
        <w:tc>
          <w:tcPr>
            <w:tcW w:w="893" w:type="pct"/>
            <w:vAlign w:val="center"/>
          </w:tcPr>
          <w:p w:rsidR="00B365A3" w:rsidRPr="00B365A3" w:rsidRDefault="00B365A3" w:rsidP="00B36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80" w:type="pct"/>
            <w:vAlign w:val="center"/>
          </w:tcPr>
          <w:p w:rsidR="00B365A3" w:rsidRPr="00B365A3" w:rsidRDefault="00B365A3" w:rsidP="00B36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62" w:type="pct"/>
            <w:vAlign w:val="center"/>
          </w:tcPr>
          <w:p w:rsidR="00B365A3" w:rsidRPr="00B365A3" w:rsidRDefault="00B365A3" w:rsidP="00B36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378,3</w:t>
            </w:r>
          </w:p>
        </w:tc>
      </w:tr>
      <w:tr w:rsidR="00B365A3" w:rsidRPr="00B365A3" w:rsidTr="00B365A3">
        <w:trPr>
          <w:trHeight w:val="122"/>
        </w:trPr>
        <w:tc>
          <w:tcPr>
            <w:tcW w:w="854" w:type="pct"/>
            <w:vAlign w:val="center"/>
          </w:tcPr>
          <w:p w:rsidR="00B365A3" w:rsidRPr="00B365A3" w:rsidRDefault="00B365A3" w:rsidP="00B36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2023 г.</w:t>
            </w:r>
          </w:p>
        </w:tc>
        <w:tc>
          <w:tcPr>
            <w:tcW w:w="918" w:type="pct"/>
            <w:vAlign w:val="center"/>
          </w:tcPr>
          <w:p w:rsidR="00B365A3" w:rsidRPr="00B365A3" w:rsidRDefault="00B365A3" w:rsidP="00B36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93" w:type="pct"/>
            <w:vAlign w:val="center"/>
          </w:tcPr>
          <w:p w:rsidR="00B365A3" w:rsidRPr="00B365A3" w:rsidRDefault="00B365A3" w:rsidP="00B36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645,4</w:t>
            </w:r>
          </w:p>
        </w:tc>
        <w:tc>
          <w:tcPr>
            <w:tcW w:w="893" w:type="pct"/>
            <w:vAlign w:val="center"/>
          </w:tcPr>
          <w:p w:rsidR="00B365A3" w:rsidRPr="00B365A3" w:rsidRDefault="00B365A3" w:rsidP="00B36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80" w:type="pct"/>
            <w:vAlign w:val="center"/>
          </w:tcPr>
          <w:p w:rsidR="00B365A3" w:rsidRPr="00B365A3" w:rsidRDefault="00B365A3" w:rsidP="00B36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62" w:type="pct"/>
            <w:vAlign w:val="center"/>
          </w:tcPr>
          <w:p w:rsidR="00B365A3" w:rsidRPr="00B365A3" w:rsidRDefault="00B365A3" w:rsidP="00B36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645,4</w:t>
            </w:r>
          </w:p>
        </w:tc>
      </w:tr>
      <w:tr w:rsidR="00B365A3" w:rsidRPr="00B365A3" w:rsidTr="00B365A3">
        <w:trPr>
          <w:trHeight w:val="122"/>
        </w:trPr>
        <w:tc>
          <w:tcPr>
            <w:tcW w:w="854" w:type="pct"/>
            <w:vAlign w:val="center"/>
          </w:tcPr>
          <w:p w:rsidR="00B365A3" w:rsidRPr="00B365A3" w:rsidRDefault="00B365A3" w:rsidP="00B36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2024 г.</w:t>
            </w:r>
          </w:p>
        </w:tc>
        <w:tc>
          <w:tcPr>
            <w:tcW w:w="918" w:type="pct"/>
            <w:vAlign w:val="center"/>
          </w:tcPr>
          <w:p w:rsidR="00B365A3" w:rsidRPr="00B365A3" w:rsidRDefault="00B365A3" w:rsidP="00B36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93" w:type="pct"/>
            <w:vAlign w:val="center"/>
          </w:tcPr>
          <w:p w:rsidR="00B365A3" w:rsidRPr="00B365A3" w:rsidRDefault="00B365A3" w:rsidP="00B36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390,0</w:t>
            </w:r>
          </w:p>
        </w:tc>
        <w:tc>
          <w:tcPr>
            <w:tcW w:w="893" w:type="pct"/>
            <w:vAlign w:val="center"/>
          </w:tcPr>
          <w:p w:rsidR="00B365A3" w:rsidRPr="00B365A3" w:rsidRDefault="00B365A3" w:rsidP="00B36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80" w:type="pct"/>
            <w:vAlign w:val="center"/>
          </w:tcPr>
          <w:p w:rsidR="00B365A3" w:rsidRPr="00B365A3" w:rsidRDefault="00B365A3" w:rsidP="00B36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62" w:type="pct"/>
            <w:vAlign w:val="center"/>
          </w:tcPr>
          <w:p w:rsidR="00B365A3" w:rsidRPr="00B365A3" w:rsidRDefault="00B365A3" w:rsidP="00B36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390,0</w:t>
            </w:r>
          </w:p>
        </w:tc>
      </w:tr>
      <w:tr w:rsidR="00B365A3" w:rsidRPr="00B365A3" w:rsidTr="00B365A3">
        <w:trPr>
          <w:trHeight w:val="122"/>
        </w:trPr>
        <w:tc>
          <w:tcPr>
            <w:tcW w:w="854" w:type="pct"/>
            <w:vAlign w:val="center"/>
          </w:tcPr>
          <w:p w:rsidR="00B365A3" w:rsidRPr="00B365A3" w:rsidRDefault="00B365A3" w:rsidP="00B36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2025 г.</w:t>
            </w:r>
          </w:p>
        </w:tc>
        <w:tc>
          <w:tcPr>
            <w:tcW w:w="918" w:type="pct"/>
            <w:vAlign w:val="center"/>
          </w:tcPr>
          <w:p w:rsidR="00B365A3" w:rsidRPr="00B365A3" w:rsidRDefault="00B365A3" w:rsidP="00B36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93" w:type="pct"/>
            <w:vAlign w:val="center"/>
          </w:tcPr>
          <w:p w:rsidR="00B365A3" w:rsidRPr="00B365A3" w:rsidRDefault="00B365A3" w:rsidP="00B36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390,0</w:t>
            </w:r>
          </w:p>
        </w:tc>
        <w:tc>
          <w:tcPr>
            <w:tcW w:w="893" w:type="pct"/>
            <w:vAlign w:val="center"/>
          </w:tcPr>
          <w:p w:rsidR="00B365A3" w:rsidRPr="00B365A3" w:rsidRDefault="00B365A3" w:rsidP="00B36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80" w:type="pct"/>
            <w:vAlign w:val="center"/>
          </w:tcPr>
          <w:p w:rsidR="00B365A3" w:rsidRPr="00B365A3" w:rsidRDefault="00B365A3" w:rsidP="00B36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62" w:type="pct"/>
            <w:vAlign w:val="center"/>
          </w:tcPr>
          <w:p w:rsidR="00B365A3" w:rsidRPr="00B365A3" w:rsidRDefault="00B365A3" w:rsidP="00B36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390,0</w:t>
            </w:r>
          </w:p>
        </w:tc>
      </w:tr>
      <w:tr w:rsidR="00B365A3" w:rsidRPr="00B365A3" w:rsidTr="00B365A3">
        <w:trPr>
          <w:trHeight w:val="122"/>
        </w:trPr>
        <w:tc>
          <w:tcPr>
            <w:tcW w:w="854" w:type="pct"/>
            <w:vAlign w:val="center"/>
          </w:tcPr>
          <w:p w:rsidR="00B365A3" w:rsidRPr="00B365A3" w:rsidRDefault="00B365A3" w:rsidP="00B36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2026 г.</w:t>
            </w:r>
          </w:p>
        </w:tc>
        <w:tc>
          <w:tcPr>
            <w:tcW w:w="918" w:type="pct"/>
            <w:vAlign w:val="center"/>
          </w:tcPr>
          <w:p w:rsidR="00B365A3" w:rsidRPr="00B365A3" w:rsidRDefault="00B365A3" w:rsidP="00B36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93" w:type="pct"/>
            <w:vAlign w:val="center"/>
          </w:tcPr>
          <w:p w:rsidR="00B365A3" w:rsidRPr="00B365A3" w:rsidRDefault="00B365A3" w:rsidP="00B36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390,0</w:t>
            </w:r>
          </w:p>
        </w:tc>
        <w:tc>
          <w:tcPr>
            <w:tcW w:w="893" w:type="pct"/>
            <w:vAlign w:val="center"/>
          </w:tcPr>
          <w:p w:rsidR="00B365A3" w:rsidRPr="00B365A3" w:rsidRDefault="00B365A3" w:rsidP="00B36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80" w:type="pct"/>
            <w:vAlign w:val="center"/>
          </w:tcPr>
          <w:p w:rsidR="00B365A3" w:rsidRPr="00B365A3" w:rsidRDefault="00B365A3" w:rsidP="00B36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62" w:type="pct"/>
            <w:vAlign w:val="center"/>
          </w:tcPr>
          <w:p w:rsidR="00B365A3" w:rsidRPr="00B365A3" w:rsidRDefault="00B365A3" w:rsidP="00B36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390,0</w:t>
            </w:r>
          </w:p>
        </w:tc>
      </w:tr>
      <w:tr w:rsidR="00B365A3" w:rsidRPr="00B365A3" w:rsidTr="00B365A3">
        <w:trPr>
          <w:trHeight w:val="122"/>
        </w:trPr>
        <w:tc>
          <w:tcPr>
            <w:tcW w:w="854" w:type="pct"/>
            <w:vAlign w:val="center"/>
          </w:tcPr>
          <w:p w:rsidR="00B365A3" w:rsidRPr="00B365A3" w:rsidRDefault="00B365A3" w:rsidP="00B36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918" w:type="pct"/>
            <w:vAlign w:val="center"/>
          </w:tcPr>
          <w:p w:rsidR="00B365A3" w:rsidRPr="00B365A3" w:rsidRDefault="00B365A3" w:rsidP="00B36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93" w:type="pct"/>
            <w:vAlign w:val="center"/>
          </w:tcPr>
          <w:p w:rsidR="00B365A3" w:rsidRPr="00B365A3" w:rsidRDefault="00B365A3" w:rsidP="00B36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2193,7</w:t>
            </w:r>
          </w:p>
        </w:tc>
        <w:tc>
          <w:tcPr>
            <w:tcW w:w="893" w:type="pct"/>
            <w:vAlign w:val="center"/>
          </w:tcPr>
          <w:p w:rsidR="00B365A3" w:rsidRPr="00B365A3" w:rsidRDefault="00B365A3" w:rsidP="00B36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80" w:type="pct"/>
            <w:vAlign w:val="center"/>
          </w:tcPr>
          <w:p w:rsidR="00B365A3" w:rsidRPr="00B365A3" w:rsidRDefault="00B365A3" w:rsidP="00B36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62" w:type="pct"/>
            <w:vAlign w:val="center"/>
          </w:tcPr>
          <w:p w:rsidR="00B365A3" w:rsidRPr="00B365A3" w:rsidRDefault="00B365A3" w:rsidP="00B36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highlight w:val="yellow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2193,7</w:t>
            </w:r>
          </w:p>
        </w:tc>
      </w:tr>
    </w:tbl>
    <w:p w:rsidR="00B365A3" w:rsidRPr="00B365A3" w:rsidRDefault="00B365A3" w:rsidP="00B365A3">
      <w:pPr>
        <w:autoSpaceDE w:val="0"/>
        <w:autoSpaceDN w:val="0"/>
        <w:adjustRightInd w:val="0"/>
        <w:spacing w:after="0" w:line="240" w:lineRule="auto"/>
        <w:ind w:left="9204" w:firstLine="708"/>
        <w:rPr>
          <w:rFonts w:ascii="Times New Roman" w:eastAsia="Calibri" w:hAnsi="Times New Roman"/>
          <w:sz w:val="28"/>
          <w:szCs w:val="28"/>
          <w:lang w:eastAsia="ru-RU"/>
        </w:rPr>
      </w:pPr>
      <w:r w:rsidRPr="00B365A3">
        <w:rPr>
          <w:rFonts w:ascii="Times New Roman" w:eastAsia="Calibri" w:hAnsi="Times New Roman"/>
          <w:sz w:val="28"/>
          <w:szCs w:val="28"/>
          <w:lang w:eastAsia="ru-RU"/>
        </w:rPr>
        <w:t>»</w:t>
      </w:r>
    </w:p>
    <w:p w:rsidR="00B365A3" w:rsidRPr="00B365A3" w:rsidRDefault="00B365A3" w:rsidP="00B365A3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B365A3" w:rsidRPr="00B365A3" w:rsidRDefault="00B365A3" w:rsidP="00B365A3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B365A3">
        <w:rPr>
          <w:rFonts w:ascii="Times New Roman" w:eastAsia="Calibri" w:hAnsi="Times New Roman"/>
          <w:sz w:val="28"/>
          <w:szCs w:val="28"/>
          <w:lang w:eastAsia="ru-RU"/>
        </w:rPr>
        <w:t>б) в пункте 46 раздела 3:</w:t>
      </w:r>
    </w:p>
    <w:p w:rsidR="00B365A3" w:rsidRPr="00B365A3" w:rsidRDefault="00B365A3" w:rsidP="00B365A3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B365A3">
        <w:rPr>
          <w:rFonts w:ascii="Times New Roman" w:eastAsia="Calibri" w:hAnsi="Times New Roman"/>
          <w:sz w:val="28"/>
          <w:szCs w:val="28"/>
          <w:lang w:eastAsia="ru-RU"/>
        </w:rPr>
        <w:t>цифры «2003,4» заменить цифрами «1966,1»;</w:t>
      </w:r>
    </w:p>
    <w:p w:rsidR="00B365A3" w:rsidRPr="00B365A3" w:rsidRDefault="00B365A3" w:rsidP="00B365A3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B365A3">
        <w:rPr>
          <w:rFonts w:ascii="Times New Roman" w:eastAsia="Calibri" w:hAnsi="Times New Roman"/>
          <w:sz w:val="28"/>
          <w:szCs w:val="28"/>
          <w:lang w:eastAsia="ru-RU"/>
        </w:rPr>
        <w:t>Таблицу 2 изложить в следующей редакции:</w:t>
      </w:r>
    </w:p>
    <w:p w:rsidR="00B365A3" w:rsidRPr="00B365A3" w:rsidRDefault="00B365A3" w:rsidP="00B365A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  <w:proofErr w:type="gramStart"/>
      <w:r w:rsidRPr="00B365A3">
        <w:rPr>
          <w:rFonts w:ascii="Times New Roman" w:eastAsia="Calibri" w:hAnsi="Times New Roman"/>
          <w:sz w:val="28"/>
          <w:szCs w:val="28"/>
          <w:lang w:eastAsia="ru-RU"/>
        </w:rPr>
        <w:t xml:space="preserve">«  </w:t>
      </w:r>
      <w:proofErr w:type="gramEnd"/>
      <w:r w:rsidRPr="00B365A3">
        <w:rPr>
          <w:rFonts w:ascii="Times New Roman" w:eastAsia="Calibri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Таблица 2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6"/>
        <w:gridCol w:w="2876"/>
        <w:gridCol w:w="4239"/>
        <w:gridCol w:w="992"/>
      </w:tblGrid>
      <w:tr w:rsidR="00B365A3" w:rsidRPr="00B365A3" w:rsidTr="00B365A3">
        <w:trPr>
          <w:trHeight w:val="471"/>
        </w:trPr>
        <w:tc>
          <w:tcPr>
            <w:tcW w:w="0" w:type="auto"/>
            <w:vMerge w:val="restart"/>
            <w:vAlign w:val="center"/>
          </w:tcPr>
          <w:p w:rsidR="00B365A3" w:rsidRPr="00B365A3" w:rsidRDefault="00B365A3" w:rsidP="00B36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  <w:r w:rsidRPr="00B365A3">
              <w:rPr>
                <w:rFonts w:ascii="Times New Roman" w:eastAsia="Calibri" w:hAnsi="Times New Roman"/>
                <w:b/>
                <w:lang w:eastAsia="ru-RU"/>
              </w:rPr>
              <w:t>Годы реализации муниципальной программы</w:t>
            </w:r>
          </w:p>
        </w:tc>
        <w:tc>
          <w:tcPr>
            <w:tcW w:w="7115" w:type="dxa"/>
            <w:gridSpan w:val="2"/>
            <w:vAlign w:val="center"/>
          </w:tcPr>
          <w:p w:rsidR="00B365A3" w:rsidRPr="00B365A3" w:rsidRDefault="00B365A3" w:rsidP="00B36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  <w:r w:rsidRPr="00B365A3">
              <w:rPr>
                <w:rFonts w:ascii="Times New Roman" w:eastAsia="Calibri" w:hAnsi="Times New Roman"/>
                <w:b/>
                <w:lang w:eastAsia="ru-RU"/>
              </w:rPr>
              <w:t>Объем бюджетных ассигнований, выделенных на реализацию подпрограммы 2 «Управление земельными ресурсами»</w:t>
            </w:r>
          </w:p>
        </w:tc>
        <w:tc>
          <w:tcPr>
            <w:tcW w:w="992" w:type="dxa"/>
            <w:vMerge w:val="restart"/>
            <w:vAlign w:val="center"/>
          </w:tcPr>
          <w:p w:rsidR="00B365A3" w:rsidRPr="00B365A3" w:rsidRDefault="00B365A3" w:rsidP="00B36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  <w:r w:rsidRPr="00B365A3">
              <w:rPr>
                <w:rFonts w:ascii="Times New Roman" w:eastAsia="Calibri" w:hAnsi="Times New Roman"/>
                <w:b/>
                <w:lang w:eastAsia="ru-RU"/>
              </w:rPr>
              <w:t>Итого, тыс. руб.</w:t>
            </w:r>
          </w:p>
        </w:tc>
      </w:tr>
      <w:tr w:rsidR="00B365A3" w:rsidRPr="00B365A3" w:rsidTr="00B365A3">
        <w:trPr>
          <w:cantSplit/>
          <w:trHeight w:val="1541"/>
        </w:trPr>
        <w:tc>
          <w:tcPr>
            <w:tcW w:w="0" w:type="auto"/>
            <w:vMerge/>
            <w:vAlign w:val="center"/>
          </w:tcPr>
          <w:p w:rsidR="00B365A3" w:rsidRPr="00B365A3" w:rsidRDefault="00B365A3" w:rsidP="00B36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365A3" w:rsidRPr="00B365A3" w:rsidRDefault="00B365A3" w:rsidP="00B36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  <w:r w:rsidRPr="00B365A3">
              <w:rPr>
                <w:rFonts w:ascii="Times New Roman" w:eastAsia="Calibri" w:hAnsi="Times New Roman"/>
                <w:b/>
                <w:lang w:eastAsia="ru-RU"/>
              </w:rPr>
              <w:t>Задача 1 «Развитие инфраструктуры земельных ресурсов Лихославльского района»</w:t>
            </w:r>
          </w:p>
        </w:tc>
        <w:tc>
          <w:tcPr>
            <w:tcW w:w="4239" w:type="dxa"/>
            <w:vAlign w:val="center"/>
          </w:tcPr>
          <w:p w:rsidR="00B365A3" w:rsidRPr="00B365A3" w:rsidRDefault="00B365A3" w:rsidP="00B36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  <w:r w:rsidRPr="00B365A3">
              <w:rPr>
                <w:rFonts w:ascii="Times New Roman" w:eastAsia="Calibri" w:hAnsi="Times New Roman"/>
                <w:b/>
                <w:lang w:eastAsia="ru-RU"/>
              </w:rPr>
              <w:t>Задача 2 «Информационное обеспечение деятельности комитета по управлению имуществом Лихославльского района в сфере управления земельными ресурсами»</w:t>
            </w:r>
          </w:p>
        </w:tc>
        <w:tc>
          <w:tcPr>
            <w:tcW w:w="992" w:type="dxa"/>
            <w:vMerge/>
          </w:tcPr>
          <w:p w:rsidR="00B365A3" w:rsidRPr="00B365A3" w:rsidRDefault="00B365A3" w:rsidP="00B365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</w:tr>
      <w:tr w:rsidR="00B365A3" w:rsidRPr="00B365A3" w:rsidTr="00B365A3">
        <w:tc>
          <w:tcPr>
            <w:tcW w:w="0" w:type="auto"/>
            <w:vAlign w:val="center"/>
          </w:tcPr>
          <w:p w:rsidR="00B365A3" w:rsidRPr="00B365A3" w:rsidRDefault="00B365A3" w:rsidP="00B36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2022 г.</w:t>
            </w:r>
          </w:p>
        </w:tc>
        <w:tc>
          <w:tcPr>
            <w:tcW w:w="0" w:type="auto"/>
            <w:vAlign w:val="center"/>
          </w:tcPr>
          <w:p w:rsidR="00B365A3" w:rsidRPr="00B365A3" w:rsidRDefault="00B365A3" w:rsidP="00B36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263,9</w:t>
            </w:r>
          </w:p>
        </w:tc>
        <w:tc>
          <w:tcPr>
            <w:tcW w:w="4239" w:type="dxa"/>
            <w:vAlign w:val="center"/>
          </w:tcPr>
          <w:p w:rsidR="00B365A3" w:rsidRPr="00B365A3" w:rsidRDefault="00B365A3" w:rsidP="00B36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365A3" w:rsidRPr="00B365A3" w:rsidRDefault="00B365A3" w:rsidP="00B36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263,9</w:t>
            </w:r>
          </w:p>
        </w:tc>
      </w:tr>
      <w:tr w:rsidR="00B365A3" w:rsidRPr="00B365A3" w:rsidTr="00B365A3">
        <w:tc>
          <w:tcPr>
            <w:tcW w:w="0" w:type="auto"/>
            <w:vAlign w:val="center"/>
          </w:tcPr>
          <w:p w:rsidR="00B365A3" w:rsidRPr="00B365A3" w:rsidRDefault="00B365A3" w:rsidP="00B36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2023 г.</w:t>
            </w:r>
          </w:p>
        </w:tc>
        <w:tc>
          <w:tcPr>
            <w:tcW w:w="0" w:type="auto"/>
            <w:vAlign w:val="center"/>
          </w:tcPr>
          <w:p w:rsidR="00B365A3" w:rsidRPr="00B365A3" w:rsidRDefault="00B365A3" w:rsidP="00B36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1402,2</w:t>
            </w:r>
          </w:p>
        </w:tc>
        <w:tc>
          <w:tcPr>
            <w:tcW w:w="4239" w:type="dxa"/>
            <w:vAlign w:val="center"/>
          </w:tcPr>
          <w:p w:rsidR="00B365A3" w:rsidRPr="00B365A3" w:rsidRDefault="00B365A3" w:rsidP="00B36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365A3" w:rsidRPr="00B365A3" w:rsidRDefault="00B365A3" w:rsidP="00B36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1402,2</w:t>
            </w:r>
          </w:p>
        </w:tc>
      </w:tr>
      <w:tr w:rsidR="00B365A3" w:rsidRPr="00B365A3" w:rsidTr="00B365A3">
        <w:tc>
          <w:tcPr>
            <w:tcW w:w="0" w:type="auto"/>
            <w:vAlign w:val="center"/>
          </w:tcPr>
          <w:p w:rsidR="00B365A3" w:rsidRPr="00B365A3" w:rsidRDefault="00B365A3" w:rsidP="00B36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lastRenderedPageBreak/>
              <w:t>2024 г.</w:t>
            </w:r>
          </w:p>
        </w:tc>
        <w:tc>
          <w:tcPr>
            <w:tcW w:w="0" w:type="auto"/>
            <w:vAlign w:val="center"/>
          </w:tcPr>
          <w:p w:rsidR="00B365A3" w:rsidRPr="00B365A3" w:rsidRDefault="00B365A3" w:rsidP="00B36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4239" w:type="dxa"/>
            <w:vAlign w:val="center"/>
          </w:tcPr>
          <w:p w:rsidR="00B365A3" w:rsidRPr="00B365A3" w:rsidRDefault="00B365A3" w:rsidP="00B36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365A3" w:rsidRPr="00B365A3" w:rsidRDefault="00B365A3" w:rsidP="00B36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B365A3" w:rsidRPr="00B365A3" w:rsidTr="00B365A3">
        <w:tc>
          <w:tcPr>
            <w:tcW w:w="0" w:type="auto"/>
            <w:vAlign w:val="center"/>
          </w:tcPr>
          <w:p w:rsidR="00B365A3" w:rsidRPr="00B365A3" w:rsidRDefault="00B365A3" w:rsidP="00B36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2025 г.</w:t>
            </w:r>
          </w:p>
        </w:tc>
        <w:tc>
          <w:tcPr>
            <w:tcW w:w="0" w:type="auto"/>
            <w:vAlign w:val="center"/>
          </w:tcPr>
          <w:p w:rsidR="00B365A3" w:rsidRPr="00B365A3" w:rsidRDefault="00B365A3" w:rsidP="00B36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4239" w:type="dxa"/>
            <w:vAlign w:val="center"/>
          </w:tcPr>
          <w:p w:rsidR="00B365A3" w:rsidRPr="00B365A3" w:rsidRDefault="00B365A3" w:rsidP="00B36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365A3" w:rsidRPr="00B365A3" w:rsidRDefault="00B365A3" w:rsidP="00B36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B365A3" w:rsidRPr="00B365A3" w:rsidTr="00B365A3">
        <w:tc>
          <w:tcPr>
            <w:tcW w:w="0" w:type="auto"/>
            <w:vAlign w:val="center"/>
          </w:tcPr>
          <w:p w:rsidR="00B365A3" w:rsidRPr="00B365A3" w:rsidRDefault="00B365A3" w:rsidP="00B36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2026 г.</w:t>
            </w:r>
          </w:p>
        </w:tc>
        <w:tc>
          <w:tcPr>
            <w:tcW w:w="0" w:type="auto"/>
            <w:vAlign w:val="center"/>
          </w:tcPr>
          <w:p w:rsidR="00B365A3" w:rsidRPr="00B365A3" w:rsidRDefault="00B365A3" w:rsidP="00B36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4239" w:type="dxa"/>
            <w:vAlign w:val="center"/>
          </w:tcPr>
          <w:p w:rsidR="00B365A3" w:rsidRPr="00B365A3" w:rsidRDefault="00B365A3" w:rsidP="00B36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365A3" w:rsidRPr="00B365A3" w:rsidRDefault="00B365A3" w:rsidP="00B36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B365A3" w:rsidRPr="00B365A3" w:rsidTr="00B365A3">
        <w:tc>
          <w:tcPr>
            <w:tcW w:w="0" w:type="auto"/>
            <w:vAlign w:val="center"/>
          </w:tcPr>
          <w:p w:rsidR="00B365A3" w:rsidRPr="00B365A3" w:rsidRDefault="00B365A3" w:rsidP="00B36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0" w:type="auto"/>
            <w:vAlign w:val="center"/>
          </w:tcPr>
          <w:p w:rsidR="00B365A3" w:rsidRPr="00B365A3" w:rsidRDefault="00B365A3" w:rsidP="00B36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1966,1</w:t>
            </w:r>
          </w:p>
        </w:tc>
        <w:tc>
          <w:tcPr>
            <w:tcW w:w="4239" w:type="dxa"/>
            <w:vAlign w:val="center"/>
          </w:tcPr>
          <w:p w:rsidR="00B365A3" w:rsidRPr="00B365A3" w:rsidRDefault="00B365A3" w:rsidP="00B36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365A3" w:rsidRPr="00B365A3" w:rsidRDefault="00B365A3" w:rsidP="00B36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1966,1</w:t>
            </w:r>
          </w:p>
        </w:tc>
      </w:tr>
    </w:tbl>
    <w:p w:rsidR="00B365A3" w:rsidRPr="00B365A3" w:rsidRDefault="00B365A3" w:rsidP="00B365A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B365A3">
        <w:rPr>
          <w:rFonts w:ascii="Times New Roman" w:eastAsia="Calibri" w:hAnsi="Times New Roman"/>
          <w:sz w:val="28"/>
          <w:szCs w:val="28"/>
          <w:lang w:eastAsia="ru-RU"/>
        </w:rPr>
        <w:t>»;</w:t>
      </w:r>
    </w:p>
    <w:p w:rsidR="00B365A3" w:rsidRPr="00B365A3" w:rsidRDefault="00B365A3" w:rsidP="00B365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/>
          <w:sz w:val="28"/>
          <w:szCs w:val="28"/>
          <w:lang w:eastAsia="ru-RU"/>
        </w:rPr>
      </w:pPr>
      <w:r w:rsidRPr="00B365A3">
        <w:rPr>
          <w:rFonts w:ascii="Times New Roman" w:eastAsia="Calibri" w:hAnsi="Times New Roman"/>
          <w:sz w:val="28"/>
          <w:szCs w:val="28"/>
          <w:lang w:eastAsia="ru-RU"/>
        </w:rPr>
        <w:t>в) Приложение к муниципальной программе изложить в новой редакции (прилагается).</w:t>
      </w:r>
    </w:p>
    <w:p w:rsidR="00B365A3" w:rsidRPr="00B365A3" w:rsidRDefault="00B365A3" w:rsidP="00B365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65A3">
        <w:rPr>
          <w:rFonts w:ascii="Times New Roman" w:hAnsi="Times New Roman"/>
          <w:sz w:val="28"/>
          <w:szCs w:val="28"/>
          <w:lang w:eastAsia="ru-RU"/>
        </w:rPr>
        <w:t>2. Контроль за исполнением настоящего постановления возложить на первого заместителя Главы Администрации Лихославльского муниципального округа Капытова С.Н.</w:t>
      </w:r>
    </w:p>
    <w:p w:rsidR="00B365A3" w:rsidRPr="00B365A3" w:rsidRDefault="00B365A3" w:rsidP="00B365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/>
          <w:sz w:val="28"/>
          <w:szCs w:val="28"/>
          <w:lang w:eastAsia="ru-RU"/>
        </w:rPr>
      </w:pPr>
      <w:r w:rsidRPr="00B365A3">
        <w:rPr>
          <w:rFonts w:ascii="Times New Roman" w:eastAsia="Calibri" w:hAnsi="Times New Roman"/>
          <w:sz w:val="28"/>
          <w:szCs w:val="28"/>
          <w:lang w:eastAsia="ru-RU"/>
        </w:rPr>
        <w:t xml:space="preserve">3. </w:t>
      </w:r>
      <w:r w:rsidRPr="00B365A3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ru-RU"/>
        </w:rPr>
        <w:t>Настоящее постановление вступает в силу со дня его подписания, подлежит официальному опубликованию в газете «Наша жизнь» и размещению на официальном сайте Лихославльского муниципального округа в информационно-телекоммуникационной сети Интернет</w:t>
      </w:r>
      <w:r w:rsidR="009657C1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B365A3" w:rsidRDefault="00B365A3" w:rsidP="00B365A3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9657C1" w:rsidRPr="00B365A3" w:rsidRDefault="009657C1" w:rsidP="00B365A3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03"/>
        <w:gridCol w:w="3402"/>
      </w:tblGrid>
      <w:tr w:rsidR="00B365A3" w:rsidRPr="00B365A3" w:rsidTr="00B365A3">
        <w:tc>
          <w:tcPr>
            <w:tcW w:w="3333" w:type="pct"/>
            <w:shd w:val="clear" w:color="auto" w:fill="FFFFFF"/>
            <w:vAlign w:val="bottom"/>
            <w:hideMark/>
          </w:tcPr>
          <w:p w:rsidR="00B365A3" w:rsidRPr="00B365A3" w:rsidRDefault="00B365A3" w:rsidP="00B365A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bookmarkStart w:id="0" w:name="RANGE!A1:T182"/>
            <w:bookmarkEnd w:id="0"/>
            <w:r w:rsidRPr="00B365A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Глава Лихославльского</w:t>
            </w:r>
            <w:r w:rsidRPr="00B365A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br/>
              <w:t>муниципального округа</w:t>
            </w:r>
          </w:p>
        </w:tc>
        <w:tc>
          <w:tcPr>
            <w:tcW w:w="1667" w:type="pct"/>
            <w:shd w:val="clear" w:color="auto" w:fill="FFFFFF"/>
            <w:vAlign w:val="bottom"/>
            <w:hideMark/>
          </w:tcPr>
          <w:p w:rsidR="00B365A3" w:rsidRPr="00B365A3" w:rsidRDefault="00B365A3" w:rsidP="00B365A3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Н.Н. Виноградова</w:t>
            </w:r>
          </w:p>
        </w:tc>
      </w:tr>
    </w:tbl>
    <w:p w:rsidR="00B365A3" w:rsidRPr="00B365A3" w:rsidRDefault="00B365A3" w:rsidP="00B365A3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</w:p>
    <w:p w:rsidR="00B365A3" w:rsidRPr="00B365A3" w:rsidRDefault="00B365A3" w:rsidP="00B365A3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</w:p>
    <w:p w:rsidR="00B365A3" w:rsidRPr="00B365A3" w:rsidRDefault="00B365A3" w:rsidP="00B365A3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</w:p>
    <w:p w:rsidR="00B365A3" w:rsidRPr="00B365A3" w:rsidRDefault="00B365A3" w:rsidP="00B365A3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</w:p>
    <w:p w:rsidR="00B365A3" w:rsidRPr="00B365A3" w:rsidRDefault="00B365A3" w:rsidP="00B365A3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</w:p>
    <w:p w:rsidR="00B365A3" w:rsidRPr="00B365A3" w:rsidRDefault="00B365A3" w:rsidP="00B365A3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</w:p>
    <w:p w:rsidR="00B365A3" w:rsidRPr="00B365A3" w:rsidRDefault="00B365A3" w:rsidP="00B365A3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</w:p>
    <w:p w:rsidR="00B365A3" w:rsidRPr="00B365A3" w:rsidRDefault="00B365A3" w:rsidP="00B365A3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</w:p>
    <w:p w:rsidR="00B365A3" w:rsidRPr="00B365A3" w:rsidRDefault="00B365A3" w:rsidP="00B365A3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</w:p>
    <w:p w:rsidR="00B365A3" w:rsidRPr="00B365A3" w:rsidRDefault="00B365A3" w:rsidP="00B365A3">
      <w:pPr>
        <w:tabs>
          <w:tab w:val="left" w:pos="7938"/>
          <w:tab w:val="left" w:pos="12049"/>
        </w:tabs>
        <w:autoSpaceDE w:val="0"/>
        <w:autoSpaceDN w:val="0"/>
        <w:adjustRightInd w:val="0"/>
        <w:spacing w:after="0" w:line="240" w:lineRule="auto"/>
        <w:ind w:left="4820"/>
        <w:jc w:val="both"/>
        <w:outlineLvl w:val="1"/>
        <w:rPr>
          <w:rFonts w:ascii="Times New Roman" w:eastAsia="Calibri" w:hAnsi="Times New Roman"/>
          <w:sz w:val="28"/>
          <w:szCs w:val="28"/>
          <w:lang w:eastAsia="ru-RU"/>
        </w:rPr>
        <w:sectPr w:rsidR="00B365A3" w:rsidRPr="00B365A3" w:rsidSect="00B365A3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5337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334"/>
        <w:gridCol w:w="388"/>
        <w:gridCol w:w="515"/>
        <w:gridCol w:w="515"/>
        <w:gridCol w:w="515"/>
        <w:gridCol w:w="384"/>
        <w:gridCol w:w="384"/>
        <w:gridCol w:w="387"/>
        <w:gridCol w:w="384"/>
        <w:gridCol w:w="387"/>
        <w:gridCol w:w="2286"/>
        <w:gridCol w:w="1239"/>
        <w:gridCol w:w="1338"/>
        <w:gridCol w:w="6950"/>
      </w:tblGrid>
      <w:tr w:rsidR="00B365A3" w:rsidRPr="00B365A3" w:rsidTr="00B365A3">
        <w:trPr>
          <w:trHeight w:val="1059"/>
        </w:trPr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365A3" w:rsidRPr="00B365A3" w:rsidRDefault="00B365A3" w:rsidP="00B365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71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B365A3" w:rsidRPr="00B365A3" w:rsidRDefault="00B365A3" w:rsidP="00B36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Приложение </w:t>
            </w:r>
          </w:p>
          <w:p w:rsidR="00B365A3" w:rsidRPr="00B365A3" w:rsidRDefault="00B365A3" w:rsidP="00B36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5A3">
              <w:rPr>
                <w:rFonts w:ascii="Times New Roman" w:hAnsi="Times New Roman"/>
                <w:sz w:val="24"/>
                <w:szCs w:val="24"/>
                <w:lang w:eastAsia="ru-RU"/>
              </w:rPr>
              <w:t>к постановлению Администрации Лихославльского муниципального округа от _</w:t>
            </w:r>
            <w:proofErr w:type="gramStart"/>
            <w:r w:rsidRPr="00B365A3">
              <w:rPr>
                <w:rFonts w:ascii="Times New Roman" w:hAnsi="Times New Roman"/>
                <w:sz w:val="24"/>
                <w:szCs w:val="24"/>
                <w:lang w:eastAsia="ru-RU"/>
              </w:rPr>
              <w:t>_.01.2024</w:t>
            </w:r>
            <w:proofErr w:type="gramEnd"/>
            <w:r w:rsidRPr="00B36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 __</w:t>
            </w:r>
          </w:p>
          <w:p w:rsidR="00B365A3" w:rsidRPr="00B365A3" w:rsidRDefault="00B365A3" w:rsidP="00B36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65A3" w:rsidRPr="00B365A3" w:rsidTr="00B365A3">
        <w:trPr>
          <w:trHeight w:val="1059"/>
        </w:trPr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5A3" w:rsidRPr="00B365A3" w:rsidRDefault="00B365A3" w:rsidP="00B365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71" w:type="pct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B365A3" w:rsidRPr="00B365A3" w:rsidRDefault="00B365A3" w:rsidP="00B36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5A3">
              <w:rPr>
                <w:rFonts w:ascii="Times New Roman" w:hAnsi="Times New Roman"/>
                <w:sz w:val="24"/>
                <w:szCs w:val="24"/>
                <w:lang w:eastAsia="ru-RU"/>
              </w:rPr>
              <w:t>«Приложение 1 к муниципальной программе «Управление муниципальным имуществом и земельными ресурсами Лихославльского муниципального округа на 2022 – 2026 годы</w:t>
            </w:r>
          </w:p>
          <w:p w:rsidR="00B365A3" w:rsidRPr="00B365A3" w:rsidRDefault="00B365A3" w:rsidP="00B36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365A3" w:rsidRPr="00B365A3" w:rsidRDefault="00B365A3" w:rsidP="00B365A3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  <w:r w:rsidRPr="00B365A3">
        <w:rPr>
          <w:rFonts w:ascii="Times New Roman" w:eastAsia="Calibri" w:hAnsi="Times New Roman"/>
          <w:sz w:val="24"/>
          <w:szCs w:val="24"/>
          <w:lang w:eastAsia="ru-RU"/>
        </w:rPr>
        <w:t>Характеристика</w:t>
      </w:r>
    </w:p>
    <w:p w:rsidR="00B365A3" w:rsidRPr="00B365A3" w:rsidRDefault="00B365A3" w:rsidP="00B365A3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  <w:r w:rsidRPr="00B365A3">
        <w:rPr>
          <w:rFonts w:ascii="Times New Roman" w:eastAsia="Calibri" w:hAnsi="Times New Roman"/>
          <w:sz w:val="24"/>
          <w:szCs w:val="24"/>
          <w:lang w:eastAsia="ru-RU"/>
        </w:rPr>
        <w:t>муниципальной программы Лихославльского муниципального округа «Управление муниципальным имуществом и земельными ресурсами Лихославльского муниципального округа на 2022 – 2026 годы»</w:t>
      </w:r>
    </w:p>
    <w:p w:rsidR="00B365A3" w:rsidRPr="00B365A3" w:rsidRDefault="00B365A3" w:rsidP="00B365A3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ru-RU"/>
        </w:rPr>
      </w:pPr>
    </w:p>
    <w:p w:rsidR="00B365A3" w:rsidRPr="00B365A3" w:rsidRDefault="00B365A3" w:rsidP="00B365A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B365A3">
        <w:rPr>
          <w:rFonts w:ascii="Times New Roman" w:eastAsia="Calibri" w:hAnsi="Times New Roman"/>
          <w:sz w:val="24"/>
          <w:szCs w:val="24"/>
          <w:lang w:eastAsia="ru-RU"/>
        </w:rPr>
        <w:t xml:space="preserve">Администратор муниципальной программы Лихославльского муниципального округа – Комитет по управлению имуществом Лихославльского муниципального округа </w:t>
      </w:r>
    </w:p>
    <w:p w:rsidR="00B365A3" w:rsidRPr="00B365A3" w:rsidRDefault="00B365A3" w:rsidP="00B365A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B365A3">
        <w:rPr>
          <w:rFonts w:ascii="Times New Roman" w:eastAsia="Calibri" w:hAnsi="Times New Roman"/>
          <w:sz w:val="24"/>
          <w:szCs w:val="24"/>
          <w:lang w:eastAsia="ru-RU"/>
        </w:rPr>
        <w:t>Принятые обозначения и сокращения:</w:t>
      </w:r>
    </w:p>
    <w:p w:rsidR="00B365A3" w:rsidRPr="00B365A3" w:rsidRDefault="00B365A3" w:rsidP="00B365A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B365A3">
        <w:rPr>
          <w:rFonts w:ascii="Times New Roman" w:eastAsia="Calibri" w:hAnsi="Times New Roman"/>
          <w:sz w:val="24"/>
          <w:szCs w:val="24"/>
          <w:lang w:eastAsia="ru-RU"/>
        </w:rPr>
        <w:t>1. Программа - муниципальная программа Лихославльского муниципального округа «Управление муниципальным имуществом и земельными ресурсами Лихославльского муниципального округа на 2022 – 2026 годы»</w:t>
      </w:r>
    </w:p>
    <w:p w:rsidR="00B365A3" w:rsidRPr="00B365A3" w:rsidRDefault="00B365A3" w:rsidP="00B365A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B365A3">
        <w:rPr>
          <w:rFonts w:ascii="Times New Roman" w:eastAsia="Calibri" w:hAnsi="Times New Roman"/>
          <w:sz w:val="24"/>
          <w:szCs w:val="24"/>
          <w:lang w:eastAsia="ru-RU"/>
        </w:rPr>
        <w:t>2. Подпрограмма - подпрограмма муниципальной программы Лихославльского района «Управление муниципальным имуществом и земельными ресурсами Лихославльского муниципального округа на 2022 – 2026 годы»</w:t>
      </w:r>
    </w:p>
    <w:p w:rsidR="00B365A3" w:rsidRPr="00B365A3" w:rsidRDefault="00B365A3" w:rsidP="00B365A3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"/>
        <w:gridCol w:w="350"/>
        <w:gridCol w:w="350"/>
        <w:gridCol w:w="351"/>
        <w:gridCol w:w="351"/>
        <w:gridCol w:w="351"/>
        <w:gridCol w:w="351"/>
        <w:gridCol w:w="351"/>
        <w:gridCol w:w="351"/>
        <w:gridCol w:w="351"/>
        <w:gridCol w:w="3057"/>
        <w:gridCol w:w="1067"/>
        <w:gridCol w:w="1585"/>
        <w:gridCol w:w="923"/>
        <w:gridCol w:w="923"/>
        <w:gridCol w:w="923"/>
        <w:gridCol w:w="923"/>
        <w:gridCol w:w="923"/>
        <w:gridCol w:w="1154"/>
      </w:tblGrid>
      <w:tr w:rsidR="00B365A3" w:rsidRPr="00B365A3" w:rsidTr="00B365A3">
        <w:trPr>
          <w:trHeight w:val="345"/>
          <w:jc w:val="center"/>
        </w:trPr>
        <w:tc>
          <w:tcPr>
            <w:tcW w:w="1170" w:type="pct"/>
            <w:gridSpan w:val="10"/>
            <w:shd w:val="clear" w:color="000000" w:fill="FFFFFF"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Дополнительный аналитический код</w:t>
            </w:r>
          </w:p>
        </w:tc>
        <w:tc>
          <w:tcPr>
            <w:tcW w:w="1020" w:type="pct"/>
            <w:vMerge w:val="restart"/>
            <w:shd w:val="clear" w:color="000000" w:fill="FFFFFF"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Цели программы, подпрограммы, задачи подпрограммы, мероприятия подпрограммы, административные мероприятия и их показатели</w:t>
            </w:r>
          </w:p>
        </w:tc>
        <w:tc>
          <w:tcPr>
            <w:tcW w:w="356" w:type="pct"/>
            <w:vMerge w:val="restart"/>
            <w:shd w:val="clear" w:color="000000" w:fill="FFFFFF"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529" w:type="pct"/>
            <w:vMerge w:val="restart"/>
            <w:shd w:val="clear" w:color="000000" w:fill="FFFFFF"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Финансовый год, предшествующий реализации программы, 2021 год</w:t>
            </w:r>
          </w:p>
        </w:tc>
        <w:tc>
          <w:tcPr>
            <w:tcW w:w="1540" w:type="pct"/>
            <w:gridSpan w:val="5"/>
            <w:vMerge w:val="restart"/>
            <w:shd w:val="clear" w:color="000000" w:fill="FFFFFF"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Годы реализации программы</w:t>
            </w:r>
          </w:p>
        </w:tc>
        <w:tc>
          <w:tcPr>
            <w:tcW w:w="385" w:type="pct"/>
            <w:vMerge w:val="restart"/>
            <w:shd w:val="clear" w:color="000000" w:fill="FFFFFF"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Целевое (суммарное) значение показателя</w:t>
            </w:r>
          </w:p>
        </w:tc>
      </w:tr>
      <w:tr w:rsidR="00B365A3" w:rsidRPr="00B365A3" w:rsidTr="00B365A3">
        <w:trPr>
          <w:trHeight w:val="610"/>
          <w:jc w:val="center"/>
        </w:trPr>
        <w:tc>
          <w:tcPr>
            <w:tcW w:w="234" w:type="pct"/>
            <w:gridSpan w:val="2"/>
            <w:vMerge w:val="restart"/>
            <w:shd w:val="clear" w:color="000000" w:fill="FFFFFF"/>
            <w:textDirection w:val="btLr"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программа</w:t>
            </w:r>
          </w:p>
        </w:tc>
        <w:tc>
          <w:tcPr>
            <w:tcW w:w="117" w:type="pct"/>
            <w:vMerge w:val="restart"/>
            <w:shd w:val="clear" w:color="000000" w:fill="FFFFFF"/>
            <w:textDirection w:val="btLr"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подпрограмма</w:t>
            </w:r>
          </w:p>
        </w:tc>
        <w:tc>
          <w:tcPr>
            <w:tcW w:w="117" w:type="pct"/>
            <w:vMerge w:val="restart"/>
            <w:shd w:val="clear" w:color="000000" w:fill="FFFFFF"/>
            <w:textDirection w:val="btLr"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цель программы</w:t>
            </w:r>
          </w:p>
        </w:tc>
        <w:tc>
          <w:tcPr>
            <w:tcW w:w="117" w:type="pct"/>
            <w:vMerge w:val="restart"/>
            <w:shd w:val="clear" w:color="000000" w:fill="FFFFFF"/>
            <w:textDirection w:val="btLr"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задача программы</w:t>
            </w:r>
          </w:p>
        </w:tc>
        <w:tc>
          <w:tcPr>
            <w:tcW w:w="351" w:type="pct"/>
            <w:gridSpan w:val="3"/>
            <w:vMerge w:val="restart"/>
            <w:shd w:val="clear" w:color="000000" w:fill="FFFFFF"/>
            <w:textDirection w:val="btLr"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мероприятие подпрограммы или административное)</w:t>
            </w:r>
          </w:p>
        </w:tc>
        <w:tc>
          <w:tcPr>
            <w:tcW w:w="234" w:type="pct"/>
            <w:gridSpan w:val="2"/>
            <w:vMerge w:val="restart"/>
            <w:shd w:val="clear" w:color="000000" w:fill="FFFFFF"/>
            <w:textDirection w:val="btLr"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номер показателя</w:t>
            </w:r>
          </w:p>
        </w:tc>
        <w:tc>
          <w:tcPr>
            <w:tcW w:w="1020" w:type="pct"/>
            <w:vMerge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6" w:type="pct"/>
            <w:vMerge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40" w:type="pct"/>
            <w:gridSpan w:val="5"/>
            <w:vMerge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5" w:type="pct"/>
            <w:vMerge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B365A3" w:rsidRPr="00B365A3" w:rsidTr="00B365A3">
        <w:trPr>
          <w:trHeight w:val="1125"/>
          <w:jc w:val="center"/>
        </w:trPr>
        <w:tc>
          <w:tcPr>
            <w:tcW w:w="234" w:type="pct"/>
            <w:gridSpan w:val="2"/>
            <w:vMerge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7" w:type="pct"/>
            <w:vMerge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7" w:type="pct"/>
            <w:vMerge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7" w:type="pct"/>
            <w:vMerge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1" w:type="pct"/>
            <w:gridSpan w:val="3"/>
            <w:vMerge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4" w:type="pct"/>
            <w:gridSpan w:val="2"/>
            <w:vMerge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pct"/>
            <w:vMerge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6" w:type="pct"/>
            <w:vMerge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385" w:type="pct"/>
            <w:shd w:val="clear" w:color="000000" w:fill="FFFFFF"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значение</w:t>
            </w:r>
          </w:p>
        </w:tc>
      </w:tr>
      <w:tr w:rsidR="00B365A3" w:rsidRPr="00B365A3" w:rsidTr="00B365A3">
        <w:trPr>
          <w:trHeight w:val="20"/>
          <w:jc w:val="center"/>
        </w:trPr>
        <w:tc>
          <w:tcPr>
            <w:tcW w:w="117" w:type="pct"/>
            <w:shd w:val="clear" w:color="000000" w:fill="FFFFFF"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" w:type="pct"/>
            <w:shd w:val="clear" w:color="000000" w:fill="FFFFFF"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7" w:type="pct"/>
            <w:shd w:val="clear" w:color="000000" w:fill="FFFFFF"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7" w:type="pct"/>
            <w:shd w:val="clear" w:color="000000" w:fill="FFFFFF"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7" w:type="pct"/>
            <w:shd w:val="clear" w:color="000000" w:fill="FFFFFF"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7" w:type="pct"/>
            <w:shd w:val="clear" w:color="000000" w:fill="FFFFFF"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7" w:type="pct"/>
            <w:shd w:val="clear" w:color="000000" w:fill="FFFFFF"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7" w:type="pct"/>
            <w:shd w:val="clear" w:color="000000" w:fill="FFFFFF"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7" w:type="pct"/>
            <w:shd w:val="clear" w:color="000000" w:fill="FFFFFF"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7" w:type="pct"/>
            <w:shd w:val="clear" w:color="000000" w:fill="FFFFFF"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20" w:type="pct"/>
            <w:shd w:val="clear" w:color="000000" w:fill="FFFFFF"/>
            <w:vAlign w:val="center"/>
          </w:tcPr>
          <w:p w:rsidR="00B365A3" w:rsidRPr="00B365A3" w:rsidRDefault="00B365A3" w:rsidP="00B365A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56" w:type="pct"/>
            <w:shd w:val="clear" w:color="000000" w:fill="FFFFFF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29" w:type="pct"/>
            <w:shd w:val="clear" w:color="000000" w:fill="FFFFFF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08" w:type="pct"/>
            <w:shd w:val="clear" w:color="000000" w:fill="FFFFFF"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08" w:type="pct"/>
            <w:shd w:val="clear" w:color="000000" w:fill="FFFFFF"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08" w:type="pct"/>
            <w:shd w:val="clear" w:color="000000" w:fill="FFFFFF"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08" w:type="pct"/>
            <w:shd w:val="clear" w:color="000000" w:fill="FFFFFF"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308" w:type="pct"/>
            <w:shd w:val="clear" w:color="000000" w:fill="FFFFFF"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85" w:type="pct"/>
            <w:shd w:val="clear" w:color="000000" w:fill="FFFFFF"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19</w:t>
            </w:r>
          </w:p>
        </w:tc>
      </w:tr>
      <w:tr w:rsidR="00B365A3" w:rsidRPr="00B365A3" w:rsidTr="00B365A3">
        <w:trPr>
          <w:trHeight w:val="20"/>
          <w:jc w:val="center"/>
        </w:trPr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0" w:type="pct"/>
            <w:shd w:val="clear" w:color="000000" w:fill="FFFFFF"/>
            <w:vAlign w:val="center"/>
          </w:tcPr>
          <w:p w:rsidR="00B365A3" w:rsidRPr="00B365A3" w:rsidRDefault="00B365A3" w:rsidP="00B365A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Программа, всего 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529" w:type="pct"/>
            <w:shd w:val="clear" w:color="000000" w:fill="FFFFFF"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194,0</w:t>
            </w:r>
          </w:p>
        </w:tc>
        <w:tc>
          <w:tcPr>
            <w:tcW w:w="308" w:type="pct"/>
            <w:shd w:val="clear" w:color="000000" w:fill="FFFFFF"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642,2</w:t>
            </w:r>
          </w:p>
        </w:tc>
        <w:tc>
          <w:tcPr>
            <w:tcW w:w="308" w:type="pct"/>
            <w:shd w:val="clear" w:color="000000" w:fill="FFFFFF"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2047,6</w:t>
            </w:r>
          </w:p>
        </w:tc>
        <w:tc>
          <w:tcPr>
            <w:tcW w:w="308" w:type="pct"/>
            <w:shd w:val="clear" w:color="000000" w:fill="FFFFFF"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490,0</w:t>
            </w:r>
          </w:p>
        </w:tc>
        <w:tc>
          <w:tcPr>
            <w:tcW w:w="308" w:type="pct"/>
            <w:shd w:val="clear" w:color="000000" w:fill="FFFFFF"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490,0</w:t>
            </w:r>
          </w:p>
        </w:tc>
        <w:tc>
          <w:tcPr>
            <w:tcW w:w="308" w:type="pct"/>
            <w:shd w:val="clear" w:color="000000" w:fill="FFFFFF"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490,0</w:t>
            </w:r>
          </w:p>
        </w:tc>
        <w:tc>
          <w:tcPr>
            <w:tcW w:w="385" w:type="pct"/>
            <w:shd w:val="clear" w:color="000000" w:fill="FFFFFF"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4159,8</w:t>
            </w:r>
          </w:p>
        </w:tc>
      </w:tr>
      <w:tr w:rsidR="00B365A3" w:rsidRPr="00B365A3" w:rsidTr="00B365A3">
        <w:trPr>
          <w:trHeight w:val="20"/>
          <w:jc w:val="center"/>
        </w:trPr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0" w:type="pct"/>
            <w:shd w:val="clear" w:color="000000" w:fill="FFFFFF"/>
            <w:hideMark/>
          </w:tcPr>
          <w:p w:rsidR="00B365A3" w:rsidRPr="00B365A3" w:rsidRDefault="00B365A3" w:rsidP="00B365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Цель программы</w:t>
            </w: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1 </w:t>
            </w:r>
          </w:p>
          <w:p w:rsidR="00B365A3" w:rsidRPr="00B365A3" w:rsidRDefault="00B365A3" w:rsidP="00B365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Повышение качества и результативности управления муниципальным имуществом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_</w:t>
            </w:r>
          </w:p>
        </w:tc>
        <w:tc>
          <w:tcPr>
            <w:tcW w:w="529" w:type="pct"/>
            <w:shd w:val="clear" w:color="000000" w:fill="FFFFFF"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_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_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_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_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_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_</w:t>
            </w:r>
          </w:p>
        </w:tc>
        <w:tc>
          <w:tcPr>
            <w:tcW w:w="385" w:type="pct"/>
            <w:shd w:val="clear" w:color="000000" w:fill="FFFFFF"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_</w:t>
            </w:r>
          </w:p>
        </w:tc>
      </w:tr>
      <w:tr w:rsidR="00B365A3" w:rsidRPr="00B365A3" w:rsidTr="00B365A3">
        <w:trPr>
          <w:trHeight w:val="20"/>
          <w:jc w:val="center"/>
        </w:trPr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0" w:type="pct"/>
            <w:shd w:val="clear" w:color="000000" w:fill="FFFFFF"/>
            <w:hideMark/>
          </w:tcPr>
          <w:p w:rsidR="00B365A3" w:rsidRPr="00B365A3" w:rsidRDefault="00B365A3" w:rsidP="00B365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Показатель цели программы 1 </w:t>
            </w:r>
            <w:r w:rsidRPr="00B365A3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Размер доходов от использования и реализации имущества, находящегося в муниципальной собственности </w:t>
            </w:r>
            <w:r w:rsidRPr="00B365A3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lastRenderedPageBreak/>
              <w:t>Лихославльского муниципального округа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тыс. рублей</w:t>
            </w:r>
          </w:p>
        </w:tc>
        <w:tc>
          <w:tcPr>
            <w:tcW w:w="529" w:type="pct"/>
            <w:shd w:val="clear" w:color="000000" w:fill="FFFFFF"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1387,1</w:t>
            </w:r>
          </w:p>
        </w:tc>
        <w:tc>
          <w:tcPr>
            <w:tcW w:w="308" w:type="pct"/>
            <w:shd w:val="clear" w:color="000000" w:fill="FFFFFF"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4063,7</w:t>
            </w:r>
          </w:p>
        </w:tc>
        <w:tc>
          <w:tcPr>
            <w:tcW w:w="308" w:type="pct"/>
            <w:shd w:val="clear" w:color="000000" w:fill="FFFFFF"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9423,6</w:t>
            </w:r>
          </w:p>
        </w:tc>
        <w:tc>
          <w:tcPr>
            <w:tcW w:w="308" w:type="pct"/>
            <w:shd w:val="clear" w:color="000000" w:fill="FFFFFF"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6382,1</w:t>
            </w:r>
          </w:p>
        </w:tc>
        <w:tc>
          <w:tcPr>
            <w:tcW w:w="308" w:type="pct"/>
            <w:shd w:val="clear" w:color="000000" w:fill="FFFFFF"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1882,1</w:t>
            </w:r>
          </w:p>
        </w:tc>
        <w:tc>
          <w:tcPr>
            <w:tcW w:w="308" w:type="pct"/>
            <w:shd w:val="clear" w:color="000000" w:fill="FFFFFF"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1882,1</w:t>
            </w:r>
          </w:p>
        </w:tc>
        <w:tc>
          <w:tcPr>
            <w:tcW w:w="385" w:type="pct"/>
            <w:shd w:val="clear" w:color="000000" w:fill="FFFFFF"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23633,6</w:t>
            </w:r>
          </w:p>
        </w:tc>
      </w:tr>
      <w:tr w:rsidR="00B365A3" w:rsidRPr="00B365A3" w:rsidTr="00B365A3">
        <w:trPr>
          <w:trHeight w:val="20"/>
          <w:jc w:val="center"/>
        </w:trPr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0" w:type="pct"/>
            <w:shd w:val="clear" w:color="000000" w:fill="FFFFFF"/>
            <w:hideMark/>
          </w:tcPr>
          <w:p w:rsidR="00B365A3" w:rsidRPr="00B365A3" w:rsidRDefault="00B365A3" w:rsidP="00B365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Цель программы 2</w:t>
            </w: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B365A3" w:rsidRPr="00B365A3" w:rsidRDefault="00B365A3" w:rsidP="00B365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Повышение качества и результативности управления земельными ресурсами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_</w:t>
            </w:r>
          </w:p>
        </w:tc>
        <w:tc>
          <w:tcPr>
            <w:tcW w:w="529" w:type="pct"/>
            <w:shd w:val="clear" w:color="000000" w:fill="FFFFFF"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_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_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_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_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_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_</w:t>
            </w:r>
          </w:p>
        </w:tc>
        <w:tc>
          <w:tcPr>
            <w:tcW w:w="385" w:type="pct"/>
            <w:shd w:val="clear" w:color="000000" w:fill="FFFFFF"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_</w:t>
            </w:r>
          </w:p>
        </w:tc>
      </w:tr>
      <w:tr w:rsidR="00B365A3" w:rsidRPr="00B365A3" w:rsidTr="00B365A3">
        <w:trPr>
          <w:trHeight w:val="20"/>
          <w:jc w:val="center"/>
        </w:trPr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0" w:type="pct"/>
            <w:shd w:val="clear" w:color="000000" w:fill="FFFFFF"/>
            <w:hideMark/>
          </w:tcPr>
          <w:p w:rsidR="00B365A3" w:rsidRPr="00B365A3" w:rsidRDefault="00B365A3" w:rsidP="00B365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Показатель цели программы 2 </w:t>
            </w:r>
            <w:r w:rsidRPr="00B365A3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Размер доходов от использования и продажи земельных участков, находящихся в муниципальной собственности и земельных участков, государственная собственность на которые не разграничена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529" w:type="pct"/>
            <w:shd w:val="clear" w:color="000000" w:fill="FFFFFF"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60073,6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11536,6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15000,0</w:t>
            </w:r>
          </w:p>
        </w:tc>
        <w:tc>
          <w:tcPr>
            <w:tcW w:w="308" w:type="pct"/>
            <w:shd w:val="clear" w:color="000000" w:fill="FFFFFF"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highlight w:val="yellow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8600,0</w:t>
            </w:r>
          </w:p>
        </w:tc>
        <w:tc>
          <w:tcPr>
            <w:tcW w:w="308" w:type="pct"/>
            <w:shd w:val="clear" w:color="000000" w:fill="FFFFFF"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8600,0</w:t>
            </w:r>
          </w:p>
        </w:tc>
        <w:tc>
          <w:tcPr>
            <w:tcW w:w="308" w:type="pct"/>
            <w:shd w:val="clear" w:color="000000" w:fill="FFFFFF"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8600,0</w:t>
            </w:r>
          </w:p>
        </w:tc>
        <w:tc>
          <w:tcPr>
            <w:tcW w:w="385" w:type="pct"/>
            <w:shd w:val="clear" w:color="000000" w:fill="FFFFFF"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highlight w:val="yellow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52336,6</w:t>
            </w:r>
          </w:p>
        </w:tc>
      </w:tr>
      <w:tr w:rsidR="00B365A3" w:rsidRPr="00B365A3" w:rsidTr="00B365A3">
        <w:trPr>
          <w:trHeight w:val="20"/>
          <w:jc w:val="center"/>
        </w:trPr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0" w:type="pct"/>
            <w:shd w:val="clear" w:color="000000" w:fill="FFFFFF"/>
            <w:hideMark/>
          </w:tcPr>
          <w:p w:rsidR="00B365A3" w:rsidRPr="00B365A3" w:rsidRDefault="00B365A3" w:rsidP="00B365A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Подпрограмма 1</w:t>
            </w:r>
            <w:r w:rsidRPr="00B365A3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"Управление муниципальным имуществом"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529" w:type="pct"/>
            <w:shd w:val="clear" w:color="000000" w:fill="FFFFFF"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308" w:type="pct"/>
            <w:shd w:val="clear" w:color="000000" w:fill="FFFFFF"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378,3</w:t>
            </w:r>
          </w:p>
        </w:tc>
        <w:tc>
          <w:tcPr>
            <w:tcW w:w="308" w:type="pct"/>
            <w:shd w:val="clear" w:color="000000" w:fill="FFFFFF"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645,4</w:t>
            </w:r>
          </w:p>
        </w:tc>
        <w:tc>
          <w:tcPr>
            <w:tcW w:w="308" w:type="pct"/>
            <w:shd w:val="clear" w:color="000000" w:fill="FFFFFF"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390,0</w:t>
            </w:r>
          </w:p>
        </w:tc>
        <w:tc>
          <w:tcPr>
            <w:tcW w:w="308" w:type="pct"/>
            <w:shd w:val="clear" w:color="000000" w:fill="FFFFFF"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390,0</w:t>
            </w:r>
          </w:p>
        </w:tc>
        <w:tc>
          <w:tcPr>
            <w:tcW w:w="308" w:type="pct"/>
            <w:shd w:val="clear" w:color="000000" w:fill="FFFFFF"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390,0</w:t>
            </w:r>
          </w:p>
        </w:tc>
        <w:tc>
          <w:tcPr>
            <w:tcW w:w="385" w:type="pct"/>
            <w:shd w:val="clear" w:color="000000" w:fill="FFFFFF"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2193,7</w:t>
            </w:r>
          </w:p>
        </w:tc>
      </w:tr>
      <w:tr w:rsidR="00B365A3" w:rsidRPr="00B365A3" w:rsidTr="00B365A3">
        <w:trPr>
          <w:trHeight w:val="20"/>
          <w:jc w:val="center"/>
        </w:trPr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0" w:type="pct"/>
            <w:shd w:val="clear" w:color="000000" w:fill="FFFFFF"/>
            <w:hideMark/>
          </w:tcPr>
          <w:p w:rsidR="00B365A3" w:rsidRPr="00B365A3" w:rsidRDefault="00B365A3" w:rsidP="00B365A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З</w:t>
            </w: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адача 1 </w:t>
            </w:r>
          </w:p>
          <w:p w:rsidR="00B365A3" w:rsidRPr="00B365A3" w:rsidRDefault="00B365A3" w:rsidP="00B365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Оптимизация состава муниципального имущества Лихославльского муниципального округа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529" w:type="pct"/>
            <w:shd w:val="clear" w:color="000000" w:fill="FFFFFF"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8" w:type="pct"/>
            <w:shd w:val="clear" w:color="000000" w:fill="FFFFFF"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8" w:type="pct"/>
            <w:shd w:val="clear" w:color="000000" w:fill="FFFFFF"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8" w:type="pct"/>
            <w:shd w:val="clear" w:color="000000" w:fill="FFFFFF"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8" w:type="pct"/>
            <w:shd w:val="clear" w:color="000000" w:fill="FFFFFF"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8" w:type="pct"/>
            <w:shd w:val="clear" w:color="000000" w:fill="FFFFFF"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5" w:type="pct"/>
            <w:shd w:val="clear" w:color="000000" w:fill="FFFFFF"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B365A3" w:rsidRPr="00B365A3" w:rsidTr="00B365A3">
        <w:trPr>
          <w:trHeight w:val="20"/>
          <w:jc w:val="center"/>
        </w:trPr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0" w:type="pct"/>
            <w:shd w:val="clear" w:color="000000" w:fill="FFFFFF"/>
            <w:hideMark/>
          </w:tcPr>
          <w:p w:rsidR="00B365A3" w:rsidRPr="00B365A3" w:rsidRDefault="00B365A3" w:rsidP="00B365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Показатель задачи 1</w:t>
            </w: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B365A3" w:rsidRPr="00B365A3" w:rsidRDefault="00B365A3" w:rsidP="00B365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Размер поступлений от приватизации муниципального имущества, находящегося в собственности Лихославльского муниципального округа 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529" w:type="pct"/>
            <w:shd w:val="clear" w:color="000000" w:fill="FFFFFF"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505,0</w:t>
            </w:r>
          </w:p>
        </w:tc>
        <w:tc>
          <w:tcPr>
            <w:tcW w:w="308" w:type="pct"/>
            <w:shd w:val="clear" w:color="000000" w:fill="FFFFFF"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2651,8</w:t>
            </w:r>
          </w:p>
        </w:tc>
        <w:tc>
          <w:tcPr>
            <w:tcW w:w="308" w:type="pct"/>
            <w:shd w:val="clear" w:color="000000" w:fill="FFFFFF"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7490,0</w:t>
            </w:r>
          </w:p>
        </w:tc>
        <w:tc>
          <w:tcPr>
            <w:tcW w:w="308" w:type="pct"/>
            <w:shd w:val="clear" w:color="000000" w:fill="FFFFFF"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4500,0</w:t>
            </w:r>
          </w:p>
        </w:tc>
        <w:tc>
          <w:tcPr>
            <w:tcW w:w="308" w:type="pct"/>
            <w:shd w:val="clear" w:color="000000" w:fill="FFFFFF"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8" w:type="pct"/>
            <w:shd w:val="clear" w:color="000000" w:fill="FFFFFF"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5" w:type="pct"/>
            <w:shd w:val="clear" w:color="000000" w:fill="FFFFFF"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14641,8</w:t>
            </w:r>
          </w:p>
        </w:tc>
      </w:tr>
      <w:tr w:rsidR="00B365A3" w:rsidRPr="00B365A3" w:rsidTr="00B365A3">
        <w:trPr>
          <w:trHeight w:val="20"/>
          <w:jc w:val="center"/>
        </w:trPr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0" w:type="pct"/>
            <w:shd w:val="clear" w:color="000000" w:fill="FFFFFF"/>
            <w:hideMark/>
          </w:tcPr>
          <w:p w:rsidR="00B365A3" w:rsidRPr="00B365A3" w:rsidRDefault="00B365A3" w:rsidP="00B365A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Административное мероприятие 1.001 </w:t>
            </w:r>
          </w:p>
          <w:p w:rsidR="00B365A3" w:rsidRPr="00B365A3" w:rsidRDefault="00B365A3" w:rsidP="00B365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Приватизация муниципального имущества Лихославльского муниципального округа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да - 1/нет - 0</w:t>
            </w:r>
          </w:p>
        </w:tc>
        <w:tc>
          <w:tcPr>
            <w:tcW w:w="529" w:type="pct"/>
            <w:shd w:val="clear" w:color="000000" w:fill="FFFFFF"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8" w:type="pct"/>
            <w:shd w:val="clear" w:color="000000" w:fill="FFFFFF"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8" w:type="pct"/>
            <w:shd w:val="clear" w:color="000000" w:fill="FFFFFF"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8" w:type="pct"/>
            <w:shd w:val="clear" w:color="000000" w:fill="FFFFFF"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8" w:type="pct"/>
            <w:shd w:val="clear" w:color="000000" w:fill="FFFFFF"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8" w:type="pct"/>
            <w:shd w:val="clear" w:color="000000" w:fill="FFFFFF"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5" w:type="pct"/>
            <w:shd w:val="clear" w:color="000000" w:fill="FFFFFF"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B365A3" w:rsidRPr="00B365A3" w:rsidTr="00B365A3">
        <w:trPr>
          <w:trHeight w:val="20"/>
          <w:jc w:val="center"/>
        </w:trPr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0" w:type="pct"/>
            <w:shd w:val="clear" w:color="000000" w:fill="FFFFFF"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Показатель 1 </w:t>
            </w:r>
          </w:p>
          <w:p w:rsidR="00B365A3" w:rsidRPr="00B365A3" w:rsidRDefault="00B365A3" w:rsidP="00B365A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Процент приватизированных объектов в общем количестве объектов, включенных в Прогнозный план (программу) приватизации муниципального имущества Лихославльского муниципального округа на соответствующий год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529" w:type="pct"/>
            <w:shd w:val="clear" w:color="000000" w:fill="FFFFFF"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308" w:type="pct"/>
            <w:shd w:val="clear" w:color="000000" w:fill="FFFFFF"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20%</w:t>
            </w:r>
          </w:p>
        </w:tc>
        <w:tc>
          <w:tcPr>
            <w:tcW w:w="308" w:type="pct"/>
            <w:shd w:val="clear" w:color="000000" w:fill="FFFFFF"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60%</w:t>
            </w:r>
          </w:p>
        </w:tc>
        <w:tc>
          <w:tcPr>
            <w:tcW w:w="308" w:type="pct"/>
            <w:shd w:val="clear" w:color="000000" w:fill="FFFFFF"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20%</w:t>
            </w:r>
          </w:p>
        </w:tc>
        <w:tc>
          <w:tcPr>
            <w:tcW w:w="308" w:type="pct"/>
            <w:shd w:val="clear" w:color="000000" w:fill="FFFFFF"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308" w:type="pct"/>
            <w:shd w:val="clear" w:color="000000" w:fill="FFFFFF"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385" w:type="pct"/>
            <w:shd w:val="clear" w:color="000000" w:fill="FFFFFF"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100%</w:t>
            </w:r>
          </w:p>
        </w:tc>
      </w:tr>
      <w:tr w:rsidR="00B365A3" w:rsidRPr="00B365A3" w:rsidTr="00B365A3">
        <w:trPr>
          <w:trHeight w:val="20"/>
          <w:jc w:val="center"/>
        </w:trPr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0" w:type="pct"/>
            <w:shd w:val="clear" w:color="000000" w:fill="FFFFFF"/>
            <w:hideMark/>
          </w:tcPr>
          <w:p w:rsidR="00B365A3" w:rsidRPr="00B365A3" w:rsidRDefault="00B365A3" w:rsidP="00B365A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Административное мероприятие 1.002 </w:t>
            </w:r>
          </w:p>
          <w:p w:rsidR="00B365A3" w:rsidRPr="00B365A3" w:rsidRDefault="00B365A3" w:rsidP="00B365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Проведение анализа деятельности муниципальных учреждений и муниципальных унитарных предприятий Лихославльского муниципального округа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да - 1/нет - 0</w:t>
            </w:r>
          </w:p>
        </w:tc>
        <w:tc>
          <w:tcPr>
            <w:tcW w:w="529" w:type="pct"/>
            <w:shd w:val="clear" w:color="000000" w:fill="FFFFFF"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5" w:type="pct"/>
            <w:shd w:val="clear" w:color="000000" w:fill="FFFFFF"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B365A3" w:rsidRPr="00B365A3" w:rsidTr="00B365A3">
        <w:trPr>
          <w:trHeight w:val="20"/>
          <w:jc w:val="center"/>
        </w:trPr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0" w:type="pct"/>
            <w:shd w:val="clear" w:color="000000" w:fill="FFFFFF"/>
            <w:hideMark/>
          </w:tcPr>
          <w:p w:rsidR="00B365A3" w:rsidRPr="00B365A3" w:rsidRDefault="00B365A3" w:rsidP="00B365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Показатель 1 </w:t>
            </w:r>
          </w:p>
          <w:p w:rsidR="00B365A3" w:rsidRPr="00B365A3" w:rsidRDefault="00B365A3" w:rsidP="00B365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Процент ликвидированных, реорганизованных организаций муниципальной собственности в общем количестве организаций </w:t>
            </w: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Лихославльского муниципального округа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%</w:t>
            </w:r>
          </w:p>
        </w:tc>
        <w:tc>
          <w:tcPr>
            <w:tcW w:w="529" w:type="pct"/>
            <w:shd w:val="clear" w:color="000000" w:fill="FFFFFF"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5" w:type="pct"/>
            <w:shd w:val="clear" w:color="000000" w:fill="FFFFFF"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B365A3" w:rsidRPr="00B365A3" w:rsidTr="00B365A3">
        <w:trPr>
          <w:trHeight w:val="20"/>
          <w:jc w:val="center"/>
        </w:trPr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0" w:type="pct"/>
            <w:shd w:val="clear" w:color="000000" w:fill="FFFFFF"/>
            <w:hideMark/>
          </w:tcPr>
          <w:p w:rsidR="00B365A3" w:rsidRPr="00B365A3" w:rsidRDefault="00B365A3" w:rsidP="00B365A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Административное мероприятие 1.003 </w:t>
            </w:r>
          </w:p>
          <w:p w:rsidR="00B365A3" w:rsidRPr="00B365A3" w:rsidRDefault="00B365A3" w:rsidP="00B365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Проведение инвентаризации имущества, находящегося в собственности Лихославльского муниципального округа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да - 1/нет - 0</w:t>
            </w:r>
          </w:p>
        </w:tc>
        <w:tc>
          <w:tcPr>
            <w:tcW w:w="529" w:type="pct"/>
            <w:shd w:val="clear" w:color="000000" w:fill="FFFFFF"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5" w:type="pct"/>
            <w:shd w:val="clear" w:color="000000" w:fill="FFFFFF"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B365A3" w:rsidRPr="00B365A3" w:rsidTr="00B365A3">
        <w:trPr>
          <w:trHeight w:val="20"/>
          <w:jc w:val="center"/>
        </w:trPr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0" w:type="pct"/>
            <w:shd w:val="clear" w:color="000000" w:fill="FFFFFF"/>
            <w:hideMark/>
          </w:tcPr>
          <w:p w:rsidR="00B365A3" w:rsidRPr="00B365A3" w:rsidRDefault="00B365A3" w:rsidP="00B365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Показатель 1 </w:t>
            </w:r>
          </w:p>
          <w:p w:rsidR="00B365A3" w:rsidRPr="00B365A3" w:rsidRDefault="00B365A3" w:rsidP="00B365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Процент выявленного неиспользуемого муниципального имущества от общего количества муниципального имущества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529" w:type="pct"/>
            <w:shd w:val="clear" w:color="000000" w:fill="FFFFFF"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385" w:type="pct"/>
            <w:shd w:val="clear" w:color="000000" w:fill="FFFFFF"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0,05</w:t>
            </w:r>
          </w:p>
        </w:tc>
      </w:tr>
      <w:tr w:rsidR="00B365A3" w:rsidRPr="00B365A3" w:rsidTr="00B365A3">
        <w:trPr>
          <w:trHeight w:val="20"/>
          <w:jc w:val="center"/>
        </w:trPr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0" w:type="pct"/>
            <w:shd w:val="clear" w:color="000000" w:fill="FFFFFF"/>
            <w:hideMark/>
          </w:tcPr>
          <w:p w:rsidR="00B365A3" w:rsidRPr="00B365A3" w:rsidRDefault="00B365A3" w:rsidP="00B365A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Задача 2 </w:t>
            </w:r>
          </w:p>
          <w:p w:rsidR="00B365A3" w:rsidRPr="00B365A3" w:rsidRDefault="00B365A3" w:rsidP="00B365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Организация работы по эффективному использованию муниципального имущества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529" w:type="pct"/>
            <w:shd w:val="clear" w:color="000000" w:fill="FFFFFF"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378,3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645,4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390,0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390,0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390,0</w:t>
            </w:r>
          </w:p>
        </w:tc>
        <w:tc>
          <w:tcPr>
            <w:tcW w:w="385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2193,7</w:t>
            </w:r>
          </w:p>
        </w:tc>
      </w:tr>
      <w:tr w:rsidR="00B365A3" w:rsidRPr="00B365A3" w:rsidTr="00B365A3">
        <w:trPr>
          <w:trHeight w:val="20"/>
          <w:jc w:val="center"/>
        </w:trPr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0" w:type="pct"/>
            <w:shd w:val="clear" w:color="000000" w:fill="FFFFFF"/>
            <w:hideMark/>
          </w:tcPr>
          <w:p w:rsidR="00B365A3" w:rsidRPr="00B365A3" w:rsidRDefault="00B365A3" w:rsidP="00B365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Показатель задачи 2</w:t>
            </w: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B365A3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Размер поступлений от использования имущества, находящегося в собственности Лихославльского муниципального округа 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529" w:type="pct"/>
            <w:shd w:val="clear" w:color="000000" w:fill="FFFFFF"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579,1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1411,9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1882,1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1882,1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1882,1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1882,1</w:t>
            </w:r>
          </w:p>
        </w:tc>
        <w:tc>
          <w:tcPr>
            <w:tcW w:w="385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highlight w:val="yellow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8940,3</w:t>
            </w:r>
          </w:p>
        </w:tc>
      </w:tr>
      <w:tr w:rsidR="00B365A3" w:rsidRPr="00B365A3" w:rsidTr="00B365A3">
        <w:trPr>
          <w:trHeight w:val="20"/>
          <w:jc w:val="center"/>
        </w:trPr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0" w:type="pct"/>
            <w:shd w:val="clear" w:color="000000" w:fill="FFFFFF"/>
            <w:hideMark/>
          </w:tcPr>
          <w:p w:rsidR="00B365A3" w:rsidRPr="00B365A3" w:rsidRDefault="00B365A3" w:rsidP="00B365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Мероприятие 2.001 </w:t>
            </w:r>
            <w:r w:rsidRPr="00B365A3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Содержание казны Лихославльского муниципального округа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529" w:type="pct"/>
            <w:shd w:val="clear" w:color="000000" w:fill="FFFFFF"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5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B365A3" w:rsidRPr="00B365A3" w:rsidTr="00B365A3">
        <w:trPr>
          <w:trHeight w:val="20"/>
          <w:jc w:val="center"/>
        </w:trPr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0" w:type="pct"/>
            <w:shd w:val="clear" w:color="000000" w:fill="FFFFFF"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Показатель 1 </w:t>
            </w:r>
          </w:p>
          <w:p w:rsidR="00B365A3" w:rsidRPr="00B365A3" w:rsidRDefault="00B365A3" w:rsidP="00B365A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Процент объектов недвижимости казны Лихославльского муниципального округа, содержание которых осуществляется Администрацией Лихославльского муниципального округа, в общем количестве объектов недвижимости казны Лихославльского муниципального округа, за исключением земельных участков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529" w:type="pct"/>
            <w:shd w:val="clear" w:color="000000" w:fill="FFFFFF"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5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B365A3" w:rsidRPr="00B365A3" w:rsidTr="00B365A3">
        <w:trPr>
          <w:trHeight w:val="20"/>
          <w:jc w:val="center"/>
        </w:trPr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20" w:type="pct"/>
            <w:shd w:val="clear" w:color="000000" w:fill="FFFFFF"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Показатель 2 </w:t>
            </w:r>
          </w:p>
          <w:p w:rsidR="00B365A3" w:rsidRPr="00B365A3" w:rsidRDefault="00B365A3" w:rsidP="00B365A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Процент объектов недвижимости казны Лихославльского муниципального округа страхование которых осуществляется Администрацией Лихославльского муниципального округа, в общем количестве объектов недвижимости казны Лихославльского муниципального округа, за исключением земельных участков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529" w:type="pct"/>
            <w:shd w:val="clear" w:color="000000" w:fill="FFFFFF"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5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B365A3" w:rsidRPr="00B365A3" w:rsidTr="00B365A3">
        <w:trPr>
          <w:trHeight w:val="20"/>
          <w:jc w:val="center"/>
        </w:trPr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0" w:type="pct"/>
            <w:shd w:val="clear" w:color="000000" w:fill="FFFFFF"/>
            <w:hideMark/>
          </w:tcPr>
          <w:p w:rsidR="00B365A3" w:rsidRPr="00B365A3" w:rsidRDefault="00B365A3" w:rsidP="00B365A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Мероприятие 2.002 </w:t>
            </w:r>
          </w:p>
          <w:p w:rsidR="00B365A3" w:rsidRPr="00B365A3" w:rsidRDefault="00B365A3" w:rsidP="00B365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lastRenderedPageBreak/>
              <w:t>Оценка муниципального имущества Лихославльского муниципального округа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тыс. рублей</w:t>
            </w:r>
          </w:p>
        </w:tc>
        <w:tc>
          <w:tcPr>
            <w:tcW w:w="529" w:type="pct"/>
            <w:shd w:val="clear" w:color="000000" w:fill="FFFFFF"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192,0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385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542,0</w:t>
            </w:r>
          </w:p>
        </w:tc>
      </w:tr>
      <w:tr w:rsidR="00B365A3" w:rsidRPr="00B365A3" w:rsidTr="00B365A3">
        <w:trPr>
          <w:trHeight w:val="20"/>
          <w:jc w:val="center"/>
        </w:trPr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0" w:type="pct"/>
            <w:shd w:val="clear" w:color="000000" w:fill="FFFFFF"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Показатель 1 </w:t>
            </w:r>
          </w:p>
          <w:p w:rsidR="00B365A3" w:rsidRPr="00B365A3" w:rsidRDefault="00B365A3" w:rsidP="00B365A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Количество объектов имущества, в отношении которых произведена оценка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29" w:type="pct"/>
            <w:shd w:val="clear" w:color="000000" w:fill="FFFFFF"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5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52</w:t>
            </w:r>
          </w:p>
        </w:tc>
      </w:tr>
      <w:tr w:rsidR="00B365A3" w:rsidRPr="00B365A3" w:rsidTr="00B365A3">
        <w:trPr>
          <w:trHeight w:val="20"/>
          <w:jc w:val="center"/>
        </w:trPr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0" w:type="pct"/>
            <w:shd w:val="clear" w:color="000000" w:fill="FFFFFF"/>
            <w:hideMark/>
          </w:tcPr>
          <w:p w:rsidR="00B365A3" w:rsidRPr="00B365A3" w:rsidRDefault="00B365A3" w:rsidP="00B365A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Мероприятие 2.003 </w:t>
            </w:r>
          </w:p>
          <w:p w:rsidR="00B365A3" w:rsidRPr="00B365A3" w:rsidRDefault="00B365A3" w:rsidP="00B365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Обеспечение государственной регистрации права муниципальной собственности Лихославльского муниципального округа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529" w:type="pct"/>
            <w:shd w:val="clear" w:color="000000" w:fill="FFFFFF"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186,3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445,4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380,0</w:t>
            </w:r>
          </w:p>
        </w:tc>
        <w:tc>
          <w:tcPr>
            <w:tcW w:w="385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1651,7</w:t>
            </w:r>
          </w:p>
        </w:tc>
      </w:tr>
      <w:tr w:rsidR="00B365A3" w:rsidRPr="00B365A3" w:rsidTr="00B365A3">
        <w:trPr>
          <w:trHeight w:val="20"/>
          <w:jc w:val="center"/>
        </w:trPr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0" w:type="pct"/>
            <w:shd w:val="clear" w:color="000000" w:fill="FFFFFF"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Показатель 2 </w:t>
            </w:r>
          </w:p>
          <w:p w:rsidR="00B365A3" w:rsidRPr="00B365A3" w:rsidRDefault="00B365A3" w:rsidP="00B365A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Количество полученных кадастровых паспортов на объекты недвижимости, за исключением земельных участков, составляющих казну Лихославльского муниципального округа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29" w:type="pct"/>
            <w:shd w:val="clear" w:color="000000" w:fill="FFFFFF"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385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182</w:t>
            </w:r>
          </w:p>
        </w:tc>
      </w:tr>
      <w:tr w:rsidR="00B365A3" w:rsidRPr="00B365A3" w:rsidTr="00B365A3">
        <w:trPr>
          <w:trHeight w:val="20"/>
          <w:jc w:val="center"/>
        </w:trPr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0" w:type="pct"/>
            <w:shd w:val="clear" w:color="000000" w:fill="FFFFFF"/>
            <w:hideMark/>
          </w:tcPr>
          <w:p w:rsidR="00B365A3" w:rsidRPr="00B365A3" w:rsidRDefault="00B365A3" w:rsidP="00B365A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Административное мероприятие 2.004</w:t>
            </w:r>
          </w:p>
          <w:p w:rsidR="00B365A3" w:rsidRPr="00B365A3" w:rsidRDefault="00B365A3" w:rsidP="00B365A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Передача неиспользуемого имущества, составляющего казну Лихославльского муниципального округа, в пользование третьим лицам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(да - 1/нет - 0)</w:t>
            </w:r>
          </w:p>
        </w:tc>
        <w:tc>
          <w:tcPr>
            <w:tcW w:w="529" w:type="pct"/>
            <w:shd w:val="clear" w:color="000000" w:fill="FFFFFF"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5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B365A3" w:rsidRPr="00B365A3" w:rsidTr="00B365A3">
        <w:trPr>
          <w:trHeight w:val="20"/>
          <w:jc w:val="center"/>
        </w:trPr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0" w:type="pct"/>
            <w:shd w:val="clear" w:color="000000" w:fill="FFFFFF"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Показатель 1 </w:t>
            </w:r>
          </w:p>
          <w:p w:rsidR="00B365A3" w:rsidRPr="00B365A3" w:rsidRDefault="00B365A3" w:rsidP="00B365A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Площадь объектов недвижимого имущества казны Лихославльского муниципального округа, за исключением земельных участков, переданных в безвозмездное пользование, аренду, хранение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кв. м</w:t>
            </w:r>
          </w:p>
        </w:tc>
        <w:tc>
          <w:tcPr>
            <w:tcW w:w="529" w:type="pct"/>
            <w:shd w:val="clear" w:color="000000" w:fill="FFFFFF"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5453,7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5852,3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5852,3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5852,3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5852,3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5852,3</w:t>
            </w:r>
          </w:p>
        </w:tc>
        <w:tc>
          <w:tcPr>
            <w:tcW w:w="385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5852,3</w:t>
            </w:r>
          </w:p>
        </w:tc>
      </w:tr>
      <w:tr w:rsidR="00B365A3" w:rsidRPr="00B365A3" w:rsidTr="00B365A3">
        <w:trPr>
          <w:trHeight w:val="20"/>
          <w:jc w:val="center"/>
        </w:trPr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20" w:type="pct"/>
            <w:shd w:val="clear" w:color="000000" w:fill="FFFFFF"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Показатель 2 </w:t>
            </w:r>
          </w:p>
          <w:p w:rsidR="00B365A3" w:rsidRPr="00B365A3" w:rsidRDefault="00B365A3" w:rsidP="00B365A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Количество договоров, предусматривающих передачу объектов недвижимого имущества казны Лихославльского муниципального округа в безвозмездное пользование, аренду, хранение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29" w:type="pct"/>
            <w:shd w:val="clear" w:color="000000" w:fill="FFFFFF"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85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10</w:t>
            </w:r>
          </w:p>
        </w:tc>
      </w:tr>
      <w:tr w:rsidR="00B365A3" w:rsidRPr="00B365A3" w:rsidTr="00B365A3">
        <w:trPr>
          <w:trHeight w:val="20"/>
          <w:jc w:val="center"/>
        </w:trPr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0" w:type="pct"/>
            <w:shd w:val="clear" w:color="000000" w:fill="FFFFFF"/>
            <w:hideMark/>
          </w:tcPr>
          <w:p w:rsidR="00B365A3" w:rsidRPr="00B365A3" w:rsidRDefault="00B365A3" w:rsidP="00B365A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Административное мероприятие 2.005 </w:t>
            </w:r>
          </w:p>
          <w:p w:rsidR="00B365A3" w:rsidRPr="00B365A3" w:rsidRDefault="00B365A3" w:rsidP="00B365A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Осуществление учета муниципального имущества Лихославльского муниципального округа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(да - 1/нет - 0)</w:t>
            </w:r>
          </w:p>
        </w:tc>
        <w:tc>
          <w:tcPr>
            <w:tcW w:w="529" w:type="pct"/>
            <w:shd w:val="clear" w:color="000000" w:fill="FFFFFF"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5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B365A3" w:rsidRPr="00B365A3" w:rsidTr="00B365A3">
        <w:trPr>
          <w:trHeight w:val="20"/>
          <w:jc w:val="center"/>
        </w:trPr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0" w:type="pct"/>
            <w:shd w:val="clear" w:color="000000" w:fill="FFFFFF"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Показатель 1 </w:t>
            </w:r>
          </w:p>
          <w:p w:rsidR="00B365A3" w:rsidRPr="00B365A3" w:rsidRDefault="00B365A3" w:rsidP="00B365A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</w:t>
            </w:r>
            <w:r w:rsidRPr="00B365A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(на конец года по полной учетной стоимости)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%</w:t>
            </w:r>
          </w:p>
        </w:tc>
        <w:tc>
          <w:tcPr>
            <w:tcW w:w="529" w:type="pct"/>
            <w:shd w:val="clear" w:color="000000" w:fill="FFFFFF"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385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0,1</w:t>
            </w:r>
          </w:p>
        </w:tc>
      </w:tr>
      <w:tr w:rsidR="00B365A3" w:rsidRPr="00B365A3" w:rsidTr="00B365A3">
        <w:trPr>
          <w:trHeight w:val="20"/>
          <w:jc w:val="center"/>
        </w:trPr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0" w:type="pct"/>
            <w:shd w:val="clear" w:color="000000" w:fill="FFFFFF"/>
          </w:tcPr>
          <w:p w:rsidR="00B365A3" w:rsidRPr="00B365A3" w:rsidRDefault="00B365A3" w:rsidP="00B365A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Административное мероприятие 2.006 </w:t>
            </w:r>
          </w:p>
          <w:p w:rsidR="00B365A3" w:rsidRPr="00B365A3" w:rsidRDefault="00B365A3" w:rsidP="00B365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Обеспечение эффективного управления дебиторской задолженностью по доходам от использования муниципального имущества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да - 1/нет - 0</w:t>
            </w:r>
          </w:p>
        </w:tc>
        <w:tc>
          <w:tcPr>
            <w:tcW w:w="529" w:type="pct"/>
            <w:shd w:val="clear" w:color="000000" w:fill="FFFFFF"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5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B365A3" w:rsidRPr="00B365A3" w:rsidTr="00B365A3">
        <w:trPr>
          <w:trHeight w:val="20"/>
          <w:jc w:val="center"/>
        </w:trPr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0" w:type="pct"/>
            <w:shd w:val="clear" w:color="000000" w:fill="FFFFFF"/>
          </w:tcPr>
          <w:p w:rsidR="00B365A3" w:rsidRPr="00B365A3" w:rsidRDefault="00B365A3" w:rsidP="00B365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Показатель 1 </w:t>
            </w:r>
          </w:p>
          <w:p w:rsidR="00B365A3" w:rsidRPr="00B365A3" w:rsidRDefault="00B365A3" w:rsidP="00B365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Динамика снижения общего объема дебиторской задолженности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529" w:type="pct"/>
            <w:shd w:val="clear" w:color="000000" w:fill="FFFFFF"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43,0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385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30,0</w:t>
            </w:r>
          </w:p>
        </w:tc>
      </w:tr>
      <w:tr w:rsidR="00B365A3" w:rsidRPr="00B365A3" w:rsidTr="00B365A3">
        <w:trPr>
          <w:trHeight w:val="20"/>
          <w:jc w:val="center"/>
        </w:trPr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20" w:type="pct"/>
            <w:shd w:val="clear" w:color="000000" w:fill="FFFFFF"/>
          </w:tcPr>
          <w:p w:rsidR="00B365A3" w:rsidRPr="00B365A3" w:rsidRDefault="00B365A3" w:rsidP="00B365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Показатель 2 </w:t>
            </w:r>
          </w:p>
          <w:p w:rsidR="00B365A3" w:rsidRPr="00B365A3" w:rsidRDefault="00B365A3" w:rsidP="00B365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Динамика снижения общего объема дебиторской задолженности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529" w:type="pct"/>
            <w:shd w:val="clear" w:color="000000" w:fill="FFFFFF"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85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15</w:t>
            </w:r>
          </w:p>
        </w:tc>
      </w:tr>
      <w:tr w:rsidR="00B365A3" w:rsidRPr="00B365A3" w:rsidTr="00B365A3">
        <w:trPr>
          <w:trHeight w:val="20"/>
          <w:jc w:val="center"/>
        </w:trPr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20" w:type="pct"/>
            <w:shd w:val="clear" w:color="000000" w:fill="FFFFFF"/>
            <w:vAlign w:val="center"/>
          </w:tcPr>
          <w:p w:rsidR="00B365A3" w:rsidRPr="00B365A3" w:rsidRDefault="00B365A3" w:rsidP="00B365A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Показатель 3</w:t>
            </w:r>
          </w:p>
          <w:p w:rsidR="00B365A3" w:rsidRPr="00B365A3" w:rsidRDefault="00B365A3" w:rsidP="00B365A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Динамика снижения просроченной дебиторской задолженности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529" w:type="pct"/>
            <w:shd w:val="clear" w:color="000000" w:fill="FFFFFF"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85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20</w:t>
            </w:r>
          </w:p>
        </w:tc>
      </w:tr>
      <w:tr w:rsidR="00B365A3" w:rsidRPr="00B365A3" w:rsidTr="00B365A3">
        <w:trPr>
          <w:trHeight w:val="20"/>
          <w:jc w:val="center"/>
        </w:trPr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20" w:type="pct"/>
            <w:shd w:val="clear" w:color="000000" w:fill="FFFFFF"/>
            <w:vAlign w:val="center"/>
          </w:tcPr>
          <w:p w:rsidR="00B365A3" w:rsidRPr="00B365A3" w:rsidRDefault="00B365A3" w:rsidP="00B365A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Показатель 4 </w:t>
            </w:r>
          </w:p>
          <w:p w:rsidR="00B365A3" w:rsidRPr="00B365A3" w:rsidRDefault="00B365A3" w:rsidP="00B365A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Динамика снижения просроченной дебиторской задолженности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529" w:type="pct"/>
            <w:shd w:val="clear" w:color="000000" w:fill="FFFFFF"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85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7</w:t>
            </w:r>
          </w:p>
        </w:tc>
      </w:tr>
      <w:tr w:rsidR="00B365A3" w:rsidRPr="00B365A3" w:rsidTr="00B365A3">
        <w:trPr>
          <w:trHeight w:val="20"/>
          <w:jc w:val="center"/>
        </w:trPr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20" w:type="pct"/>
            <w:shd w:val="clear" w:color="000000" w:fill="FFFFFF"/>
            <w:vAlign w:val="center"/>
          </w:tcPr>
          <w:p w:rsidR="00B365A3" w:rsidRPr="00B365A3" w:rsidRDefault="00B365A3" w:rsidP="00B365A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Показатель 5</w:t>
            </w:r>
          </w:p>
          <w:p w:rsidR="00B365A3" w:rsidRPr="00B365A3" w:rsidRDefault="00B365A3" w:rsidP="00B365A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Доля сомнительной дебиторской задолженности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529" w:type="pct"/>
            <w:shd w:val="clear" w:color="000000" w:fill="FFFFFF"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385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0,1</w:t>
            </w:r>
          </w:p>
        </w:tc>
      </w:tr>
      <w:tr w:rsidR="00B365A3" w:rsidRPr="00B365A3" w:rsidTr="00B365A3">
        <w:trPr>
          <w:trHeight w:val="20"/>
          <w:jc w:val="center"/>
        </w:trPr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20" w:type="pct"/>
            <w:shd w:val="clear" w:color="000000" w:fill="FFFFFF"/>
            <w:vAlign w:val="center"/>
          </w:tcPr>
          <w:p w:rsidR="00B365A3" w:rsidRPr="00B365A3" w:rsidRDefault="00B365A3" w:rsidP="00B365A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Показатель 6</w:t>
            </w:r>
          </w:p>
          <w:p w:rsidR="00B365A3" w:rsidRPr="00B365A3" w:rsidRDefault="00B365A3" w:rsidP="00B365A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Динамика объема дебиторской задолженности, признанной безнадежной к взысканию по платежам в бюджет и списанной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529" w:type="pct"/>
            <w:shd w:val="clear" w:color="000000" w:fill="FFFFFF"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5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B365A3" w:rsidRPr="00B365A3" w:rsidTr="00B365A3">
        <w:trPr>
          <w:trHeight w:val="20"/>
          <w:jc w:val="center"/>
        </w:trPr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0" w:type="pct"/>
            <w:shd w:val="clear" w:color="000000" w:fill="FFFFFF"/>
            <w:hideMark/>
          </w:tcPr>
          <w:p w:rsidR="00B365A3" w:rsidRPr="00B365A3" w:rsidRDefault="00B365A3" w:rsidP="00B365A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Задача 3 </w:t>
            </w:r>
          </w:p>
          <w:p w:rsidR="00B365A3" w:rsidRPr="00B365A3" w:rsidRDefault="00B365A3" w:rsidP="00B365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Осуществление контроля за эффективным использованием муниципального имущества, находящегося в пользовании юридических и физических лиц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529" w:type="pct"/>
            <w:shd w:val="clear" w:color="000000" w:fill="FFFFFF"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5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B365A3" w:rsidRPr="00B365A3" w:rsidTr="00B365A3">
        <w:trPr>
          <w:trHeight w:val="20"/>
          <w:jc w:val="center"/>
        </w:trPr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0" w:type="pct"/>
            <w:shd w:val="clear" w:color="000000" w:fill="FFFFFF"/>
            <w:hideMark/>
          </w:tcPr>
          <w:p w:rsidR="00B365A3" w:rsidRPr="00B365A3" w:rsidRDefault="00B365A3" w:rsidP="00B365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Показатель задачи 3</w:t>
            </w: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B365A3" w:rsidRPr="00B365A3" w:rsidRDefault="00B365A3" w:rsidP="00B365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Величина арендной платы, подлежащая взысканию с должников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529" w:type="pct"/>
            <w:shd w:val="clear" w:color="000000" w:fill="FFFFFF"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285,8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285,8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5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285,8</w:t>
            </w:r>
          </w:p>
        </w:tc>
      </w:tr>
      <w:tr w:rsidR="00B365A3" w:rsidRPr="00B365A3" w:rsidTr="00B365A3">
        <w:trPr>
          <w:trHeight w:val="20"/>
          <w:jc w:val="center"/>
        </w:trPr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0" w:type="pct"/>
            <w:shd w:val="clear" w:color="000000" w:fill="FFFFFF"/>
            <w:hideMark/>
          </w:tcPr>
          <w:p w:rsidR="00B365A3" w:rsidRPr="00B365A3" w:rsidRDefault="00B365A3" w:rsidP="00B365A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Мероприятие 3.001 </w:t>
            </w:r>
          </w:p>
          <w:p w:rsidR="00B365A3" w:rsidRPr="00B365A3" w:rsidRDefault="00B365A3" w:rsidP="00B365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Защита имущественных интересов Лихославльского муниципального округа в судах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529" w:type="pct"/>
            <w:shd w:val="clear" w:color="000000" w:fill="FFFFFF"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285,8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285,8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5" w:type="pct"/>
            <w:shd w:val="clear" w:color="000000" w:fill="FFFFFF"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285,8</w:t>
            </w:r>
          </w:p>
        </w:tc>
      </w:tr>
      <w:tr w:rsidR="00B365A3" w:rsidRPr="00B365A3" w:rsidTr="00B365A3">
        <w:trPr>
          <w:trHeight w:val="20"/>
          <w:jc w:val="center"/>
        </w:trPr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0" w:type="pct"/>
            <w:shd w:val="clear" w:color="000000" w:fill="FFFFFF"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Показатель 1 </w:t>
            </w:r>
          </w:p>
          <w:p w:rsidR="00B365A3" w:rsidRPr="00B365A3" w:rsidRDefault="00B365A3" w:rsidP="00B365A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Общая сумма заявленных исковых требований о взыскании задолженности по арендной плате в зависимости от объема прогнозируемой величины ненадлежащей платежной дисциплины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529" w:type="pct"/>
            <w:shd w:val="clear" w:color="000000" w:fill="FFFFFF"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285,8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285,8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5" w:type="pct"/>
            <w:shd w:val="clear" w:color="000000" w:fill="FFFFFF"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285,8</w:t>
            </w:r>
          </w:p>
        </w:tc>
      </w:tr>
      <w:tr w:rsidR="00B365A3" w:rsidRPr="00B365A3" w:rsidTr="00B365A3">
        <w:trPr>
          <w:trHeight w:val="20"/>
          <w:jc w:val="center"/>
        </w:trPr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20" w:type="pct"/>
            <w:shd w:val="clear" w:color="000000" w:fill="FFFFFF"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Показатель 2 </w:t>
            </w:r>
          </w:p>
          <w:p w:rsidR="00B365A3" w:rsidRPr="00B365A3" w:rsidRDefault="00B365A3" w:rsidP="00B365A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Количество поданных исковых заявлений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29" w:type="pct"/>
            <w:shd w:val="clear" w:color="000000" w:fill="FFFFFF"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5" w:type="pct"/>
            <w:shd w:val="clear" w:color="000000" w:fill="FFFFFF"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B365A3" w:rsidRPr="00B365A3" w:rsidTr="00B365A3">
        <w:trPr>
          <w:trHeight w:val="20"/>
          <w:jc w:val="center"/>
        </w:trPr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0" w:type="pct"/>
            <w:shd w:val="clear" w:color="000000" w:fill="FFFFFF"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Административное мероприятие 3.002</w:t>
            </w:r>
            <w:r w:rsidRPr="00B365A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B365A3" w:rsidRPr="00B365A3" w:rsidRDefault="00B365A3" w:rsidP="00B365A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Проведение проверок использования имущества, находящегося в собственности Лихославльского муниципального округа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да - 1/нет - 0</w:t>
            </w:r>
          </w:p>
        </w:tc>
        <w:tc>
          <w:tcPr>
            <w:tcW w:w="529" w:type="pct"/>
            <w:shd w:val="clear" w:color="000000" w:fill="FFFFFF"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5" w:type="pct"/>
            <w:shd w:val="clear" w:color="000000" w:fill="FFFFFF"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B365A3" w:rsidRPr="00B365A3" w:rsidTr="00B365A3">
        <w:trPr>
          <w:trHeight w:val="20"/>
          <w:jc w:val="center"/>
        </w:trPr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0" w:type="pct"/>
            <w:shd w:val="clear" w:color="000000" w:fill="FFFFFF"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Показатель 1</w:t>
            </w:r>
          </w:p>
          <w:p w:rsidR="00B365A3" w:rsidRPr="00B365A3" w:rsidRDefault="00B365A3" w:rsidP="00B365A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Количество проведенных проверок использования имущества, находящегося в собственности Лихославльского муниципального округа.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29" w:type="pct"/>
            <w:shd w:val="clear" w:color="000000" w:fill="FFFFFF"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8" w:type="pct"/>
            <w:shd w:val="clear" w:color="000000" w:fill="FFFFFF"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8" w:type="pct"/>
            <w:shd w:val="clear" w:color="000000" w:fill="FFFFFF"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5" w:type="pct"/>
            <w:shd w:val="clear" w:color="000000" w:fill="FFFFFF"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5</w:t>
            </w:r>
          </w:p>
        </w:tc>
      </w:tr>
      <w:tr w:rsidR="00B365A3" w:rsidRPr="00B365A3" w:rsidTr="00B365A3">
        <w:trPr>
          <w:trHeight w:val="20"/>
          <w:jc w:val="center"/>
        </w:trPr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0" w:type="pct"/>
            <w:shd w:val="clear" w:color="000000" w:fill="FFFFFF"/>
            <w:hideMark/>
          </w:tcPr>
          <w:p w:rsidR="00B365A3" w:rsidRPr="00B365A3" w:rsidRDefault="00B365A3" w:rsidP="00B365A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Задача 4 </w:t>
            </w:r>
          </w:p>
          <w:p w:rsidR="00B365A3" w:rsidRPr="00B365A3" w:rsidRDefault="00B365A3" w:rsidP="00B365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Информационное обеспечение деятельности комитета по управлению имуществом Лихославльского муниципального округа в сфере имущественных отношений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529" w:type="pct"/>
            <w:shd w:val="clear" w:color="000000" w:fill="FFFFFF"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5" w:type="pct"/>
            <w:shd w:val="clear" w:color="000000" w:fill="FFFFFF"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B365A3" w:rsidRPr="00B365A3" w:rsidTr="00B365A3">
        <w:trPr>
          <w:trHeight w:val="20"/>
          <w:jc w:val="center"/>
        </w:trPr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0" w:type="pct"/>
            <w:shd w:val="clear" w:color="000000" w:fill="FFFFFF"/>
            <w:hideMark/>
          </w:tcPr>
          <w:p w:rsidR="00B365A3" w:rsidRPr="00B365A3" w:rsidRDefault="00B365A3" w:rsidP="00B365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Показатель задачи 4</w:t>
            </w: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B365A3" w:rsidRPr="00B365A3" w:rsidRDefault="00B365A3" w:rsidP="00B365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Количество публикаций в печатных средствах массовой информации, в сети Интернет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29" w:type="pct"/>
            <w:shd w:val="clear" w:color="000000" w:fill="FFFFFF"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5" w:type="pct"/>
            <w:shd w:val="clear" w:color="000000" w:fill="FFFFFF"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26</w:t>
            </w:r>
          </w:p>
        </w:tc>
      </w:tr>
      <w:tr w:rsidR="00B365A3" w:rsidRPr="00B365A3" w:rsidTr="00B365A3">
        <w:trPr>
          <w:trHeight w:val="20"/>
          <w:jc w:val="center"/>
        </w:trPr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0" w:type="pct"/>
            <w:shd w:val="clear" w:color="000000" w:fill="FFFFFF"/>
            <w:hideMark/>
          </w:tcPr>
          <w:p w:rsidR="00B365A3" w:rsidRPr="00B365A3" w:rsidRDefault="00B365A3" w:rsidP="00B365A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Административное мероприятие 4.001 </w:t>
            </w:r>
          </w:p>
          <w:p w:rsidR="00B365A3" w:rsidRPr="00B365A3" w:rsidRDefault="00B365A3" w:rsidP="00B365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Размещение информации о проводимых торгах в сфере имущественных отношений в печатных средствах массовой информации, в сети Интернет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(да -1/нет - 0)</w:t>
            </w:r>
          </w:p>
        </w:tc>
        <w:tc>
          <w:tcPr>
            <w:tcW w:w="529" w:type="pct"/>
            <w:shd w:val="clear" w:color="000000" w:fill="FFFFFF"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5" w:type="pct"/>
            <w:shd w:val="clear" w:color="000000" w:fill="FFFFFF"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B365A3" w:rsidRPr="00B365A3" w:rsidTr="00B365A3">
        <w:trPr>
          <w:trHeight w:val="20"/>
          <w:jc w:val="center"/>
        </w:trPr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0" w:type="pct"/>
            <w:shd w:val="clear" w:color="000000" w:fill="FFFFFF"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Показатель 1 </w:t>
            </w:r>
          </w:p>
          <w:p w:rsidR="00B365A3" w:rsidRPr="00B365A3" w:rsidRDefault="00B365A3" w:rsidP="00B365A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Количество объектов недвижимости, находящихся в муниципальной собственности Лихославльского муниципального округа, в отношении которых принято решение о предоставлении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29" w:type="pct"/>
            <w:shd w:val="clear" w:color="000000" w:fill="FFFFFF"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85" w:type="pct"/>
            <w:shd w:val="clear" w:color="000000" w:fill="FFFFFF"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70</w:t>
            </w:r>
          </w:p>
        </w:tc>
      </w:tr>
      <w:tr w:rsidR="00B365A3" w:rsidRPr="00B365A3" w:rsidTr="00B365A3">
        <w:trPr>
          <w:trHeight w:val="20"/>
          <w:jc w:val="center"/>
        </w:trPr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20" w:type="pct"/>
            <w:shd w:val="clear" w:color="000000" w:fill="FFFFFF"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Показатель 2 </w:t>
            </w:r>
          </w:p>
          <w:p w:rsidR="00B365A3" w:rsidRPr="00B365A3" w:rsidRDefault="00B365A3" w:rsidP="00B365A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Доля опубликованных объявлений о проводимых торгах в сфере имущественных отношений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529" w:type="pct"/>
            <w:shd w:val="clear" w:color="000000" w:fill="FFFFFF"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85" w:type="pct"/>
            <w:shd w:val="clear" w:color="000000" w:fill="FFFFFF"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</w:tr>
      <w:tr w:rsidR="00B365A3" w:rsidRPr="00B365A3" w:rsidTr="00B365A3">
        <w:trPr>
          <w:trHeight w:val="20"/>
          <w:jc w:val="center"/>
        </w:trPr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0" w:type="pct"/>
            <w:shd w:val="clear" w:color="000000" w:fill="FFFFFF"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Административное мероприятие 4.002</w:t>
            </w:r>
            <w:r w:rsidRPr="00B365A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B365A3" w:rsidRPr="00B365A3" w:rsidRDefault="00B365A3" w:rsidP="00B365A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Размещение информации по правовому просвещению в сфере управления муниципальным имуществом Лихославльского муниципального округа в печатных </w:t>
            </w:r>
            <w:r w:rsidRPr="00B365A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средствах массовой информации/в сети Интернет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(да -1/нет - 0)</w:t>
            </w:r>
          </w:p>
        </w:tc>
        <w:tc>
          <w:tcPr>
            <w:tcW w:w="529" w:type="pct"/>
            <w:shd w:val="clear" w:color="000000" w:fill="FFFFFF"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5" w:type="pct"/>
            <w:shd w:val="clear" w:color="000000" w:fill="FFFFFF"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B365A3" w:rsidRPr="00B365A3" w:rsidTr="00B365A3">
        <w:trPr>
          <w:trHeight w:val="20"/>
          <w:jc w:val="center"/>
        </w:trPr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0" w:type="pct"/>
            <w:shd w:val="clear" w:color="000000" w:fill="FFFFFF"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Показатель 1 </w:t>
            </w:r>
          </w:p>
          <w:p w:rsidR="00B365A3" w:rsidRPr="00B365A3" w:rsidRDefault="00B365A3" w:rsidP="00B365A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Количество публикаций по правовому просвещению в сфере управления муниципальным имуществом Лихославльского муниципального округа 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29" w:type="pct"/>
            <w:shd w:val="clear" w:color="000000" w:fill="FFFFFF"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5" w:type="pct"/>
            <w:shd w:val="clear" w:color="000000" w:fill="FFFFFF"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10</w:t>
            </w:r>
          </w:p>
        </w:tc>
      </w:tr>
      <w:tr w:rsidR="00B365A3" w:rsidRPr="00B365A3" w:rsidTr="00B365A3">
        <w:trPr>
          <w:trHeight w:val="20"/>
          <w:jc w:val="center"/>
        </w:trPr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0" w:type="pct"/>
            <w:shd w:val="clear" w:color="000000" w:fill="FFFFFF"/>
            <w:hideMark/>
          </w:tcPr>
          <w:p w:rsidR="00B365A3" w:rsidRPr="00B365A3" w:rsidRDefault="00B365A3" w:rsidP="00B365A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Подпрограмма 2</w:t>
            </w:r>
            <w:r w:rsidRPr="00B365A3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:rsidR="00B365A3" w:rsidRPr="00B365A3" w:rsidRDefault="00B365A3" w:rsidP="00B365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Управление земельными ресурсами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529" w:type="pct"/>
            <w:shd w:val="clear" w:color="000000" w:fill="FFFFFF"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94,0</w:t>
            </w:r>
          </w:p>
        </w:tc>
        <w:tc>
          <w:tcPr>
            <w:tcW w:w="308" w:type="pct"/>
            <w:shd w:val="clear" w:color="000000" w:fill="FFFFFF"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263,9</w:t>
            </w:r>
          </w:p>
        </w:tc>
        <w:tc>
          <w:tcPr>
            <w:tcW w:w="308" w:type="pct"/>
            <w:shd w:val="clear" w:color="000000" w:fill="FFFFFF"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1402,2</w:t>
            </w:r>
          </w:p>
        </w:tc>
        <w:tc>
          <w:tcPr>
            <w:tcW w:w="308" w:type="pct"/>
            <w:shd w:val="clear" w:color="000000" w:fill="FFFFFF"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308" w:type="pct"/>
            <w:shd w:val="clear" w:color="000000" w:fill="FFFFFF"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308" w:type="pct"/>
            <w:shd w:val="clear" w:color="000000" w:fill="FFFFFF"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385" w:type="pct"/>
            <w:shd w:val="clear" w:color="000000" w:fill="FFFFFF"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1966,1</w:t>
            </w:r>
          </w:p>
        </w:tc>
      </w:tr>
      <w:tr w:rsidR="00B365A3" w:rsidRPr="00B365A3" w:rsidTr="00B365A3">
        <w:trPr>
          <w:trHeight w:val="20"/>
          <w:jc w:val="center"/>
        </w:trPr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0" w:type="pct"/>
            <w:shd w:val="clear" w:color="000000" w:fill="FFFFFF"/>
            <w:hideMark/>
          </w:tcPr>
          <w:p w:rsidR="00B365A3" w:rsidRPr="00B365A3" w:rsidRDefault="00B365A3" w:rsidP="00B365A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З</w:t>
            </w: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адача 1 </w:t>
            </w:r>
          </w:p>
          <w:p w:rsidR="00B365A3" w:rsidRPr="00B365A3" w:rsidRDefault="00B365A3" w:rsidP="00B365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Развитие инфраструктуры земельных ресурсов Лихославльского муниципального округа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529" w:type="pct"/>
            <w:shd w:val="clear" w:color="000000" w:fill="FFFFFF"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263,9</w:t>
            </w:r>
          </w:p>
        </w:tc>
        <w:tc>
          <w:tcPr>
            <w:tcW w:w="308" w:type="pct"/>
            <w:shd w:val="clear" w:color="000000" w:fill="FFFFFF"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1402,2</w:t>
            </w:r>
          </w:p>
        </w:tc>
        <w:tc>
          <w:tcPr>
            <w:tcW w:w="308" w:type="pct"/>
            <w:shd w:val="clear" w:color="000000" w:fill="FFFFFF"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308" w:type="pct"/>
            <w:shd w:val="clear" w:color="000000" w:fill="FFFFFF"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308" w:type="pct"/>
            <w:shd w:val="clear" w:color="000000" w:fill="FFFFFF"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385" w:type="pct"/>
            <w:shd w:val="clear" w:color="000000" w:fill="FFFFFF"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1966,1</w:t>
            </w:r>
          </w:p>
        </w:tc>
      </w:tr>
      <w:tr w:rsidR="00B365A3" w:rsidRPr="00B365A3" w:rsidTr="00B365A3">
        <w:trPr>
          <w:trHeight w:val="20"/>
          <w:jc w:val="center"/>
        </w:trPr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0" w:type="pct"/>
            <w:shd w:val="clear" w:color="000000" w:fill="FFFFFF"/>
            <w:hideMark/>
          </w:tcPr>
          <w:p w:rsidR="00B365A3" w:rsidRPr="00B365A3" w:rsidRDefault="00B365A3" w:rsidP="00B365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Показатель 1 задачи 1</w:t>
            </w: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B365A3" w:rsidRPr="00B365A3" w:rsidRDefault="00B365A3" w:rsidP="00B365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Общая площадь земельных участков, находящихся в собственности Лихославльского муниципального округа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га</w:t>
            </w:r>
          </w:p>
        </w:tc>
        <w:tc>
          <w:tcPr>
            <w:tcW w:w="529" w:type="pct"/>
            <w:shd w:val="clear" w:color="000000" w:fill="FFFFFF"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1141,4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1141,5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1142,5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9000,0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8950,0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8900,0</w:t>
            </w:r>
          </w:p>
        </w:tc>
        <w:tc>
          <w:tcPr>
            <w:tcW w:w="385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8900,0</w:t>
            </w:r>
          </w:p>
        </w:tc>
      </w:tr>
      <w:tr w:rsidR="00B365A3" w:rsidRPr="00B365A3" w:rsidTr="00B365A3">
        <w:trPr>
          <w:trHeight w:val="20"/>
          <w:jc w:val="center"/>
        </w:trPr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20" w:type="pct"/>
            <w:shd w:val="clear" w:color="000000" w:fill="FFFFFF"/>
            <w:hideMark/>
          </w:tcPr>
          <w:p w:rsidR="00B365A3" w:rsidRPr="00B365A3" w:rsidRDefault="00B365A3" w:rsidP="00B365A3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Показатель 2 задачи 1</w:t>
            </w:r>
            <w:r w:rsidRPr="00B365A3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</w:t>
            </w:r>
          </w:p>
          <w:p w:rsidR="00B365A3" w:rsidRPr="00B365A3" w:rsidRDefault="00B365A3" w:rsidP="00B365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Размер доходов от использования земельных участков, находящихся в муниципальной собственности и в государственной собственности до разграничения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529" w:type="pct"/>
            <w:shd w:val="clear" w:color="000000" w:fill="FFFFFF"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5837,0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11536,6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5900,0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5920,0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5930,0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5930,0</w:t>
            </w:r>
          </w:p>
        </w:tc>
        <w:tc>
          <w:tcPr>
            <w:tcW w:w="385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35216,6</w:t>
            </w:r>
          </w:p>
        </w:tc>
      </w:tr>
      <w:tr w:rsidR="00B365A3" w:rsidRPr="00B365A3" w:rsidTr="00B365A3">
        <w:trPr>
          <w:trHeight w:val="20"/>
          <w:jc w:val="center"/>
        </w:trPr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0" w:type="pct"/>
            <w:shd w:val="clear" w:color="000000" w:fill="FFFFFF"/>
            <w:hideMark/>
          </w:tcPr>
          <w:p w:rsidR="00B365A3" w:rsidRPr="00B365A3" w:rsidRDefault="00B365A3" w:rsidP="00B365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Мероприятие 1.001 </w:t>
            </w:r>
            <w:r w:rsidRPr="00B365A3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Формирование земельных участков, расположенных на территории Лихославльского муниципального округа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529" w:type="pct"/>
            <w:shd w:val="clear" w:color="000000" w:fill="FFFFFF"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84,0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108,0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56,7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385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434,7</w:t>
            </w:r>
          </w:p>
        </w:tc>
      </w:tr>
      <w:tr w:rsidR="00B365A3" w:rsidRPr="00B365A3" w:rsidTr="00B365A3">
        <w:trPr>
          <w:trHeight w:val="20"/>
          <w:jc w:val="center"/>
        </w:trPr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0" w:type="pct"/>
            <w:shd w:val="clear" w:color="000000" w:fill="FFFFFF"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Показатель 1 </w:t>
            </w:r>
          </w:p>
          <w:p w:rsidR="00B365A3" w:rsidRPr="00B365A3" w:rsidRDefault="00B365A3" w:rsidP="00B365A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Площадь сформированных и поставленных на государственный кадастровый учет земельных участков, расположенных на территории Лихославльского муниципального округа 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га</w:t>
            </w:r>
          </w:p>
        </w:tc>
        <w:tc>
          <w:tcPr>
            <w:tcW w:w="529" w:type="pct"/>
            <w:shd w:val="clear" w:color="000000" w:fill="FFFFFF"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385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5,0</w:t>
            </w:r>
          </w:p>
        </w:tc>
      </w:tr>
      <w:tr w:rsidR="00B365A3" w:rsidRPr="00B365A3" w:rsidTr="00B365A3">
        <w:trPr>
          <w:trHeight w:val="20"/>
          <w:jc w:val="center"/>
        </w:trPr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20" w:type="pct"/>
            <w:shd w:val="clear" w:color="000000" w:fill="FFFFFF"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Показатель 2 </w:t>
            </w:r>
          </w:p>
          <w:p w:rsidR="00B365A3" w:rsidRPr="00B365A3" w:rsidRDefault="00B365A3" w:rsidP="00B365A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Доля площади земельных участков, являющихся объектами налогообложения земельным участкам, в общей площади Лихославльского муниципального округа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529" w:type="pct"/>
            <w:shd w:val="clear" w:color="000000" w:fill="FFFFFF"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385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79</w:t>
            </w:r>
          </w:p>
        </w:tc>
      </w:tr>
      <w:tr w:rsidR="00B365A3" w:rsidRPr="00B365A3" w:rsidTr="00B365A3">
        <w:trPr>
          <w:trHeight w:val="20"/>
          <w:jc w:val="center"/>
        </w:trPr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0" w:type="pct"/>
            <w:shd w:val="clear" w:color="000000" w:fill="FFFFFF"/>
          </w:tcPr>
          <w:p w:rsidR="00B365A3" w:rsidRPr="00B365A3" w:rsidRDefault="00B365A3" w:rsidP="00B365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Мероприятие 1.002 Подготовка проектов межевания земельных участков и проведение кадастровых работ в отношении</w:t>
            </w:r>
            <w:r w:rsidRPr="00B365A3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земельных участков, расположенных на </w:t>
            </w:r>
            <w:r w:rsidRPr="00B365A3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lastRenderedPageBreak/>
              <w:t>территории Лихославльского муниципального округа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тыс. рублей</w:t>
            </w:r>
          </w:p>
        </w:tc>
        <w:tc>
          <w:tcPr>
            <w:tcW w:w="529" w:type="pct"/>
            <w:shd w:val="clear" w:color="000000" w:fill="FFFFFF"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150,9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383,3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5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534,2</w:t>
            </w:r>
          </w:p>
        </w:tc>
      </w:tr>
      <w:tr w:rsidR="00B365A3" w:rsidRPr="00B365A3" w:rsidTr="00B365A3">
        <w:trPr>
          <w:trHeight w:val="20"/>
          <w:jc w:val="center"/>
        </w:trPr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0" w:type="pct"/>
            <w:shd w:val="clear" w:color="000000" w:fill="FFFFFF"/>
            <w:vAlign w:val="center"/>
          </w:tcPr>
          <w:p w:rsidR="00B365A3" w:rsidRPr="00B365A3" w:rsidRDefault="00B365A3" w:rsidP="00B365A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Показатель 1 </w:t>
            </w:r>
          </w:p>
          <w:p w:rsidR="00B365A3" w:rsidRPr="00B365A3" w:rsidRDefault="00B365A3" w:rsidP="00B365A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Площадь сформированных и поставленных на государственный кадастровый учет земельных участков, расположенных на территории Лихославльского муниципального округа 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га</w:t>
            </w:r>
          </w:p>
        </w:tc>
        <w:tc>
          <w:tcPr>
            <w:tcW w:w="529" w:type="pct"/>
            <w:shd w:val="clear" w:color="000000" w:fill="FFFFFF"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154,6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383,0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5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537,6</w:t>
            </w:r>
          </w:p>
        </w:tc>
      </w:tr>
      <w:tr w:rsidR="00B365A3" w:rsidRPr="00B365A3" w:rsidTr="00B365A3">
        <w:trPr>
          <w:trHeight w:val="20"/>
          <w:jc w:val="center"/>
        </w:trPr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0" w:type="pct"/>
            <w:shd w:val="clear" w:color="000000" w:fill="FFFFFF"/>
          </w:tcPr>
          <w:p w:rsidR="00B365A3" w:rsidRPr="00B365A3" w:rsidRDefault="00B365A3" w:rsidP="00B365A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Мероприятие 1.003 Проведение комплексных кадастровых работ в отношении земельных </w:t>
            </w:r>
            <w:proofErr w:type="gramStart"/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участков ,</w:t>
            </w:r>
            <w:proofErr w:type="gramEnd"/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расположенных на территории Лихославльского муниципального округа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529" w:type="pct"/>
            <w:shd w:val="clear" w:color="000000" w:fill="FFFFFF"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962,2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5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962,2</w:t>
            </w:r>
          </w:p>
        </w:tc>
      </w:tr>
      <w:tr w:rsidR="00B365A3" w:rsidRPr="00B365A3" w:rsidTr="00B365A3">
        <w:trPr>
          <w:trHeight w:val="20"/>
          <w:jc w:val="center"/>
        </w:trPr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0" w:type="pct"/>
            <w:shd w:val="clear" w:color="000000" w:fill="FFFFFF"/>
          </w:tcPr>
          <w:p w:rsidR="00B365A3" w:rsidRPr="00B365A3" w:rsidRDefault="00B365A3" w:rsidP="00B365A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Показатель 1 Количество объектов недвижимости в кадастровых кварталах, в отношении которых проведены комплексные кадастровые работы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529" w:type="pct"/>
            <w:shd w:val="clear" w:color="000000" w:fill="FFFFFF"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844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5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844</w:t>
            </w:r>
          </w:p>
        </w:tc>
      </w:tr>
      <w:tr w:rsidR="00B365A3" w:rsidRPr="00B365A3" w:rsidTr="00B365A3">
        <w:trPr>
          <w:trHeight w:val="20"/>
          <w:jc w:val="center"/>
        </w:trPr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0" w:type="pct"/>
            <w:shd w:val="clear" w:color="000000" w:fill="FFFFFF"/>
            <w:hideMark/>
          </w:tcPr>
          <w:p w:rsidR="00B365A3" w:rsidRPr="00B365A3" w:rsidRDefault="00B365A3" w:rsidP="00B365A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Административное мероприятие 1.003 </w:t>
            </w:r>
          </w:p>
          <w:p w:rsidR="00B365A3" w:rsidRPr="00B365A3" w:rsidRDefault="00B365A3" w:rsidP="00B365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Оформление прав на земельные участки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(да -1/нет - 0)</w:t>
            </w:r>
          </w:p>
        </w:tc>
        <w:tc>
          <w:tcPr>
            <w:tcW w:w="529" w:type="pct"/>
            <w:shd w:val="clear" w:color="000000" w:fill="FFFFFF"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5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B365A3" w:rsidRPr="00B365A3" w:rsidTr="00B365A3">
        <w:trPr>
          <w:trHeight w:val="20"/>
          <w:jc w:val="center"/>
        </w:trPr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0" w:type="pct"/>
            <w:shd w:val="clear" w:color="000000" w:fill="FFFFFF"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Показатель 1 </w:t>
            </w:r>
          </w:p>
          <w:p w:rsidR="00B365A3" w:rsidRPr="00B365A3" w:rsidRDefault="00B365A3" w:rsidP="00B365A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Площадь земельных участков, зарегистрированных в муниципальную собственность Лихославльского муниципального округа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га</w:t>
            </w:r>
          </w:p>
        </w:tc>
        <w:tc>
          <w:tcPr>
            <w:tcW w:w="529" w:type="pct"/>
            <w:shd w:val="clear" w:color="000000" w:fill="FFFFFF"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260,0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385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263,0</w:t>
            </w:r>
          </w:p>
        </w:tc>
      </w:tr>
      <w:tr w:rsidR="00B365A3" w:rsidRPr="00B365A3" w:rsidTr="00B365A3">
        <w:trPr>
          <w:trHeight w:val="20"/>
          <w:jc w:val="center"/>
        </w:trPr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0" w:type="pct"/>
            <w:shd w:val="clear" w:color="000000" w:fill="FFFFFF"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Мероприятие 1.005</w:t>
            </w:r>
            <w:r w:rsidRPr="00B365A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B365A3" w:rsidRPr="00B365A3" w:rsidRDefault="00B365A3" w:rsidP="00B365A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Оценка земельных участков 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529" w:type="pct"/>
            <w:shd w:val="clear" w:color="000000" w:fill="FFFFFF"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385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35,0</w:t>
            </w:r>
          </w:p>
        </w:tc>
      </w:tr>
      <w:tr w:rsidR="00B365A3" w:rsidRPr="00B365A3" w:rsidTr="00B365A3">
        <w:trPr>
          <w:trHeight w:val="20"/>
          <w:jc w:val="center"/>
        </w:trPr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0" w:type="pct"/>
            <w:shd w:val="clear" w:color="000000" w:fill="FFFFFF"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Показатель 1 </w:t>
            </w:r>
          </w:p>
          <w:p w:rsidR="00B365A3" w:rsidRPr="00B365A3" w:rsidRDefault="00B365A3" w:rsidP="00B365A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Количество земельных участков, в отношении которых произведена оценка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29" w:type="pct"/>
            <w:shd w:val="clear" w:color="000000" w:fill="FFFFFF"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5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4</w:t>
            </w:r>
          </w:p>
        </w:tc>
      </w:tr>
      <w:tr w:rsidR="00B365A3" w:rsidRPr="00B365A3" w:rsidTr="00B365A3">
        <w:trPr>
          <w:trHeight w:val="20"/>
          <w:jc w:val="center"/>
        </w:trPr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0" w:type="pct"/>
            <w:shd w:val="clear" w:color="000000" w:fill="FFFFFF"/>
            <w:hideMark/>
          </w:tcPr>
          <w:p w:rsidR="00B365A3" w:rsidRPr="00B365A3" w:rsidRDefault="00B365A3" w:rsidP="00B365A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Задача 2 </w:t>
            </w:r>
          </w:p>
          <w:p w:rsidR="00B365A3" w:rsidRPr="00B365A3" w:rsidRDefault="00B365A3" w:rsidP="00B365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Информационное обеспечение деятельности комитета по управлению имуществом Лихославльского муниципального округа в сфере управления земельными ресурсами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529" w:type="pct"/>
            <w:shd w:val="clear" w:color="000000" w:fill="FFFFFF"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5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B365A3" w:rsidRPr="00B365A3" w:rsidTr="00B365A3">
        <w:trPr>
          <w:trHeight w:val="20"/>
          <w:jc w:val="center"/>
        </w:trPr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0" w:type="pct"/>
            <w:shd w:val="clear" w:color="000000" w:fill="FFFFFF"/>
            <w:hideMark/>
          </w:tcPr>
          <w:p w:rsidR="00B365A3" w:rsidRPr="00B365A3" w:rsidRDefault="00B365A3" w:rsidP="00B365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Показатель </w:t>
            </w: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 </w:t>
            </w:r>
          </w:p>
          <w:p w:rsidR="00B365A3" w:rsidRPr="00B365A3" w:rsidRDefault="00B365A3" w:rsidP="00B365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Количество публикаций в печатных средствах массовой информации, в сети Интернет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29" w:type="pct"/>
            <w:shd w:val="clear" w:color="000000" w:fill="FFFFFF"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5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66</w:t>
            </w:r>
          </w:p>
        </w:tc>
      </w:tr>
      <w:tr w:rsidR="00B365A3" w:rsidRPr="00B365A3" w:rsidTr="00B365A3">
        <w:trPr>
          <w:trHeight w:val="20"/>
          <w:jc w:val="center"/>
        </w:trPr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0" w:type="pct"/>
            <w:shd w:val="clear" w:color="000000" w:fill="FFFFFF"/>
            <w:hideMark/>
          </w:tcPr>
          <w:p w:rsidR="00B365A3" w:rsidRPr="00B365A3" w:rsidRDefault="00B365A3" w:rsidP="00B365A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Административное мероприятие 2.001 </w:t>
            </w:r>
          </w:p>
          <w:p w:rsidR="00B365A3" w:rsidRPr="00B365A3" w:rsidRDefault="00B365A3" w:rsidP="00B365A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Размещение информации о проводимых торгах в сфере земельных отношений 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(да -1/нет - 0)</w:t>
            </w:r>
          </w:p>
        </w:tc>
        <w:tc>
          <w:tcPr>
            <w:tcW w:w="529" w:type="pct"/>
            <w:shd w:val="clear" w:color="000000" w:fill="FFFFFF"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5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B365A3" w:rsidRPr="00B365A3" w:rsidTr="00B365A3">
        <w:trPr>
          <w:trHeight w:val="20"/>
          <w:jc w:val="center"/>
        </w:trPr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0" w:type="pct"/>
            <w:shd w:val="clear" w:color="000000" w:fill="FFFFFF"/>
          </w:tcPr>
          <w:p w:rsidR="00B365A3" w:rsidRPr="00B365A3" w:rsidRDefault="00B365A3" w:rsidP="00B365A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Показатель 1 количество размещенных публикаций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29" w:type="pct"/>
            <w:shd w:val="clear" w:color="000000" w:fill="FFFFFF"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385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150</w:t>
            </w:r>
          </w:p>
        </w:tc>
      </w:tr>
      <w:tr w:rsidR="00B365A3" w:rsidRPr="00B365A3" w:rsidTr="00B365A3">
        <w:trPr>
          <w:trHeight w:val="20"/>
          <w:jc w:val="center"/>
        </w:trPr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20" w:type="pct"/>
            <w:shd w:val="clear" w:color="000000" w:fill="FFFFFF"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Показатель 2 </w:t>
            </w:r>
          </w:p>
          <w:p w:rsidR="00B365A3" w:rsidRPr="00B365A3" w:rsidRDefault="00B365A3" w:rsidP="00B365A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Количество земельных участков в отношении которых принято решение о предоставлении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29" w:type="pct"/>
            <w:shd w:val="clear" w:color="000000" w:fill="FFFFFF"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385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175</w:t>
            </w:r>
          </w:p>
        </w:tc>
      </w:tr>
      <w:tr w:rsidR="00B365A3" w:rsidRPr="00B365A3" w:rsidTr="00B365A3">
        <w:trPr>
          <w:trHeight w:val="20"/>
          <w:jc w:val="center"/>
        </w:trPr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20" w:type="pct"/>
            <w:shd w:val="clear" w:color="000000" w:fill="FFFFFF"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Показатель 3 </w:t>
            </w:r>
          </w:p>
          <w:p w:rsidR="00B365A3" w:rsidRPr="00B365A3" w:rsidRDefault="00B365A3" w:rsidP="00B365A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Доля опубликованных объявлений о проводимых торгах в сфере земельных отношений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529" w:type="pct"/>
            <w:shd w:val="clear" w:color="000000" w:fill="FFFFFF"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85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100</w:t>
            </w:r>
          </w:p>
        </w:tc>
      </w:tr>
      <w:tr w:rsidR="00B365A3" w:rsidRPr="00B365A3" w:rsidTr="00B365A3">
        <w:trPr>
          <w:trHeight w:val="20"/>
          <w:jc w:val="center"/>
        </w:trPr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0" w:type="pct"/>
            <w:shd w:val="clear" w:color="000000" w:fill="FFFFFF"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Административное мероприятие 2.002</w:t>
            </w:r>
            <w:r w:rsidRPr="00B365A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B365A3" w:rsidRPr="00B365A3" w:rsidRDefault="00B365A3" w:rsidP="00B365A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Размещение информации по правовому просвещению в сфере земельных отношений в печатных средствах массовой информации/в сети Интернет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(да -1/нет - 0)</w:t>
            </w:r>
          </w:p>
        </w:tc>
        <w:tc>
          <w:tcPr>
            <w:tcW w:w="529" w:type="pct"/>
            <w:shd w:val="clear" w:color="000000" w:fill="FFFFFF"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5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B365A3" w:rsidRPr="00B365A3" w:rsidTr="00B365A3">
        <w:trPr>
          <w:trHeight w:val="20"/>
          <w:jc w:val="center"/>
        </w:trPr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0" w:type="pct"/>
            <w:shd w:val="clear" w:color="000000" w:fill="FFFFFF"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Показатель 1 </w:t>
            </w:r>
          </w:p>
          <w:p w:rsidR="00B365A3" w:rsidRPr="00B365A3" w:rsidRDefault="00B365A3" w:rsidP="00B365A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Количество публикаций по правовому просвещению 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29" w:type="pct"/>
            <w:shd w:val="clear" w:color="000000" w:fill="FFFFFF"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5" w:type="pct"/>
            <w:shd w:val="clear" w:color="000000" w:fill="FFFFFF"/>
            <w:noWrap/>
            <w:vAlign w:val="center"/>
            <w:hideMark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10</w:t>
            </w:r>
          </w:p>
        </w:tc>
      </w:tr>
      <w:tr w:rsidR="00B365A3" w:rsidRPr="00B365A3" w:rsidTr="00B365A3">
        <w:trPr>
          <w:trHeight w:val="20"/>
          <w:jc w:val="center"/>
        </w:trPr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0" w:type="pct"/>
            <w:shd w:val="clear" w:color="000000" w:fill="FFFFFF"/>
          </w:tcPr>
          <w:p w:rsidR="00B365A3" w:rsidRPr="00B365A3" w:rsidRDefault="00B365A3" w:rsidP="00B365A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Задача 3 </w:t>
            </w:r>
          </w:p>
          <w:p w:rsidR="00B365A3" w:rsidRPr="00B365A3" w:rsidRDefault="00B365A3" w:rsidP="00B365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Использование и охрана земель на территории Лихославльского муниципального округа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529" w:type="pct"/>
            <w:shd w:val="clear" w:color="000000" w:fill="FFFFFF"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5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B365A3" w:rsidRPr="00B365A3" w:rsidTr="00B365A3">
        <w:trPr>
          <w:trHeight w:val="20"/>
          <w:jc w:val="center"/>
        </w:trPr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0" w:type="pct"/>
            <w:shd w:val="clear" w:color="000000" w:fill="FFFFFF"/>
            <w:vAlign w:val="center"/>
          </w:tcPr>
          <w:p w:rsidR="00B365A3" w:rsidRPr="00B365A3" w:rsidRDefault="00B365A3" w:rsidP="00B365A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Показатель 1 задачи 3 Сумма наложенных штрафов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529" w:type="pct"/>
            <w:shd w:val="clear" w:color="000000" w:fill="FFFFFF"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150,5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137,0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385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437,5</w:t>
            </w:r>
          </w:p>
        </w:tc>
      </w:tr>
      <w:tr w:rsidR="00B365A3" w:rsidRPr="00B365A3" w:rsidTr="00B365A3">
        <w:trPr>
          <w:trHeight w:val="20"/>
          <w:jc w:val="center"/>
        </w:trPr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20" w:type="pct"/>
            <w:shd w:val="clear" w:color="000000" w:fill="FFFFFF"/>
          </w:tcPr>
          <w:p w:rsidR="00B365A3" w:rsidRPr="00B365A3" w:rsidRDefault="00B365A3" w:rsidP="00B365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Показатель 2 задачи 3</w:t>
            </w: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B365A3" w:rsidRPr="00B365A3" w:rsidRDefault="00B365A3" w:rsidP="00B365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Величина арендной платы, подлежащая взысканию с должников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529" w:type="pct"/>
            <w:shd w:val="clear" w:color="000000" w:fill="FFFFFF"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12006,0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6558,3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6833,3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2500,0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2000,0</w:t>
            </w:r>
          </w:p>
        </w:tc>
        <w:tc>
          <w:tcPr>
            <w:tcW w:w="385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20891,6</w:t>
            </w:r>
          </w:p>
        </w:tc>
      </w:tr>
      <w:tr w:rsidR="00B365A3" w:rsidRPr="00B365A3" w:rsidTr="00B365A3">
        <w:trPr>
          <w:trHeight w:val="20"/>
          <w:jc w:val="center"/>
        </w:trPr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0" w:type="pct"/>
            <w:shd w:val="clear" w:color="000000" w:fill="FFFFFF"/>
          </w:tcPr>
          <w:p w:rsidR="00B365A3" w:rsidRPr="00B365A3" w:rsidRDefault="00B365A3" w:rsidP="00B365A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Административное мероприятие 3.001 </w:t>
            </w:r>
          </w:p>
          <w:p w:rsidR="00B365A3" w:rsidRPr="00B365A3" w:rsidRDefault="00B365A3" w:rsidP="00B365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Защита имущественных интересов Лихославльского муниципального округа в судах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(да -1/нет - 0)</w:t>
            </w:r>
          </w:p>
        </w:tc>
        <w:tc>
          <w:tcPr>
            <w:tcW w:w="529" w:type="pct"/>
            <w:shd w:val="clear" w:color="000000" w:fill="FFFFFF"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5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B365A3" w:rsidRPr="00B365A3" w:rsidTr="00B365A3">
        <w:trPr>
          <w:trHeight w:val="20"/>
          <w:jc w:val="center"/>
        </w:trPr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0" w:type="pct"/>
            <w:shd w:val="clear" w:color="000000" w:fill="FFFFFF"/>
            <w:vAlign w:val="center"/>
          </w:tcPr>
          <w:p w:rsidR="00B365A3" w:rsidRPr="00B365A3" w:rsidRDefault="00B365A3" w:rsidP="00B365A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Показатель 1 </w:t>
            </w:r>
          </w:p>
          <w:p w:rsidR="00B365A3" w:rsidRPr="00B365A3" w:rsidRDefault="00B365A3" w:rsidP="00B365A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Общая сумма заявленных исковых требований о взыскании задолженности по арендной плате в зависимости от объема прогнозируемой величины ненадлежащей платежной дисциплины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тыс.</w:t>
            </w:r>
          </w:p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рублей</w:t>
            </w:r>
          </w:p>
        </w:tc>
        <w:tc>
          <w:tcPr>
            <w:tcW w:w="529" w:type="pct"/>
            <w:shd w:val="clear" w:color="000000" w:fill="FFFFFF"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659,5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2500,0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2000,0</w:t>
            </w:r>
          </w:p>
        </w:tc>
        <w:tc>
          <w:tcPr>
            <w:tcW w:w="385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val="en-US"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9659,5</w:t>
            </w:r>
          </w:p>
        </w:tc>
      </w:tr>
      <w:tr w:rsidR="00B365A3" w:rsidRPr="00B365A3" w:rsidTr="00B365A3">
        <w:trPr>
          <w:trHeight w:val="20"/>
          <w:jc w:val="center"/>
        </w:trPr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20" w:type="pct"/>
            <w:shd w:val="clear" w:color="000000" w:fill="FFFFFF"/>
            <w:vAlign w:val="center"/>
          </w:tcPr>
          <w:p w:rsidR="00B365A3" w:rsidRPr="00B365A3" w:rsidRDefault="00B365A3" w:rsidP="00B365A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Показатель 2 </w:t>
            </w:r>
          </w:p>
          <w:p w:rsidR="00B365A3" w:rsidRPr="00B365A3" w:rsidRDefault="00B365A3" w:rsidP="00B365A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Количество поданных исковых заявлений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29" w:type="pct"/>
            <w:shd w:val="clear" w:color="000000" w:fill="FFFFFF"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85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72</w:t>
            </w:r>
          </w:p>
        </w:tc>
      </w:tr>
      <w:tr w:rsidR="00B365A3" w:rsidRPr="00B365A3" w:rsidTr="00B365A3">
        <w:trPr>
          <w:trHeight w:val="20"/>
          <w:jc w:val="center"/>
        </w:trPr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0" w:type="pct"/>
            <w:shd w:val="clear" w:color="000000" w:fill="FFFFFF"/>
          </w:tcPr>
          <w:p w:rsidR="00B365A3" w:rsidRPr="00B365A3" w:rsidRDefault="00B365A3" w:rsidP="00B365A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Административное мероприятие 3.002 </w:t>
            </w:r>
          </w:p>
          <w:p w:rsidR="00B365A3" w:rsidRPr="00B365A3" w:rsidRDefault="00B365A3" w:rsidP="00B365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Обеспечение эффективного управления дебиторской задолженностью по доходам от использования земельных участков, </w:t>
            </w: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находящихся в муниципальной собственности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да - 1/нет - 0</w:t>
            </w:r>
          </w:p>
        </w:tc>
        <w:tc>
          <w:tcPr>
            <w:tcW w:w="529" w:type="pct"/>
            <w:shd w:val="clear" w:color="000000" w:fill="FFFFFF"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5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B365A3" w:rsidRPr="00B365A3" w:rsidTr="00B365A3">
        <w:trPr>
          <w:trHeight w:val="20"/>
          <w:jc w:val="center"/>
        </w:trPr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0" w:type="pct"/>
            <w:shd w:val="clear" w:color="000000" w:fill="FFFFFF"/>
          </w:tcPr>
          <w:p w:rsidR="00B365A3" w:rsidRPr="00B365A3" w:rsidRDefault="00B365A3" w:rsidP="00B365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Показатель 1 </w:t>
            </w:r>
          </w:p>
          <w:p w:rsidR="00B365A3" w:rsidRPr="00B365A3" w:rsidRDefault="00B365A3" w:rsidP="00B365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Динамика снижения общего объема дебиторской задолженности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529" w:type="pct"/>
            <w:shd w:val="clear" w:color="000000" w:fill="FFFFFF"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983,7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450,0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375,0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385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2108,7</w:t>
            </w:r>
          </w:p>
        </w:tc>
      </w:tr>
      <w:tr w:rsidR="00B365A3" w:rsidRPr="00B365A3" w:rsidTr="00B365A3">
        <w:trPr>
          <w:trHeight w:val="20"/>
          <w:jc w:val="center"/>
        </w:trPr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20" w:type="pct"/>
            <w:shd w:val="clear" w:color="000000" w:fill="FFFFFF"/>
          </w:tcPr>
          <w:p w:rsidR="00B365A3" w:rsidRPr="00B365A3" w:rsidRDefault="00B365A3" w:rsidP="00B365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Показатель 2 </w:t>
            </w:r>
          </w:p>
          <w:p w:rsidR="00B365A3" w:rsidRPr="00B365A3" w:rsidRDefault="00B365A3" w:rsidP="00B365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Динамика снижения общего объема дебиторской задолженности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529" w:type="pct"/>
            <w:shd w:val="clear" w:color="000000" w:fill="FFFFFF"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85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15</w:t>
            </w:r>
          </w:p>
        </w:tc>
      </w:tr>
      <w:tr w:rsidR="00B365A3" w:rsidRPr="00B365A3" w:rsidTr="00B365A3">
        <w:trPr>
          <w:trHeight w:val="20"/>
          <w:jc w:val="center"/>
        </w:trPr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20" w:type="pct"/>
            <w:shd w:val="clear" w:color="000000" w:fill="FFFFFF"/>
            <w:vAlign w:val="center"/>
          </w:tcPr>
          <w:p w:rsidR="00B365A3" w:rsidRPr="00B365A3" w:rsidRDefault="00B365A3" w:rsidP="00B365A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Показатель 3</w:t>
            </w:r>
          </w:p>
          <w:p w:rsidR="00B365A3" w:rsidRPr="00B365A3" w:rsidRDefault="00B365A3" w:rsidP="00B365A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Динамика снижения просроченной дебиторской задолженности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529" w:type="pct"/>
            <w:shd w:val="clear" w:color="000000" w:fill="FFFFFF"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385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450,0</w:t>
            </w:r>
          </w:p>
        </w:tc>
      </w:tr>
      <w:tr w:rsidR="00B365A3" w:rsidRPr="00B365A3" w:rsidTr="00B365A3">
        <w:trPr>
          <w:trHeight w:val="20"/>
          <w:jc w:val="center"/>
        </w:trPr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20" w:type="pct"/>
            <w:shd w:val="clear" w:color="000000" w:fill="FFFFFF"/>
            <w:vAlign w:val="center"/>
          </w:tcPr>
          <w:p w:rsidR="00B365A3" w:rsidRPr="00B365A3" w:rsidRDefault="00B365A3" w:rsidP="00B365A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Показатель 4 </w:t>
            </w:r>
          </w:p>
          <w:p w:rsidR="00B365A3" w:rsidRPr="00B365A3" w:rsidRDefault="00B365A3" w:rsidP="00B365A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Динамика снижения просроченной дебиторской задолженности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529" w:type="pct"/>
            <w:shd w:val="clear" w:color="000000" w:fill="FFFFFF"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385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0,5</w:t>
            </w:r>
          </w:p>
        </w:tc>
      </w:tr>
      <w:tr w:rsidR="00B365A3" w:rsidRPr="00B365A3" w:rsidTr="00B365A3">
        <w:trPr>
          <w:trHeight w:val="20"/>
          <w:jc w:val="center"/>
        </w:trPr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20" w:type="pct"/>
            <w:shd w:val="clear" w:color="000000" w:fill="FFFFFF"/>
            <w:vAlign w:val="center"/>
          </w:tcPr>
          <w:p w:rsidR="00B365A3" w:rsidRPr="00B365A3" w:rsidRDefault="00B365A3" w:rsidP="00B365A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Показатель 5</w:t>
            </w:r>
          </w:p>
          <w:p w:rsidR="00B365A3" w:rsidRPr="00B365A3" w:rsidRDefault="00B365A3" w:rsidP="00B365A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Доля сомнительной дебиторской задолженности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529" w:type="pct"/>
            <w:shd w:val="clear" w:color="000000" w:fill="FFFFFF"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385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0,4</w:t>
            </w:r>
          </w:p>
        </w:tc>
      </w:tr>
      <w:tr w:rsidR="00B365A3" w:rsidRPr="00B365A3" w:rsidTr="00B365A3">
        <w:trPr>
          <w:trHeight w:val="20"/>
          <w:jc w:val="center"/>
        </w:trPr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20" w:type="pct"/>
            <w:shd w:val="clear" w:color="000000" w:fill="FFFFFF"/>
            <w:vAlign w:val="center"/>
          </w:tcPr>
          <w:p w:rsidR="00B365A3" w:rsidRPr="00B365A3" w:rsidRDefault="00B365A3" w:rsidP="00B365A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Показатель 6</w:t>
            </w:r>
          </w:p>
          <w:p w:rsidR="00B365A3" w:rsidRPr="00B365A3" w:rsidRDefault="00B365A3" w:rsidP="00B365A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Динамика объема дебиторской задолженности, признанной безнадежной к взысканию по платежам в бюджет и списанной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529" w:type="pct"/>
            <w:shd w:val="clear" w:color="000000" w:fill="FFFFFF"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385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0,4</w:t>
            </w:r>
          </w:p>
        </w:tc>
      </w:tr>
      <w:tr w:rsidR="00B365A3" w:rsidRPr="00B365A3" w:rsidTr="00B365A3">
        <w:trPr>
          <w:trHeight w:val="20"/>
          <w:jc w:val="center"/>
        </w:trPr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0" w:type="pct"/>
            <w:shd w:val="clear" w:color="000000" w:fill="FFFFFF"/>
          </w:tcPr>
          <w:p w:rsidR="00B365A3" w:rsidRPr="00B365A3" w:rsidRDefault="00B365A3" w:rsidP="00B365A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Административное мероприятие 3.003 </w:t>
            </w:r>
          </w:p>
          <w:p w:rsidR="00B365A3" w:rsidRPr="00B365A3" w:rsidRDefault="00B365A3" w:rsidP="00B365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Вовлечение в хозяйственный оборот земельных участков, находящихся в муниципальной собственности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да - 1/нет - 0</w:t>
            </w:r>
          </w:p>
        </w:tc>
        <w:tc>
          <w:tcPr>
            <w:tcW w:w="529" w:type="pct"/>
            <w:shd w:val="clear" w:color="000000" w:fill="FFFFFF"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5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B365A3" w:rsidRPr="00B365A3" w:rsidTr="00B365A3">
        <w:trPr>
          <w:trHeight w:val="20"/>
          <w:jc w:val="center"/>
        </w:trPr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0" w:type="pct"/>
            <w:shd w:val="clear" w:color="000000" w:fill="FFFFFF"/>
            <w:vAlign w:val="center"/>
          </w:tcPr>
          <w:p w:rsidR="00B365A3" w:rsidRPr="00B365A3" w:rsidRDefault="00B365A3" w:rsidP="00B365A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Показатель 1</w:t>
            </w:r>
          </w:p>
          <w:p w:rsidR="00B365A3" w:rsidRPr="00B365A3" w:rsidRDefault="00B365A3" w:rsidP="00B365A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Рост доходов от использования и реализации земельных участков, по сравнению с предыдущим годом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529" w:type="pct"/>
            <w:shd w:val="clear" w:color="000000" w:fill="FFFFFF"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385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25,0</w:t>
            </w:r>
          </w:p>
        </w:tc>
      </w:tr>
      <w:tr w:rsidR="00B365A3" w:rsidRPr="00B365A3" w:rsidTr="00B365A3">
        <w:trPr>
          <w:trHeight w:val="20"/>
          <w:jc w:val="center"/>
        </w:trPr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20" w:type="pct"/>
            <w:shd w:val="clear" w:color="000000" w:fill="FFFFFF"/>
            <w:vAlign w:val="center"/>
          </w:tcPr>
          <w:p w:rsidR="00B365A3" w:rsidRPr="00B365A3" w:rsidRDefault="00B365A3" w:rsidP="00B365A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Показатель 2</w:t>
            </w:r>
          </w:p>
          <w:p w:rsidR="00B365A3" w:rsidRPr="00B365A3" w:rsidRDefault="00B365A3" w:rsidP="00B365A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Рост количества используемых земельных участков, по сравнению с предыдущим годом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529" w:type="pct"/>
            <w:shd w:val="clear" w:color="000000" w:fill="FFFFFF"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5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3</w:t>
            </w:r>
          </w:p>
        </w:tc>
      </w:tr>
      <w:tr w:rsidR="00B365A3" w:rsidRPr="00B365A3" w:rsidTr="00B365A3">
        <w:trPr>
          <w:trHeight w:val="20"/>
          <w:jc w:val="center"/>
        </w:trPr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20" w:type="pct"/>
            <w:shd w:val="clear" w:color="000000" w:fill="FFFFFF"/>
            <w:vAlign w:val="center"/>
          </w:tcPr>
          <w:p w:rsidR="00B365A3" w:rsidRPr="00B365A3" w:rsidRDefault="00B365A3" w:rsidP="00B365A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Показатель 3</w:t>
            </w:r>
          </w:p>
          <w:p w:rsidR="00B365A3" w:rsidRPr="00B365A3" w:rsidRDefault="00B365A3" w:rsidP="00B365A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Рост площади используемых земельных участков, по сравнению с предыдущем годом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529" w:type="pct"/>
            <w:shd w:val="clear" w:color="000000" w:fill="FFFFFF"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5,4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85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7</w:t>
            </w:r>
          </w:p>
        </w:tc>
      </w:tr>
      <w:tr w:rsidR="00B365A3" w:rsidRPr="00B365A3" w:rsidTr="00B365A3">
        <w:trPr>
          <w:trHeight w:val="20"/>
          <w:jc w:val="center"/>
        </w:trPr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0" w:type="pct"/>
            <w:shd w:val="clear" w:color="000000" w:fill="FFFFFF"/>
            <w:vAlign w:val="center"/>
          </w:tcPr>
          <w:p w:rsidR="00B365A3" w:rsidRPr="00B365A3" w:rsidRDefault="00B365A3" w:rsidP="00B365A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Мероприятие 3.004</w:t>
            </w:r>
            <w:r w:rsidRPr="00B365A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B365A3" w:rsidRPr="00B365A3" w:rsidRDefault="00B365A3" w:rsidP="00B365A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Содержание земельных участков сельскохозяйственного назначения, находящихся в собственности Лихославльского муниципального округа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529" w:type="pct"/>
            <w:shd w:val="clear" w:color="000000" w:fill="FFFFFF"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5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B365A3" w:rsidRPr="00B365A3" w:rsidTr="00B365A3">
        <w:trPr>
          <w:trHeight w:val="20"/>
          <w:jc w:val="center"/>
        </w:trPr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0" w:type="pct"/>
            <w:shd w:val="clear" w:color="000000" w:fill="FFFFFF"/>
            <w:vAlign w:val="center"/>
          </w:tcPr>
          <w:p w:rsidR="00B365A3" w:rsidRPr="00B365A3" w:rsidRDefault="00B365A3" w:rsidP="00B365A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Показатель 1 </w:t>
            </w:r>
          </w:p>
          <w:p w:rsidR="00B365A3" w:rsidRPr="00B365A3" w:rsidRDefault="00B365A3" w:rsidP="00B365A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Количество проведенных карантинных обследований на землях сельскохозяйственного назначения, </w:t>
            </w:r>
            <w:r w:rsidRPr="00B365A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находящихся в собственности Лихославльского муниципального округа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единиц</w:t>
            </w:r>
          </w:p>
        </w:tc>
        <w:tc>
          <w:tcPr>
            <w:tcW w:w="529" w:type="pct"/>
            <w:shd w:val="clear" w:color="000000" w:fill="FFFFFF"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5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B365A3" w:rsidRPr="00B365A3" w:rsidTr="00B365A3">
        <w:trPr>
          <w:trHeight w:val="20"/>
          <w:jc w:val="center"/>
        </w:trPr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20" w:type="pct"/>
            <w:shd w:val="clear" w:color="000000" w:fill="FFFFFF"/>
            <w:vAlign w:val="center"/>
          </w:tcPr>
          <w:p w:rsidR="00B365A3" w:rsidRPr="00B365A3" w:rsidRDefault="00B365A3" w:rsidP="00B365A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Показатель 2 </w:t>
            </w:r>
          </w:p>
          <w:p w:rsidR="00B365A3" w:rsidRPr="00B365A3" w:rsidRDefault="00B365A3" w:rsidP="00B365A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Количество проведенных фитосанитарных обследований на землях сельскохозяйственного назначения, находящихся в собственности Лихославльского муниципального округа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529" w:type="pct"/>
            <w:shd w:val="clear" w:color="000000" w:fill="FFFFFF"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5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B365A3" w:rsidRPr="00B365A3" w:rsidTr="00B365A3">
        <w:trPr>
          <w:trHeight w:val="20"/>
          <w:jc w:val="center"/>
        </w:trPr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20" w:type="pct"/>
            <w:shd w:val="clear" w:color="000000" w:fill="FFFFFF"/>
            <w:vAlign w:val="center"/>
          </w:tcPr>
          <w:p w:rsidR="00B365A3" w:rsidRPr="00B365A3" w:rsidRDefault="00B365A3" w:rsidP="00B365A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Показатель 3 </w:t>
            </w:r>
          </w:p>
          <w:p w:rsidR="00B365A3" w:rsidRPr="00B365A3" w:rsidRDefault="00B365A3" w:rsidP="00B365A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Площадь земельных участков сельскохозяйственного назначения, находящихся в собственности Лихославльского муниципального округа на которых проведена очистка от зарастания деревьями и кустарниками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га</w:t>
            </w:r>
          </w:p>
        </w:tc>
        <w:tc>
          <w:tcPr>
            <w:tcW w:w="529" w:type="pct"/>
            <w:shd w:val="clear" w:color="000000" w:fill="FFFFFF"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5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B365A3" w:rsidRPr="00B365A3" w:rsidTr="00B365A3">
        <w:trPr>
          <w:trHeight w:val="20"/>
          <w:jc w:val="center"/>
        </w:trPr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0" w:type="pct"/>
            <w:shd w:val="clear" w:color="000000" w:fill="FFFFFF"/>
          </w:tcPr>
          <w:p w:rsidR="00B365A3" w:rsidRPr="00B365A3" w:rsidRDefault="00B365A3" w:rsidP="00B365A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Административное мероприятие 3.005 Повышение эффективности использования и охраны земель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(да -1/нет - 0)</w:t>
            </w:r>
          </w:p>
        </w:tc>
        <w:tc>
          <w:tcPr>
            <w:tcW w:w="529" w:type="pct"/>
            <w:shd w:val="clear" w:color="000000" w:fill="FFFFFF"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5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B365A3" w:rsidRPr="00B365A3" w:rsidTr="00B365A3">
        <w:trPr>
          <w:trHeight w:val="20"/>
          <w:jc w:val="center"/>
        </w:trPr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0" w:type="pct"/>
            <w:shd w:val="clear" w:color="000000" w:fill="FFFFFF"/>
          </w:tcPr>
          <w:p w:rsidR="00B365A3" w:rsidRPr="00B365A3" w:rsidRDefault="00B365A3" w:rsidP="00B365A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Показатель 1 </w:t>
            </w: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Выявление фактов использования земельных участков, приводящих к значительному ухудшению экологической обстановки 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529" w:type="pct"/>
            <w:shd w:val="clear" w:color="000000" w:fill="FFFFFF"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5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B365A3" w:rsidRPr="00B365A3" w:rsidTr="00B365A3">
        <w:trPr>
          <w:trHeight w:val="20"/>
          <w:jc w:val="center"/>
        </w:trPr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0" w:type="pct"/>
            <w:shd w:val="clear" w:color="000000" w:fill="FFFFFF"/>
          </w:tcPr>
          <w:p w:rsidR="00B365A3" w:rsidRPr="00B365A3" w:rsidRDefault="00B365A3" w:rsidP="00B365A3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Административное мероприятие 3.006 Проведение инвентаризации земель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(да -1/нет - 0)</w:t>
            </w:r>
          </w:p>
        </w:tc>
        <w:tc>
          <w:tcPr>
            <w:tcW w:w="529" w:type="pct"/>
            <w:shd w:val="clear" w:color="000000" w:fill="FFFFFF"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5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B365A3" w:rsidRPr="00B365A3" w:rsidTr="00B365A3">
        <w:trPr>
          <w:trHeight w:val="20"/>
          <w:jc w:val="center"/>
        </w:trPr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0" w:type="pct"/>
            <w:shd w:val="clear" w:color="000000" w:fill="FFFFFF"/>
          </w:tcPr>
          <w:p w:rsidR="00B365A3" w:rsidRPr="00B365A3" w:rsidRDefault="00B365A3" w:rsidP="00B365A3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Показатель 1 Выявление пустующих и нерационально используемых земель и своевременное вовлечение их в хозяйственный оборот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29" w:type="pct"/>
            <w:shd w:val="clear" w:color="000000" w:fill="FFFFFF"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85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45</w:t>
            </w:r>
          </w:p>
        </w:tc>
      </w:tr>
      <w:tr w:rsidR="00B365A3" w:rsidRPr="00B365A3" w:rsidTr="00B365A3">
        <w:trPr>
          <w:trHeight w:val="20"/>
          <w:jc w:val="center"/>
        </w:trPr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20" w:type="pct"/>
            <w:shd w:val="clear" w:color="000000" w:fill="FFFFFF"/>
          </w:tcPr>
          <w:p w:rsidR="00B365A3" w:rsidRPr="00B365A3" w:rsidRDefault="00B365A3" w:rsidP="00B365A3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Показатель 2 Направление в судебные органы материалов о прекращении права на земельный участок ввиду его ненадлежащего использования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29" w:type="pct"/>
            <w:shd w:val="clear" w:color="000000" w:fill="FFFFFF"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5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7</w:t>
            </w:r>
          </w:p>
        </w:tc>
      </w:tr>
      <w:tr w:rsidR="00B365A3" w:rsidRPr="00B365A3" w:rsidTr="00B365A3">
        <w:trPr>
          <w:trHeight w:val="20"/>
          <w:jc w:val="center"/>
        </w:trPr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0" w:type="pct"/>
            <w:shd w:val="clear" w:color="000000" w:fill="FFFFFF"/>
          </w:tcPr>
          <w:p w:rsidR="00B365A3" w:rsidRPr="00B365A3" w:rsidRDefault="00B365A3" w:rsidP="00B365A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Административное мероприятие 3.007 </w:t>
            </w:r>
          </w:p>
          <w:p w:rsidR="00B365A3" w:rsidRPr="00B365A3" w:rsidRDefault="00B365A3" w:rsidP="00B365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Осуществление контроля за использованием земельных участков, находящихся на территории Лихославльского муниципального округа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(да -1/нет - 0)</w:t>
            </w:r>
          </w:p>
        </w:tc>
        <w:tc>
          <w:tcPr>
            <w:tcW w:w="529" w:type="pct"/>
            <w:shd w:val="clear" w:color="000000" w:fill="FFFFFF"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5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B365A3" w:rsidRPr="00B365A3" w:rsidTr="00B365A3">
        <w:trPr>
          <w:trHeight w:val="20"/>
          <w:jc w:val="center"/>
        </w:trPr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0" w:type="pct"/>
            <w:shd w:val="clear" w:color="000000" w:fill="FFFFFF"/>
            <w:vAlign w:val="center"/>
          </w:tcPr>
          <w:p w:rsidR="00B365A3" w:rsidRPr="00B365A3" w:rsidRDefault="00B365A3" w:rsidP="00B365A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Показатель 1 </w:t>
            </w:r>
          </w:p>
          <w:p w:rsidR="00B365A3" w:rsidRPr="00B365A3" w:rsidRDefault="00B365A3" w:rsidP="00B365A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Количество проведенных проверок земельных участков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529" w:type="pct"/>
            <w:shd w:val="clear" w:color="000000" w:fill="FFFFFF"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385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224</w:t>
            </w:r>
          </w:p>
        </w:tc>
      </w:tr>
      <w:tr w:rsidR="00B365A3" w:rsidRPr="00B365A3" w:rsidTr="00B365A3">
        <w:trPr>
          <w:trHeight w:val="20"/>
          <w:jc w:val="center"/>
        </w:trPr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20" w:type="pct"/>
            <w:shd w:val="clear" w:color="000000" w:fill="FFFFFF"/>
            <w:vAlign w:val="center"/>
          </w:tcPr>
          <w:p w:rsidR="00B365A3" w:rsidRPr="00B365A3" w:rsidRDefault="00B365A3" w:rsidP="00B365A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Показатель 2</w:t>
            </w:r>
          </w:p>
          <w:p w:rsidR="00B365A3" w:rsidRPr="00B365A3" w:rsidRDefault="00B365A3" w:rsidP="00B365A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Обеспечение мониторинга реализации инвестиционных проектов и размещения объектов капитального </w:t>
            </w:r>
            <w:r w:rsidRPr="00B365A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строительства, в том числе по результатам перевода земель из одной категории в другую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единица</w:t>
            </w:r>
          </w:p>
        </w:tc>
        <w:tc>
          <w:tcPr>
            <w:tcW w:w="529" w:type="pct"/>
            <w:shd w:val="clear" w:color="000000" w:fill="FFFFFF"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5" w:type="pct"/>
            <w:shd w:val="clear" w:color="000000" w:fill="FFFFFF"/>
            <w:noWrap/>
            <w:vAlign w:val="center"/>
          </w:tcPr>
          <w:p w:rsidR="00B365A3" w:rsidRPr="00B365A3" w:rsidRDefault="00B365A3" w:rsidP="00B36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365A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4</w:t>
            </w:r>
          </w:p>
        </w:tc>
      </w:tr>
    </w:tbl>
    <w:p w:rsidR="00F319F3" w:rsidRPr="0046210B" w:rsidRDefault="00765F8C" w:rsidP="00765F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bookmarkStart w:id="1" w:name="_GoBack"/>
      <w:bookmarkEnd w:id="1"/>
      <w:r>
        <w:rPr>
          <w:rFonts w:ascii="Times New Roman" w:hAnsi="Times New Roman"/>
          <w:bCs/>
          <w:sz w:val="28"/>
          <w:szCs w:val="18"/>
          <w:lang w:eastAsia="ru-RU"/>
        </w:rPr>
        <w:lastRenderedPageBreak/>
        <w:t>».</w:t>
      </w:r>
    </w:p>
    <w:sectPr w:rsidR="00F319F3" w:rsidRPr="0046210B" w:rsidSect="008B0085">
      <w:pgSz w:w="16838" w:h="11906" w:orient="landscape"/>
      <w:pgMar w:top="567" w:right="1134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eeSans">
    <w:altName w:val="Times New Roman"/>
    <w:charset w:val="01"/>
    <w:family w:val="auto"/>
    <w:pitch w:val="variable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108EB"/>
    <w:multiLevelType w:val="multilevel"/>
    <w:tmpl w:val="820C7C7A"/>
    <w:styleLink w:val="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FA72ABA"/>
    <w:multiLevelType w:val="multilevel"/>
    <w:tmpl w:val="0419001F"/>
    <w:styleLink w:val="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5DD915AF"/>
    <w:multiLevelType w:val="hybridMultilevel"/>
    <w:tmpl w:val="669AA0F8"/>
    <w:styleLink w:val="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6D7"/>
    <w:rsid w:val="00077BFF"/>
    <w:rsid w:val="00084196"/>
    <w:rsid w:val="00094AD1"/>
    <w:rsid w:val="0009758F"/>
    <w:rsid w:val="000C0983"/>
    <w:rsid w:val="000C2DCE"/>
    <w:rsid w:val="000D32E0"/>
    <w:rsid w:val="000E0375"/>
    <w:rsid w:val="000E77A3"/>
    <w:rsid w:val="00107FAF"/>
    <w:rsid w:val="00170142"/>
    <w:rsid w:val="0017405B"/>
    <w:rsid w:val="001B3A91"/>
    <w:rsid w:val="001E4CEE"/>
    <w:rsid w:val="001E5D59"/>
    <w:rsid w:val="001E6606"/>
    <w:rsid w:val="001F06ED"/>
    <w:rsid w:val="00207387"/>
    <w:rsid w:val="00210A94"/>
    <w:rsid w:val="00214901"/>
    <w:rsid w:val="00222C6F"/>
    <w:rsid w:val="00232525"/>
    <w:rsid w:val="00232B25"/>
    <w:rsid w:val="002422B5"/>
    <w:rsid w:val="00246186"/>
    <w:rsid w:val="00263318"/>
    <w:rsid w:val="00265D07"/>
    <w:rsid w:val="00266AF5"/>
    <w:rsid w:val="002826D7"/>
    <w:rsid w:val="002B24F7"/>
    <w:rsid w:val="002F446C"/>
    <w:rsid w:val="00307838"/>
    <w:rsid w:val="003215D4"/>
    <w:rsid w:val="00325778"/>
    <w:rsid w:val="003270B4"/>
    <w:rsid w:val="00353E45"/>
    <w:rsid w:val="00370781"/>
    <w:rsid w:val="00375AEF"/>
    <w:rsid w:val="003865CF"/>
    <w:rsid w:val="003943FA"/>
    <w:rsid w:val="003A4328"/>
    <w:rsid w:val="003B37A2"/>
    <w:rsid w:val="003E360F"/>
    <w:rsid w:val="003E4E00"/>
    <w:rsid w:val="003F0AB3"/>
    <w:rsid w:val="003F6DBE"/>
    <w:rsid w:val="00400FFD"/>
    <w:rsid w:val="00401EB8"/>
    <w:rsid w:val="0045126D"/>
    <w:rsid w:val="0046210B"/>
    <w:rsid w:val="004A064D"/>
    <w:rsid w:val="004C594A"/>
    <w:rsid w:val="004C6200"/>
    <w:rsid w:val="004C6957"/>
    <w:rsid w:val="004E6AA4"/>
    <w:rsid w:val="00501BB2"/>
    <w:rsid w:val="0050320A"/>
    <w:rsid w:val="005045D8"/>
    <w:rsid w:val="005515AD"/>
    <w:rsid w:val="005608F3"/>
    <w:rsid w:val="005A1252"/>
    <w:rsid w:val="005B37AA"/>
    <w:rsid w:val="005B6BB1"/>
    <w:rsid w:val="005C416B"/>
    <w:rsid w:val="005E6C7A"/>
    <w:rsid w:val="00613B92"/>
    <w:rsid w:val="006400AD"/>
    <w:rsid w:val="00657D87"/>
    <w:rsid w:val="006608EF"/>
    <w:rsid w:val="006671ED"/>
    <w:rsid w:val="0067107C"/>
    <w:rsid w:val="00676F22"/>
    <w:rsid w:val="00685DB5"/>
    <w:rsid w:val="00691642"/>
    <w:rsid w:val="006A58E9"/>
    <w:rsid w:val="006B2945"/>
    <w:rsid w:val="006C780E"/>
    <w:rsid w:val="006D1CD6"/>
    <w:rsid w:val="006D7D77"/>
    <w:rsid w:val="006E26ED"/>
    <w:rsid w:val="006E7BE8"/>
    <w:rsid w:val="006F016C"/>
    <w:rsid w:val="006F40BB"/>
    <w:rsid w:val="00723606"/>
    <w:rsid w:val="00734C09"/>
    <w:rsid w:val="00736228"/>
    <w:rsid w:val="00756383"/>
    <w:rsid w:val="00756F7B"/>
    <w:rsid w:val="0076036C"/>
    <w:rsid w:val="007630C0"/>
    <w:rsid w:val="00765F29"/>
    <w:rsid w:val="00765F8C"/>
    <w:rsid w:val="007A347B"/>
    <w:rsid w:val="007A534B"/>
    <w:rsid w:val="007D5C77"/>
    <w:rsid w:val="007E0DE2"/>
    <w:rsid w:val="008231CA"/>
    <w:rsid w:val="008266EF"/>
    <w:rsid w:val="008305BC"/>
    <w:rsid w:val="0083300B"/>
    <w:rsid w:val="00833062"/>
    <w:rsid w:val="00882AF3"/>
    <w:rsid w:val="00895F67"/>
    <w:rsid w:val="0089725C"/>
    <w:rsid w:val="008B0085"/>
    <w:rsid w:val="008D007E"/>
    <w:rsid w:val="008D4EB3"/>
    <w:rsid w:val="008D66A8"/>
    <w:rsid w:val="008D7698"/>
    <w:rsid w:val="008E37CE"/>
    <w:rsid w:val="008F3149"/>
    <w:rsid w:val="009047CB"/>
    <w:rsid w:val="009059C1"/>
    <w:rsid w:val="00907C65"/>
    <w:rsid w:val="00913578"/>
    <w:rsid w:val="00915036"/>
    <w:rsid w:val="0091673F"/>
    <w:rsid w:val="00923833"/>
    <w:rsid w:val="00927B23"/>
    <w:rsid w:val="009359B0"/>
    <w:rsid w:val="00945FC0"/>
    <w:rsid w:val="009471B3"/>
    <w:rsid w:val="009657C1"/>
    <w:rsid w:val="0097553D"/>
    <w:rsid w:val="00993F01"/>
    <w:rsid w:val="009A427A"/>
    <w:rsid w:val="009C7881"/>
    <w:rsid w:val="00A16C87"/>
    <w:rsid w:val="00A36BC3"/>
    <w:rsid w:val="00A42FD2"/>
    <w:rsid w:val="00A5102F"/>
    <w:rsid w:val="00A676D1"/>
    <w:rsid w:val="00A9136F"/>
    <w:rsid w:val="00AB52ED"/>
    <w:rsid w:val="00B005CB"/>
    <w:rsid w:val="00B01C6B"/>
    <w:rsid w:val="00B155A1"/>
    <w:rsid w:val="00B365A3"/>
    <w:rsid w:val="00B419D2"/>
    <w:rsid w:val="00B726E0"/>
    <w:rsid w:val="00B82993"/>
    <w:rsid w:val="00B8479C"/>
    <w:rsid w:val="00B87478"/>
    <w:rsid w:val="00B93684"/>
    <w:rsid w:val="00BA2BDD"/>
    <w:rsid w:val="00BB7D57"/>
    <w:rsid w:val="00C02ABC"/>
    <w:rsid w:val="00C0602A"/>
    <w:rsid w:val="00C33174"/>
    <w:rsid w:val="00C538C3"/>
    <w:rsid w:val="00C7156F"/>
    <w:rsid w:val="00C7164C"/>
    <w:rsid w:val="00C90C25"/>
    <w:rsid w:val="00CA17B7"/>
    <w:rsid w:val="00CA485E"/>
    <w:rsid w:val="00CA74CE"/>
    <w:rsid w:val="00CA7B4A"/>
    <w:rsid w:val="00CC1B69"/>
    <w:rsid w:val="00CC4153"/>
    <w:rsid w:val="00CE0940"/>
    <w:rsid w:val="00CF68A9"/>
    <w:rsid w:val="00D00499"/>
    <w:rsid w:val="00D17D95"/>
    <w:rsid w:val="00D30C1D"/>
    <w:rsid w:val="00D62BA4"/>
    <w:rsid w:val="00D63B95"/>
    <w:rsid w:val="00D716D9"/>
    <w:rsid w:val="00D823B1"/>
    <w:rsid w:val="00D96456"/>
    <w:rsid w:val="00D971F4"/>
    <w:rsid w:val="00D97E76"/>
    <w:rsid w:val="00DB7AEC"/>
    <w:rsid w:val="00DC0A1D"/>
    <w:rsid w:val="00DE206E"/>
    <w:rsid w:val="00DE3D10"/>
    <w:rsid w:val="00DE65BE"/>
    <w:rsid w:val="00DF23C5"/>
    <w:rsid w:val="00E1585F"/>
    <w:rsid w:val="00E251EC"/>
    <w:rsid w:val="00E36946"/>
    <w:rsid w:val="00E51F29"/>
    <w:rsid w:val="00E55BF1"/>
    <w:rsid w:val="00E63D92"/>
    <w:rsid w:val="00E67EE4"/>
    <w:rsid w:val="00E8039F"/>
    <w:rsid w:val="00EB6DF2"/>
    <w:rsid w:val="00EE0507"/>
    <w:rsid w:val="00EE1001"/>
    <w:rsid w:val="00EE6004"/>
    <w:rsid w:val="00EE7B3C"/>
    <w:rsid w:val="00F008D9"/>
    <w:rsid w:val="00F319F3"/>
    <w:rsid w:val="00F41B27"/>
    <w:rsid w:val="00F45D1E"/>
    <w:rsid w:val="00F514EC"/>
    <w:rsid w:val="00F857BC"/>
    <w:rsid w:val="00FA67B0"/>
    <w:rsid w:val="00FB3C9A"/>
    <w:rsid w:val="00FC2831"/>
    <w:rsid w:val="00FE7165"/>
    <w:rsid w:val="00FF4608"/>
    <w:rsid w:val="00FF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1C0944-DF1D-49DA-BA99-98FE6514F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50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251E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0">
    <w:name w:val="heading 2"/>
    <w:basedOn w:val="a"/>
    <w:next w:val="a"/>
    <w:link w:val="21"/>
    <w:qFormat/>
    <w:rsid w:val="00E251EC"/>
    <w:pPr>
      <w:keepNext/>
      <w:spacing w:after="0" w:line="240" w:lineRule="auto"/>
      <w:outlineLvl w:val="1"/>
    </w:pPr>
    <w:rPr>
      <w:rFonts w:ascii="Times New Roman" w:hAnsi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251EC"/>
    <w:pPr>
      <w:keepNext/>
      <w:spacing w:after="0" w:line="240" w:lineRule="auto"/>
      <w:ind w:firstLine="851"/>
      <w:jc w:val="both"/>
      <w:outlineLvl w:val="2"/>
    </w:pPr>
    <w:rPr>
      <w:rFonts w:ascii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E251EC"/>
    <w:pPr>
      <w:keepNext/>
      <w:spacing w:before="240" w:after="60" w:line="240" w:lineRule="auto"/>
      <w:outlineLvl w:val="3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">
    <w:name w:val="Знак2 Знак Знак Знак"/>
    <w:basedOn w:val="a"/>
    <w:rsid w:val="00D00499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table" w:styleId="a3">
    <w:name w:val="Table Grid"/>
    <w:basedOn w:val="a1"/>
    <w:uiPriority w:val="59"/>
    <w:rsid w:val="00D0049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0049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D004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"/>
    <w:link w:val="HTML0"/>
    <w:unhideWhenUsed/>
    <w:rsid w:val="00401E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401EB8"/>
    <w:rPr>
      <w:rFonts w:ascii="Courier New" w:hAnsi="Courier New" w:cs="Courier New"/>
    </w:rPr>
  </w:style>
  <w:style w:type="paragraph" w:styleId="a4">
    <w:name w:val="Balloon Text"/>
    <w:basedOn w:val="a"/>
    <w:link w:val="a5"/>
    <w:uiPriority w:val="99"/>
    <w:unhideWhenUsed/>
    <w:rsid w:val="00AB52ED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5">
    <w:name w:val="Текст выноски Знак"/>
    <w:link w:val="a4"/>
    <w:uiPriority w:val="99"/>
    <w:rsid w:val="00AB52ED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97553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6">
    <w:name w:val="Hyperlink"/>
    <w:uiPriority w:val="99"/>
    <w:unhideWhenUsed/>
    <w:rsid w:val="00F45D1E"/>
    <w:rPr>
      <w:color w:val="0000FF"/>
      <w:u w:val="single"/>
    </w:rPr>
  </w:style>
  <w:style w:type="paragraph" w:customStyle="1" w:styleId="s1">
    <w:name w:val="s_1"/>
    <w:basedOn w:val="a"/>
    <w:rsid w:val="00B005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Normal (Web)"/>
    <w:basedOn w:val="a"/>
    <w:unhideWhenUsed/>
    <w:rsid w:val="00CA74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10">
    <w:name w:val="s_10"/>
    <w:basedOn w:val="a0"/>
    <w:rsid w:val="0091673F"/>
  </w:style>
  <w:style w:type="paragraph" w:customStyle="1" w:styleId="ConsPlusNormal">
    <w:name w:val="ConsPlusNormal"/>
    <w:rsid w:val="00232B25"/>
    <w:pPr>
      <w:widowControl w:val="0"/>
      <w:autoSpaceDE w:val="0"/>
      <w:autoSpaceDN w:val="0"/>
    </w:pPr>
    <w:rPr>
      <w:rFonts w:ascii="Arial" w:hAnsi="Arial" w:cs="Arial"/>
      <w:sz w:val="24"/>
    </w:rPr>
  </w:style>
  <w:style w:type="character" w:styleId="a8">
    <w:name w:val="Emphasis"/>
    <w:qFormat/>
    <w:rsid w:val="00263318"/>
    <w:rPr>
      <w:i/>
      <w:iCs/>
    </w:rPr>
  </w:style>
  <w:style w:type="paragraph" w:customStyle="1" w:styleId="11">
    <w:name w:val="Абзац списка1"/>
    <w:basedOn w:val="a"/>
    <w:rsid w:val="005045D8"/>
    <w:pPr>
      <w:spacing w:after="0" w:line="240" w:lineRule="auto"/>
      <w:ind w:left="720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onsNormal">
    <w:name w:val="ConsNormal"/>
    <w:link w:val="ConsNormal0"/>
    <w:rsid w:val="001B3A9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E251EC"/>
    <w:rPr>
      <w:b/>
      <w:bCs/>
      <w:kern w:val="36"/>
      <w:sz w:val="48"/>
      <w:szCs w:val="48"/>
    </w:rPr>
  </w:style>
  <w:style w:type="character" w:customStyle="1" w:styleId="21">
    <w:name w:val="Заголовок 2 Знак"/>
    <w:basedOn w:val="a0"/>
    <w:link w:val="20"/>
    <w:rsid w:val="00E251EC"/>
    <w:rPr>
      <w:sz w:val="28"/>
    </w:rPr>
  </w:style>
  <w:style w:type="character" w:customStyle="1" w:styleId="30">
    <w:name w:val="Заголовок 3 Знак"/>
    <w:basedOn w:val="a0"/>
    <w:link w:val="3"/>
    <w:rsid w:val="00E251EC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251EC"/>
    <w:rPr>
      <w:rFonts w:ascii="Calibri" w:hAnsi="Calibri"/>
      <w:b/>
      <w:bCs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E251EC"/>
  </w:style>
  <w:style w:type="numbering" w:customStyle="1" w:styleId="2">
    <w:name w:val="Стиль2"/>
    <w:basedOn w:val="a2"/>
    <w:rsid w:val="00E251EC"/>
    <w:pPr>
      <w:numPr>
        <w:numId w:val="2"/>
      </w:numPr>
    </w:pPr>
  </w:style>
  <w:style w:type="paragraph" w:customStyle="1" w:styleId="13">
    <w:name w:val="Без интервала1"/>
    <w:rsid w:val="00E251EC"/>
    <w:rPr>
      <w:rFonts w:ascii="Calibri" w:hAnsi="Calibri"/>
      <w:sz w:val="22"/>
      <w:szCs w:val="22"/>
      <w:lang w:eastAsia="en-US"/>
    </w:rPr>
  </w:style>
  <w:style w:type="character" w:customStyle="1" w:styleId="a9">
    <w:name w:val="Основной текст_"/>
    <w:link w:val="31"/>
    <w:locked/>
    <w:rsid w:val="00E251EC"/>
    <w:rPr>
      <w:sz w:val="21"/>
      <w:shd w:val="clear" w:color="auto" w:fill="FFFFFF"/>
    </w:rPr>
  </w:style>
  <w:style w:type="paragraph" w:customStyle="1" w:styleId="31">
    <w:name w:val="Основной текст3"/>
    <w:basedOn w:val="a"/>
    <w:link w:val="a9"/>
    <w:rsid w:val="00E251EC"/>
    <w:pPr>
      <w:shd w:val="clear" w:color="auto" w:fill="FFFFFF"/>
      <w:spacing w:before="780" w:after="0" w:line="250" w:lineRule="exact"/>
      <w:jc w:val="both"/>
    </w:pPr>
    <w:rPr>
      <w:rFonts w:ascii="Times New Roman" w:hAnsi="Times New Roman"/>
      <w:sz w:val="21"/>
      <w:szCs w:val="20"/>
      <w:shd w:val="clear" w:color="auto" w:fill="FFFFFF"/>
      <w:lang w:eastAsia="ru-RU"/>
    </w:rPr>
  </w:style>
  <w:style w:type="table" w:customStyle="1" w:styleId="14">
    <w:name w:val="Сетка таблицы1"/>
    <w:basedOn w:val="a1"/>
    <w:next w:val="a3"/>
    <w:rsid w:val="00E251EC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E251E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E251EC"/>
    <w:rPr>
      <w:rFonts w:eastAsia="Calibri"/>
      <w:sz w:val="24"/>
      <w:szCs w:val="24"/>
    </w:rPr>
  </w:style>
  <w:style w:type="paragraph" w:styleId="ac">
    <w:name w:val="footer"/>
    <w:basedOn w:val="a"/>
    <w:link w:val="ad"/>
    <w:uiPriority w:val="99"/>
    <w:rsid w:val="00E251E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E251EC"/>
    <w:rPr>
      <w:rFonts w:eastAsia="Calibri"/>
      <w:sz w:val="24"/>
      <w:szCs w:val="24"/>
    </w:rPr>
  </w:style>
  <w:style w:type="character" w:styleId="ae">
    <w:name w:val="page number"/>
    <w:basedOn w:val="a0"/>
    <w:rsid w:val="00E251EC"/>
  </w:style>
  <w:style w:type="paragraph" w:customStyle="1" w:styleId="23">
    <w:name w:val="Знак Знак2"/>
    <w:basedOn w:val="a"/>
    <w:rsid w:val="00E251EC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styleId="af">
    <w:name w:val="FollowedHyperlink"/>
    <w:uiPriority w:val="99"/>
    <w:unhideWhenUsed/>
    <w:rsid w:val="00E251EC"/>
    <w:rPr>
      <w:color w:val="800080"/>
      <w:u w:val="single"/>
    </w:rPr>
  </w:style>
  <w:style w:type="paragraph" w:customStyle="1" w:styleId="font5">
    <w:name w:val="font5"/>
    <w:basedOn w:val="a"/>
    <w:rsid w:val="00E251EC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36"/>
      <w:szCs w:val="36"/>
      <w:lang w:eastAsia="ru-RU"/>
    </w:rPr>
  </w:style>
  <w:style w:type="paragraph" w:customStyle="1" w:styleId="font6">
    <w:name w:val="font6"/>
    <w:basedOn w:val="a"/>
    <w:rsid w:val="00E251EC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36"/>
      <w:szCs w:val="36"/>
      <w:lang w:eastAsia="ru-RU"/>
    </w:rPr>
  </w:style>
  <w:style w:type="paragraph" w:customStyle="1" w:styleId="xl65">
    <w:name w:val="xl65"/>
    <w:basedOn w:val="a"/>
    <w:rsid w:val="00E251EC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E251E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E251E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E251EC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8"/>
      <w:szCs w:val="28"/>
      <w:lang w:eastAsia="ru-RU"/>
    </w:rPr>
  </w:style>
  <w:style w:type="paragraph" w:customStyle="1" w:styleId="xl69">
    <w:name w:val="xl69"/>
    <w:basedOn w:val="a"/>
    <w:rsid w:val="00E251EC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8"/>
      <w:szCs w:val="28"/>
      <w:lang w:eastAsia="ru-RU"/>
    </w:rPr>
  </w:style>
  <w:style w:type="paragraph" w:customStyle="1" w:styleId="xl70">
    <w:name w:val="xl70"/>
    <w:basedOn w:val="a"/>
    <w:rsid w:val="00E251EC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28"/>
      <w:szCs w:val="28"/>
      <w:lang w:eastAsia="ru-RU"/>
    </w:rPr>
  </w:style>
  <w:style w:type="paragraph" w:customStyle="1" w:styleId="xl71">
    <w:name w:val="xl71"/>
    <w:basedOn w:val="a"/>
    <w:rsid w:val="00E251EC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32"/>
      <w:szCs w:val="32"/>
      <w:lang w:eastAsia="ru-RU"/>
    </w:rPr>
  </w:style>
  <w:style w:type="paragraph" w:customStyle="1" w:styleId="xl72">
    <w:name w:val="xl72"/>
    <w:basedOn w:val="a"/>
    <w:rsid w:val="00E251EC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32"/>
      <w:szCs w:val="32"/>
      <w:lang w:eastAsia="ru-RU"/>
    </w:rPr>
  </w:style>
  <w:style w:type="paragraph" w:customStyle="1" w:styleId="xl73">
    <w:name w:val="xl73"/>
    <w:basedOn w:val="a"/>
    <w:rsid w:val="00E251E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32"/>
      <w:szCs w:val="32"/>
      <w:lang w:eastAsia="ru-RU"/>
    </w:rPr>
  </w:style>
  <w:style w:type="paragraph" w:customStyle="1" w:styleId="xl74">
    <w:name w:val="xl74"/>
    <w:basedOn w:val="a"/>
    <w:rsid w:val="00E251EC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32"/>
      <w:szCs w:val="32"/>
      <w:lang w:eastAsia="ru-RU"/>
    </w:rPr>
  </w:style>
  <w:style w:type="paragraph" w:customStyle="1" w:styleId="xl75">
    <w:name w:val="xl75"/>
    <w:basedOn w:val="a"/>
    <w:rsid w:val="00E251EC"/>
    <w:pPr>
      <w:spacing w:before="100" w:beforeAutospacing="1" w:after="100" w:afterAutospacing="1" w:line="240" w:lineRule="auto"/>
    </w:pPr>
    <w:rPr>
      <w:rFonts w:ascii="Times New Roman" w:hAnsi="Times New Roman"/>
      <w:sz w:val="32"/>
      <w:szCs w:val="32"/>
      <w:lang w:eastAsia="ru-RU"/>
    </w:rPr>
  </w:style>
  <w:style w:type="paragraph" w:customStyle="1" w:styleId="xl76">
    <w:name w:val="xl76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32"/>
      <w:szCs w:val="32"/>
      <w:lang w:eastAsia="ru-RU"/>
    </w:rPr>
  </w:style>
  <w:style w:type="paragraph" w:customStyle="1" w:styleId="xl77">
    <w:name w:val="xl77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32"/>
      <w:szCs w:val="32"/>
      <w:lang w:eastAsia="ru-RU"/>
    </w:rPr>
  </w:style>
  <w:style w:type="paragraph" w:customStyle="1" w:styleId="xl78">
    <w:name w:val="xl78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32"/>
      <w:szCs w:val="32"/>
      <w:lang w:eastAsia="ru-RU"/>
    </w:rPr>
  </w:style>
  <w:style w:type="paragraph" w:customStyle="1" w:styleId="xl79">
    <w:name w:val="xl79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sz w:val="32"/>
      <w:szCs w:val="32"/>
      <w:lang w:eastAsia="ru-RU"/>
    </w:rPr>
  </w:style>
  <w:style w:type="paragraph" w:customStyle="1" w:styleId="xl80">
    <w:name w:val="xl80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32"/>
      <w:szCs w:val="32"/>
      <w:lang w:eastAsia="ru-RU"/>
    </w:rPr>
  </w:style>
  <w:style w:type="paragraph" w:customStyle="1" w:styleId="xl81">
    <w:name w:val="xl81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32"/>
      <w:szCs w:val="32"/>
      <w:lang w:eastAsia="ru-RU"/>
    </w:rPr>
  </w:style>
  <w:style w:type="paragraph" w:customStyle="1" w:styleId="xl82">
    <w:name w:val="xl82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sz w:val="32"/>
      <w:szCs w:val="32"/>
      <w:lang w:eastAsia="ru-RU"/>
    </w:rPr>
  </w:style>
  <w:style w:type="paragraph" w:customStyle="1" w:styleId="xl83">
    <w:name w:val="xl83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32"/>
      <w:szCs w:val="32"/>
      <w:lang w:eastAsia="ru-RU"/>
    </w:rPr>
  </w:style>
  <w:style w:type="paragraph" w:customStyle="1" w:styleId="xl84">
    <w:name w:val="xl84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32"/>
      <w:szCs w:val="32"/>
      <w:lang w:eastAsia="ru-RU"/>
    </w:rPr>
  </w:style>
  <w:style w:type="paragraph" w:customStyle="1" w:styleId="xl85">
    <w:name w:val="xl85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sz w:val="32"/>
      <w:szCs w:val="32"/>
      <w:lang w:eastAsia="ru-RU"/>
    </w:rPr>
  </w:style>
  <w:style w:type="paragraph" w:customStyle="1" w:styleId="xl86">
    <w:name w:val="xl86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36"/>
      <w:szCs w:val="36"/>
      <w:lang w:eastAsia="ru-RU"/>
    </w:rPr>
  </w:style>
  <w:style w:type="paragraph" w:customStyle="1" w:styleId="xl87">
    <w:name w:val="xl87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36"/>
      <w:szCs w:val="36"/>
      <w:lang w:eastAsia="ru-RU"/>
    </w:rPr>
  </w:style>
  <w:style w:type="paragraph" w:customStyle="1" w:styleId="xl88">
    <w:name w:val="xl88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36"/>
      <w:szCs w:val="36"/>
      <w:lang w:eastAsia="ru-RU"/>
    </w:rPr>
  </w:style>
  <w:style w:type="paragraph" w:customStyle="1" w:styleId="xl89">
    <w:name w:val="xl89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32"/>
      <w:szCs w:val="32"/>
      <w:lang w:eastAsia="ru-RU"/>
    </w:rPr>
  </w:style>
  <w:style w:type="paragraph" w:customStyle="1" w:styleId="xl90">
    <w:name w:val="xl90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32"/>
      <w:szCs w:val="32"/>
      <w:lang w:eastAsia="ru-RU"/>
    </w:rPr>
  </w:style>
  <w:style w:type="paragraph" w:customStyle="1" w:styleId="xl91">
    <w:name w:val="xl91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36"/>
      <w:szCs w:val="36"/>
      <w:lang w:eastAsia="ru-RU"/>
    </w:rPr>
  </w:style>
  <w:style w:type="paragraph" w:customStyle="1" w:styleId="xl92">
    <w:name w:val="xl92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32"/>
      <w:szCs w:val="32"/>
      <w:lang w:eastAsia="ru-RU"/>
    </w:rPr>
  </w:style>
  <w:style w:type="paragraph" w:customStyle="1" w:styleId="xl93">
    <w:name w:val="xl93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sz w:val="32"/>
      <w:szCs w:val="32"/>
      <w:lang w:eastAsia="ru-RU"/>
    </w:rPr>
  </w:style>
  <w:style w:type="paragraph" w:customStyle="1" w:styleId="xl94">
    <w:name w:val="xl94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36"/>
      <w:szCs w:val="36"/>
      <w:lang w:eastAsia="ru-RU"/>
    </w:rPr>
  </w:style>
  <w:style w:type="paragraph" w:customStyle="1" w:styleId="xl95">
    <w:name w:val="xl95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sz w:val="32"/>
      <w:szCs w:val="32"/>
      <w:lang w:eastAsia="ru-RU"/>
    </w:rPr>
  </w:style>
  <w:style w:type="paragraph" w:customStyle="1" w:styleId="xl96">
    <w:name w:val="xl96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32"/>
      <w:szCs w:val="32"/>
      <w:lang w:eastAsia="ru-RU"/>
    </w:rPr>
  </w:style>
  <w:style w:type="paragraph" w:customStyle="1" w:styleId="xl97">
    <w:name w:val="xl97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36"/>
      <w:szCs w:val="36"/>
      <w:lang w:eastAsia="ru-RU"/>
    </w:rPr>
  </w:style>
  <w:style w:type="paragraph" w:customStyle="1" w:styleId="xl98">
    <w:name w:val="xl98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32"/>
      <w:szCs w:val="32"/>
      <w:lang w:eastAsia="ru-RU"/>
    </w:rPr>
  </w:style>
  <w:style w:type="paragraph" w:customStyle="1" w:styleId="xl99">
    <w:name w:val="xl99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color w:val="000000"/>
      <w:sz w:val="32"/>
      <w:szCs w:val="32"/>
      <w:lang w:eastAsia="ru-RU"/>
    </w:rPr>
  </w:style>
  <w:style w:type="paragraph" w:customStyle="1" w:styleId="xl100">
    <w:name w:val="xl100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32"/>
      <w:szCs w:val="32"/>
      <w:lang w:eastAsia="ru-RU"/>
    </w:rPr>
  </w:style>
  <w:style w:type="paragraph" w:customStyle="1" w:styleId="xl101">
    <w:name w:val="xl101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sz w:val="32"/>
      <w:szCs w:val="32"/>
      <w:lang w:eastAsia="ru-RU"/>
    </w:rPr>
  </w:style>
  <w:style w:type="paragraph" w:customStyle="1" w:styleId="xl102">
    <w:name w:val="xl102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32"/>
      <w:szCs w:val="32"/>
      <w:lang w:eastAsia="ru-RU"/>
    </w:rPr>
  </w:style>
  <w:style w:type="paragraph" w:customStyle="1" w:styleId="xl103">
    <w:name w:val="xl103"/>
    <w:basedOn w:val="a"/>
    <w:rsid w:val="00E251EC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32"/>
      <w:szCs w:val="32"/>
      <w:lang w:eastAsia="ru-RU"/>
    </w:rPr>
  </w:style>
  <w:style w:type="paragraph" w:customStyle="1" w:styleId="xl104">
    <w:name w:val="xl104"/>
    <w:basedOn w:val="a"/>
    <w:rsid w:val="00E251E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32"/>
      <w:szCs w:val="32"/>
      <w:lang w:eastAsia="ru-RU"/>
    </w:rPr>
  </w:style>
  <w:style w:type="paragraph" w:customStyle="1" w:styleId="xl105">
    <w:name w:val="xl105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32"/>
      <w:szCs w:val="32"/>
      <w:lang w:eastAsia="ru-RU"/>
    </w:rPr>
  </w:style>
  <w:style w:type="paragraph" w:customStyle="1" w:styleId="xl106">
    <w:name w:val="xl106"/>
    <w:basedOn w:val="a"/>
    <w:rsid w:val="00E251EC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32"/>
      <w:szCs w:val="32"/>
      <w:lang w:eastAsia="ru-RU"/>
    </w:rPr>
  </w:style>
  <w:style w:type="paragraph" w:styleId="af0">
    <w:name w:val="Body Text Indent"/>
    <w:aliases w:val="Основной текст 1,Нумерованный список !!"/>
    <w:basedOn w:val="a"/>
    <w:link w:val="af1"/>
    <w:uiPriority w:val="99"/>
    <w:unhideWhenUsed/>
    <w:rsid w:val="00E251EC"/>
    <w:pPr>
      <w:spacing w:after="120" w:line="240" w:lineRule="auto"/>
      <w:ind w:left="283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aliases w:val="Основной текст 1 Знак,Нумерованный список !! Знак"/>
    <w:basedOn w:val="a0"/>
    <w:link w:val="af0"/>
    <w:uiPriority w:val="99"/>
    <w:rsid w:val="00E251EC"/>
    <w:rPr>
      <w:rFonts w:eastAsia="Calibri"/>
      <w:sz w:val="24"/>
      <w:szCs w:val="24"/>
    </w:rPr>
  </w:style>
  <w:style w:type="paragraph" w:styleId="26">
    <w:name w:val="Body Text First Indent 2"/>
    <w:basedOn w:val="af0"/>
    <w:link w:val="27"/>
    <w:rsid w:val="00E251EC"/>
    <w:pPr>
      <w:ind w:firstLine="210"/>
    </w:pPr>
    <w:rPr>
      <w:rFonts w:eastAsia="Times New Roman"/>
      <w:sz w:val="20"/>
      <w:szCs w:val="20"/>
    </w:rPr>
  </w:style>
  <w:style w:type="character" w:customStyle="1" w:styleId="27">
    <w:name w:val="Красная строка 2 Знак"/>
    <w:basedOn w:val="af1"/>
    <w:link w:val="26"/>
    <w:rsid w:val="00E251EC"/>
    <w:rPr>
      <w:rFonts w:eastAsia="Calibri"/>
      <w:sz w:val="24"/>
      <w:szCs w:val="24"/>
    </w:rPr>
  </w:style>
  <w:style w:type="numbering" w:customStyle="1" w:styleId="210">
    <w:name w:val="Стиль21"/>
    <w:basedOn w:val="a2"/>
    <w:rsid w:val="00E251EC"/>
  </w:style>
  <w:style w:type="numbering" w:customStyle="1" w:styleId="110">
    <w:name w:val="Нет списка11"/>
    <w:next w:val="a2"/>
    <w:uiPriority w:val="99"/>
    <w:semiHidden/>
    <w:rsid w:val="00E251EC"/>
  </w:style>
  <w:style w:type="paragraph" w:styleId="af2">
    <w:name w:val="Body Text"/>
    <w:basedOn w:val="a"/>
    <w:link w:val="af3"/>
    <w:rsid w:val="00E251EC"/>
    <w:pPr>
      <w:widowControl w:val="0"/>
      <w:adjustRightInd w:val="0"/>
      <w:spacing w:after="120" w:line="360" w:lineRule="atLeast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character" w:customStyle="1" w:styleId="af3">
    <w:name w:val="Основной текст Знак"/>
    <w:basedOn w:val="a0"/>
    <w:link w:val="af2"/>
    <w:rsid w:val="00E251EC"/>
  </w:style>
  <w:style w:type="paragraph" w:styleId="af4">
    <w:name w:val="No Spacing"/>
    <w:link w:val="af5"/>
    <w:qFormat/>
    <w:rsid w:val="00E251EC"/>
    <w:pPr>
      <w:widowControl w:val="0"/>
      <w:adjustRightInd w:val="0"/>
      <w:jc w:val="both"/>
      <w:textAlignment w:val="baseline"/>
    </w:pPr>
  </w:style>
  <w:style w:type="paragraph" w:customStyle="1" w:styleId="consplusnormal0">
    <w:name w:val="consplusnormal"/>
    <w:basedOn w:val="a"/>
    <w:rsid w:val="00E251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5">
    <w:name w:val="Обычный1"/>
    <w:rsid w:val="00E251EC"/>
    <w:pPr>
      <w:widowControl w:val="0"/>
      <w:snapToGrid w:val="0"/>
      <w:spacing w:line="480" w:lineRule="auto"/>
      <w:ind w:firstLine="260"/>
      <w:jc w:val="both"/>
    </w:pPr>
    <w:rPr>
      <w:sz w:val="24"/>
      <w:lang w:eastAsia="ja-JP"/>
    </w:rPr>
  </w:style>
  <w:style w:type="table" w:customStyle="1" w:styleId="111">
    <w:name w:val="Сетка таблицы11"/>
    <w:basedOn w:val="a1"/>
    <w:next w:val="a3"/>
    <w:uiPriority w:val="59"/>
    <w:rsid w:val="00E251E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Стиль22"/>
    <w:basedOn w:val="a2"/>
    <w:rsid w:val="00E251EC"/>
  </w:style>
  <w:style w:type="character" w:customStyle="1" w:styleId="af6">
    <w:name w:val="Цветовое выделение"/>
    <w:rsid w:val="00E251EC"/>
    <w:rPr>
      <w:b/>
      <w:color w:val="000080"/>
    </w:rPr>
  </w:style>
  <w:style w:type="paragraph" w:customStyle="1" w:styleId="xl107">
    <w:name w:val="xl107"/>
    <w:basedOn w:val="a"/>
    <w:rsid w:val="00E251EC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numbering" w:customStyle="1" w:styleId="1110">
    <w:name w:val="Нет списка111"/>
    <w:next w:val="a2"/>
    <w:uiPriority w:val="99"/>
    <w:semiHidden/>
    <w:unhideWhenUsed/>
    <w:rsid w:val="00E251EC"/>
  </w:style>
  <w:style w:type="paragraph" w:customStyle="1" w:styleId="xl108">
    <w:name w:val="xl108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E251E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E251E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E251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E251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E251E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rsid w:val="00E251E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E251EC"/>
    <w:pP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E25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E251E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E251E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E251E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E251E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E25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E251E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E251E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3">
    <w:name w:val="xl63"/>
    <w:basedOn w:val="a"/>
    <w:rsid w:val="00E25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E251EC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E251E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E251E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E251EC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E251EC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E251E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E251E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rsid w:val="00E251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E251E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E251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E251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rsid w:val="00E251E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rsid w:val="00E251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9">
    <w:name w:val="xl139"/>
    <w:basedOn w:val="a"/>
    <w:rsid w:val="00E251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E251E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E251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E251EC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rsid w:val="00E251E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44">
    <w:name w:val="xl144"/>
    <w:basedOn w:val="a"/>
    <w:rsid w:val="00E251E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45">
    <w:name w:val="xl145"/>
    <w:basedOn w:val="a"/>
    <w:rsid w:val="00E25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7">
    <w:name w:val="annotation reference"/>
    <w:uiPriority w:val="99"/>
    <w:semiHidden/>
    <w:unhideWhenUsed/>
    <w:rsid w:val="00E251EC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E251EC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E251EC"/>
    <w:rPr>
      <w:rFonts w:eastAsia="Calibri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E251EC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E251EC"/>
    <w:rPr>
      <w:rFonts w:eastAsia="Calibri"/>
      <w:b/>
      <w:bCs/>
    </w:rPr>
  </w:style>
  <w:style w:type="numbering" w:customStyle="1" w:styleId="28">
    <w:name w:val="Нет списка2"/>
    <w:next w:val="a2"/>
    <w:uiPriority w:val="99"/>
    <w:semiHidden/>
    <w:unhideWhenUsed/>
    <w:rsid w:val="00E251EC"/>
  </w:style>
  <w:style w:type="character" w:customStyle="1" w:styleId="16">
    <w:name w:val="Основной шрифт абзаца1"/>
    <w:rsid w:val="00E251EC"/>
  </w:style>
  <w:style w:type="paragraph" w:styleId="afc">
    <w:name w:val="List"/>
    <w:basedOn w:val="af2"/>
    <w:rsid w:val="00E251EC"/>
    <w:pPr>
      <w:widowControl/>
      <w:suppressAutoHyphens/>
      <w:adjustRightInd/>
      <w:spacing w:after="140" w:line="288" w:lineRule="auto"/>
      <w:jc w:val="left"/>
      <w:textAlignment w:val="auto"/>
    </w:pPr>
    <w:rPr>
      <w:rFonts w:eastAsia="Calibri" w:cs="FreeSans"/>
      <w:sz w:val="24"/>
      <w:szCs w:val="24"/>
      <w:lang w:eastAsia="zh-CN"/>
    </w:rPr>
  </w:style>
  <w:style w:type="paragraph" w:styleId="afd">
    <w:name w:val="caption"/>
    <w:basedOn w:val="a"/>
    <w:qFormat/>
    <w:rsid w:val="00E251EC"/>
    <w:pPr>
      <w:suppressLineNumbers/>
      <w:suppressAutoHyphens/>
      <w:spacing w:before="120" w:after="120" w:line="240" w:lineRule="auto"/>
    </w:pPr>
    <w:rPr>
      <w:rFonts w:ascii="Times New Roman" w:eastAsia="Calibri" w:hAnsi="Times New Roman" w:cs="FreeSans"/>
      <w:i/>
      <w:iCs/>
      <w:sz w:val="24"/>
      <w:szCs w:val="24"/>
      <w:lang w:eastAsia="zh-CN"/>
    </w:rPr>
  </w:style>
  <w:style w:type="paragraph" w:customStyle="1" w:styleId="17">
    <w:name w:val="Указатель1"/>
    <w:basedOn w:val="a"/>
    <w:rsid w:val="00E251EC"/>
    <w:pPr>
      <w:suppressLineNumbers/>
      <w:suppressAutoHyphens/>
      <w:spacing w:after="0" w:line="240" w:lineRule="auto"/>
    </w:pPr>
    <w:rPr>
      <w:rFonts w:ascii="Times New Roman" w:eastAsia="Calibri" w:hAnsi="Times New Roman" w:cs="FreeSans"/>
      <w:sz w:val="24"/>
      <w:szCs w:val="24"/>
      <w:lang w:eastAsia="zh-CN"/>
    </w:rPr>
  </w:style>
  <w:style w:type="paragraph" w:customStyle="1" w:styleId="18">
    <w:name w:val="Знак Знак1"/>
    <w:basedOn w:val="a"/>
    <w:rsid w:val="00E251EC"/>
    <w:pPr>
      <w:suppressAutoHyphens/>
      <w:spacing w:after="160" w:line="240" w:lineRule="exact"/>
    </w:pPr>
    <w:rPr>
      <w:rFonts w:ascii="Verdana" w:hAnsi="Verdana" w:cs="Verdana"/>
      <w:sz w:val="24"/>
      <w:szCs w:val="24"/>
      <w:lang w:val="en-US" w:eastAsia="zh-CN"/>
    </w:rPr>
  </w:style>
  <w:style w:type="paragraph" w:customStyle="1" w:styleId="afe">
    <w:name w:val="Содержимое таблицы"/>
    <w:basedOn w:val="a"/>
    <w:rsid w:val="00E251EC"/>
    <w:pPr>
      <w:suppressLineNumbers/>
      <w:suppressAutoHyphens/>
      <w:spacing w:after="0" w:line="240" w:lineRule="auto"/>
    </w:pPr>
    <w:rPr>
      <w:rFonts w:ascii="Times New Roman" w:eastAsia="Calibri" w:hAnsi="Times New Roman"/>
      <w:sz w:val="24"/>
      <w:szCs w:val="24"/>
      <w:lang w:eastAsia="zh-CN"/>
    </w:rPr>
  </w:style>
  <w:style w:type="paragraph" w:customStyle="1" w:styleId="aff">
    <w:name w:val="Заголовок таблицы"/>
    <w:basedOn w:val="afe"/>
    <w:rsid w:val="00E251EC"/>
    <w:pPr>
      <w:jc w:val="center"/>
    </w:pPr>
    <w:rPr>
      <w:b/>
      <w:bCs/>
    </w:rPr>
  </w:style>
  <w:style w:type="paragraph" w:customStyle="1" w:styleId="formattexttopleveltext">
    <w:name w:val="formattext topleveltext"/>
    <w:basedOn w:val="a"/>
    <w:rsid w:val="00E251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customStyle="1" w:styleId="29">
    <w:name w:val="Сетка таблицы2"/>
    <w:basedOn w:val="a1"/>
    <w:next w:val="a3"/>
    <w:uiPriority w:val="59"/>
    <w:rsid w:val="00E251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9">
    <w:name w:val="1"/>
    <w:basedOn w:val="a"/>
    <w:next w:val="af2"/>
    <w:rsid w:val="00E251EC"/>
    <w:pPr>
      <w:keepNext/>
      <w:suppressAutoHyphens/>
      <w:spacing w:before="240" w:after="120" w:line="240" w:lineRule="auto"/>
    </w:pPr>
    <w:rPr>
      <w:rFonts w:ascii="Liberation Sans" w:eastAsia="Droid Sans Fallback" w:hAnsi="Liberation Sans" w:cs="FreeSans"/>
      <w:sz w:val="28"/>
      <w:szCs w:val="28"/>
      <w:lang w:eastAsia="zh-CN"/>
    </w:rPr>
  </w:style>
  <w:style w:type="paragraph" w:customStyle="1" w:styleId="formattext">
    <w:name w:val="formattext"/>
    <w:basedOn w:val="a"/>
    <w:rsid w:val="00E251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tent">
    <w:name w:val="content"/>
    <w:basedOn w:val="a"/>
    <w:rsid w:val="00E251EC"/>
    <w:pPr>
      <w:spacing w:after="0" w:line="240" w:lineRule="auto"/>
      <w:ind w:firstLine="567"/>
    </w:pPr>
    <w:rPr>
      <w:rFonts w:ascii="Arial" w:hAnsi="Arial" w:cs="Arial"/>
      <w:color w:val="000000"/>
      <w:sz w:val="18"/>
      <w:szCs w:val="18"/>
      <w:lang w:eastAsia="ru-RU"/>
    </w:rPr>
  </w:style>
  <w:style w:type="paragraph" w:styleId="aff0">
    <w:name w:val="List Paragraph"/>
    <w:basedOn w:val="a"/>
    <w:link w:val="aff1"/>
    <w:uiPriority w:val="34"/>
    <w:qFormat/>
    <w:rsid w:val="00E251E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aff2">
    <w:name w:val="Не вступил в силу"/>
    <w:rsid w:val="00E251EC"/>
    <w:rPr>
      <w:b/>
      <w:bCs/>
      <w:color w:val="000000"/>
      <w:sz w:val="26"/>
      <w:szCs w:val="26"/>
      <w:shd w:val="clear" w:color="auto" w:fill="D8EDE8"/>
    </w:rPr>
  </w:style>
  <w:style w:type="paragraph" w:customStyle="1" w:styleId="font7">
    <w:name w:val="font7"/>
    <w:basedOn w:val="a"/>
    <w:rsid w:val="00E251EC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18"/>
      <w:szCs w:val="18"/>
      <w:lang w:eastAsia="ru-RU"/>
    </w:rPr>
  </w:style>
  <w:style w:type="paragraph" w:customStyle="1" w:styleId="font8">
    <w:name w:val="font8"/>
    <w:basedOn w:val="a"/>
    <w:rsid w:val="00E251EC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18"/>
      <w:szCs w:val="18"/>
      <w:lang w:eastAsia="ru-RU"/>
    </w:rPr>
  </w:style>
  <w:style w:type="paragraph" w:customStyle="1" w:styleId="font9">
    <w:name w:val="font9"/>
    <w:basedOn w:val="a"/>
    <w:rsid w:val="00E251EC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46">
    <w:name w:val="xl146"/>
    <w:basedOn w:val="a"/>
    <w:rsid w:val="00E251E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147">
    <w:name w:val="xl147"/>
    <w:basedOn w:val="a"/>
    <w:rsid w:val="00E251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148">
    <w:name w:val="xl148"/>
    <w:basedOn w:val="a"/>
    <w:rsid w:val="00E251E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9">
    <w:name w:val="xl149"/>
    <w:basedOn w:val="a"/>
    <w:rsid w:val="00E251E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lang w:eastAsia="ru-RU"/>
    </w:rPr>
  </w:style>
  <w:style w:type="paragraph" w:customStyle="1" w:styleId="xl150">
    <w:name w:val="xl150"/>
    <w:basedOn w:val="a"/>
    <w:rsid w:val="00E251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lang w:eastAsia="ru-RU"/>
    </w:rPr>
  </w:style>
  <w:style w:type="paragraph" w:customStyle="1" w:styleId="xl151">
    <w:name w:val="xl151"/>
    <w:basedOn w:val="a"/>
    <w:rsid w:val="00E251E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152">
    <w:name w:val="xl152"/>
    <w:basedOn w:val="a"/>
    <w:rsid w:val="00E251E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E251EC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rsid w:val="00E251EC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rsid w:val="00E251E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rsid w:val="00E251E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157">
    <w:name w:val="xl157"/>
    <w:basedOn w:val="a"/>
    <w:rsid w:val="00E251E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58">
    <w:name w:val="xl158"/>
    <w:basedOn w:val="a"/>
    <w:rsid w:val="00E251EC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59">
    <w:name w:val="xl159"/>
    <w:basedOn w:val="a"/>
    <w:rsid w:val="00E251E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60">
    <w:name w:val="xl160"/>
    <w:basedOn w:val="a"/>
    <w:rsid w:val="00E251E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61">
    <w:name w:val="xl161"/>
    <w:basedOn w:val="a"/>
    <w:rsid w:val="00E251EC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62">
    <w:name w:val="xl162"/>
    <w:basedOn w:val="a"/>
    <w:rsid w:val="00E251E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63">
    <w:name w:val="xl163"/>
    <w:basedOn w:val="a"/>
    <w:rsid w:val="00E251E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64">
    <w:name w:val="xl164"/>
    <w:basedOn w:val="a"/>
    <w:rsid w:val="00E251E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165">
    <w:name w:val="xl165"/>
    <w:basedOn w:val="a"/>
    <w:rsid w:val="00E251E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166">
    <w:name w:val="xl166"/>
    <w:basedOn w:val="a"/>
    <w:rsid w:val="00E251E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character" w:styleId="aff3">
    <w:name w:val="Strong"/>
    <w:basedOn w:val="a0"/>
    <w:uiPriority w:val="22"/>
    <w:qFormat/>
    <w:rsid w:val="00E251EC"/>
    <w:rPr>
      <w:b/>
      <w:bCs/>
    </w:rPr>
  </w:style>
  <w:style w:type="paragraph" w:customStyle="1" w:styleId="ConsPlusNonformat">
    <w:name w:val="ConsPlusNonformat"/>
    <w:rsid w:val="00E251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printj">
    <w:name w:val="printj"/>
    <w:basedOn w:val="a"/>
    <w:rsid w:val="00E251EC"/>
    <w:pPr>
      <w:spacing w:before="144" w:after="288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ff4">
    <w:name w:val="Нормальный"/>
    <w:link w:val="aff5"/>
    <w:rsid w:val="00E251EC"/>
    <w:pPr>
      <w:autoSpaceDE w:val="0"/>
      <w:autoSpaceDN w:val="0"/>
      <w:adjustRightInd w:val="0"/>
      <w:spacing w:line="360" w:lineRule="auto"/>
      <w:ind w:firstLine="567"/>
      <w:jc w:val="both"/>
    </w:pPr>
    <w:rPr>
      <w:rFonts w:eastAsia="Calibri"/>
      <w:sz w:val="26"/>
      <w:szCs w:val="26"/>
    </w:rPr>
  </w:style>
  <w:style w:type="character" w:customStyle="1" w:styleId="aff5">
    <w:name w:val="Нормальный Знак"/>
    <w:link w:val="aff4"/>
    <w:locked/>
    <w:rsid w:val="00E251EC"/>
    <w:rPr>
      <w:rFonts w:eastAsia="Calibri"/>
      <w:sz w:val="26"/>
      <w:szCs w:val="26"/>
    </w:rPr>
  </w:style>
  <w:style w:type="character" w:customStyle="1" w:styleId="b-serp-urlitem1">
    <w:name w:val="b-serp-url__item1"/>
    <w:basedOn w:val="a0"/>
    <w:rsid w:val="00E251EC"/>
  </w:style>
  <w:style w:type="character" w:customStyle="1" w:styleId="b-serp-urlmark1">
    <w:name w:val="b-serp-url__mark1"/>
    <w:basedOn w:val="a0"/>
    <w:rsid w:val="00E251EC"/>
  </w:style>
  <w:style w:type="paragraph" w:customStyle="1" w:styleId="aff6">
    <w:name w:val="Знак Знак Знак Знак Знак Знак Знак Знак Знак Знак Знак Знак Знак"/>
    <w:basedOn w:val="a"/>
    <w:rsid w:val="00E251EC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ff7">
    <w:name w:val="Мой стиль"/>
    <w:basedOn w:val="a"/>
    <w:rsid w:val="00E251EC"/>
    <w:pPr>
      <w:widowControl w:val="0"/>
      <w:adjustRightInd w:val="0"/>
      <w:spacing w:after="120" w:line="240" w:lineRule="auto"/>
      <w:ind w:firstLine="567"/>
      <w:jc w:val="both"/>
      <w:textAlignment w:val="baseline"/>
    </w:pPr>
    <w:rPr>
      <w:rFonts w:ascii="Times New Roman" w:hAnsi="Times New Roman"/>
      <w:sz w:val="24"/>
      <w:szCs w:val="20"/>
      <w:lang w:eastAsia="ru-RU"/>
    </w:rPr>
  </w:style>
  <w:style w:type="paragraph" w:styleId="2a">
    <w:name w:val="Body Text 2"/>
    <w:basedOn w:val="a"/>
    <w:link w:val="2b"/>
    <w:rsid w:val="00E251EC"/>
    <w:pPr>
      <w:spacing w:after="120" w:line="480" w:lineRule="auto"/>
    </w:pPr>
    <w:rPr>
      <w:rFonts w:ascii="Times New Roman" w:hAnsi="Times New Roman"/>
      <w:sz w:val="28"/>
      <w:szCs w:val="24"/>
      <w:lang w:eastAsia="ru-RU"/>
    </w:rPr>
  </w:style>
  <w:style w:type="character" w:customStyle="1" w:styleId="2b">
    <w:name w:val="Основной текст 2 Знак"/>
    <w:basedOn w:val="a0"/>
    <w:link w:val="2a"/>
    <w:rsid w:val="00E251EC"/>
    <w:rPr>
      <w:sz w:val="28"/>
      <w:szCs w:val="24"/>
    </w:rPr>
  </w:style>
  <w:style w:type="character" w:customStyle="1" w:styleId="apple-converted-space">
    <w:name w:val="apple-converted-space"/>
    <w:rsid w:val="00E251EC"/>
  </w:style>
  <w:style w:type="character" w:customStyle="1" w:styleId="af5">
    <w:name w:val="Без интервала Знак"/>
    <w:link w:val="af4"/>
    <w:rsid w:val="00E251EC"/>
  </w:style>
  <w:style w:type="character" w:customStyle="1" w:styleId="highlight">
    <w:name w:val="highlight"/>
    <w:basedOn w:val="a0"/>
    <w:rsid w:val="00E251EC"/>
  </w:style>
  <w:style w:type="paragraph" w:customStyle="1" w:styleId="aff8">
    <w:name w:val="Знак"/>
    <w:basedOn w:val="a"/>
    <w:next w:val="a"/>
    <w:rsid w:val="00E251EC"/>
    <w:pPr>
      <w:spacing w:after="160" w:line="240" w:lineRule="exact"/>
      <w:ind w:firstLine="720"/>
    </w:pPr>
    <w:rPr>
      <w:rFonts w:ascii="Verdana" w:hAnsi="Verdana"/>
      <w:sz w:val="24"/>
      <w:szCs w:val="24"/>
      <w:lang w:val="en-US"/>
    </w:rPr>
  </w:style>
  <w:style w:type="character" w:customStyle="1" w:styleId="aff9">
    <w:name w:val="Гипертекстовая ссылка"/>
    <w:uiPriority w:val="99"/>
    <w:rsid w:val="00E251EC"/>
    <w:rPr>
      <w:rFonts w:cs="Times New Roman"/>
      <w:b/>
      <w:color w:val="008000"/>
    </w:rPr>
  </w:style>
  <w:style w:type="paragraph" w:styleId="2c">
    <w:name w:val="Body Text Indent 2"/>
    <w:basedOn w:val="a"/>
    <w:link w:val="2d"/>
    <w:rsid w:val="00E251EC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d">
    <w:name w:val="Основной текст с отступом 2 Знак"/>
    <w:basedOn w:val="a0"/>
    <w:link w:val="2c"/>
    <w:rsid w:val="00E251EC"/>
    <w:rPr>
      <w:sz w:val="24"/>
      <w:szCs w:val="24"/>
    </w:rPr>
  </w:style>
  <w:style w:type="paragraph" w:styleId="affa">
    <w:name w:val="Revision"/>
    <w:hidden/>
    <w:uiPriority w:val="99"/>
    <w:semiHidden/>
    <w:rsid w:val="00E251EC"/>
    <w:rPr>
      <w:sz w:val="24"/>
      <w:szCs w:val="24"/>
    </w:rPr>
  </w:style>
  <w:style w:type="character" w:customStyle="1" w:styleId="FontStyle173">
    <w:name w:val="Font Style173"/>
    <w:uiPriority w:val="99"/>
    <w:rsid w:val="00E251EC"/>
    <w:rPr>
      <w:rFonts w:ascii="Times New Roman" w:hAnsi="Times New Roman" w:cs="Times New Roman"/>
      <w:sz w:val="22"/>
      <w:szCs w:val="22"/>
    </w:rPr>
  </w:style>
  <w:style w:type="paragraph" w:customStyle="1" w:styleId="Style23">
    <w:name w:val="Style23"/>
    <w:basedOn w:val="a"/>
    <w:uiPriority w:val="99"/>
    <w:rsid w:val="00E251EC"/>
    <w:pPr>
      <w:widowControl w:val="0"/>
      <w:autoSpaceDE w:val="0"/>
      <w:autoSpaceDN w:val="0"/>
      <w:adjustRightInd w:val="0"/>
      <w:spacing w:after="0" w:line="276" w:lineRule="exact"/>
      <w:ind w:firstLine="710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E251EC"/>
    <w:pPr>
      <w:widowControl w:val="0"/>
      <w:autoSpaceDE w:val="0"/>
      <w:autoSpaceDN w:val="0"/>
      <w:adjustRightInd w:val="0"/>
      <w:spacing w:after="0" w:line="277" w:lineRule="exact"/>
      <w:ind w:firstLine="782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E251EC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E251EC"/>
    <w:pPr>
      <w:widowControl w:val="0"/>
      <w:autoSpaceDE w:val="0"/>
      <w:autoSpaceDN w:val="0"/>
      <w:adjustRightInd w:val="0"/>
      <w:spacing w:after="0" w:line="278" w:lineRule="exact"/>
      <w:ind w:firstLine="701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1a">
    <w:name w:val="Стиль1"/>
    <w:basedOn w:val="ConsPlusNormal"/>
    <w:qFormat/>
    <w:rsid w:val="00E251EC"/>
    <w:pPr>
      <w:widowControl/>
      <w:adjustRightInd w:val="0"/>
      <w:ind w:firstLine="540"/>
      <w:jc w:val="both"/>
    </w:pPr>
    <w:rPr>
      <w:rFonts w:ascii="Times New Roman" w:hAnsi="Times New Roman" w:cs="Times New Roman"/>
      <w:szCs w:val="24"/>
    </w:rPr>
  </w:style>
  <w:style w:type="character" w:customStyle="1" w:styleId="aff1">
    <w:name w:val="Абзац списка Знак"/>
    <w:link w:val="aff0"/>
    <w:uiPriority w:val="34"/>
    <w:locked/>
    <w:rsid w:val="00E251EC"/>
    <w:rPr>
      <w:sz w:val="24"/>
      <w:szCs w:val="24"/>
    </w:rPr>
  </w:style>
  <w:style w:type="numbering" w:customStyle="1" w:styleId="32">
    <w:name w:val="Нет списка3"/>
    <w:next w:val="a2"/>
    <w:uiPriority w:val="99"/>
    <w:semiHidden/>
    <w:unhideWhenUsed/>
    <w:rsid w:val="00895F67"/>
  </w:style>
  <w:style w:type="numbering" w:customStyle="1" w:styleId="230">
    <w:name w:val="Стиль23"/>
    <w:basedOn w:val="a2"/>
    <w:rsid w:val="00895F67"/>
  </w:style>
  <w:style w:type="table" w:customStyle="1" w:styleId="33">
    <w:name w:val="Сетка таблицы3"/>
    <w:basedOn w:val="a1"/>
    <w:next w:val="a3"/>
    <w:rsid w:val="00895F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">
    <w:name w:val="Нет списка4"/>
    <w:next w:val="a2"/>
    <w:uiPriority w:val="99"/>
    <w:semiHidden/>
    <w:unhideWhenUsed/>
    <w:rsid w:val="005515AD"/>
  </w:style>
  <w:style w:type="paragraph" w:customStyle="1" w:styleId="affb">
    <w:basedOn w:val="a"/>
    <w:next w:val="af2"/>
    <w:rsid w:val="005515AD"/>
    <w:pPr>
      <w:keepNext/>
      <w:suppressAutoHyphens/>
      <w:spacing w:before="240" w:after="120" w:line="240" w:lineRule="auto"/>
    </w:pPr>
    <w:rPr>
      <w:rFonts w:ascii="Liberation Sans" w:eastAsia="Droid Sans Fallback" w:hAnsi="Liberation Sans" w:cs="FreeSans"/>
      <w:sz w:val="28"/>
      <w:szCs w:val="28"/>
      <w:lang w:eastAsia="zh-CN"/>
    </w:rPr>
  </w:style>
  <w:style w:type="paragraph" w:customStyle="1" w:styleId="1b">
    <w:name w:val="Знак Знак1"/>
    <w:basedOn w:val="a"/>
    <w:rsid w:val="005515AD"/>
    <w:pPr>
      <w:suppressAutoHyphens/>
      <w:spacing w:after="160" w:line="240" w:lineRule="exact"/>
    </w:pPr>
    <w:rPr>
      <w:rFonts w:ascii="Verdana" w:hAnsi="Verdana" w:cs="Verdana"/>
      <w:sz w:val="24"/>
      <w:szCs w:val="24"/>
      <w:lang w:val="en-US" w:eastAsia="zh-CN"/>
    </w:rPr>
  </w:style>
  <w:style w:type="table" w:customStyle="1" w:styleId="42">
    <w:name w:val="Сетка таблицы4"/>
    <w:basedOn w:val="a1"/>
    <w:next w:val="a3"/>
    <w:uiPriority w:val="59"/>
    <w:rsid w:val="005515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3"/>
    <w:uiPriority w:val="39"/>
    <w:rsid w:val="005515AD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next w:val="a3"/>
    <w:uiPriority w:val="39"/>
    <w:rsid w:val="005515AD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Нет списка12"/>
    <w:next w:val="a2"/>
    <w:uiPriority w:val="99"/>
    <w:semiHidden/>
    <w:unhideWhenUsed/>
    <w:rsid w:val="005515AD"/>
  </w:style>
  <w:style w:type="table" w:customStyle="1" w:styleId="310">
    <w:name w:val="Сетка таблицы31"/>
    <w:basedOn w:val="a1"/>
    <w:next w:val="a3"/>
    <w:uiPriority w:val="39"/>
    <w:rsid w:val="005515AD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Normal0">
    <w:name w:val="ConsNormal Знак"/>
    <w:link w:val="ConsNormal"/>
    <w:locked/>
    <w:rsid w:val="005515AD"/>
    <w:rPr>
      <w:rFonts w:ascii="Arial" w:hAnsi="Arial" w:cs="Arial"/>
    </w:rPr>
  </w:style>
  <w:style w:type="numbering" w:customStyle="1" w:styleId="212">
    <w:name w:val="Нет списка21"/>
    <w:next w:val="a2"/>
    <w:uiPriority w:val="99"/>
    <w:semiHidden/>
    <w:unhideWhenUsed/>
    <w:rsid w:val="005515AD"/>
  </w:style>
  <w:style w:type="table" w:customStyle="1" w:styleId="410">
    <w:name w:val="Сетка таблицы41"/>
    <w:basedOn w:val="a1"/>
    <w:next w:val="a3"/>
    <w:uiPriority w:val="39"/>
    <w:rsid w:val="005515AD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rsid w:val="005515AD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67">
    <w:name w:val="xl167"/>
    <w:basedOn w:val="a"/>
    <w:rsid w:val="005515A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xl168">
    <w:name w:val="xl168"/>
    <w:basedOn w:val="a"/>
    <w:rsid w:val="005515A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xl169">
    <w:name w:val="xl169"/>
    <w:basedOn w:val="a"/>
    <w:rsid w:val="005515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70">
    <w:name w:val="xl170"/>
    <w:basedOn w:val="a"/>
    <w:rsid w:val="005515A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xl171">
    <w:name w:val="xl171"/>
    <w:basedOn w:val="a"/>
    <w:rsid w:val="005515A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6"/>
      <w:szCs w:val="26"/>
      <w:lang w:eastAsia="ru-RU"/>
    </w:rPr>
  </w:style>
  <w:style w:type="paragraph" w:customStyle="1" w:styleId="xl172">
    <w:name w:val="xl172"/>
    <w:basedOn w:val="a"/>
    <w:rsid w:val="005515A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6"/>
      <w:szCs w:val="26"/>
      <w:lang w:eastAsia="ru-RU"/>
    </w:rPr>
  </w:style>
  <w:style w:type="paragraph" w:customStyle="1" w:styleId="xl173">
    <w:name w:val="xl173"/>
    <w:basedOn w:val="a"/>
    <w:rsid w:val="005515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74">
    <w:name w:val="xl174"/>
    <w:basedOn w:val="a"/>
    <w:rsid w:val="005515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75">
    <w:name w:val="xl175"/>
    <w:basedOn w:val="a"/>
    <w:rsid w:val="005515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76">
    <w:name w:val="xl176"/>
    <w:basedOn w:val="a"/>
    <w:rsid w:val="005515A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77">
    <w:name w:val="xl177"/>
    <w:basedOn w:val="a"/>
    <w:rsid w:val="005515AD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78">
    <w:name w:val="xl178"/>
    <w:basedOn w:val="a"/>
    <w:rsid w:val="005515A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79">
    <w:name w:val="xl179"/>
    <w:basedOn w:val="a"/>
    <w:rsid w:val="005515A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80">
    <w:name w:val="xl180"/>
    <w:basedOn w:val="a"/>
    <w:rsid w:val="005515A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81">
    <w:name w:val="xl181"/>
    <w:basedOn w:val="a"/>
    <w:rsid w:val="005515A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82">
    <w:name w:val="xl182"/>
    <w:basedOn w:val="a"/>
    <w:rsid w:val="005515A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8"/>
      <w:szCs w:val="28"/>
      <w:lang w:eastAsia="ru-RU"/>
    </w:rPr>
  </w:style>
  <w:style w:type="numbering" w:customStyle="1" w:styleId="50">
    <w:name w:val="Нет списка5"/>
    <w:next w:val="a2"/>
    <w:uiPriority w:val="99"/>
    <w:semiHidden/>
    <w:rsid w:val="00676F22"/>
  </w:style>
  <w:style w:type="paragraph" w:customStyle="1" w:styleId="2e">
    <w:name w:val="Обычный2"/>
    <w:rsid w:val="00676F22"/>
    <w:pPr>
      <w:widowControl w:val="0"/>
      <w:snapToGrid w:val="0"/>
      <w:spacing w:line="480" w:lineRule="auto"/>
      <w:ind w:firstLine="260"/>
      <w:jc w:val="both"/>
    </w:pPr>
    <w:rPr>
      <w:sz w:val="24"/>
      <w:lang w:eastAsia="ja-JP"/>
    </w:rPr>
  </w:style>
  <w:style w:type="table" w:customStyle="1" w:styleId="6">
    <w:name w:val="Сетка таблицы6"/>
    <w:basedOn w:val="a1"/>
    <w:next w:val="a3"/>
    <w:rsid w:val="00676F2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Стиль24"/>
    <w:basedOn w:val="a2"/>
    <w:rsid w:val="00676F22"/>
    <w:pPr>
      <w:numPr>
        <w:numId w:val="3"/>
      </w:numPr>
    </w:pPr>
  </w:style>
  <w:style w:type="numbering" w:customStyle="1" w:styleId="130">
    <w:name w:val="Нет списка13"/>
    <w:next w:val="a2"/>
    <w:uiPriority w:val="99"/>
    <w:semiHidden/>
    <w:unhideWhenUsed/>
    <w:rsid w:val="00676F22"/>
  </w:style>
  <w:style w:type="table" w:customStyle="1" w:styleId="131">
    <w:name w:val="Сетка таблицы13"/>
    <w:basedOn w:val="a1"/>
    <w:next w:val="a3"/>
    <w:uiPriority w:val="59"/>
    <w:rsid w:val="00676F2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f">
    <w:name w:val="Без интервала2"/>
    <w:rsid w:val="00676F22"/>
    <w:rPr>
      <w:rFonts w:ascii="Calibri" w:hAnsi="Calibri"/>
      <w:sz w:val="22"/>
      <w:szCs w:val="22"/>
      <w:lang w:eastAsia="en-US"/>
    </w:rPr>
  </w:style>
  <w:style w:type="paragraph" w:customStyle="1" w:styleId="2f0">
    <w:name w:val="Знак Знак2"/>
    <w:basedOn w:val="a"/>
    <w:rsid w:val="00676F22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customStyle="1" w:styleId="layout">
    <w:name w:val="layout"/>
    <w:rsid w:val="00676F22"/>
  </w:style>
  <w:style w:type="paragraph" w:customStyle="1" w:styleId="msonormal0">
    <w:name w:val="msonormal"/>
    <w:basedOn w:val="a"/>
    <w:rsid w:val="00676F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numbering" w:customStyle="1" w:styleId="60">
    <w:name w:val="Нет списка6"/>
    <w:next w:val="a2"/>
    <w:uiPriority w:val="99"/>
    <w:semiHidden/>
    <w:unhideWhenUsed/>
    <w:rsid w:val="00EB6DF2"/>
  </w:style>
  <w:style w:type="paragraph" w:customStyle="1" w:styleId="affc">
    <w:basedOn w:val="a"/>
    <w:next w:val="af2"/>
    <w:rsid w:val="00EB6DF2"/>
    <w:pPr>
      <w:keepNext/>
      <w:suppressAutoHyphens/>
      <w:spacing w:before="240" w:after="120" w:line="240" w:lineRule="auto"/>
    </w:pPr>
    <w:rPr>
      <w:rFonts w:ascii="Liberation Sans" w:eastAsia="Droid Sans Fallback" w:hAnsi="Liberation Sans" w:cs="FreeSans"/>
      <w:sz w:val="28"/>
      <w:szCs w:val="28"/>
      <w:lang w:eastAsia="zh-CN"/>
    </w:rPr>
  </w:style>
  <w:style w:type="table" w:customStyle="1" w:styleId="7">
    <w:name w:val="Сетка таблицы7"/>
    <w:basedOn w:val="a1"/>
    <w:next w:val="a3"/>
    <w:uiPriority w:val="59"/>
    <w:rsid w:val="00EB6D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3"/>
    <w:uiPriority w:val="39"/>
    <w:rsid w:val="00EB6DF2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"/>
    <w:basedOn w:val="a1"/>
    <w:next w:val="a3"/>
    <w:uiPriority w:val="39"/>
    <w:rsid w:val="00EB6DF2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Нет списка14"/>
    <w:next w:val="a2"/>
    <w:uiPriority w:val="99"/>
    <w:semiHidden/>
    <w:unhideWhenUsed/>
    <w:rsid w:val="00EB6DF2"/>
  </w:style>
  <w:style w:type="table" w:customStyle="1" w:styleId="320">
    <w:name w:val="Сетка таблицы32"/>
    <w:basedOn w:val="a1"/>
    <w:next w:val="a3"/>
    <w:uiPriority w:val="39"/>
    <w:rsid w:val="00EB6DF2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">
    <w:name w:val="Нет списка22"/>
    <w:next w:val="a2"/>
    <w:uiPriority w:val="99"/>
    <w:semiHidden/>
    <w:unhideWhenUsed/>
    <w:rsid w:val="00EB6DF2"/>
  </w:style>
  <w:style w:type="table" w:customStyle="1" w:styleId="420">
    <w:name w:val="Сетка таблицы42"/>
    <w:basedOn w:val="a1"/>
    <w:next w:val="a3"/>
    <w:uiPriority w:val="39"/>
    <w:rsid w:val="00EB6DF2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">
    <w:name w:val="Нет списка7"/>
    <w:next w:val="a2"/>
    <w:uiPriority w:val="99"/>
    <w:semiHidden/>
    <w:unhideWhenUsed/>
    <w:rsid w:val="00B365A3"/>
  </w:style>
  <w:style w:type="numbering" w:customStyle="1" w:styleId="25">
    <w:name w:val="Стиль25"/>
    <w:basedOn w:val="a2"/>
    <w:rsid w:val="00B365A3"/>
    <w:pPr>
      <w:numPr>
        <w:numId w:val="1"/>
      </w:numPr>
    </w:pPr>
  </w:style>
  <w:style w:type="table" w:customStyle="1" w:styleId="8">
    <w:name w:val="Сетка таблицы8"/>
    <w:basedOn w:val="a1"/>
    <w:next w:val="a3"/>
    <w:rsid w:val="00B365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6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792C7D-DDA0-4C6F-AA23-C03BF4B68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3645</Words>
  <Characters>20782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ЛИХОСЛАВЛЬСКОГО РАЙОНА</vt:lpstr>
    </vt:vector>
  </TitlesOfParts>
  <Company/>
  <LinksUpToDate>false</LinksUpToDate>
  <CharactersWithSpaces>24379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ЛИХОСЛАВЛЬСКОГО РАЙОНА</dc:title>
  <dc:subject/>
  <dc:creator>User</dc:creator>
  <cp:keywords/>
  <cp:lastModifiedBy>User</cp:lastModifiedBy>
  <cp:revision>5</cp:revision>
  <cp:lastPrinted>2024-01-25T15:07:00Z</cp:lastPrinted>
  <dcterms:created xsi:type="dcterms:W3CDTF">2024-01-25T15:13:00Z</dcterms:created>
  <dcterms:modified xsi:type="dcterms:W3CDTF">2024-01-29T07:05:00Z</dcterms:modified>
</cp:coreProperties>
</file>