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 xml:space="preserve">АДМИНИСТРАЦИЯ ЛИХОСЛАВЛЬСКОГО </w:t>
      </w:r>
      <w:r w:rsidR="00DC7B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BB" w:rsidRPr="00391505" w:rsidRDefault="001855FF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439BB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CC7" w:rsidRDefault="00646CC7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3262"/>
        <w:gridCol w:w="3378"/>
      </w:tblGrid>
      <w:tr w:rsidR="00646CC7" w:rsidRPr="00646CC7" w:rsidTr="0006161E">
        <w:tc>
          <w:tcPr>
            <w:tcW w:w="3565" w:type="dxa"/>
            <w:shd w:val="clear" w:color="auto" w:fill="auto"/>
          </w:tcPr>
          <w:p w:rsidR="00646CC7" w:rsidRPr="00646CC7" w:rsidRDefault="004B690F" w:rsidP="00AC7599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  <w:r w:rsidR="00AC759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  <w:r w:rsidR="00646CC7" w:rsidRPr="00646C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.01.2024</w:t>
            </w:r>
          </w:p>
        </w:tc>
        <w:tc>
          <w:tcPr>
            <w:tcW w:w="3262" w:type="dxa"/>
          </w:tcPr>
          <w:p w:rsidR="00646CC7" w:rsidRPr="00646CC7" w:rsidRDefault="00646CC7" w:rsidP="00646CC7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378" w:type="dxa"/>
            <w:shd w:val="clear" w:color="auto" w:fill="auto"/>
          </w:tcPr>
          <w:p w:rsidR="00646CC7" w:rsidRPr="00646CC7" w:rsidRDefault="00646CC7" w:rsidP="00873593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46C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 </w:t>
            </w:r>
            <w:r w:rsidR="00AC759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10</w:t>
            </w:r>
            <w:r w:rsidR="0007459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-</w:t>
            </w:r>
            <w:r w:rsidR="008735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</w:tr>
      <w:tr w:rsidR="00646CC7" w:rsidRPr="00646CC7" w:rsidTr="0006161E">
        <w:tc>
          <w:tcPr>
            <w:tcW w:w="10205" w:type="dxa"/>
            <w:gridSpan w:val="3"/>
          </w:tcPr>
          <w:p w:rsidR="00646CC7" w:rsidRPr="00646CC7" w:rsidRDefault="00646CC7" w:rsidP="00646CC7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46C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646CC7" w:rsidRDefault="00646CC7" w:rsidP="00646C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7269" w:rsidRDefault="00717269" w:rsidP="00646C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593" w:rsidRPr="00873593" w:rsidRDefault="00873593" w:rsidP="00873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73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муниципального округа от 21.03.2022 № 49</w:t>
      </w:r>
    </w:p>
    <w:bookmarkEnd w:id="0"/>
    <w:p w:rsidR="00873593" w:rsidRPr="00873593" w:rsidRDefault="00873593" w:rsidP="00873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593" w:rsidRPr="00873593" w:rsidRDefault="00873593" w:rsidP="0087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25.12.2023 № 34/207-1 «О бюджете муниципального образования Лихославльский муниципальный округ Тверской области на 2024 год и на плановый период 2025 и 2026 годов»,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 Администрация Лихославльского муниципального округа </w:t>
      </w:r>
      <w:r w:rsidRPr="0087359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873593" w:rsidRPr="00873593" w:rsidRDefault="00873593" w:rsidP="00873593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Лихославльского муниципального округа «Молодежь Лихославльского муниципального округа» на 2022-2026 годы, утвержденную постановление Администрации Лихославльского муниципального округа от 21.03.2022 № 49, следующие изменения:</w:t>
      </w:r>
    </w:p>
    <w:p w:rsidR="00873593" w:rsidRPr="00873593" w:rsidRDefault="00873593" w:rsidP="00873593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Глава 3 «Объемы и источники финансирования муниципальной программы по годам ее реализации в разрезе подпрограмм» Паспорта Программы изложить в следующей редакции:</w:t>
      </w:r>
    </w:p>
    <w:p w:rsidR="00873593" w:rsidRPr="00873593" w:rsidRDefault="00873593" w:rsidP="00873593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99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2353"/>
        <w:gridCol w:w="828"/>
        <w:gridCol w:w="828"/>
        <w:gridCol w:w="828"/>
        <w:gridCol w:w="828"/>
        <w:gridCol w:w="828"/>
        <w:gridCol w:w="1068"/>
      </w:tblGrid>
      <w:tr w:rsidR="00873593" w:rsidRPr="00873593" w:rsidTr="00873593">
        <w:trPr>
          <w:cantSplit/>
          <w:trHeight w:val="113"/>
        </w:trPr>
        <w:tc>
          <w:tcPr>
            <w:tcW w:w="2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593" w:rsidRPr="00873593" w:rsidRDefault="00873593" w:rsidP="0087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8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3" w:rsidRPr="00873593" w:rsidRDefault="00873593" w:rsidP="00873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на 2022 -2026 годы – 870,0 тыс. руб., осуществляется за счет бюджета Лихославльского муниципального округа Тверской области, в том числе:</w:t>
            </w:r>
          </w:p>
        </w:tc>
      </w:tr>
      <w:tr w:rsidR="00873593" w:rsidRPr="00873593" w:rsidTr="00873593">
        <w:trPr>
          <w:cantSplit/>
          <w:trHeight w:val="113"/>
        </w:trPr>
        <w:tc>
          <w:tcPr>
            <w:tcW w:w="2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593" w:rsidRPr="00873593" w:rsidRDefault="00873593" w:rsidP="0087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93" w:rsidRPr="00873593" w:rsidRDefault="00873593" w:rsidP="00873593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93" w:rsidRPr="00873593" w:rsidRDefault="00873593" w:rsidP="00873593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73593" w:rsidRPr="00873593" w:rsidTr="00873593">
        <w:trPr>
          <w:cantSplit/>
          <w:trHeight w:val="113"/>
        </w:trPr>
        <w:tc>
          <w:tcPr>
            <w:tcW w:w="2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593" w:rsidRPr="00873593" w:rsidRDefault="00873593" w:rsidP="0087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1 470,0</w:t>
            </w:r>
          </w:p>
        </w:tc>
      </w:tr>
      <w:tr w:rsidR="00873593" w:rsidRPr="00873593" w:rsidTr="00873593">
        <w:trPr>
          <w:cantSplit/>
          <w:trHeight w:val="113"/>
        </w:trPr>
        <w:tc>
          <w:tcPr>
            <w:tcW w:w="2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593" w:rsidRPr="00873593" w:rsidRDefault="00873593" w:rsidP="0087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3593" w:rsidRPr="00873593" w:rsidTr="00873593">
        <w:trPr>
          <w:cantSplit/>
          <w:trHeight w:val="113"/>
        </w:trPr>
        <w:tc>
          <w:tcPr>
            <w:tcW w:w="2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3" w:rsidRPr="00873593" w:rsidRDefault="00873593" w:rsidP="00873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3" w:rsidRPr="00873593" w:rsidRDefault="00873593" w:rsidP="00873593">
            <w:pPr>
              <w:suppressAutoHyphens/>
              <w:spacing w:after="0" w:line="240" w:lineRule="auto"/>
              <w:ind w:left="720" w:hanging="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1470,0</w:t>
            </w:r>
          </w:p>
        </w:tc>
      </w:tr>
    </w:tbl>
    <w:p w:rsidR="00873593" w:rsidRPr="00873593" w:rsidRDefault="00873593" w:rsidP="00873593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9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73593" w:rsidRPr="00873593" w:rsidRDefault="00873593" w:rsidP="008735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Главу 1 Подраздела I изложить в следующей редакции:</w:t>
      </w:r>
    </w:p>
    <w:p w:rsidR="00873593" w:rsidRPr="00873593" w:rsidRDefault="00873593" w:rsidP="00873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35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35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1. Задачи подпрограммы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t>Реализация подпрограммы 1 «Вовлечение молодежи в общественно-политическую, социально-экономическую и культурную жизнь общества» связана с решением следующих задач: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873593">
        <w:rPr>
          <w:rFonts w:ascii="Times New Roman" w:eastAsia="Calibri" w:hAnsi="Times New Roman" w:cs="Times New Roman"/>
          <w:b/>
          <w:sz w:val="28"/>
          <w:szCs w:val="28"/>
        </w:rPr>
        <w:t>задача 1</w:t>
      </w:r>
      <w:r w:rsidRPr="00873593">
        <w:rPr>
          <w:rFonts w:ascii="Times New Roman" w:eastAsia="Calibri" w:hAnsi="Times New Roman" w:cs="Times New Roman"/>
          <w:sz w:val="28"/>
          <w:szCs w:val="28"/>
        </w:rPr>
        <w:t xml:space="preserve"> «Содействие развитию гражданско-патриотического и духовно-нравственного воспитания молодежи»;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</w:t>
      </w:r>
      <w:r w:rsidRPr="00873593">
        <w:rPr>
          <w:rFonts w:ascii="Times New Roman" w:eastAsia="Calibri" w:hAnsi="Times New Roman" w:cs="Times New Roman"/>
          <w:b/>
          <w:sz w:val="28"/>
          <w:szCs w:val="28"/>
        </w:rPr>
        <w:t>задача 2</w:t>
      </w:r>
      <w:r w:rsidRPr="00873593">
        <w:rPr>
          <w:rFonts w:ascii="Times New Roman" w:eastAsia="Calibri" w:hAnsi="Times New Roman" w:cs="Times New Roman"/>
          <w:sz w:val="28"/>
          <w:szCs w:val="28"/>
        </w:rPr>
        <w:t xml:space="preserve"> «Поддержка общественно значимых молодежных инициатив и развитие молодежного самоуправления»;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873593">
        <w:rPr>
          <w:rFonts w:ascii="Times New Roman" w:eastAsia="Calibri" w:hAnsi="Times New Roman" w:cs="Times New Roman"/>
          <w:b/>
          <w:sz w:val="28"/>
          <w:szCs w:val="28"/>
        </w:rPr>
        <w:t>задача 3</w:t>
      </w:r>
      <w:r w:rsidRPr="00873593">
        <w:rPr>
          <w:rFonts w:ascii="Times New Roman" w:eastAsia="Calibri" w:hAnsi="Times New Roman" w:cs="Times New Roman"/>
          <w:sz w:val="28"/>
          <w:szCs w:val="28"/>
        </w:rPr>
        <w:t xml:space="preserve"> «Увековечение памяти погибших в годы Великой Отечественной войны (1941 - 1945 гг.)».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t>Решение задачи 1 «Содействие развитию гражданско-патриотического и духовно-нравственного воспитания молодежи» оценивается с помощью показателя «Доля молодых граждан, ориентированных на гражданско-патриотические и духовно-нравственные ценности».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t>Решение задачи 2 «Поддержка общественно значимых молодежных инициатив и развитие молодежного самоуправления» оценивается с помощью показателя «Доля молодежи, принимающей активное участие в развитии молодежного самоуправления».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t>Решение задачи 3 «Увековечение памяти погибших в годы Великой Отечественной войны (1941 - 1945 гг.)» оценивается с помощью показателя «Количество проведенных мероприятий».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t>Значения показателей задач подпрограммы 1 «Вовлечение молодежи в общественно-политическую, социально-экономическую и культурную жизнь общества» по годам реализации муниципальной программы приведены в приложении к настоящей муниципальной программе».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8735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2 Подраздела I изложить в следующей редакции:</w:t>
      </w:r>
    </w:p>
    <w:p w:rsidR="00873593" w:rsidRPr="00873593" w:rsidRDefault="00873593" w:rsidP="008735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t>«</w:t>
      </w:r>
      <w:r w:rsidRPr="00873593">
        <w:rPr>
          <w:rFonts w:ascii="Times New Roman" w:eastAsia="Calibri" w:hAnsi="Times New Roman" w:cs="Times New Roman"/>
          <w:b/>
          <w:sz w:val="28"/>
          <w:szCs w:val="28"/>
        </w:rPr>
        <w:t>Глава 2. Мероприятия подпрограммы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Решение задачи 1</w:t>
      </w:r>
      <w:r w:rsidRPr="00873593">
        <w:rPr>
          <w:rFonts w:ascii="Times New Roman" w:eastAsia="Calibri" w:hAnsi="Times New Roman" w:cs="Times New Roman"/>
          <w:sz w:val="28"/>
          <w:szCs w:val="28"/>
        </w:rPr>
        <w:t xml:space="preserve"> «Содействие развитию гражданско-патриотического и духовно-нравственного воспитания молодежи» осуществляется посредством выполнения следующих мероприятий подпрограммы 1: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t>а) Мероприятие 1.001 «Организация и проведение мероприятий, направленных на гражданско-патриотическое и духовно-нравственное воспитание молодежи Лихославльского муниципального округа»;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t>б) Мероприятие 1.002 «Обеспечение участия представителей Лихославльского муниципального округа в молодежных мероприятиях различных уровней»;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t>в) Мероприятие 1.003 «Вовлечение молодежи в добровольческую (волонтерскую) деятельность»;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t>г) Мероприятие 1.004 «Поддержка и взаимодействие с детскими и молодежными общественными объединениями, осуществляющими деятельность на территории Лихославльского муниципального округа»;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t>д) Административное мероприятие 1.005 «Информационное обеспечение реализации молодежной политики на территории Лихославльского муниципального округа»;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t>е) Административное мероприятие 1.006 «Формирование и ведение реестра детских и молодежных общественных объединений, осуществляющих деятельность на территории Лихославльского муниципального округа»;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Решение задачи 2</w:t>
      </w:r>
      <w:r w:rsidRPr="00873593">
        <w:rPr>
          <w:rFonts w:ascii="Times New Roman" w:eastAsia="Calibri" w:hAnsi="Times New Roman" w:cs="Times New Roman"/>
          <w:sz w:val="28"/>
          <w:szCs w:val="28"/>
        </w:rPr>
        <w:t xml:space="preserve"> «Поддержка общественно значимых молодежных инициатив и развитие молодежного самоуправления» осуществляется посредством выполнения следующих мероприятий подпрограммы 1: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t>а) Мероприятие 2.001 «Организация деятельности Молодежного совета Лихославльского муниципального округа»;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lastRenderedPageBreak/>
        <w:t>б) Мероприятие 2.002 «Поощрение одаренных детей и талантливой молодежи».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Решение задачи 3</w:t>
      </w:r>
      <w:r w:rsidRPr="00873593">
        <w:rPr>
          <w:rFonts w:ascii="Times New Roman" w:eastAsia="Calibri" w:hAnsi="Times New Roman" w:cs="Times New Roman"/>
          <w:sz w:val="28"/>
          <w:szCs w:val="28"/>
        </w:rPr>
        <w:t xml:space="preserve"> «Увековечение памяти погибших в годы Великой Отечественной войны (1941 - 1945 гг.)» осуществляется посредством выполнения следующих мероприятий подпрограммы 1: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t>а) Мероприятие 3.001 «Обустройство и восстановление воинских захоронений и мемориальных сооружений».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t>Выполнение каждого мероприятия подпрограммы 1 «Вовлечение молодежи в общественно-политическую, социально-экономическую и культурную жизнь общества» оценивается с помощью показателей, перечень которых и их значения по годам реализации муниципальной программы приведены в приложении к настоящей муниципальной программе».</w:t>
      </w:r>
    </w:p>
    <w:p w:rsidR="00873593" w:rsidRPr="00873593" w:rsidRDefault="00873593" w:rsidP="00873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873593">
        <w:rPr>
          <w:rFonts w:ascii="Times New Roman" w:eastAsia="Calibri" w:hAnsi="Times New Roman" w:cs="Times New Roman"/>
          <w:sz w:val="28"/>
          <w:szCs w:val="28"/>
        </w:rPr>
        <w:t>Главу</w:t>
      </w:r>
      <w:r w:rsidRPr="008735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Подраздела I раздела III изложить в следующей редакции:</w:t>
      </w:r>
    </w:p>
    <w:p w:rsidR="00873593" w:rsidRPr="00873593" w:rsidRDefault="00873593" w:rsidP="008735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t>«</w:t>
      </w:r>
      <w:r w:rsidRPr="00873593">
        <w:rPr>
          <w:rFonts w:ascii="Times New Roman" w:eastAsia="Calibri" w:hAnsi="Times New Roman" w:cs="Times New Roman"/>
          <w:b/>
          <w:sz w:val="28"/>
          <w:szCs w:val="28"/>
        </w:rPr>
        <w:t>Глава 3. Объем финансовых ресурсов, необходимый для реализации подпрограммы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ассигнований, выделенный на реализацию подпрограммы 1 «Вовлечение молодежи в общественно-политическую, социально-экономическую и культурную жизнь общества», составляет </w:t>
      </w:r>
      <w:r w:rsidRPr="00873593">
        <w:rPr>
          <w:rFonts w:ascii="Times New Roman" w:eastAsia="Calibri" w:hAnsi="Times New Roman" w:cs="Times New Roman"/>
          <w:b/>
          <w:sz w:val="28"/>
          <w:szCs w:val="28"/>
        </w:rPr>
        <w:t>1 470,0 тыс. руб.</w:t>
      </w:r>
      <w:r w:rsidRPr="008735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t>Объем бюджетных ассигнований, выделенный на реализацию подпрограммы 1 по годам реализации муниципальной программы, в разрезе задач приведен в таблице 1.</w:t>
      </w:r>
    </w:p>
    <w:p w:rsidR="00873593" w:rsidRPr="00873593" w:rsidRDefault="00873593" w:rsidP="008735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593" w:rsidRPr="00873593" w:rsidRDefault="00873593" w:rsidP="0087359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3593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1158"/>
        <w:gridCol w:w="1301"/>
        <w:gridCol w:w="1156"/>
        <w:gridCol w:w="1156"/>
        <w:gridCol w:w="983"/>
        <w:gridCol w:w="1005"/>
      </w:tblGrid>
      <w:tr w:rsidR="00873593" w:rsidRPr="00873593" w:rsidTr="00873593">
        <w:trPr>
          <w:trHeight w:val="113"/>
          <w:jc w:val="center"/>
        </w:trPr>
        <w:tc>
          <w:tcPr>
            <w:tcW w:w="1685" w:type="pct"/>
            <w:vMerge w:val="restar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2822" w:type="pct"/>
            <w:gridSpan w:val="5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Финансовые ресурсы,</w:t>
            </w:r>
          </w:p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необходимые для реализации подпрограммы 1</w:t>
            </w:r>
          </w:p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 тыс. руб.)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1685" w:type="pct"/>
            <w:vMerge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1685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638,2</w:t>
            </w:r>
          </w:p>
        </w:tc>
      </w:tr>
      <w:tr w:rsidR="00873593" w:rsidRPr="00873593" w:rsidTr="00873593">
        <w:trPr>
          <w:trHeight w:val="320"/>
          <w:jc w:val="center"/>
        </w:trPr>
        <w:tc>
          <w:tcPr>
            <w:tcW w:w="1685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2 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231,8</w:t>
            </w:r>
          </w:p>
        </w:tc>
      </w:tr>
      <w:tr w:rsidR="00873593" w:rsidRPr="00873593" w:rsidTr="00873593">
        <w:trPr>
          <w:trHeight w:val="219"/>
          <w:jc w:val="center"/>
        </w:trPr>
        <w:tc>
          <w:tcPr>
            <w:tcW w:w="1685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1685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тыс. руб.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175,0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385,0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385,0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1 470,0</w:t>
            </w:r>
          </w:p>
        </w:tc>
      </w:tr>
    </w:tbl>
    <w:p w:rsidR="00873593" w:rsidRPr="00873593" w:rsidRDefault="00873593" w:rsidP="008735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9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73593" w:rsidRPr="00873593" w:rsidRDefault="00873593" w:rsidP="00873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735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к муниципальной программе «Характеристика муниципальной программы Лихославльского муниципального округа «Молодежь Лихославльского муниципального округа» на 2022-2026 годы изложить в новой редакции (прилагается).</w:t>
      </w:r>
    </w:p>
    <w:p w:rsidR="00873593" w:rsidRPr="00873593" w:rsidRDefault="00873593" w:rsidP="008735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Администрации Лихославльского муниципального округа по социальным вопросам О.Б.Громову. </w:t>
      </w:r>
    </w:p>
    <w:p w:rsidR="00873593" w:rsidRPr="00873593" w:rsidRDefault="00873593" w:rsidP="0087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73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873593" w:rsidRPr="00873593" w:rsidRDefault="00873593" w:rsidP="0087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73593" w:rsidRPr="00873593" w:rsidRDefault="00873593" w:rsidP="00873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4999" w:type="pct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5091"/>
      </w:tblGrid>
      <w:tr w:rsidR="00873593" w:rsidRPr="00873593" w:rsidTr="00873593">
        <w:tc>
          <w:tcPr>
            <w:tcW w:w="2505" w:type="pct"/>
            <w:shd w:val="clear" w:color="auto" w:fill="auto"/>
          </w:tcPr>
          <w:p w:rsidR="00873593" w:rsidRPr="00873593" w:rsidRDefault="00873593" w:rsidP="008735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Лихославльского</w:t>
            </w:r>
          </w:p>
          <w:p w:rsidR="00873593" w:rsidRPr="00873593" w:rsidRDefault="00873593" w:rsidP="008735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873593" w:rsidRPr="00873593" w:rsidRDefault="00873593" w:rsidP="00873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Н. Виноградова</w:t>
            </w:r>
          </w:p>
        </w:tc>
      </w:tr>
    </w:tbl>
    <w:p w:rsidR="00873593" w:rsidRPr="00873593" w:rsidRDefault="00873593" w:rsidP="00873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ectPr w:rsidR="00873593" w:rsidRPr="00873593" w:rsidSect="0087359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10"/>
        <w:gridCol w:w="7710"/>
      </w:tblGrid>
      <w:tr w:rsidR="00873593" w:rsidRPr="00873593" w:rsidTr="00873593">
        <w:tc>
          <w:tcPr>
            <w:tcW w:w="2500" w:type="pct"/>
            <w:shd w:val="clear" w:color="auto" w:fill="auto"/>
          </w:tcPr>
          <w:p w:rsidR="00873593" w:rsidRPr="00873593" w:rsidRDefault="00873593" w:rsidP="00873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RANGE!S1:AK115"/>
            <w:bookmarkStart w:id="2" w:name="RANGE!S1:AK109"/>
            <w:bookmarkEnd w:id="1"/>
            <w:bookmarkEnd w:id="2"/>
          </w:p>
        </w:tc>
        <w:tc>
          <w:tcPr>
            <w:tcW w:w="2500" w:type="pct"/>
            <w:shd w:val="clear" w:color="auto" w:fill="auto"/>
          </w:tcPr>
          <w:p w:rsidR="00873593" w:rsidRPr="00873593" w:rsidRDefault="00873593" w:rsidP="00873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«Приложение к муниципальной программе</w:t>
            </w:r>
          </w:p>
          <w:p w:rsidR="00873593" w:rsidRPr="00873593" w:rsidRDefault="00873593" w:rsidP="00873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Лихославльского муниципального округа "Молодежь</w:t>
            </w:r>
          </w:p>
          <w:p w:rsidR="00873593" w:rsidRPr="00873593" w:rsidRDefault="00873593" w:rsidP="00873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735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Лихославльского муниципального округа" на 2022-2026 годы</w:t>
            </w:r>
          </w:p>
        </w:tc>
      </w:tr>
    </w:tbl>
    <w:p w:rsidR="00873593" w:rsidRPr="00873593" w:rsidRDefault="00873593" w:rsidP="00873593">
      <w:pPr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lang w:eastAsia="ru-RU"/>
        </w:rPr>
      </w:pPr>
    </w:p>
    <w:p w:rsidR="00873593" w:rsidRPr="00873593" w:rsidRDefault="00873593" w:rsidP="00873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735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Характеристика муниципальной программы Лихославльского муниципального округа</w:t>
      </w:r>
    </w:p>
    <w:p w:rsidR="00873593" w:rsidRPr="00873593" w:rsidRDefault="00873593" w:rsidP="00873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735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"Молодежь Лихославльского муниципального округа" на 2022-2026 годы</w:t>
      </w:r>
    </w:p>
    <w:p w:rsidR="00873593" w:rsidRPr="00873593" w:rsidRDefault="00873593" w:rsidP="0087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3593" w:rsidRPr="00873593" w:rsidRDefault="00873593" w:rsidP="0087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3593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администратор (администратор) муниципальной программы: Управление по делам культуры, спорта и молодежной политики Администрации Лихославльского муниципального округа</w:t>
      </w:r>
    </w:p>
    <w:p w:rsidR="00873593" w:rsidRPr="00873593" w:rsidRDefault="00873593" w:rsidP="0087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3593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Администратор программы: Отдел по молодежной политике УКС и МП</w:t>
      </w:r>
    </w:p>
    <w:p w:rsidR="00873593" w:rsidRPr="00873593" w:rsidRDefault="00873593" w:rsidP="0087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359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Принятые обозначения и сокращения</w:t>
      </w:r>
    </w:p>
    <w:p w:rsidR="00873593" w:rsidRPr="00873593" w:rsidRDefault="00873593" w:rsidP="0087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3593">
        <w:rPr>
          <w:rFonts w:ascii="Times New Roman" w:eastAsia="Times New Roman" w:hAnsi="Times New Roman" w:cs="Times New Roman"/>
          <w:sz w:val="24"/>
          <w:szCs w:val="20"/>
          <w:lang w:eastAsia="ru-RU"/>
        </w:rPr>
        <w:t>1. Программа – муниципальная программа Лихославльского муниципального округа "Молодежь Лихославльского муниципального округа" на 2022-2026 годы</w:t>
      </w:r>
    </w:p>
    <w:p w:rsidR="00873593" w:rsidRPr="00873593" w:rsidRDefault="00873593" w:rsidP="0087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3593">
        <w:rPr>
          <w:rFonts w:ascii="Times New Roman" w:eastAsia="Times New Roman" w:hAnsi="Times New Roman" w:cs="Times New Roman"/>
          <w:sz w:val="24"/>
          <w:szCs w:val="20"/>
          <w:lang w:eastAsia="ru-RU"/>
        </w:rPr>
        <w:t>2. Подпрограмма - подпрограмма муниципальной программы Лихославльского муниципального округа "Молодежь Лихославльского муниципального округа" на 2022-2026 годы</w:t>
      </w:r>
    </w:p>
    <w:p w:rsidR="00873593" w:rsidRPr="00873593" w:rsidRDefault="00873593" w:rsidP="0087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901"/>
        <w:gridCol w:w="1156"/>
        <w:gridCol w:w="1288"/>
        <w:gridCol w:w="913"/>
        <w:gridCol w:w="913"/>
        <w:gridCol w:w="913"/>
        <w:gridCol w:w="913"/>
        <w:gridCol w:w="913"/>
        <w:gridCol w:w="1156"/>
      </w:tblGrid>
      <w:tr w:rsidR="00873593" w:rsidRPr="00873593" w:rsidTr="00873593">
        <w:trPr>
          <w:trHeight w:val="113"/>
          <w:jc w:val="center"/>
        </w:trPr>
        <w:tc>
          <w:tcPr>
            <w:tcW w:w="3467" w:type="dxa"/>
            <w:gridSpan w:val="10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Дополнительный аналитический код</w:t>
            </w:r>
          </w:p>
        </w:tc>
        <w:tc>
          <w:tcPr>
            <w:tcW w:w="3901" w:type="dxa"/>
            <w:vMerge w:val="restart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год, предшествующий реализации программы, 2021 год</w:t>
            </w:r>
          </w:p>
        </w:tc>
        <w:tc>
          <w:tcPr>
            <w:tcW w:w="4565" w:type="dxa"/>
            <w:gridSpan w:val="5"/>
            <w:vMerge w:val="restart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873593" w:rsidRPr="00873593" w:rsidTr="00873593">
        <w:trPr>
          <w:trHeight w:val="213"/>
          <w:jc w:val="center"/>
        </w:trPr>
        <w:tc>
          <w:tcPr>
            <w:tcW w:w="692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346" w:type="dxa"/>
            <w:vMerge w:val="restart"/>
            <w:shd w:val="clear" w:color="auto" w:fill="auto"/>
            <w:textDirection w:val="btLr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347" w:type="dxa"/>
            <w:vMerge w:val="restart"/>
            <w:shd w:val="clear" w:color="auto" w:fill="auto"/>
            <w:textDirection w:val="btLr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347" w:type="dxa"/>
            <w:vMerge w:val="restart"/>
            <w:shd w:val="clear" w:color="auto" w:fill="auto"/>
            <w:textDirection w:val="btLr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подпрограммы</w:t>
            </w:r>
          </w:p>
        </w:tc>
        <w:tc>
          <w:tcPr>
            <w:tcW w:w="1041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(подпрограммы или административное)</w:t>
            </w:r>
          </w:p>
        </w:tc>
        <w:tc>
          <w:tcPr>
            <w:tcW w:w="69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показателя</w:t>
            </w:r>
          </w:p>
        </w:tc>
        <w:tc>
          <w:tcPr>
            <w:tcW w:w="3901" w:type="dxa"/>
            <w:vMerge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5" w:type="dxa"/>
            <w:gridSpan w:val="5"/>
            <w:vMerge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3593" w:rsidRPr="00873593" w:rsidTr="00873593">
        <w:trPr>
          <w:trHeight w:val="1902"/>
          <w:jc w:val="center"/>
        </w:trPr>
        <w:tc>
          <w:tcPr>
            <w:tcW w:w="692" w:type="dxa"/>
            <w:gridSpan w:val="2"/>
            <w:vMerge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dxa"/>
            <w:vMerge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Merge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Merge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gridSpan w:val="2"/>
            <w:vMerge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1" w:type="dxa"/>
            <w:vMerge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56" w:type="dxa"/>
            <w:vMerge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Программа, всего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155,1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1470,0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Цель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"Совершенствование правовых, социально-экономических и организационных условий для успешной самореализации молодежи и ее интеграции в общество, направленной на раскрытие ее потенциала для дальнейшего развития Лихославльского муниципального округа Тверской области и повышение роли молодежи в жизни страны"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1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"Доля молодых граждан Лихославльского муниципального округа ориентированных на позитивные ценности"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2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"Уровень информированности молодежи о предоставляемых в Лихославльском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муниципальном округе, Тверской области возможностях для саморазвития и самореализации"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«Вовлечение молодежи в общественно-политическую, социально-экономическую и культурную жизнь общества»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1470,0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адача 1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развитию гражданско-патриотического и духовно-нравственного воспитания молодежи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638,2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1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 молодых граждан, ориентированных на гражданско-патриотические и духовно-нравственные ценности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Мероприятие 1.001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мероприятий, направленных на гражданско-патриотическое и духовно-нравственное воспитание молодежи Лихославльского муниципального округа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1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Количество проведенных мероприятий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Мероприятие 1.002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участия представителей Лихославльского муниципального округа в молодежных мероприятиях различных уровней.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молодежных мероприятий, в которых приняли участие представители Лихославльского муниципального округа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Мероприятие 1.003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молодежи в добровольческую (волонтерскую) деятельность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38,2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1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 молодежи, вовлеченной в добровольческую (волонтерскую) деятельность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Мероприятие 1.004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 взаимодействие с детскими и молодежными общественными объединениями, осуществляющими деятельность на территории Лихославльского муниципального округа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молодежи, активно участвующей в деятельности общественных объединений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2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Количество объединений, получивших поддержку в укреплении материально-технической базы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Административное мероприятие 1.005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обеспечение реализации молодежной политики на территории Лихославльского муниципального округа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публикаций в электронных и печатных средствах массовой информации о проводимых молодежных мероприятиях на территории Лихославльского муниципального округа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Административное мероприятие 1.006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и ведение реестра детских и молодежных общественных объединений, осуществляющих деятельность на территории Лихославльского муниципального округа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детских и молодежных общественных объединений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Задача 2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Поддержка общественно значимых молодежных инициатив и развитие молодежного самоуправления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231,8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молодежи, принимающей активное участие в развитии молодежного самоуправления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Мероприятие 2.001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Молодежного совета Лихославльского муниципального округа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05,0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заседаний Молодежного совета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Мероприятие 2.002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Поощрение одаренных детей и талантливой молодежи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231,8</w:t>
            </w:r>
          </w:p>
        </w:tc>
      </w:tr>
      <w:tr w:rsidR="00873593" w:rsidRPr="00873593" w:rsidTr="00873593">
        <w:trPr>
          <w:trHeight w:val="390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человек, получивших поощрение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</w:tr>
      <w:tr w:rsidR="00873593" w:rsidRPr="00873593" w:rsidTr="00873593">
        <w:trPr>
          <w:trHeight w:val="81"/>
          <w:jc w:val="center"/>
        </w:trPr>
        <w:tc>
          <w:tcPr>
            <w:tcW w:w="346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Задача 3 </w:t>
            </w:r>
            <w:r w:rsidRPr="008735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Увековечение памяти погибших в годы Великой Отечественной войны (1941 - 1945 гг.)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873593" w:rsidRPr="00873593" w:rsidTr="00873593">
        <w:trPr>
          <w:trHeight w:val="90"/>
          <w:jc w:val="center"/>
        </w:trPr>
        <w:tc>
          <w:tcPr>
            <w:tcW w:w="346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735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873593" w:rsidRPr="00873593" w:rsidTr="00873593">
        <w:trPr>
          <w:trHeight w:val="90"/>
          <w:jc w:val="center"/>
        </w:trPr>
        <w:tc>
          <w:tcPr>
            <w:tcW w:w="346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Мероприятие 3.001 </w:t>
            </w:r>
            <w:r w:rsidRPr="008735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Обустройство и восстановление воинских захоронений и мемориальных сооружений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873593" w:rsidRPr="00873593" w:rsidTr="00873593">
        <w:trPr>
          <w:trHeight w:val="105"/>
          <w:jc w:val="center"/>
        </w:trPr>
        <w:tc>
          <w:tcPr>
            <w:tcW w:w="346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735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отремонтированных воинских захоронений и мемориальных сооружений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здорового образа жизни и профилактика асоциальных явлений в молодежной среде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Задача 1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в молодежной среде моды на здоровый образ жизни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молодых граждан, ориентированных на ведение и продвижение здорового образа жизни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Административное мероприятие 1.001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фестиваля "ЛИХОФЕСТ"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 мероприятия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Административное мероприятие 1.002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 и проведение информационной кампании, пропагандирующей здоровый образ жизни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1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Количество мероприятий, проведенных в рамках информационной кампании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Задача 2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деятельности, направленной на профилактику асоциальных явлений и противодействие экстремизму и идеологии терроризма в молодежной среде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отрицательного восприятия молодежью наркомании, алкоголизма, табакокурения и иных проявлений асоциальных явлений в молодежной среде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2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отрицательного отношения молодежи к экстремистским организациям и их идеологии.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Мероприятие 2.001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мероприятий, направленных на профилактику асоциальных явлений и противодействие экстремизму в молодежной среде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1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Количество проведенных мероприятий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Административное мероприятие 2.002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Обеспечение доступности информации по противодействию экстремизма в молодежной среде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73593" w:rsidRPr="00873593" w:rsidTr="00873593">
        <w:trPr>
          <w:trHeight w:val="113"/>
          <w:jc w:val="center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публикаций на официальном сайте администрации Лихославльского муниципального округа в сети Интернет информации по противодействию экстремизма в молодежной среде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3593" w:rsidRPr="00873593" w:rsidRDefault="00873593" w:rsidP="008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</w:tbl>
    <w:p w:rsidR="00873593" w:rsidRPr="00873593" w:rsidRDefault="00873593" w:rsidP="00873593">
      <w:pPr>
        <w:widowControl w:val="0"/>
        <w:autoSpaceDE w:val="0"/>
        <w:autoSpaceDN w:val="0"/>
        <w:adjustRightInd w:val="0"/>
        <w:spacing w:after="0" w:line="240" w:lineRule="auto"/>
        <w:ind w:left="14889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7359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»</w:t>
      </w:r>
      <w:r w:rsidRPr="0087359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762681" w:rsidRDefault="00762681" w:rsidP="00873593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zh-CN"/>
        </w:rPr>
      </w:pPr>
    </w:p>
    <w:sectPr w:rsidR="00762681" w:rsidSect="00873593">
      <w:pgSz w:w="16838" w:h="11906" w:orient="landscape"/>
      <w:pgMar w:top="851" w:right="567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72ABA"/>
    <w:multiLevelType w:val="multilevel"/>
    <w:tmpl w:val="0419001F"/>
    <w:styleLink w:val="2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60F55249"/>
    <w:multiLevelType w:val="hybridMultilevel"/>
    <w:tmpl w:val="FBBAC432"/>
    <w:styleLink w:val="29"/>
    <w:lvl w:ilvl="0" w:tplc="26F286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07C51"/>
    <w:rsid w:val="00032464"/>
    <w:rsid w:val="00034B72"/>
    <w:rsid w:val="00052D39"/>
    <w:rsid w:val="0006161E"/>
    <w:rsid w:val="000711E3"/>
    <w:rsid w:val="0007459F"/>
    <w:rsid w:val="00084BE5"/>
    <w:rsid w:val="000B3333"/>
    <w:rsid w:val="000B416E"/>
    <w:rsid w:val="000B575E"/>
    <w:rsid w:val="000E01E5"/>
    <w:rsid w:val="00100785"/>
    <w:rsid w:val="00141BB8"/>
    <w:rsid w:val="00143B1C"/>
    <w:rsid w:val="001653E1"/>
    <w:rsid w:val="001855FF"/>
    <w:rsid w:val="001B4C12"/>
    <w:rsid w:val="001D70D2"/>
    <w:rsid w:val="001E3100"/>
    <w:rsid w:val="001E4E6E"/>
    <w:rsid w:val="001F5E56"/>
    <w:rsid w:val="001F6FB7"/>
    <w:rsid w:val="00201E72"/>
    <w:rsid w:val="002045F0"/>
    <w:rsid w:val="00234D9F"/>
    <w:rsid w:val="002422FE"/>
    <w:rsid w:val="002614EC"/>
    <w:rsid w:val="00273929"/>
    <w:rsid w:val="00284178"/>
    <w:rsid w:val="0029576C"/>
    <w:rsid w:val="002D4E02"/>
    <w:rsid w:val="002E0AE5"/>
    <w:rsid w:val="002E4AF9"/>
    <w:rsid w:val="002F2652"/>
    <w:rsid w:val="0030421A"/>
    <w:rsid w:val="00306B44"/>
    <w:rsid w:val="00342B3C"/>
    <w:rsid w:val="003454FB"/>
    <w:rsid w:val="003521ED"/>
    <w:rsid w:val="00360518"/>
    <w:rsid w:val="00373D02"/>
    <w:rsid w:val="00386DC9"/>
    <w:rsid w:val="00393473"/>
    <w:rsid w:val="003A533A"/>
    <w:rsid w:val="003C1AE5"/>
    <w:rsid w:val="003E1A70"/>
    <w:rsid w:val="003F2685"/>
    <w:rsid w:val="003F45E0"/>
    <w:rsid w:val="003F598A"/>
    <w:rsid w:val="00414C43"/>
    <w:rsid w:val="0042602C"/>
    <w:rsid w:val="00434369"/>
    <w:rsid w:val="00454D63"/>
    <w:rsid w:val="00484B64"/>
    <w:rsid w:val="004871E6"/>
    <w:rsid w:val="004A316D"/>
    <w:rsid w:val="004A468D"/>
    <w:rsid w:val="004B690F"/>
    <w:rsid w:val="004C2695"/>
    <w:rsid w:val="004C26A9"/>
    <w:rsid w:val="00501DD7"/>
    <w:rsid w:val="00555491"/>
    <w:rsid w:val="00575493"/>
    <w:rsid w:val="005B0AAE"/>
    <w:rsid w:val="005D0C2A"/>
    <w:rsid w:val="005E551A"/>
    <w:rsid w:val="00616B31"/>
    <w:rsid w:val="00621A2C"/>
    <w:rsid w:val="00646CC7"/>
    <w:rsid w:val="00657826"/>
    <w:rsid w:val="00692ACD"/>
    <w:rsid w:val="006D4718"/>
    <w:rsid w:val="006F69E5"/>
    <w:rsid w:val="00717269"/>
    <w:rsid w:val="007243AB"/>
    <w:rsid w:val="0074281D"/>
    <w:rsid w:val="00757309"/>
    <w:rsid w:val="00762681"/>
    <w:rsid w:val="0077641C"/>
    <w:rsid w:val="00780D4C"/>
    <w:rsid w:val="007A002F"/>
    <w:rsid w:val="007B0991"/>
    <w:rsid w:val="007B7EF1"/>
    <w:rsid w:val="007E52D4"/>
    <w:rsid w:val="00804240"/>
    <w:rsid w:val="00816C04"/>
    <w:rsid w:val="00873593"/>
    <w:rsid w:val="008965CE"/>
    <w:rsid w:val="008A6A70"/>
    <w:rsid w:val="008C2184"/>
    <w:rsid w:val="008D25B3"/>
    <w:rsid w:val="008F76FC"/>
    <w:rsid w:val="00940E0C"/>
    <w:rsid w:val="00953D36"/>
    <w:rsid w:val="00957BF9"/>
    <w:rsid w:val="00960914"/>
    <w:rsid w:val="00967726"/>
    <w:rsid w:val="00971B40"/>
    <w:rsid w:val="00984E16"/>
    <w:rsid w:val="00991349"/>
    <w:rsid w:val="009C7A2B"/>
    <w:rsid w:val="00A00B55"/>
    <w:rsid w:val="00A41439"/>
    <w:rsid w:val="00A7259E"/>
    <w:rsid w:val="00A9385C"/>
    <w:rsid w:val="00AA77D5"/>
    <w:rsid w:val="00AB004A"/>
    <w:rsid w:val="00AC239C"/>
    <w:rsid w:val="00AC7599"/>
    <w:rsid w:val="00B22DBF"/>
    <w:rsid w:val="00B3619D"/>
    <w:rsid w:val="00B56B73"/>
    <w:rsid w:val="00B921BD"/>
    <w:rsid w:val="00B97DE7"/>
    <w:rsid w:val="00BC2F53"/>
    <w:rsid w:val="00BD1135"/>
    <w:rsid w:val="00BD3BA6"/>
    <w:rsid w:val="00BE7884"/>
    <w:rsid w:val="00BF1C86"/>
    <w:rsid w:val="00C16663"/>
    <w:rsid w:val="00C27642"/>
    <w:rsid w:val="00C625C5"/>
    <w:rsid w:val="00C859D1"/>
    <w:rsid w:val="00C95358"/>
    <w:rsid w:val="00CB63C3"/>
    <w:rsid w:val="00CD087E"/>
    <w:rsid w:val="00CD2297"/>
    <w:rsid w:val="00CD5D35"/>
    <w:rsid w:val="00D151DD"/>
    <w:rsid w:val="00D413F1"/>
    <w:rsid w:val="00D56DCD"/>
    <w:rsid w:val="00D9776E"/>
    <w:rsid w:val="00DB4DEB"/>
    <w:rsid w:val="00DC0A6F"/>
    <w:rsid w:val="00DC32B6"/>
    <w:rsid w:val="00DC4D01"/>
    <w:rsid w:val="00DC7BE2"/>
    <w:rsid w:val="00DE251E"/>
    <w:rsid w:val="00DF3393"/>
    <w:rsid w:val="00DF702A"/>
    <w:rsid w:val="00E00566"/>
    <w:rsid w:val="00E55B48"/>
    <w:rsid w:val="00E62F72"/>
    <w:rsid w:val="00EB32FE"/>
    <w:rsid w:val="00EC7974"/>
    <w:rsid w:val="00EF1DD0"/>
    <w:rsid w:val="00F0031C"/>
    <w:rsid w:val="00F2749A"/>
    <w:rsid w:val="00F36D4D"/>
    <w:rsid w:val="00F439BB"/>
    <w:rsid w:val="00F50B83"/>
    <w:rsid w:val="00F57356"/>
    <w:rsid w:val="00F80BE9"/>
    <w:rsid w:val="00FA2E3F"/>
    <w:rsid w:val="00FA5D8B"/>
    <w:rsid w:val="00FC5503"/>
    <w:rsid w:val="00FD64A0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5F16-5044-490A-97DC-A5944D48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DC0A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690F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E2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7599"/>
    <w:pPr>
      <w:keepNext/>
      <w:spacing w:after="0" w:line="240" w:lineRule="auto"/>
      <w:outlineLvl w:val="4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AC7599"/>
    <w:pPr>
      <w:spacing w:before="240" w:after="60" w:line="276" w:lineRule="auto"/>
      <w:outlineLvl w:val="8"/>
    </w:pPr>
    <w:rPr>
      <w:rFonts w:ascii="Cambria" w:eastAsia="Calibri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F339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48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8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2045F0"/>
    <w:rPr>
      <w:b/>
      <w:bCs/>
    </w:rPr>
  </w:style>
  <w:style w:type="character" w:customStyle="1" w:styleId="40">
    <w:name w:val="Заголовок 4 Знак"/>
    <w:basedOn w:val="a0"/>
    <w:link w:val="4"/>
    <w:rsid w:val="00DE25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E251E"/>
  </w:style>
  <w:style w:type="character" w:customStyle="1" w:styleId="13">
    <w:name w:val="Основной шрифт абзаца1"/>
    <w:rsid w:val="00DE251E"/>
  </w:style>
  <w:style w:type="paragraph" w:customStyle="1" w:styleId="a8">
    <w:basedOn w:val="a"/>
    <w:next w:val="a9"/>
    <w:rsid w:val="00DE251E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9">
    <w:name w:val="Body Text"/>
    <w:basedOn w:val="a"/>
    <w:link w:val="aa"/>
    <w:rsid w:val="00DE251E"/>
    <w:pPr>
      <w:suppressAutoHyphens/>
      <w:spacing w:after="140" w:line="288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E251E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DE251E"/>
    <w:rPr>
      <w:rFonts w:cs="FreeSans"/>
    </w:rPr>
  </w:style>
  <w:style w:type="paragraph" w:styleId="ac">
    <w:name w:val="caption"/>
    <w:basedOn w:val="a"/>
    <w:qFormat/>
    <w:rsid w:val="00DE251E"/>
    <w:pPr>
      <w:suppressLineNumbers/>
      <w:suppressAutoHyphens/>
      <w:spacing w:before="120" w:after="120" w:line="240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DE251E"/>
    <w:pPr>
      <w:suppressLineNumbers/>
      <w:suppressAutoHyphens/>
      <w:spacing w:after="0" w:line="240" w:lineRule="auto"/>
    </w:pPr>
    <w:rPr>
      <w:rFonts w:ascii="Times New Roman" w:eastAsia="Calibri" w:hAnsi="Times New Roman" w:cs="FreeSans"/>
      <w:sz w:val="24"/>
      <w:szCs w:val="24"/>
      <w:lang w:eastAsia="zh-CN"/>
    </w:rPr>
  </w:style>
  <w:style w:type="paragraph" w:customStyle="1" w:styleId="15">
    <w:name w:val="Знак Знак1"/>
    <w:basedOn w:val="a"/>
    <w:rsid w:val="00DE251E"/>
    <w:pPr>
      <w:suppressAutoHyphens/>
      <w:spacing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d">
    <w:name w:val="Содержимое таблицы"/>
    <w:basedOn w:val="a"/>
    <w:rsid w:val="00DE251E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DE251E"/>
    <w:pPr>
      <w:jc w:val="center"/>
    </w:pPr>
    <w:rPr>
      <w:b/>
      <w:bCs/>
    </w:rPr>
  </w:style>
  <w:style w:type="paragraph" w:customStyle="1" w:styleId="ConsPlusNormal">
    <w:name w:val="ConsPlusNormal"/>
    <w:rsid w:val="00DE25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DE25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topleveltext">
    <w:name w:val="formattext topleveltext"/>
    <w:basedOn w:val="a"/>
    <w:rsid w:val="00DE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rsid w:val="00DE2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E25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DE25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DE251E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f1">
    <w:name w:val="footer"/>
    <w:basedOn w:val="a"/>
    <w:link w:val="af2"/>
    <w:uiPriority w:val="99"/>
    <w:unhideWhenUsed/>
    <w:rsid w:val="00DE25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DE251E"/>
    <w:rPr>
      <w:rFonts w:ascii="Times New Roman" w:eastAsia="Calibri" w:hAnsi="Times New Roman" w:cs="Times New Roman"/>
      <w:sz w:val="24"/>
      <w:szCs w:val="24"/>
      <w:lang w:val="x-none" w:eastAsia="zh-CN"/>
    </w:rPr>
  </w:style>
  <w:style w:type="table" w:customStyle="1" w:styleId="110">
    <w:name w:val="Сетка таблицы11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DE251E"/>
  </w:style>
  <w:style w:type="paragraph" w:styleId="af3">
    <w:name w:val="List Paragraph"/>
    <w:basedOn w:val="a"/>
    <w:uiPriority w:val="34"/>
    <w:qFormat/>
    <w:rsid w:val="00DE2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rsid w:val="00DE251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4">
    <w:name w:val="Гипертекстовая ссылка"/>
    <w:rsid w:val="00DE251E"/>
    <w:rPr>
      <w:color w:val="106BBE"/>
    </w:rPr>
  </w:style>
  <w:style w:type="table" w:customStyle="1" w:styleId="31">
    <w:name w:val="Сетка таблицы3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DE251E"/>
    <w:rPr>
      <w:color w:val="0000FF"/>
      <w:u w:val="single"/>
    </w:rPr>
  </w:style>
  <w:style w:type="character" w:styleId="af6">
    <w:name w:val="FollowedHyperlink"/>
    <w:uiPriority w:val="99"/>
    <w:unhideWhenUsed/>
    <w:rsid w:val="00DE251E"/>
    <w:rPr>
      <w:color w:val="800080"/>
      <w:u w:val="single"/>
    </w:rPr>
  </w:style>
  <w:style w:type="paragraph" w:customStyle="1" w:styleId="xl65">
    <w:name w:val="xl65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E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Normal">
    <w:name w:val="ConsNormal"/>
    <w:link w:val="ConsNormal0"/>
    <w:rsid w:val="00DE251E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E251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E251E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E251E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DE25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DE251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DE25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DE25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DE25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DE25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DE25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DE25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E251E"/>
  </w:style>
  <w:style w:type="table" w:customStyle="1" w:styleId="41">
    <w:name w:val="Сетка таблицы4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6"/>
    <w:rsid w:val="00DE25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C0A6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DC0A6F"/>
  </w:style>
  <w:style w:type="paragraph" w:styleId="af7">
    <w:name w:val="Body Text Indent"/>
    <w:aliases w:val="Основной текст 1,Нумерованный список !!"/>
    <w:basedOn w:val="a"/>
    <w:link w:val="af8"/>
    <w:uiPriority w:val="99"/>
    <w:unhideWhenUsed/>
    <w:rsid w:val="00DC0A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"/>
    <w:basedOn w:val="a0"/>
    <w:link w:val="af7"/>
    <w:uiPriority w:val="99"/>
    <w:rsid w:val="00DC0A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6"/>
    <w:uiPriority w:val="59"/>
    <w:rsid w:val="00DC0A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C0A6F"/>
  </w:style>
  <w:style w:type="paragraph" w:styleId="af9">
    <w:name w:val="Title"/>
    <w:basedOn w:val="a"/>
    <w:link w:val="afa"/>
    <w:qFormat/>
    <w:rsid w:val="00DC0A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a">
    <w:name w:val="Название Знак"/>
    <w:basedOn w:val="a0"/>
    <w:link w:val="af9"/>
    <w:rsid w:val="00DC0A6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yle3">
    <w:name w:val="Style3"/>
    <w:basedOn w:val="a"/>
    <w:uiPriority w:val="99"/>
    <w:rsid w:val="00DC0A6F"/>
    <w:pPr>
      <w:widowControl w:val="0"/>
      <w:autoSpaceDE w:val="0"/>
      <w:autoSpaceDN w:val="0"/>
      <w:adjustRightInd w:val="0"/>
      <w:spacing w:after="0" w:line="277" w:lineRule="exact"/>
      <w:ind w:firstLine="14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C0A6F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DC0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-search">
    <w:name w:val="button-search"/>
    <w:rsid w:val="00DC0A6F"/>
  </w:style>
  <w:style w:type="numbering" w:customStyle="1" w:styleId="42">
    <w:name w:val="Нет списка4"/>
    <w:next w:val="a2"/>
    <w:uiPriority w:val="99"/>
    <w:semiHidden/>
    <w:rsid w:val="0006161E"/>
  </w:style>
  <w:style w:type="paragraph" w:styleId="afb">
    <w:name w:val="No Spacing"/>
    <w:link w:val="afc"/>
    <w:qFormat/>
    <w:rsid w:val="0006161E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06161E"/>
    <w:pPr>
      <w:widowControl w:val="0"/>
      <w:snapToGrid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table" w:customStyle="1" w:styleId="7">
    <w:name w:val="Сетка таблицы7"/>
    <w:basedOn w:val="a1"/>
    <w:next w:val="a6"/>
    <w:rsid w:val="000616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Стиль2"/>
    <w:basedOn w:val="a2"/>
    <w:rsid w:val="0006161E"/>
    <w:pPr>
      <w:numPr>
        <w:numId w:val="1"/>
      </w:numPr>
    </w:pPr>
  </w:style>
  <w:style w:type="character" w:styleId="afd">
    <w:name w:val="page number"/>
    <w:rsid w:val="0006161E"/>
  </w:style>
  <w:style w:type="character" w:customStyle="1" w:styleId="afe">
    <w:name w:val="Цветовое выделение"/>
    <w:rsid w:val="0006161E"/>
    <w:rPr>
      <w:b/>
      <w:color w:val="000080"/>
    </w:rPr>
  </w:style>
  <w:style w:type="numbering" w:customStyle="1" w:styleId="120">
    <w:name w:val="Нет списка12"/>
    <w:next w:val="a2"/>
    <w:uiPriority w:val="99"/>
    <w:semiHidden/>
    <w:unhideWhenUsed/>
    <w:rsid w:val="0006161E"/>
  </w:style>
  <w:style w:type="table" w:customStyle="1" w:styleId="121">
    <w:name w:val="Сетка таблицы12"/>
    <w:basedOn w:val="a1"/>
    <w:next w:val="a6"/>
    <w:uiPriority w:val="59"/>
    <w:rsid w:val="000616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rsid w:val="000616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Основной текст_"/>
    <w:link w:val="33"/>
    <w:locked/>
    <w:rsid w:val="0006161E"/>
    <w:rPr>
      <w:sz w:val="21"/>
      <w:shd w:val="clear" w:color="auto" w:fill="FFFFFF"/>
      <w:lang w:val="x-none" w:eastAsia="x-none"/>
    </w:rPr>
  </w:style>
  <w:style w:type="paragraph" w:customStyle="1" w:styleId="33">
    <w:name w:val="Основной текст3"/>
    <w:basedOn w:val="a"/>
    <w:link w:val="aff"/>
    <w:rsid w:val="0006161E"/>
    <w:pPr>
      <w:shd w:val="clear" w:color="auto" w:fill="FFFFFF"/>
      <w:spacing w:before="780" w:after="0" w:line="250" w:lineRule="exact"/>
      <w:jc w:val="both"/>
    </w:pPr>
    <w:rPr>
      <w:sz w:val="21"/>
      <w:shd w:val="clear" w:color="auto" w:fill="FFFFFF"/>
      <w:lang w:val="x-none" w:eastAsia="x-none"/>
    </w:rPr>
  </w:style>
  <w:style w:type="paragraph" w:customStyle="1" w:styleId="25">
    <w:name w:val="Знак Знак2"/>
    <w:basedOn w:val="a"/>
    <w:rsid w:val="000616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"/>
    <w:rsid w:val="000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0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26">
    <w:name w:val="Body Text First Indent 2"/>
    <w:basedOn w:val="af7"/>
    <w:link w:val="27"/>
    <w:rsid w:val="0006161E"/>
    <w:pPr>
      <w:ind w:firstLine="210"/>
    </w:pPr>
    <w:rPr>
      <w:lang w:val="x-none" w:eastAsia="x-none"/>
    </w:rPr>
  </w:style>
  <w:style w:type="character" w:customStyle="1" w:styleId="27">
    <w:name w:val="Красная строка 2 Знак"/>
    <w:basedOn w:val="af8"/>
    <w:link w:val="26"/>
    <w:rsid w:val="000616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111">
    <w:name w:val="xl111"/>
    <w:basedOn w:val="a"/>
    <w:rsid w:val="0006161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616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6161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61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616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6161E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61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616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616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616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616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616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616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616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616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616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616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616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61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61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61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61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61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61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616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616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6161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rsid w:val="0006161E"/>
  </w:style>
  <w:style w:type="paragraph" w:customStyle="1" w:styleId="msonormal0">
    <w:name w:val="msonormal"/>
    <w:basedOn w:val="a"/>
    <w:rsid w:val="000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616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616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621A2C"/>
  </w:style>
  <w:style w:type="paragraph" w:customStyle="1" w:styleId="aff0">
    <w:basedOn w:val="a"/>
    <w:next w:val="a9"/>
    <w:rsid w:val="00621A2C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18">
    <w:name w:val=" Знак Знак1"/>
    <w:basedOn w:val="a"/>
    <w:rsid w:val="00621A2C"/>
    <w:pPr>
      <w:suppressAutoHyphens/>
      <w:spacing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table" w:customStyle="1" w:styleId="8">
    <w:name w:val="Сетка таблицы8"/>
    <w:basedOn w:val="a1"/>
    <w:next w:val="a6"/>
    <w:uiPriority w:val="59"/>
    <w:rsid w:val="0062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621A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39"/>
    <w:rsid w:val="00621A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21A2C"/>
  </w:style>
  <w:style w:type="numbering" w:customStyle="1" w:styleId="211">
    <w:name w:val="Нет списка21"/>
    <w:next w:val="a2"/>
    <w:uiPriority w:val="99"/>
    <w:semiHidden/>
    <w:unhideWhenUsed/>
    <w:rsid w:val="00621A2C"/>
  </w:style>
  <w:style w:type="numbering" w:customStyle="1" w:styleId="60">
    <w:name w:val="Нет списка6"/>
    <w:next w:val="a2"/>
    <w:uiPriority w:val="99"/>
    <w:semiHidden/>
    <w:rsid w:val="00D151DD"/>
  </w:style>
  <w:style w:type="numbering" w:customStyle="1" w:styleId="212">
    <w:name w:val="Стиль21"/>
    <w:basedOn w:val="a2"/>
    <w:rsid w:val="00D151DD"/>
    <w:pPr>
      <w:numPr>
        <w:numId w:val="1"/>
      </w:numPr>
    </w:pPr>
  </w:style>
  <w:style w:type="paragraph" w:customStyle="1" w:styleId="NoSpacing">
    <w:name w:val="No Spacing"/>
    <w:rsid w:val="00D151DD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91">
    <w:name w:val="Сетка таблицы9"/>
    <w:basedOn w:val="a1"/>
    <w:next w:val="a6"/>
    <w:rsid w:val="00D151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 Знак Знак2"/>
    <w:basedOn w:val="a"/>
    <w:rsid w:val="00D151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110">
    <w:name w:val="Стиль211"/>
    <w:basedOn w:val="a2"/>
    <w:rsid w:val="00D151DD"/>
    <w:pPr>
      <w:numPr>
        <w:numId w:val="1"/>
      </w:numPr>
    </w:pPr>
  </w:style>
  <w:style w:type="numbering" w:customStyle="1" w:styleId="140">
    <w:name w:val="Нет списка14"/>
    <w:next w:val="a2"/>
    <w:uiPriority w:val="99"/>
    <w:semiHidden/>
    <w:rsid w:val="00D151DD"/>
  </w:style>
  <w:style w:type="paragraph" w:customStyle="1" w:styleId="Normal">
    <w:name w:val="Normal"/>
    <w:rsid w:val="00D151DD"/>
    <w:pPr>
      <w:widowControl w:val="0"/>
      <w:snapToGrid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table" w:customStyle="1" w:styleId="141">
    <w:name w:val="Сетка таблицы14"/>
    <w:basedOn w:val="a1"/>
    <w:next w:val="a6"/>
    <w:uiPriority w:val="59"/>
    <w:rsid w:val="00D151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Стиль22"/>
    <w:basedOn w:val="a2"/>
    <w:rsid w:val="00D151DD"/>
    <w:pPr>
      <w:numPr>
        <w:numId w:val="2"/>
      </w:numPr>
    </w:pPr>
  </w:style>
  <w:style w:type="numbering" w:customStyle="1" w:styleId="1110">
    <w:name w:val="Нет списка111"/>
    <w:next w:val="a2"/>
    <w:uiPriority w:val="99"/>
    <w:semiHidden/>
    <w:unhideWhenUsed/>
    <w:rsid w:val="00D151DD"/>
  </w:style>
  <w:style w:type="character" w:styleId="aff1">
    <w:name w:val="annotation reference"/>
    <w:semiHidden/>
    <w:unhideWhenUsed/>
    <w:rsid w:val="00D151DD"/>
    <w:rPr>
      <w:sz w:val="16"/>
      <w:szCs w:val="16"/>
    </w:rPr>
  </w:style>
  <w:style w:type="paragraph" w:styleId="aff2">
    <w:name w:val="annotation text"/>
    <w:basedOn w:val="a"/>
    <w:link w:val="aff3"/>
    <w:semiHidden/>
    <w:unhideWhenUsed/>
    <w:rsid w:val="00D151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D151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unhideWhenUsed/>
    <w:rsid w:val="00D151DD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D151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222">
    <w:name w:val="Нет списка22"/>
    <w:next w:val="a2"/>
    <w:uiPriority w:val="99"/>
    <w:semiHidden/>
    <w:unhideWhenUsed/>
    <w:rsid w:val="00D151DD"/>
  </w:style>
  <w:style w:type="paragraph" w:customStyle="1" w:styleId="19">
    <w:name w:val="1"/>
    <w:basedOn w:val="a"/>
    <w:next w:val="a9"/>
    <w:rsid w:val="00D151DD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B690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70">
    <w:name w:val="Нет списка7"/>
    <w:next w:val="a2"/>
    <w:uiPriority w:val="99"/>
    <w:semiHidden/>
    <w:unhideWhenUsed/>
    <w:rsid w:val="004B690F"/>
  </w:style>
  <w:style w:type="numbering" w:customStyle="1" w:styleId="230">
    <w:name w:val="Стиль23"/>
    <w:basedOn w:val="a2"/>
    <w:rsid w:val="004B690F"/>
    <w:pPr>
      <w:numPr>
        <w:numId w:val="1"/>
      </w:numPr>
    </w:pPr>
  </w:style>
  <w:style w:type="table" w:customStyle="1" w:styleId="100">
    <w:name w:val="Сетка таблицы10"/>
    <w:basedOn w:val="a1"/>
    <w:next w:val="a6"/>
    <w:rsid w:val="004B69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Стиль212"/>
    <w:basedOn w:val="a2"/>
    <w:rsid w:val="004B690F"/>
  </w:style>
  <w:style w:type="numbering" w:customStyle="1" w:styleId="2210">
    <w:name w:val="Стиль221"/>
    <w:basedOn w:val="a2"/>
    <w:rsid w:val="004B690F"/>
  </w:style>
  <w:style w:type="numbering" w:customStyle="1" w:styleId="2111">
    <w:name w:val="Стиль2111"/>
    <w:basedOn w:val="a2"/>
    <w:rsid w:val="004B690F"/>
  </w:style>
  <w:style w:type="paragraph" w:customStyle="1" w:styleId="2a">
    <w:name w:val="Без интервала2"/>
    <w:rsid w:val="004B69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4B690F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Нормальный"/>
    <w:link w:val="aff7"/>
    <w:rsid w:val="004B690F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f7">
    <w:name w:val="Нормальный Знак"/>
    <w:link w:val="aff6"/>
    <w:locked/>
    <w:rsid w:val="004B690F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4B690F"/>
  </w:style>
  <w:style w:type="character" w:customStyle="1" w:styleId="b-serp-urlmark1">
    <w:name w:val="b-serp-url__mark1"/>
    <w:basedOn w:val="a0"/>
    <w:rsid w:val="004B690F"/>
  </w:style>
  <w:style w:type="paragraph" w:styleId="HTML">
    <w:name w:val="HTML Preformatted"/>
    <w:basedOn w:val="a"/>
    <w:link w:val="HTML0"/>
    <w:rsid w:val="004B6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4B690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ff8">
    <w:name w:val="Знак Знак Знак Знак Знак Знак Знак Знак Знак Знак Знак Знак Знак"/>
    <w:basedOn w:val="a"/>
    <w:rsid w:val="004B69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9">
    <w:name w:val="Мой стиль"/>
    <w:basedOn w:val="a"/>
    <w:rsid w:val="004B690F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b">
    <w:name w:val="Body Text 2"/>
    <w:basedOn w:val="a"/>
    <w:link w:val="2c"/>
    <w:rsid w:val="004B690F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c">
    <w:name w:val="Основной текст 2 Знак"/>
    <w:basedOn w:val="a0"/>
    <w:link w:val="2b"/>
    <w:rsid w:val="004B690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fa">
    <w:name w:val="Emphasis"/>
    <w:qFormat/>
    <w:rsid w:val="004B690F"/>
    <w:rPr>
      <w:i/>
      <w:iCs/>
    </w:rPr>
  </w:style>
  <w:style w:type="character" w:customStyle="1" w:styleId="apple-converted-space">
    <w:name w:val="apple-converted-space"/>
    <w:rsid w:val="004B690F"/>
  </w:style>
  <w:style w:type="character" w:customStyle="1" w:styleId="afc">
    <w:name w:val="Без интервала Знак"/>
    <w:link w:val="afb"/>
    <w:rsid w:val="004B6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4B690F"/>
  </w:style>
  <w:style w:type="paragraph" w:styleId="2d">
    <w:name w:val="Body Text Indent 2"/>
    <w:basedOn w:val="a"/>
    <w:link w:val="2e"/>
    <w:rsid w:val="004B69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с отступом 2 Знак"/>
    <w:basedOn w:val="a0"/>
    <w:link w:val="2d"/>
    <w:rsid w:val="004B6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Revision"/>
    <w:hidden/>
    <w:semiHidden/>
    <w:rsid w:val="004B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rsid w:val="004B690F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4B690F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4B690F"/>
    <w:pPr>
      <w:widowControl w:val="0"/>
      <w:autoSpaceDE w:val="0"/>
      <w:autoSpaceDN w:val="0"/>
      <w:adjustRightInd w:val="0"/>
      <w:spacing w:after="0" w:line="277" w:lineRule="exact"/>
      <w:ind w:firstLine="7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4B690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4B690F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4B690F"/>
  </w:style>
  <w:style w:type="character" w:styleId="affd">
    <w:name w:val="Placeholder Text"/>
    <w:basedOn w:val="a0"/>
    <w:uiPriority w:val="99"/>
    <w:semiHidden/>
    <w:rsid w:val="004B690F"/>
    <w:rPr>
      <w:color w:val="808080"/>
    </w:rPr>
  </w:style>
  <w:style w:type="paragraph" w:customStyle="1" w:styleId="xl149">
    <w:name w:val="xl149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B69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B690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B690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B690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4B690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B690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B69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4B69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4B69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4B69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4B690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B69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4B69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B69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1">
    <w:name w:val="xl191"/>
    <w:basedOn w:val="a"/>
    <w:rsid w:val="004B690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B690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B69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4B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4B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4B6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4B6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4B6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4B6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4B6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4B690F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B690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B69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B690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B69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B69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B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80">
    <w:name w:val="Нет списка8"/>
    <w:next w:val="a2"/>
    <w:uiPriority w:val="99"/>
    <w:semiHidden/>
    <w:unhideWhenUsed/>
    <w:rsid w:val="00F36D4D"/>
  </w:style>
  <w:style w:type="numbering" w:customStyle="1" w:styleId="240">
    <w:name w:val="Стиль24"/>
    <w:basedOn w:val="a2"/>
    <w:rsid w:val="00F36D4D"/>
    <w:pPr>
      <w:numPr>
        <w:numId w:val="1"/>
      </w:numPr>
    </w:pPr>
  </w:style>
  <w:style w:type="table" w:customStyle="1" w:styleId="150">
    <w:name w:val="Сетка таблицы15"/>
    <w:basedOn w:val="a1"/>
    <w:next w:val="a6"/>
    <w:rsid w:val="00F36D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Стиль213"/>
    <w:basedOn w:val="a2"/>
    <w:rsid w:val="00F36D4D"/>
  </w:style>
  <w:style w:type="numbering" w:customStyle="1" w:styleId="2220">
    <w:name w:val="Стиль222"/>
    <w:basedOn w:val="a2"/>
    <w:rsid w:val="00F36D4D"/>
  </w:style>
  <w:style w:type="numbering" w:customStyle="1" w:styleId="2112">
    <w:name w:val="Стиль2112"/>
    <w:basedOn w:val="a2"/>
    <w:rsid w:val="00F36D4D"/>
  </w:style>
  <w:style w:type="numbering" w:customStyle="1" w:styleId="92">
    <w:name w:val="Нет списка9"/>
    <w:next w:val="a2"/>
    <w:uiPriority w:val="99"/>
    <w:semiHidden/>
    <w:rsid w:val="006D4718"/>
  </w:style>
  <w:style w:type="table" w:customStyle="1" w:styleId="160">
    <w:name w:val="Сетка таблицы16"/>
    <w:basedOn w:val="a1"/>
    <w:next w:val="a6"/>
    <w:rsid w:val="006D47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Стиль25"/>
    <w:basedOn w:val="a2"/>
    <w:rsid w:val="006D4718"/>
    <w:pPr>
      <w:numPr>
        <w:numId w:val="2"/>
      </w:numPr>
    </w:pPr>
  </w:style>
  <w:style w:type="numbering" w:customStyle="1" w:styleId="151">
    <w:name w:val="Нет списка15"/>
    <w:next w:val="a2"/>
    <w:uiPriority w:val="99"/>
    <w:semiHidden/>
    <w:unhideWhenUsed/>
    <w:rsid w:val="006D4718"/>
  </w:style>
  <w:style w:type="table" w:customStyle="1" w:styleId="170">
    <w:name w:val="Сетка таблицы17"/>
    <w:basedOn w:val="a1"/>
    <w:next w:val="a6"/>
    <w:uiPriority w:val="59"/>
    <w:rsid w:val="006D47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AC7599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AC7599"/>
    <w:rPr>
      <w:rFonts w:ascii="Cambria" w:eastAsia="Calibri" w:hAnsi="Cambria" w:cs="Cambria"/>
      <w:lang w:eastAsia="ru-RU"/>
    </w:rPr>
  </w:style>
  <w:style w:type="numbering" w:customStyle="1" w:styleId="101">
    <w:name w:val="Нет списка10"/>
    <w:next w:val="a2"/>
    <w:uiPriority w:val="99"/>
    <w:semiHidden/>
    <w:rsid w:val="00AC7599"/>
  </w:style>
  <w:style w:type="numbering" w:customStyle="1" w:styleId="260">
    <w:name w:val="Стиль26"/>
    <w:basedOn w:val="a2"/>
    <w:rsid w:val="00AC7599"/>
    <w:pPr>
      <w:numPr>
        <w:numId w:val="1"/>
      </w:numPr>
    </w:pPr>
  </w:style>
  <w:style w:type="table" w:customStyle="1" w:styleId="180">
    <w:name w:val="Сетка таблицы18"/>
    <w:basedOn w:val="a1"/>
    <w:next w:val="a6"/>
    <w:rsid w:val="00AC75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Стиль214"/>
    <w:basedOn w:val="a2"/>
    <w:rsid w:val="00AC7599"/>
    <w:pPr>
      <w:numPr>
        <w:numId w:val="1"/>
      </w:numPr>
    </w:pPr>
  </w:style>
  <w:style w:type="numbering" w:customStyle="1" w:styleId="161">
    <w:name w:val="Нет списка16"/>
    <w:next w:val="a2"/>
    <w:uiPriority w:val="99"/>
    <w:semiHidden/>
    <w:unhideWhenUsed/>
    <w:rsid w:val="00AC7599"/>
  </w:style>
  <w:style w:type="paragraph" w:customStyle="1" w:styleId="1a">
    <w:name w:val="Абзац списка1"/>
    <w:basedOn w:val="a"/>
    <w:rsid w:val="00AC759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rsid w:val="00AC759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C759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AC759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f">
    <w:name w:val="Абзац списка2"/>
    <w:basedOn w:val="a"/>
    <w:rsid w:val="00AC75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b">
    <w:name w:val="Цветной список — акцент 1"/>
    <w:basedOn w:val="a"/>
    <w:rsid w:val="00AC759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FontStyle49">
    <w:name w:val="Font Style49"/>
    <w:rsid w:val="00AC7599"/>
    <w:rPr>
      <w:rFonts w:ascii="Times New Roman" w:hAnsi="Times New Roman"/>
      <w:sz w:val="20"/>
    </w:rPr>
  </w:style>
  <w:style w:type="paragraph" w:customStyle="1" w:styleId="c1">
    <w:name w:val="c1"/>
    <w:basedOn w:val="a"/>
    <w:rsid w:val="00AC7599"/>
    <w:pPr>
      <w:spacing w:before="103" w:after="103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AC7599"/>
    <w:rPr>
      <w:rFonts w:cs="Times New Roman"/>
    </w:rPr>
  </w:style>
  <w:style w:type="paragraph" w:customStyle="1" w:styleId="afff">
    <w:name w:val="Обычный (паспорт)"/>
    <w:basedOn w:val="a"/>
    <w:rsid w:val="00AC759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Title">
    <w:name w:val="ConsTitle"/>
    <w:rsid w:val="00AC7599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1c">
    <w:name w:val="Обычный в таблице1"/>
    <w:basedOn w:val="a"/>
    <w:rsid w:val="00AC7599"/>
    <w:pPr>
      <w:spacing w:after="0" w:line="240" w:lineRule="auto"/>
      <w:jc w:val="right"/>
    </w:pPr>
    <w:rPr>
      <w:rFonts w:ascii="Times New Roman" w:eastAsia="Calibri" w:hAnsi="Times New Roman" w:cs="Times New Roman"/>
      <w:lang w:eastAsia="ar-SA"/>
    </w:rPr>
  </w:style>
  <w:style w:type="paragraph" w:customStyle="1" w:styleId="36">
    <w:name w:val="Абзац списка3"/>
    <w:basedOn w:val="a"/>
    <w:rsid w:val="00AC75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2">
    <w:name w:val="Нет списка112"/>
    <w:next w:val="a2"/>
    <w:uiPriority w:val="99"/>
    <w:semiHidden/>
    <w:unhideWhenUsed/>
    <w:rsid w:val="00AC7599"/>
  </w:style>
  <w:style w:type="table" w:customStyle="1" w:styleId="190">
    <w:name w:val="Сетка таблицы19"/>
    <w:basedOn w:val="a1"/>
    <w:next w:val="a6"/>
    <w:rsid w:val="00AC7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ОБЫЧНЫЙ"/>
    <w:basedOn w:val="a"/>
    <w:rsid w:val="00AC75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ont7">
    <w:name w:val="font7"/>
    <w:basedOn w:val="a"/>
    <w:rsid w:val="00AC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AC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AC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231">
    <w:name w:val="Нет списка23"/>
    <w:next w:val="a2"/>
    <w:uiPriority w:val="99"/>
    <w:semiHidden/>
    <w:unhideWhenUsed/>
    <w:rsid w:val="00AC7599"/>
  </w:style>
  <w:style w:type="numbering" w:customStyle="1" w:styleId="1210">
    <w:name w:val="Нет списка121"/>
    <w:next w:val="a2"/>
    <w:uiPriority w:val="99"/>
    <w:semiHidden/>
    <w:unhideWhenUsed/>
    <w:rsid w:val="00AC7599"/>
  </w:style>
  <w:style w:type="numbering" w:customStyle="1" w:styleId="310">
    <w:name w:val="Нет списка31"/>
    <w:next w:val="a2"/>
    <w:uiPriority w:val="99"/>
    <w:semiHidden/>
    <w:unhideWhenUsed/>
    <w:rsid w:val="00AC7599"/>
  </w:style>
  <w:style w:type="numbering" w:customStyle="1" w:styleId="1310">
    <w:name w:val="Нет списка131"/>
    <w:next w:val="a2"/>
    <w:uiPriority w:val="99"/>
    <w:semiHidden/>
    <w:unhideWhenUsed/>
    <w:rsid w:val="00AC7599"/>
  </w:style>
  <w:style w:type="table" w:customStyle="1" w:styleId="311">
    <w:name w:val="Сетка таблицы31"/>
    <w:basedOn w:val="a1"/>
    <w:next w:val="a6"/>
    <w:rsid w:val="00AC7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"/>
    <w:rsid w:val="00AC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23">
    <w:name w:val="Стиль223"/>
    <w:basedOn w:val="a2"/>
    <w:rsid w:val="00AC7599"/>
  </w:style>
  <w:style w:type="paragraph" w:customStyle="1" w:styleId="37">
    <w:name w:val="Без интервала3"/>
    <w:rsid w:val="00AC759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71">
    <w:name w:val="Нет списка17"/>
    <w:next w:val="a2"/>
    <w:uiPriority w:val="99"/>
    <w:semiHidden/>
    <w:rsid w:val="00C859D1"/>
  </w:style>
  <w:style w:type="numbering" w:customStyle="1" w:styleId="270">
    <w:name w:val="Стиль27"/>
    <w:basedOn w:val="a2"/>
    <w:rsid w:val="00C859D1"/>
    <w:pPr>
      <w:numPr>
        <w:numId w:val="1"/>
      </w:numPr>
    </w:pPr>
  </w:style>
  <w:style w:type="table" w:customStyle="1" w:styleId="200">
    <w:name w:val="Сетка таблицы20"/>
    <w:basedOn w:val="a1"/>
    <w:next w:val="a6"/>
    <w:rsid w:val="00C859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Стиль215"/>
    <w:basedOn w:val="a2"/>
    <w:rsid w:val="00C859D1"/>
    <w:pPr>
      <w:numPr>
        <w:numId w:val="1"/>
      </w:numPr>
    </w:pPr>
  </w:style>
  <w:style w:type="numbering" w:customStyle="1" w:styleId="181">
    <w:name w:val="Нет списка18"/>
    <w:next w:val="a2"/>
    <w:uiPriority w:val="99"/>
    <w:semiHidden/>
    <w:unhideWhenUsed/>
    <w:rsid w:val="00C859D1"/>
  </w:style>
  <w:style w:type="numbering" w:customStyle="1" w:styleId="113">
    <w:name w:val="Нет списка113"/>
    <w:next w:val="a2"/>
    <w:uiPriority w:val="99"/>
    <w:semiHidden/>
    <w:unhideWhenUsed/>
    <w:rsid w:val="00C859D1"/>
  </w:style>
  <w:style w:type="table" w:customStyle="1" w:styleId="1100">
    <w:name w:val="Сетка таблицы110"/>
    <w:basedOn w:val="a1"/>
    <w:next w:val="a6"/>
    <w:rsid w:val="00C8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C859D1"/>
  </w:style>
  <w:style w:type="numbering" w:customStyle="1" w:styleId="122">
    <w:name w:val="Нет списка122"/>
    <w:next w:val="a2"/>
    <w:uiPriority w:val="99"/>
    <w:semiHidden/>
    <w:unhideWhenUsed/>
    <w:rsid w:val="00C859D1"/>
  </w:style>
  <w:style w:type="numbering" w:customStyle="1" w:styleId="320">
    <w:name w:val="Нет списка32"/>
    <w:next w:val="a2"/>
    <w:uiPriority w:val="99"/>
    <w:semiHidden/>
    <w:unhideWhenUsed/>
    <w:rsid w:val="00C859D1"/>
  </w:style>
  <w:style w:type="numbering" w:customStyle="1" w:styleId="132">
    <w:name w:val="Нет списка132"/>
    <w:next w:val="a2"/>
    <w:uiPriority w:val="99"/>
    <w:semiHidden/>
    <w:unhideWhenUsed/>
    <w:rsid w:val="00C859D1"/>
  </w:style>
  <w:style w:type="table" w:customStyle="1" w:styleId="321">
    <w:name w:val="Сетка таблицы32"/>
    <w:basedOn w:val="a1"/>
    <w:next w:val="a6"/>
    <w:rsid w:val="00C8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Стиль224"/>
    <w:basedOn w:val="a2"/>
    <w:rsid w:val="00C859D1"/>
  </w:style>
  <w:style w:type="numbering" w:customStyle="1" w:styleId="191">
    <w:name w:val="Нет списка19"/>
    <w:next w:val="a2"/>
    <w:uiPriority w:val="99"/>
    <w:semiHidden/>
    <w:rsid w:val="008F76FC"/>
  </w:style>
  <w:style w:type="table" w:customStyle="1" w:styleId="232">
    <w:name w:val="Сетка таблицы23"/>
    <w:basedOn w:val="a1"/>
    <w:next w:val="a6"/>
    <w:rsid w:val="008F76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Стиль28"/>
    <w:basedOn w:val="a2"/>
    <w:rsid w:val="008F76FC"/>
    <w:pPr>
      <w:numPr>
        <w:numId w:val="2"/>
      </w:numPr>
    </w:pPr>
  </w:style>
  <w:style w:type="numbering" w:customStyle="1" w:styleId="1101">
    <w:name w:val="Нет списка110"/>
    <w:next w:val="a2"/>
    <w:uiPriority w:val="99"/>
    <w:semiHidden/>
    <w:unhideWhenUsed/>
    <w:rsid w:val="008F76FC"/>
  </w:style>
  <w:style w:type="table" w:customStyle="1" w:styleId="1111">
    <w:name w:val="Сетка таблицы111"/>
    <w:basedOn w:val="a1"/>
    <w:next w:val="a6"/>
    <w:uiPriority w:val="59"/>
    <w:rsid w:val="008F76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rsid w:val="00873593"/>
  </w:style>
  <w:style w:type="table" w:customStyle="1" w:styleId="242">
    <w:name w:val="Сетка таблицы24"/>
    <w:basedOn w:val="a1"/>
    <w:next w:val="a6"/>
    <w:rsid w:val="008735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Стиль29"/>
    <w:basedOn w:val="a2"/>
    <w:rsid w:val="00873593"/>
    <w:pPr>
      <w:numPr>
        <w:numId w:val="2"/>
      </w:numPr>
    </w:pPr>
  </w:style>
  <w:style w:type="numbering" w:customStyle="1" w:styleId="114">
    <w:name w:val="Нет списка114"/>
    <w:next w:val="a2"/>
    <w:uiPriority w:val="99"/>
    <w:semiHidden/>
    <w:unhideWhenUsed/>
    <w:rsid w:val="00873593"/>
  </w:style>
  <w:style w:type="table" w:customStyle="1" w:styleId="1120">
    <w:name w:val="Сетка таблицы112"/>
    <w:basedOn w:val="a1"/>
    <w:next w:val="a6"/>
    <w:uiPriority w:val="59"/>
    <w:rsid w:val="008735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2024-01-23T15:19:00Z</cp:lastPrinted>
  <dcterms:created xsi:type="dcterms:W3CDTF">2024-01-23T15:30:00Z</dcterms:created>
  <dcterms:modified xsi:type="dcterms:W3CDTF">2024-01-23T15:30:00Z</dcterms:modified>
</cp:coreProperties>
</file>