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1855FF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CC7" w:rsidRDefault="00646CC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150"/>
        <w:gridCol w:w="3286"/>
      </w:tblGrid>
      <w:tr w:rsidR="00646CC7" w:rsidRPr="00646CC7" w:rsidTr="0006161E">
        <w:tc>
          <w:tcPr>
            <w:tcW w:w="3565" w:type="dxa"/>
            <w:shd w:val="clear" w:color="auto" w:fill="auto"/>
          </w:tcPr>
          <w:p w:rsidR="00646CC7" w:rsidRPr="00646CC7" w:rsidRDefault="004B690F" w:rsidP="00AC7599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AC75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="00646CC7"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.01.2024</w:t>
            </w:r>
          </w:p>
        </w:tc>
        <w:tc>
          <w:tcPr>
            <w:tcW w:w="3262" w:type="dxa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78" w:type="dxa"/>
            <w:shd w:val="clear" w:color="auto" w:fill="auto"/>
          </w:tcPr>
          <w:p w:rsidR="00646CC7" w:rsidRPr="00646CC7" w:rsidRDefault="00646CC7" w:rsidP="007E52D4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 </w:t>
            </w:r>
            <w:r w:rsidR="00AC759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10</w:t>
            </w:r>
            <w:r w:rsidR="000745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7E52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646CC7" w:rsidRPr="00646CC7" w:rsidTr="0006161E">
        <w:tc>
          <w:tcPr>
            <w:tcW w:w="10205" w:type="dxa"/>
            <w:gridSpan w:val="3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46CC7" w:rsidRDefault="00646CC7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269" w:rsidRDefault="00717269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76FC" w:rsidRPr="008F76FC" w:rsidRDefault="008F76FC" w:rsidP="008F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F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21.03.2022 № 49-1</w:t>
      </w:r>
    </w:p>
    <w:bookmarkEnd w:id="0"/>
    <w:p w:rsidR="008F76FC" w:rsidRPr="008F76FC" w:rsidRDefault="008F76FC" w:rsidP="008F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6FC" w:rsidRPr="008F76FC" w:rsidRDefault="008F76FC" w:rsidP="008F76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8F76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 (в редакции решений от 09.02.2023 № 22/168-1, от 23.03.2023 № 23/171-1, от 28.04.2023 № 26/181-1, от 21.07.2023 № 30/194-1, от 29.09.2023 № 31/196-1, от 25.12.2023 № 34/206-1),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8F76FC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8F76FC" w:rsidRPr="008F76FC" w:rsidRDefault="008F76FC" w:rsidP="008F76F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муниципальную программу Лихославльского муниципального округа «Физическая культура и спорт Лихославльского муниципального округа» на 2022-2026 годы, утвержденную постановление Администрации Лихославльского муниципального округа от 21.03.2022 № 49-1 (в редакции постановлений от 15.04.2022 №68-11, от 23.12.2022 №236, от 16.01.2023 №6-1, от 23.01.2023 №11-4, от 23.10.2023 №186) (далее – Программа), следующие изменения:</w:t>
      </w:r>
    </w:p>
    <w:p w:rsidR="008F76FC" w:rsidRPr="008F76FC" w:rsidRDefault="008F76FC" w:rsidP="008F76F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 «Объемы и источники финансирования муниципальной программы по годам ее реализации в разрезе подпрограмм» Паспорта Программы изложить в следующей редакции:</w:t>
      </w:r>
    </w:p>
    <w:p w:rsidR="008F76FC" w:rsidRPr="008F76FC" w:rsidRDefault="008F76FC" w:rsidP="008F76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5220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412"/>
        <w:gridCol w:w="1603"/>
        <w:gridCol w:w="1576"/>
        <w:gridCol w:w="1599"/>
      </w:tblGrid>
      <w:tr w:rsidR="008F76FC" w:rsidRPr="008F76FC" w:rsidTr="008F76FC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15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6FC" w:rsidRPr="008F76FC" w:rsidRDefault="008F76FC" w:rsidP="008F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47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6FC" w:rsidRPr="008F76FC" w:rsidRDefault="008F76FC" w:rsidP="008F76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на программы на 2022-2026 годы – 85 210,9 тыс.руб., осуществляется за счет бюджета Лихославльского муниципального округа Тверской области, в том числе: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</w:tr>
      <w:tr w:rsidR="008F76FC" w:rsidRPr="008F76FC" w:rsidTr="008F76FC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5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6FC" w:rsidRPr="008F76FC" w:rsidRDefault="008F76FC" w:rsidP="008F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8F76FC" w:rsidRPr="008F76FC" w:rsidTr="008F76FC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5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76FC" w:rsidRPr="008F76FC" w:rsidRDefault="008F76FC" w:rsidP="008F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период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34 677,3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50 533,6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85 210,9</w:t>
            </w:r>
          </w:p>
        </w:tc>
      </w:tr>
      <w:tr w:rsidR="008F76FC" w:rsidRPr="008F76FC" w:rsidTr="008F76FC">
        <w:tblPrEx>
          <w:tblCellMar>
            <w:top w:w="0" w:type="dxa"/>
            <w:bottom w:w="0" w:type="dxa"/>
          </w:tblCellMar>
        </w:tblPrEx>
        <w:trPr>
          <w:cantSplit/>
          <w:trHeight w:val="2158"/>
        </w:trPr>
        <w:tc>
          <w:tcPr>
            <w:tcW w:w="15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6FC" w:rsidRPr="008F76FC" w:rsidRDefault="008F76FC" w:rsidP="008F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7 502,7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6 477,7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6 423,0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6 423,0</w:t>
            </w:r>
          </w:p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7 850,9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10 790,2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10 387,3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10 031,5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10 031,5</w:t>
            </w:r>
          </w:p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9 293,1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18 292,9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16 865,0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16 454,5</w:t>
            </w:r>
          </w:p>
          <w:p w:rsidR="008F76FC" w:rsidRPr="008F76FC" w:rsidRDefault="008F76FC" w:rsidP="008F76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16 454,5</w:t>
            </w:r>
          </w:p>
          <w:p w:rsidR="008F76FC" w:rsidRPr="008F76FC" w:rsidRDefault="008F76FC" w:rsidP="008F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17 144,0</w:t>
            </w:r>
          </w:p>
        </w:tc>
      </w:tr>
    </w:tbl>
    <w:p w:rsidR="008F76FC" w:rsidRPr="008F76FC" w:rsidRDefault="008F76FC" w:rsidP="008F76FC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76FC">
        <w:rPr>
          <w:rFonts w:ascii="Times New Roman" w:eastAsia="Calibri" w:hAnsi="Times New Roman" w:cs="Times New Roman"/>
          <w:sz w:val="28"/>
          <w:szCs w:val="28"/>
          <w:lang w:eastAsia="ru-RU"/>
        </w:rPr>
        <w:t>2) Главу 2 Подраздела II раздела III изложить в следующей редакции: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76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                                  </w:t>
      </w:r>
      <w:r w:rsidRPr="008F76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2 Мероприятия подпрограммы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решения задачи 1</w:t>
      </w:r>
      <w:r w:rsidRPr="008F76FC">
        <w:rPr>
          <w:rFonts w:ascii="Times New Roman" w:eastAsia="Calibri" w:hAnsi="Times New Roman" w:cs="Times New Roman"/>
          <w:sz w:val="28"/>
          <w:szCs w:val="28"/>
        </w:rPr>
        <w:t xml:space="preserve"> «Развитие детско-юношеского спорта, подготовка спортивного резерва для сборных команд Тверской области» предусмотрена реализация ряда мероприятий с соответствующими показателями: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1.001 «Организация и проведение соревнований МБУ ДО «СШ».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1.001 «Количество проведенных соревнований».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1.002 «Подача заявки в УКСиМП на участие в соревнованиях различных уровней»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1.002 «Доля обучающихся, принявших участие в соревнованиях различных уровней, от общего количества обучающихся».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 задачи 2</w:t>
      </w:r>
      <w:r w:rsidRPr="008F76FC">
        <w:rPr>
          <w:rFonts w:ascii="Times New Roman" w:eastAsia="Calibri" w:hAnsi="Times New Roman" w:cs="Times New Roman"/>
          <w:sz w:val="28"/>
          <w:szCs w:val="28"/>
        </w:rPr>
        <w:t xml:space="preserve"> «Обеспечение функционирования МБУ ДО «СШ» осуществляется посредством выполнения следующих мероприятий.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Мероприятие 2.001 «Реализация дополнительных общеразвивающих программ в области физической культуры и спорта для детей и взрослых на спортивно-оздоровительном этапе, дополнительных образовательных программ спортивной подготовки и выполнение работ по развитию физической культуры и спорта среди различных групп населения в Лихославльском муниципальном округе».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Показатель 1 мероприятия 2.001 «Численность занимающихся в МБУ ДО «СШ».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Мероприятие 2.002 «Софинансирование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Показатель 1 мероприятия 2.002 «Количество приобретенного спортивного инвентаря и оборудования».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Мероприятие 2.003 «Обеспечение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Показатель 1 мероприятия 2.003 «Участие в конкурсном отборе по предоставлению субсидии».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Мероприятие 2.004 «Погашение просроченной кредиторской задолженности».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Показатель 1 мероприятия 2.004 «Отсутствие кредиторской задолженности».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 xml:space="preserve">Мероприятие 2.005 «Субсидии местным бюджетам на осуществление единовременной выплаты к началу учебного года работникам муниципальных </w:t>
      </w:r>
      <w:r w:rsidRPr="008F76FC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 дополнительного образования в области физической культуры и спорта».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Показатель 1 «Количество сотрудников МБУ ДО "СШ", получивших выплату».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Административное мероприятие 2.006 «Подача заявки на аттестацию тренеров-преподавателей МБУ ДО «СШ» для подтверждения квалификационной категории в Комитет по ФК и С Тверской области».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Показатель 1 административного мероприятия 2.006 «Количество тренеров-преподавателей подтвердивших квалификационную категорию»;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>3) Главу 3 Подраздела II раздела III изложить в следующей редакции: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76FC">
        <w:rPr>
          <w:rFonts w:ascii="Times New Roman" w:eastAsia="Calibri" w:hAnsi="Times New Roman" w:cs="Times New Roman"/>
          <w:sz w:val="28"/>
          <w:szCs w:val="28"/>
        </w:rPr>
        <w:t xml:space="preserve">«     </w:t>
      </w:r>
      <w:r w:rsidRPr="008F76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3 Объем финансовых ресурсов, необходимых для реализации подпрограммы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C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подпрограммы предусматривается осуществлять за счет средств бюджета Лихославльского муниципального округа.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C">
        <w:rPr>
          <w:rFonts w:ascii="Times New Roman" w:eastAsia="Times New Roman" w:hAnsi="Times New Roman" w:cs="Times New Roman"/>
          <w:sz w:val="28"/>
          <w:szCs w:val="28"/>
        </w:rPr>
        <w:t>Объемы необходимых ассигнований носят прогнозный характер и подлежат ежегодному уточнению в установленном порядке при формировании бюджета Лихославльского муниципального округа на очередной финансовый год и на плановый период.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C">
        <w:rPr>
          <w:rFonts w:ascii="Times New Roman" w:eastAsia="Times New Roman" w:hAnsi="Times New Roman" w:cs="Times New Roman"/>
          <w:sz w:val="28"/>
          <w:szCs w:val="28"/>
        </w:rPr>
        <w:t xml:space="preserve">Общий объём финансирования подпрограммы 2 на период 2022-2026 годов составляет </w:t>
      </w: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50 533,6 </w:t>
      </w:r>
      <w:r w:rsidRPr="008F76FC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C">
        <w:rPr>
          <w:rFonts w:ascii="Times New Roman" w:eastAsia="Times New Roman" w:hAnsi="Times New Roman" w:cs="Times New Roman"/>
          <w:sz w:val="28"/>
          <w:szCs w:val="28"/>
        </w:rPr>
        <w:t xml:space="preserve">Объём бюджетных ассигнований, выделенный на выполнение подпрограммы 2, по годам реализации муниципальной программы и в разрезе задач указан в таблице:                                                                                                        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</w:p>
    <w:tbl>
      <w:tblPr>
        <w:tblpPr w:leftFromText="180" w:rightFromText="180" w:vertAnchor="text" w:horzAnchor="margin" w:tblpXSpec="center" w:tblpY="91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196"/>
        <w:gridCol w:w="1196"/>
        <w:gridCol w:w="1196"/>
        <w:gridCol w:w="1196"/>
        <w:gridCol w:w="1056"/>
        <w:gridCol w:w="1196"/>
      </w:tblGrid>
      <w:tr w:rsidR="008F76FC" w:rsidRPr="008F76FC" w:rsidTr="008F76FC">
        <w:tc>
          <w:tcPr>
            <w:tcW w:w="1493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задачи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527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595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F76FC" w:rsidRPr="008F76FC" w:rsidTr="008F76FC">
        <w:tc>
          <w:tcPr>
            <w:tcW w:w="1493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7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76FC" w:rsidRPr="008F76FC" w:rsidTr="008F76FC">
        <w:tc>
          <w:tcPr>
            <w:tcW w:w="1493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10 790,2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10 387,3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10 031,5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10 031,5</w:t>
            </w:r>
          </w:p>
        </w:tc>
        <w:tc>
          <w:tcPr>
            <w:tcW w:w="527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9 293,1</w:t>
            </w:r>
          </w:p>
        </w:tc>
        <w:tc>
          <w:tcPr>
            <w:tcW w:w="595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50 533,6</w:t>
            </w:r>
          </w:p>
        </w:tc>
      </w:tr>
      <w:tr w:rsidR="008F76FC" w:rsidRPr="008F76FC" w:rsidTr="008F76FC">
        <w:tc>
          <w:tcPr>
            <w:tcW w:w="1493" w:type="pct"/>
          </w:tcPr>
          <w:p w:rsidR="008F76FC" w:rsidRPr="008F76FC" w:rsidRDefault="008F76FC" w:rsidP="008F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10 790,2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10 387,3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10 031,5</w:t>
            </w:r>
          </w:p>
        </w:tc>
        <w:tc>
          <w:tcPr>
            <w:tcW w:w="596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10 031,5</w:t>
            </w:r>
          </w:p>
        </w:tc>
        <w:tc>
          <w:tcPr>
            <w:tcW w:w="527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9 293,1</w:t>
            </w:r>
          </w:p>
        </w:tc>
        <w:tc>
          <w:tcPr>
            <w:tcW w:w="595" w:type="pct"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50 533,6</w:t>
            </w:r>
          </w:p>
        </w:tc>
      </w:tr>
    </w:tbl>
    <w:p w:rsidR="008F76FC" w:rsidRPr="008F76FC" w:rsidRDefault="008F76FC" w:rsidP="008F76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F76FC" w:rsidRPr="008F76FC" w:rsidRDefault="008F76FC" w:rsidP="008F7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к муниципальной программе «Характеристика муниципальной программы Лихославльского муниципального округа «Физическая культура и спорт Лихославльского муниципального округа» на 2022-2026 годы изложить в новой редакции (прилагается).</w:t>
      </w:r>
    </w:p>
    <w:p w:rsidR="008F76FC" w:rsidRPr="008F76FC" w:rsidRDefault="008F76FC" w:rsidP="008F76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Громову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</w:p>
    <w:p w:rsidR="008F76FC" w:rsidRDefault="008F76FC" w:rsidP="008F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F76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8F76FC" w:rsidRPr="008F76FC" w:rsidRDefault="008F76FC" w:rsidP="008F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76FC" w:rsidRPr="008F76FC" w:rsidRDefault="008F76FC" w:rsidP="008F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3"/>
        <w:gridCol w:w="3308"/>
      </w:tblGrid>
      <w:tr w:rsidR="008F76FC" w:rsidRPr="008F76FC" w:rsidTr="008F76FC">
        <w:tc>
          <w:tcPr>
            <w:tcW w:w="3333" w:type="pct"/>
            <w:shd w:val="clear" w:color="auto" w:fill="FFFFFF"/>
            <w:vAlign w:val="bottom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8F76FC" w:rsidRPr="008F76FC" w:rsidRDefault="008F76FC" w:rsidP="008F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6FC" w:rsidRPr="008F76FC" w:rsidRDefault="008F76FC" w:rsidP="008F76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8F76FC" w:rsidRPr="008F76FC" w:rsidSect="008F76FC">
          <w:pgSz w:w="11906" w:h="16838"/>
          <w:pgMar w:top="851" w:right="851" w:bottom="568" w:left="1134" w:header="709" w:footer="709" w:gutter="0"/>
          <w:cols w:space="708"/>
          <w:titlePg/>
          <w:docGrid w:linePitch="360"/>
        </w:sectPr>
      </w:pPr>
    </w:p>
    <w:p w:rsidR="008F76FC" w:rsidRPr="008F76FC" w:rsidRDefault="008F76FC" w:rsidP="008F76FC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RANGE!S1:AK115"/>
      <w:bookmarkStart w:id="2" w:name="RANGE!S1:AK109"/>
      <w:bookmarkEnd w:id="1"/>
      <w:bookmarkEnd w:id="2"/>
      <w:r w:rsidRPr="008F76FC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 Администрации</w:t>
      </w:r>
    </w:p>
    <w:p w:rsidR="008F76FC" w:rsidRPr="008F76FC" w:rsidRDefault="008F76FC" w:rsidP="008F76FC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lang w:eastAsia="ru-RU"/>
        </w:rPr>
      </w:pPr>
      <w:r w:rsidRPr="008F76FC">
        <w:rPr>
          <w:rFonts w:ascii="Times New Roman" w:eastAsia="Times New Roman" w:hAnsi="Times New Roman" w:cs="Times New Roman"/>
          <w:lang w:eastAsia="ru-RU"/>
        </w:rPr>
        <w:t>Лихославльского муниципального округа</w:t>
      </w:r>
    </w:p>
    <w:p w:rsidR="008F76FC" w:rsidRPr="008F76FC" w:rsidRDefault="008F76FC" w:rsidP="008F76FC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lang w:eastAsia="ru-RU"/>
        </w:rPr>
      </w:pPr>
      <w:r w:rsidRPr="008F76FC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23.01.2024 № 10-2</w:t>
      </w:r>
    </w:p>
    <w:p w:rsidR="008F76FC" w:rsidRPr="008F76FC" w:rsidRDefault="008F76FC" w:rsidP="008F76FC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lang w:eastAsia="ru-RU"/>
        </w:rPr>
      </w:pPr>
      <w:r w:rsidRPr="008F76FC">
        <w:rPr>
          <w:rFonts w:ascii="Times New Roman" w:eastAsia="Times New Roman" w:hAnsi="Times New Roman" w:cs="Times New Roman"/>
          <w:lang w:eastAsia="ru-RU"/>
        </w:rPr>
        <w:t>«Приложение к муниципальной программе</w:t>
      </w:r>
    </w:p>
    <w:p w:rsidR="008F76FC" w:rsidRPr="008F76FC" w:rsidRDefault="008F76FC" w:rsidP="008F76FC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lang w:eastAsia="ru-RU"/>
        </w:rPr>
      </w:pPr>
      <w:r w:rsidRPr="008F76FC">
        <w:rPr>
          <w:rFonts w:ascii="Times New Roman" w:eastAsia="Times New Roman" w:hAnsi="Times New Roman" w:cs="Times New Roman"/>
          <w:lang w:eastAsia="ru-RU"/>
        </w:rPr>
        <w:t>Лихославльского муниципального округа "Физическая культура</w:t>
      </w:r>
    </w:p>
    <w:p w:rsidR="008F76FC" w:rsidRPr="008F76FC" w:rsidRDefault="008F76FC" w:rsidP="008F76FC">
      <w:pPr>
        <w:spacing w:after="0" w:line="240" w:lineRule="auto"/>
        <w:ind w:firstLine="7655"/>
        <w:jc w:val="center"/>
        <w:rPr>
          <w:rFonts w:ascii="Times New Roman" w:eastAsia="Times New Roman" w:hAnsi="Times New Roman" w:cs="Times New Roman"/>
          <w:lang w:eastAsia="ru-RU"/>
        </w:rPr>
      </w:pPr>
      <w:r w:rsidRPr="008F76FC">
        <w:rPr>
          <w:rFonts w:ascii="Times New Roman" w:eastAsia="Times New Roman" w:hAnsi="Times New Roman" w:cs="Times New Roman"/>
          <w:lang w:eastAsia="ru-RU"/>
        </w:rPr>
        <w:t>и спорт Лихославльского муниципального округа" на 2022-2026 годы</w:t>
      </w:r>
    </w:p>
    <w:p w:rsidR="008F76FC" w:rsidRPr="008F76FC" w:rsidRDefault="008F76FC" w:rsidP="008F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6FC" w:rsidRPr="008F76FC" w:rsidRDefault="008F76FC" w:rsidP="008F7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76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Характеристика муниципальной программы Лихославльского муниципального округа</w:t>
      </w:r>
    </w:p>
    <w:p w:rsidR="008F76FC" w:rsidRPr="008F76FC" w:rsidRDefault="008F76FC" w:rsidP="008F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6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"Физическая культура и спорт Лихославльского муниципального округа" на 2022-2026 годы</w:t>
      </w:r>
    </w:p>
    <w:p w:rsidR="008F76FC" w:rsidRPr="008F76FC" w:rsidRDefault="008F76FC" w:rsidP="008F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6F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администратор (администратор) муниципальной программы: Управление по делам культуры, спорта и молодежной политики Администрации Лихославльского муниципального округа</w:t>
      </w:r>
    </w:p>
    <w:p w:rsidR="008F76FC" w:rsidRPr="008F76FC" w:rsidRDefault="008F76FC" w:rsidP="008F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6F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Администратор программы: Отдел по физической культуре и спорту УКС и МП</w:t>
      </w:r>
    </w:p>
    <w:p w:rsidR="008F76FC" w:rsidRPr="008F76FC" w:rsidRDefault="008F76FC" w:rsidP="008F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6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Принятые обозначения и сокращения </w:t>
      </w:r>
    </w:p>
    <w:p w:rsidR="008F76FC" w:rsidRPr="008F76FC" w:rsidRDefault="008F76FC" w:rsidP="008F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6FC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Программа – муниципальная программа Лихославльского муниципального округа "Физическая культура и спорт Лихославльского муниципального округа" на 2022-2026 годы</w:t>
      </w:r>
    </w:p>
    <w:p w:rsidR="008F76FC" w:rsidRPr="008F76FC" w:rsidRDefault="008F76FC" w:rsidP="008F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6FC">
        <w:rPr>
          <w:rFonts w:ascii="Times New Roman" w:eastAsia="Times New Roman" w:hAnsi="Times New Roman" w:cs="Times New Roman"/>
          <w:sz w:val="24"/>
          <w:szCs w:val="20"/>
          <w:lang w:eastAsia="ru-RU"/>
        </w:rPr>
        <w:t>2. Подпрограмма - подпрограмма муниципальной программы Лихославльского муниципального округа " Физическая культура и спорт Лихославльского муниципального округа" на 2022-2026 годы</w:t>
      </w:r>
    </w:p>
    <w:p w:rsidR="008F76FC" w:rsidRPr="008F76FC" w:rsidRDefault="008F76FC" w:rsidP="008F7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3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010"/>
        <w:gridCol w:w="1023"/>
        <w:gridCol w:w="1286"/>
        <w:gridCol w:w="999"/>
        <w:gridCol w:w="959"/>
        <w:gridCol w:w="999"/>
        <w:gridCol w:w="959"/>
        <w:gridCol w:w="999"/>
        <w:gridCol w:w="1276"/>
      </w:tblGrid>
      <w:tr w:rsidR="008F76FC" w:rsidRPr="008F76FC" w:rsidTr="004871E6">
        <w:trPr>
          <w:trHeight w:val="264"/>
        </w:trPr>
        <w:tc>
          <w:tcPr>
            <w:tcW w:w="2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 аналитический код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 измерения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Финансовый год, предшествующий реализации программы,        2021 год</w:t>
            </w:r>
          </w:p>
        </w:tc>
        <w:tc>
          <w:tcPr>
            <w:tcW w:w="4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8F76FC" w:rsidRPr="008F76FC" w:rsidTr="004871E6">
        <w:trPr>
          <w:trHeight w:val="26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программы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подпрограммы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  (подпрограммы  или административное)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показателя </w:t>
            </w: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6FC" w:rsidRPr="008F76FC" w:rsidTr="004871E6">
        <w:trPr>
          <w:trHeight w:val="189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6FC" w:rsidRPr="008F76FC" w:rsidTr="004871E6">
        <w:trPr>
          <w:trHeight w:val="26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8F76FC" w:rsidRPr="008F76FC" w:rsidTr="004871E6">
        <w:trPr>
          <w:trHeight w:val="27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, всего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18 292,9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16 454,5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16 454,5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85 210,9</w:t>
            </w:r>
          </w:p>
        </w:tc>
      </w:tr>
      <w:tr w:rsidR="008F76FC" w:rsidRPr="008F76FC" w:rsidTr="004871E6">
        <w:trPr>
          <w:trHeight w:val="54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Цель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спорта на территории Лихославльского муниципального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6FC" w:rsidRPr="008F76FC" w:rsidTr="004871E6">
        <w:trPr>
          <w:trHeight w:val="97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населения, систематически занимающегося физической культурой и спортом, в общей численности населения округа в возрасте 3-79 лет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8F76FC" w:rsidRPr="008F76FC" w:rsidTr="004871E6">
        <w:trPr>
          <w:trHeight w:val="141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2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занятия физической культурой и спортом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8F76FC" w:rsidRPr="008F76FC" w:rsidTr="004871E6">
        <w:trPr>
          <w:trHeight w:val="80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3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8F76FC" w:rsidRPr="008F76FC" w:rsidTr="004871E6">
        <w:trPr>
          <w:trHeight w:val="12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4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8F76FC" w:rsidRPr="008F76FC" w:rsidTr="004871E6">
        <w:trPr>
          <w:trHeight w:val="127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5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граждан старшего возраста (женщины в возрасте 55-79 лет, мужчины в возрасте 60-79 лет),систематически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F76FC" w:rsidRPr="008F76FC" w:rsidTr="004871E6">
        <w:trPr>
          <w:trHeight w:val="41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Подпрограмма  1 «Массовая физкультурно-оздоровительная и спортивная работа»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34677,3</w:t>
            </w:r>
          </w:p>
        </w:tc>
      </w:tr>
      <w:tr w:rsidR="008F76FC" w:rsidRPr="008F76FC" w:rsidTr="004871E6">
        <w:trPr>
          <w:trHeight w:val="12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адача  1 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населения Лихославльского муниципального округа, включая лиц с ограниченными  возможностями здоровья и инвалидов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4068,5</w:t>
            </w:r>
          </w:p>
        </w:tc>
      </w:tr>
      <w:tr w:rsidR="008F76FC" w:rsidRPr="008F76FC" w:rsidTr="004871E6">
        <w:trPr>
          <w:trHeight w:val="5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участников официальных муниципальных физкультурных мероприятий и спортивных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</w:t>
            </w:r>
          </w:p>
        </w:tc>
      </w:tr>
      <w:tr w:rsidR="008F76FC" w:rsidRPr="008F76FC" w:rsidTr="004871E6">
        <w:trPr>
          <w:trHeight w:val="91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2 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спортсменов Лихославльского муниципального округа, принявших участие в официальных областных физкультурных мероприятиях и спортивных мероприятиях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</w:t>
            </w:r>
          </w:p>
        </w:tc>
      </w:tr>
      <w:tr w:rsidR="008F76FC" w:rsidRPr="008F76FC" w:rsidTr="004871E6">
        <w:trPr>
          <w:trHeight w:val="97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3 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 в электронных и печатных средствах массовой информации, освещающих вопросы физической культуры и массового спорта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8F76FC" w:rsidRPr="008F76FC" w:rsidTr="004871E6">
        <w:trPr>
          <w:trHeight w:val="26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1.001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спортивно-массовых мероприятий и соревнований, направленных на физическое воспитание детей, подростков и молодежи; привлечение к спортивному, здоровому образу жизни взрослого населения, в том числе физкультурных мероприятий и спортивных мероприятий по реализации Всероссийского физкультурно-спортивного комплекса "ГТО", и обеспечение участия спортсменов Лихославльского муниципального округа в физкультурных мероприятиях и спортивных мероприятиях различных уровней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3776,0</w:t>
            </w:r>
          </w:p>
        </w:tc>
      </w:tr>
      <w:tr w:rsidR="008F76FC" w:rsidRPr="008F76FC" w:rsidTr="004871E6">
        <w:trPr>
          <w:trHeight w:val="9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Количество проведенных муниципальных, межмуниципальных и региональных спортивно-массовых, физкультурно-оздоровительных мероприятий, соревнований и турниров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F76FC" w:rsidRPr="008F76FC" w:rsidTr="004871E6">
        <w:trPr>
          <w:trHeight w:val="108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2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спортивно-массовых мероприятий, физкультурно-оздоровительных мероприятий различных уровней, в которых приняли участие спортсмены Лихославльского муниципального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8F76FC" w:rsidRPr="008F76FC" w:rsidTr="004871E6">
        <w:trPr>
          <w:trHeight w:val="70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3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8F76FC" w:rsidRPr="008F76FC" w:rsidTr="004871E6">
        <w:trPr>
          <w:trHeight w:val="57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1.002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просроченной кредиторской задолженности за аренду плавательных дорожек в бассейне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</w:t>
            </w:r>
          </w:p>
        </w:tc>
      </w:tr>
      <w:tr w:rsidR="008F76FC" w:rsidRPr="008F76FC" w:rsidTr="004871E6">
        <w:trPr>
          <w:trHeight w:val="35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F76FC" w:rsidRPr="008F76FC" w:rsidTr="004871E6">
        <w:trPr>
          <w:trHeight w:val="92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Административное мероприятие 1.003 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обеспечение, пропаганда физической культуры и массового спорта, здорового образа жизни через средства массовой информации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158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на официальном сайте Лихославльского муниципального округа в сети Интернет Программы и Календарного плана официальных физкультурных мероприятий и спортивных мероприятий Лихославльского муниципального округа  на текущий год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112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Показатель 2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Ежемесячное размещение информации в электронных и печатных средствах массовой информации о проводимых спортивно-массовых мероприятиях и соревнованиях на территории Лихославльского муниципального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4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2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инфраструктуры массового спорта, укрепление материально-технической базы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2 209,5</w:t>
            </w:r>
          </w:p>
        </w:tc>
      </w:tr>
      <w:tr w:rsidR="008F76FC" w:rsidRPr="008F76FC" w:rsidTr="004871E6">
        <w:trPr>
          <w:trHeight w:val="67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Единовременная пропускная способность физкультурно-спортивных сооружений Лихославльского муниципального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</w:t>
            </w:r>
          </w:p>
        </w:tc>
      </w:tr>
      <w:tr w:rsidR="008F76FC" w:rsidRPr="008F76FC" w:rsidTr="004871E6">
        <w:trPr>
          <w:trHeight w:val="68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2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спортивными сооружениями населения Лихославльского муниципального округа (общее количество объектов всех типов)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8F76FC" w:rsidRPr="008F76FC" w:rsidTr="004871E6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 2.001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Приобретение спортивного оборудования, инвентаря и экипировки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8F76FC" w:rsidRPr="008F76FC" w:rsidTr="004871E6">
        <w:trPr>
          <w:trHeight w:val="49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приобретенного спортивного инвентаря, оборудования и экипировки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F76FC" w:rsidRPr="008F76FC" w:rsidTr="004871E6">
        <w:trPr>
          <w:trHeight w:val="55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 2.002 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оборудования на плоскостные спортивные сооружения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F76FC" w:rsidRPr="008F76FC" w:rsidTr="004871E6">
        <w:trPr>
          <w:trHeight w:val="51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оборудования, установленного на плоскостные спортивные сооружения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71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 2.003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объекта «Универсальный физкультурно-оздоровительный комплекс по адресу: Тверская область, г. Лихославль, ул. Лихославльская»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1229,5</w:t>
            </w:r>
          </w:p>
        </w:tc>
      </w:tr>
      <w:tr w:rsidR="008F76FC" w:rsidRPr="008F76FC" w:rsidTr="004871E6">
        <w:trPr>
          <w:trHeight w:val="44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кредиторской задолженности по выполнению проектной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2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3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МБУ "САЛЮТ"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28 399,3</w:t>
            </w:r>
          </w:p>
        </w:tc>
      </w:tr>
      <w:tr w:rsidR="008F76FC" w:rsidRPr="008F76FC" w:rsidTr="004871E6">
        <w:trPr>
          <w:trHeight w:val="24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сотрудников в МБУ  "САЛЮТ"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F76FC" w:rsidRPr="008F76FC" w:rsidTr="004871E6">
        <w:trPr>
          <w:trHeight w:val="6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3.001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развитию физической культуры и спорта на территории Лихославльского муниципального округа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5 705,7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28 399,3</w:t>
            </w:r>
          </w:p>
        </w:tc>
      </w:tr>
      <w:tr w:rsidR="008F76FC" w:rsidRPr="008F76FC" w:rsidTr="004871E6">
        <w:trPr>
          <w:trHeight w:val="49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Численность занимающихся на базе МБУ "САЛЮТ"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8F76FC" w:rsidRPr="008F76FC" w:rsidTr="004871E6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 3.002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Обеспечение доступа населения к объектам спорта МБУ  "САЛЮТ"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44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спорта МБУ  "САЛЮТ"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F76FC" w:rsidRPr="008F76FC" w:rsidTr="004871E6">
        <w:trPr>
          <w:trHeight w:val="39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Подпрограмма 2 Подготовка спортивного резерва на базе МБУ ДО "СШ"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50 533,6</w:t>
            </w:r>
          </w:p>
        </w:tc>
      </w:tr>
      <w:tr w:rsidR="008F76FC" w:rsidRPr="008F76FC" w:rsidTr="004871E6">
        <w:trPr>
          <w:trHeight w:val="40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детско-юношеского спорта, подготовка спортивного резерва для сборных команд Тверской области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F76FC" w:rsidRPr="008F76FC" w:rsidTr="004871E6">
        <w:trPr>
          <w:trHeight w:val="32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 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лиц, занимающихся в  МБУ ДО "СШ", от  общей численности детей  6-15 лет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8F76FC" w:rsidRPr="008F76FC" w:rsidTr="004871E6">
        <w:trPr>
          <w:trHeight w:val="56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Административное мероприятие  1.001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соревнований МБУ ДО "СШ"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20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соревнований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F76FC" w:rsidRPr="008F76FC" w:rsidTr="004871E6">
        <w:trPr>
          <w:trHeight w:val="49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1.002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Подача заявки в УКСиМП на участие в соревнованиях различных уровней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57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 обучающихся, принявших участие в соревнованиях различных уровней, от общего количества обучающихся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F76FC" w:rsidRPr="008F76FC" w:rsidTr="004871E6">
        <w:trPr>
          <w:trHeight w:val="3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2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МБУ ДО "СШ"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10 118,5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50 533,6</w:t>
            </w:r>
          </w:p>
        </w:tc>
      </w:tr>
      <w:tr w:rsidR="008F76FC" w:rsidRPr="008F76FC" w:rsidTr="004871E6">
        <w:trPr>
          <w:trHeight w:val="21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тренеров-преподавателей в организации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F76FC" w:rsidRPr="008F76FC" w:rsidTr="004871E6">
        <w:trPr>
          <w:trHeight w:val="17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2.001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общеразвивающих программ в области физической культуры и спорта для детей и взрослых на спортивно-оздоровительном этапе, дополнительных образовательных программ спортивной подготовки и выполнение работ по развитию физической культуры и спорта среди различных групп населения в Лихославльском муниципальном округе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9 872,7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49 098,8</w:t>
            </w:r>
          </w:p>
        </w:tc>
      </w:tr>
      <w:tr w:rsidR="008F76FC" w:rsidRPr="008F76FC" w:rsidTr="004871E6">
        <w:trPr>
          <w:trHeight w:val="33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 1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Численность занимающихся в МБУ ДО "СШ"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8F76FC" w:rsidRPr="008F76FC" w:rsidTr="004871E6">
        <w:trPr>
          <w:trHeight w:val="329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2.002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</w:tr>
      <w:tr w:rsidR="008F76FC" w:rsidRPr="008F76FC" w:rsidTr="004871E6">
        <w:trPr>
          <w:trHeight w:val="3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8F76FC" w:rsidRPr="008F76FC" w:rsidTr="004871E6">
        <w:trPr>
          <w:trHeight w:val="34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2.003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</w:tr>
      <w:tr w:rsidR="008F76FC" w:rsidRPr="008F76FC" w:rsidTr="004871E6">
        <w:trPr>
          <w:trHeight w:val="333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конкурсном отборе по предоставлению субсидии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3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2.004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просроченной кредиторской задолженности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</w:tr>
      <w:tr w:rsidR="008F76FC" w:rsidRPr="008F76FC" w:rsidTr="004871E6">
        <w:trPr>
          <w:trHeight w:val="48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12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Мероприятие 2.005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местным бюджетам на осуществление единовременной выплаты к началу учебного года работникам муниципальных организаций дополнительного образования в области физической культуры и спорта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8F76FC" w:rsidRPr="008F76FC" w:rsidTr="004871E6">
        <w:trPr>
          <w:trHeight w:val="28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сотрудников МБУ ДО "СШ", получивших выплату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F76FC" w:rsidRPr="008F76FC" w:rsidTr="004871E6">
        <w:trPr>
          <w:trHeight w:val="99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Административное мероприятие  2.006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Подача заявки на  аттестацию тренеров-преподавателей МБУ ДО  "СШ" для подтверждения квалификационной категории в Комитет по ФК и С Тверской области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F76FC" w:rsidRPr="008F76FC" w:rsidTr="004871E6">
        <w:trPr>
          <w:trHeight w:val="5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Показатель 1 </w:t>
            </w: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тренеров-преподавателей подтвердивших квалификационную категорию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FC" w:rsidRPr="008F76FC" w:rsidRDefault="008F76FC" w:rsidP="008F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F76FC" w:rsidRPr="008F76FC" w:rsidRDefault="008F76FC" w:rsidP="004871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76FC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»</w:t>
      </w:r>
      <w:r w:rsidR="004871E6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.</w:t>
      </w:r>
    </w:p>
    <w:p w:rsidR="00762681" w:rsidRDefault="00762681" w:rsidP="008F76F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zh-CN"/>
        </w:rPr>
      </w:pPr>
    </w:p>
    <w:sectPr w:rsidR="00762681" w:rsidSect="008F76F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0F55249"/>
    <w:multiLevelType w:val="hybridMultilevel"/>
    <w:tmpl w:val="FBBAC432"/>
    <w:styleLink w:val="28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07C51"/>
    <w:rsid w:val="00032464"/>
    <w:rsid w:val="00034B72"/>
    <w:rsid w:val="00052D39"/>
    <w:rsid w:val="0006161E"/>
    <w:rsid w:val="000711E3"/>
    <w:rsid w:val="0007459F"/>
    <w:rsid w:val="00084BE5"/>
    <w:rsid w:val="000B3333"/>
    <w:rsid w:val="000B416E"/>
    <w:rsid w:val="000B575E"/>
    <w:rsid w:val="000E01E5"/>
    <w:rsid w:val="00100785"/>
    <w:rsid w:val="00141BB8"/>
    <w:rsid w:val="00143B1C"/>
    <w:rsid w:val="001653E1"/>
    <w:rsid w:val="001855FF"/>
    <w:rsid w:val="001B4C12"/>
    <w:rsid w:val="001D70D2"/>
    <w:rsid w:val="001E3100"/>
    <w:rsid w:val="001E4E6E"/>
    <w:rsid w:val="001F5E56"/>
    <w:rsid w:val="001F6FB7"/>
    <w:rsid w:val="00201E72"/>
    <w:rsid w:val="002045F0"/>
    <w:rsid w:val="00234D9F"/>
    <w:rsid w:val="002422FE"/>
    <w:rsid w:val="002614EC"/>
    <w:rsid w:val="00273929"/>
    <w:rsid w:val="00284178"/>
    <w:rsid w:val="0029576C"/>
    <w:rsid w:val="002D4E02"/>
    <w:rsid w:val="002E0AE5"/>
    <w:rsid w:val="002E4AF9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93473"/>
    <w:rsid w:val="003A533A"/>
    <w:rsid w:val="003C1AE5"/>
    <w:rsid w:val="003E1A70"/>
    <w:rsid w:val="003F2685"/>
    <w:rsid w:val="003F45E0"/>
    <w:rsid w:val="003F598A"/>
    <w:rsid w:val="00414C43"/>
    <w:rsid w:val="0042602C"/>
    <w:rsid w:val="00434369"/>
    <w:rsid w:val="00454D63"/>
    <w:rsid w:val="00484B64"/>
    <w:rsid w:val="004871E6"/>
    <w:rsid w:val="004A316D"/>
    <w:rsid w:val="004A468D"/>
    <w:rsid w:val="004B690F"/>
    <w:rsid w:val="004C2695"/>
    <w:rsid w:val="004C26A9"/>
    <w:rsid w:val="00501DD7"/>
    <w:rsid w:val="00555491"/>
    <w:rsid w:val="00575493"/>
    <w:rsid w:val="005B0AAE"/>
    <w:rsid w:val="005D0C2A"/>
    <w:rsid w:val="005E551A"/>
    <w:rsid w:val="00616B31"/>
    <w:rsid w:val="00621A2C"/>
    <w:rsid w:val="00646CC7"/>
    <w:rsid w:val="00657826"/>
    <w:rsid w:val="00692ACD"/>
    <w:rsid w:val="006D4718"/>
    <w:rsid w:val="006F69E5"/>
    <w:rsid w:val="00717269"/>
    <w:rsid w:val="007243AB"/>
    <w:rsid w:val="0074281D"/>
    <w:rsid w:val="00757309"/>
    <w:rsid w:val="00762681"/>
    <w:rsid w:val="0077641C"/>
    <w:rsid w:val="00780D4C"/>
    <w:rsid w:val="007A002F"/>
    <w:rsid w:val="007B0991"/>
    <w:rsid w:val="007B7EF1"/>
    <w:rsid w:val="007E52D4"/>
    <w:rsid w:val="00804240"/>
    <w:rsid w:val="00816C04"/>
    <w:rsid w:val="008965CE"/>
    <w:rsid w:val="008A6A70"/>
    <w:rsid w:val="008C2184"/>
    <w:rsid w:val="008D25B3"/>
    <w:rsid w:val="008F76FC"/>
    <w:rsid w:val="00940E0C"/>
    <w:rsid w:val="00953D36"/>
    <w:rsid w:val="00957BF9"/>
    <w:rsid w:val="00960914"/>
    <w:rsid w:val="00967726"/>
    <w:rsid w:val="00971B40"/>
    <w:rsid w:val="00984E16"/>
    <w:rsid w:val="00991349"/>
    <w:rsid w:val="009C7A2B"/>
    <w:rsid w:val="00A00B55"/>
    <w:rsid w:val="00A41439"/>
    <w:rsid w:val="00A7259E"/>
    <w:rsid w:val="00A9385C"/>
    <w:rsid w:val="00AA77D5"/>
    <w:rsid w:val="00AB004A"/>
    <w:rsid w:val="00AC239C"/>
    <w:rsid w:val="00AC7599"/>
    <w:rsid w:val="00B22DBF"/>
    <w:rsid w:val="00B3619D"/>
    <w:rsid w:val="00B56B73"/>
    <w:rsid w:val="00B921BD"/>
    <w:rsid w:val="00B97DE7"/>
    <w:rsid w:val="00BC2F53"/>
    <w:rsid w:val="00BD1135"/>
    <w:rsid w:val="00BD3BA6"/>
    <w:rsid w:val="00BE7884"/>
    <w:rsid w:val="00BF1C86"/>
    <w:rsid w:val="00C16663"/>
    <w:rsid w:val="00C27642"/>
    <w:rsid w:val="00C625C5"/>
    <w:rsid w:val="00C859D1"/>
    <w:rsid w:val="00C95358"/>
    <w:rsid w:val="00CB63C3"/>
    <w:rsid w:val="00CD087E"/>
    <w:rsid w:val="00CD2297"/>
    <w:rsid w:val="00CD5D35"/>
    <w:rsid w:val="00D151DD"/>
    <w:rsid w:val="00D413F1"/>
    <w:rsid w:val="00D56DCD"/>
    <w:rsid w:val="00D9776E"/>
    <w:rsid w:val="00DB4DEB"/>
    <w:rsid w:val="00DC0A6F"/>
    <w:rsid w:val="00DC32B6"/>
    <w:rsid w:val="00DC4D01"/>
    <w:rsid w:val="00DC7BE2"/>
    <w:rsid w:val="00DE251E"/>
    <w:rsid w:val="00DF3393"/>
    <w:rsid w:val="00DF702A"/>
    <w:rsid w:val="00E00566"/>
    <w:rsid w:val="00E55B48"/>
    <w:rsid w:val="00E62F72"/>
    <w:rsid w:val="00EC7974"/>
    <w:rsid w:val="00EF1DD0"/>
    <w:rsid w:val="00F0031C"/>
    <w:rsid w:val="00F2749A"/>
    <w:rsid w:val="00F36D4D"/>
    <w:rsid w:val="00F439BB"/>
    <w:rsid w:val="00F50B83"/>
    <w:rsid w:val="00F57356"/>
    <w:rsid w:val="00F80BE9"/>
    <w:rsid w:val="00FA2E3F"/>
    <w:rsid w:val="00FA5D8B"/>
    <w:rsid w:val="00FC5503"/>
    <w:rsid w:val="00FD64A0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C0A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690F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E2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7599"/>
    <w:pPr>
      <w:keepNext/>
      <w:spacing w:after="0" w:line="240" w:lineRule="auto"/>
      <w:outlineLvl w:val="4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AC7599"/>
    <w:pPr>
      <w:spacing w:before="240" w:after="60" w:line="276" w:lineRule="auto"/>
      <w:outlineLvl w:val="8"/>
    </w:pPr>
    <w:rPr>
      <w:rFonts w:ascii="Cambria" w:eastAsia="Calibri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045F0"/>
    <w:rPr>
      <w:b/>
      <w:bCs/>
    </w:rPr>
  </w:style>
  <w:style w:type="character" w:customStyle="1" w:styleId="40">
    <w:name w:val="Заголовок 4 Знак"/>
    <w:basedOn w:val="a0"/>
    <w:link w:val="4"/>
    <w:rsid w:val="00DE25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251E"/>
  </w:style>
  <w:style w:type="character" w:customStyle="1" w:styleId="13">
    <w:name w:val="Основной шрифт абзаца1"/>
    <w:rsid w:val="00DE251E"/>
  </w:style>
  <w:style w:type="paragraph" w:customStyle="1" w:styleId="a8">
    <w:basedOn w:val="a"/>
    <w:next w:val="a9"/>
    <w:rsid w:val="00DE251E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9">
    <w:name w:val="Body Text"/>
    <w:basedOn w:val="a"/>
    <w:link w:val="aa"/>
    <w:rsid w:val="00DE251E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E25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DE251E"/>
    <w:rPr>
      <w:rFonts w:cs="FreeSans"/>
    </w:rPr>
  </w:style>
  <w:style w:type="paragraph" w:styleId="ac">
    <w:name w:val="caption"/>
    <w:basedOn w:val="a"/>
    <w:qFormat/>
    <w:rsid w:val="00DE251E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5">
    <w:name w:val="Знак Знак1"/>
    <w:basedOn w:val="a"/>
    <w:rsid w:val="00DE251E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d">
    <w:name w:val="Содержимое таблицы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E251E"/>
    <w:pPr>
      <w:jc w:val="center"/>
    </w:pPr>
    <w:rPr>
      <w:b/>
      <w:bCs/>
    </w:rPr>
  </w:style>
  <w:style w:type="paragraph" w:customStyle="1" w:styleId="ConsPlusNormal">
    <w:name w:val="ConsPlusNormal"/>
    <w:rsid w:val="00DE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DE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table" w:customStyle="1" w:styleId="110">
    <w:name w:val="Сетка таблицы1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E251E"/>
  </w:style>
  <w:style w:type="paragraph" w:styleId="af3">
    <w:name w:val="List Paragraph"/>
    <w:basedOn w:val="a"/>
    <w:uiPriority w:val="34"/>
    <w:qFormat/>
    <w:rsid w:val="00DE2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rsid w:val="00DE25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rsid w:val="00DE251E"/>
    <w:rPr>
      <w:color w:val="106BBE"/>
    </w:rPr>
  </w:style>
  <w:style w:type="table" w:customStyle="1" w:styleId="31">
    <w:name w:val="Сетка таблицы3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E251E"/>
    <w:rPr>
      <w:color w:val="0000FF"/>
      <w:u w:val="single"/>
    </w:rPr>
  </w:style>
  <w:style w:type="character" w:styleId="af6">
    <w:name w:val="FollowedHyperlink"/>
    <w:uiPriority w:val="99"/>
    <w:unhideWhenUsed/>
    <w:rsid w:val="00DE251E"/>
    <w:rPr>
      <w:color w:val="800080"/>
      <w:u w:val="single"/>
    </w:rPr>
  </w:style>
  <w:style w:type="paragraph" w:customStyle="1" w:styleId="xl65">
    <w:name w:val="xl6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DE251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25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251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E251E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E25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E25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E2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E2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DE2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E2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E2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E2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E251E"/>
  </w:style>
  <w:style w:type="table" w:customStyle="1" w:styleId="41">
    <w:name w:val="Сетка таблицы4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rsid w:val="00DE25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0A6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DC0A6F"/>
  </w:style>
  <w:style w:type="paragraph" w:styleId="af7">
    <w:name w:val="Body Text Indent"/>
    <w:aliases w:val="Основной текст 1,Нумерованный список !!"/>
    <w:basedOn w:val="a"/>
    <w:link w:val="af8"/>
    <w:uiPriority w:val="99"/>
    <w:unhideWhenUsed/>
    <w:rsid w:val="00DC0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"/>
    <w:basedOn w:val="a0"/>
    <w:link w:val="af7"/>
    <w:uiPriority w:val="99"/>
    <w:rsid w:val="00DC0A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DC0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0A6F"/>
  </w:style>
  <w:style w:type="paragraph" w:styleId="af9">
    <w:name w:val="Title"/>
    <w:basedOn w:val="a"/>
    <w:link w:val="afa"/>
    <w:qFormat/>
    <w:rsid w:val="00DC0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DC0A6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DC0A6F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C0A6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D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DC0A6F"/>
  </w:style>
  <w:style w:type="numbering" w:customStyle="1" w:styleId="42">
    <w:name w:val="Нет списка4"/>
    <w:next w:val="a2"/>
    <w:uiPriority w:val="99"/>
    <w:semiHidden/>
    <w:rsid w:val="0006161E"/>
  </w:style>
  <w:style w:type="paragraph" w:styleId="afb">
    <w:name w:val="No Spacing"/>
    <w:link w:val="afc"/>
    <w:qFormat/>
    <w:rsid w:val="0006161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06161E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7">
    <w:name w:val="Сетка таблицы7"/>
    <w:basedOn w:val="a1"/>
    <w:next w:val="a6"/>
    <w:rsid w:val="0006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Стиль2"/>
    <w:basedOn w:val="a2"/>
    <w:rsid w:val="0006161E"/>
    <w:pPr>
      <w:numPr>
        <w:numId w:val="1"/>
      </w:numPr>
    </w:pPr>
  </w:style>
  <w:style w:type="character" w:styleId="afd">
    <w:name w:val="page number"/>
    <w:rsid w:val="0006161E"/>
  </w:style>
  <w:style w:type="character" w:customStyle="1" w:styleId="afe">
    <w:name w:val="Цветовое выделение"/>
    <w:rsid w:val="0006161E"/>
    <w:rPr>
      <w:b/>
      <w:color w:val="000080"/>
    </w:rPr>
  </w:style>
  <w:style w:type="numbering" w:customStyle="1" w:styleId="120">
    <w:name w:val="Нет списка12"/>
    <w:next w:val="a2"/>
    <w:uiPriority w:val="99"/>
    <w:semiHidden/>
    <w:unhideWhenUsed/>
    <w:rsid w:val="0006161E"/>
  </w:style>
  <w:style w:type="table" w:customStyle="1" w:styleId="121">
    <w:name w:val="Сетка таблицы12"/>
    <w:basedOn w:val="a1"/>
    <w:next w:val="a6"/>
    <w:uiPriority w:val="59"/>
    <w:rsid w:val="0006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0616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Основной текст_"/>
    <w:link w:val="33"/>
    <w:locked/>
    <w:rsid w:val="0006161E"/>
    <w:rPr>
      <w:sz w:val="21"/>
      <w:shd w:val="clear" w:color="auto" w:fill="FFFFFF"/>
      <w:lang w:val="x-none" w:eastAsia="x-none"/>
    </w:rPr>
  </w:style>
  <w:style w:type="paragraph" w:customStyle="1" w:styleId="33">
    <w:name w:val="Основной текст3"/>
    <w:basedOn w:val="a"/>
    <w:link w:val="aff"/>
    <w:rsid w:val="0006161E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  <w:lang w:val="x-none" w:eastAsia="x-none"/>
    </w:rPr>
  </w:style>
  <w:style w:type="paragraph" w:customStyle="1" w:styleId="25">
    <w:name w:val="Знак Знак2"/>
    <w:basedOn w:val="a"/>
    <w:rsid w:val="000616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26">
    <w:name w:val="Body Text First Indent 2"/>
    <w:basedOn w:val="af7"/>
    <w:link w:val="27"/>
    <w:rsid w:val="0006161E"/>
    <w:pPr>
      <w:ind w:firstLine="210"/>
    </w:pPr>
    <w:rPr>
      <w:lang w:val="x-none" w:eastAsia="x-none"/>
    </w:rPr>
  </w:style>
  <w:style w:type="character" w:customStyle="1" w:styleId="27">
    <w:name w:val="Красная строка 2 Знак"/>
    <w:basedOn w:val="af8"/>
    <w:link w:val="26"/>
    <w:rsid w:val="00061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111">
    <w:name w:val="xl111"/>
    <w:basedOn w:val="a"/>
    <w:rsid w:val="000616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616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616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61E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61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61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6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616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6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6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616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6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06161E"/>
  </w:style>
  <w:style w:type="paragraph" w:customStyle="1" w:styleId="msonormal0">
    <w:name w:val="msonormal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6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6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621A2C"/>
  </w:style>
  <w:style w:type="paragraph" w:customStyle="1" w:styleId="aff0">
    <w:basedOn w:val="a"/>
    <w:next w:val="a9"/>
    <w:rsid w:val="00621A2C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18">
    <w:name w:val=" Знак Знак1"/>
    <w:basedOn w:val="a"/>
    <w:rsid w:val="00621A2C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table" w:customStyle="1" w:styleId="8">
    <w:name w:val="Сетка таблицы8"/>
    <w:basedOn w:val="a1"/>
    <w:next w:val="a6"/>
    <w:uiPriority w:val="59"/>
    <w:rsid w:val="0062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621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621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21A2C"/>
  </w:style>
  <w:style w:type="numbering" w:customStyle="1" w:styleId="211">
    <w:name w:val="Нет списка21"/>
    <w:next w:val="a2"/>
    <w:uiPriority w:val="99"/>
    <w:semiHidden/>
    <w:unhideWhenUsed/>
    <w:rsid w:val="00621A2C"/>
  </w:style>
  <w:style w:type="numbering" w:customStyle="1" w:styleId="60">
    <w:name w:val="Нет списка6"/>
    <w:next w:val="a2"/>
    <w:uiPriority w:val="99"/>
    <w:semiHidden/>
    <w:rsid w:val="00D151DD"/>
  </w:style>
  <w:style w:type="numbering" w:customStyle="1" w:styleId="212">
    <w:name w:val="Стиль21"/>
    <w:basedOn w:val="a2"/>
    <w:rsid w:val="00D151DD"/>
    <w:pPr>
      <w:numPr>
        <w:numId w:val="1"/>
      </w:numPr>
    </w:pPr>
  </w:style>
  <w:style w:type="paragraph" w:customStyle="1" w:styleId="NoSpacing">
    <w:name w:val="No Spacing"/>
    <w:rsid w:val="00D151D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91">
    <w:name w:val="Сетка таблицы9"/>
    <w:basedOn w:val="a1"/>
    <w:next w:val="a6"/>
    <w:rsid w:val="00D151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 Знак Знак2"/>
    <w:basedOn w:val="a"/>
    <w:rsid w:val="00D151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110">
    <w:name w:val="Стиль211"/>
    <w:basedOn w:val="a2"/>
    <w:rsid w:val="00D151DD"/>
    <w:pPr>
      <w:numPr>
        <w:numId w:val="1"/>
      </w:numPr>
    </w:pPr>
  </w:style>
  <w:style w:type="numbering" w:customStyle="1" w:styleId="140">
    <w:name w:val="Нет списка14"/>
    <w:next w:val="a2"/>
    <w:uiPriority w:val="99"/>
    <w:semiHidden/>
    <w:rsid w:val="00D151DD"/>
  </w:style>
  <w:style w:type="paragraph" w:customStyle="1" w:styleId="Normal">
    <w:name w:val="Normal"/>
    <w:rsid w:val="00D151DD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41">
    <w:name w:val="Сетка таблицы14"/>
    <w:basedOn w:val="a1"/>
    <w:next w:val="a6"/>
    <w:uiPriority w:val="59"/>
    <w:rsid w:val="00D151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Стиль22"/>
    <w:basedOn w:val="a2"/>
    <w:rsid w:val="00D151DD"/>
    <w:pPr>
      <w:numPr>
        <w:numId w:val="2"/>
      </w:numPr>
    </w:pPr>
  </w:style>
  <w:style w:type="numbering" w:customStyle="1" w:styleId="1110">
    <w:name w:val="Нет списка111"/>
    <w:next w:val="a2"/>
    <w:uiPriority w:val="99"/>
    <w:semiHidden/>
    <w:unhideWhenUsed/>
    <w:rsid w:val="00D151DD"/>
  </w:style>
  <w:style w:type="character" w:styleId="aff1">
    <w:name w:val="annotation reference"/>
    <w:semiHidden/>
    <w:unhideWhenUsed/>
    <w:rsid w:val="00D151DD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D151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D151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D151DD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D151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22">
    <w:name w:val="Нет списка22"/>
    <w:next w:val="a2"/>
    <w:uiPriority w:val="99"/>
    <w:semiHidden/>
    <w:unhideWhenUsed/>
    <w:rsid w:val="00D151DD"/>
  </w:style>
  <w:style w:type="paragraph" w:customStyle="1" w:styleId="19">
    <w:name w:val="1"/>
    <w:basedOn w:val="a"/>
    <w:next w:val="a9"/>
    <w:rsid w:val="00D151D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B69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70">
    <w:name w:val="Нет списка7"/>
    <w:next w:val="a2"/>
    <w:uiPriority w:val="99"/>
    <w:semiHidden/>
    <w:unhideWhenUsed/>
    <w:rsid w:val="004B690F"/>
  </w:style>
  <w:style w:type="numbering" w:customStyle="1" w:styleId="230">
    <w:name w:val="Стиль23"/>
    <w:basedOn w:val="a2"/>
    <w:rsid w:val="004B690F"/>
    <w:pPr>
      <w:numPr>
        <w:numId w:val="1"/>
      </w:numPr>
    </w:pPr>
  </w:style>
  <w:style w:type="table" w:customStyle="1" w:styleId="100">
    <w:name w:val="Сетка таблицы10"/>
    <w:basedOn w:val="a1"/>
    <w:next w:val="a6"/>
    <w:rsid w:val="004B69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Стиль212"/>
    <w:basedOn w:val="a2"/>
    <w:rsid w:val="004B690F"/>
  </w:style>
  <w:style w:type="numbering" w:customStyle="1" w:styleId="2210">
    <w:name w:val="Стиль221"/>
    <w:basedOn w:val="a2"/>
    <w:rsid w:val="004B690F"/>
  </w:style>
  <w:style w:type="numbering" w:customStyle="1" w:styleId="2111">
    <w:name w:val="Стиль2111"/>
    <w:basedOn w:val="a2"/>
    <w:rsid w:val="004B690F"/>
  </w:style>
  <w:style w:type="paragraph" w:customStyle="1" w:styleId="2a">
    <w:name w:val="Без интервала2"/>
    <w:rsid w:val="004B69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4B690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рмальный"/>
    <w:link w:val="aff7"/>
    <w:rsid w:val="004B690F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f7">
    <w:name w:val="Нормальный Знак"/>
    <w:link w:val="aff6"/>
    <w:locked/>
    <w:rsid w:val="004B690F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4B690F"/>
  </w:style>
  <w:style w:type="character" w:customStyle="1" w:styleId="b-serp-urlmark1">
    <w:name w:val="b-serp-url__mark1"/>
    <w:basedOn w:val="a0"/>
    <w:rsid w:val="004B690F"/>
  </w:style>
  <w:style w:type="paragraph" w:styleId="HTML">
    <w:name w:val="HTML Preformatted"/>
    <w:basedOn w:val="a"/>
    <w:link w:val="HTML0"/>
    <w:rsid w:val="004B6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4B690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4B69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9">
    <w:name w:val="Мой стиль"/>
    <w:basedOn w:val="a"/>
    <w:rsid w:val="004B690F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b">
    <w:name w:val="Body Text 2"/>
    <w:basedOn w:val="a"/>
    <w:link w:val="2c"/>
    <w:rsid w:val="004B690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c">
    <w:name w:val="Основной текст 2 Знак"/>
    <w:basedOn w:val="a0"/>
    <w:link w:val="2b"/>
    <w:rsid w:val="004B690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fa">
    <w:name w:val="Emphasis"/>
    <w:qFormat/>
    <w:rsid w:val="004B690F"/>
    <w:rPr>
      <w:i/>
      <w:iCs/>
    </w:rPr>
  </w:style>
  <w:style w:type="character" w:customStyle="1" w:styleId="apple-converted-space">
    <w:name w:val="apple-converted-space"/>
    <w:rsid w:val="004B690F"/>
  </w:style>
  <w:style w:type="character" w:customStyle="1" w:styleId="afc">
    <w:name w:val="Без интервала Знак"/>
    <w:link w:val="afb"/>
    <w:rsid w:val="004B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4B690F"/>
  </w:style>
  <w:style w:type="paragraph" w:styleId="2d">
    <w:name w:val="Body Text Indent 2"/>
    <w:basedOn w:val="a"/>
    <w:link w:val="2e"/>
    <w:rsid w:val="004B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4B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hidden/>
    <w:semiHidden/>
    <w:rsid w:val="004B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rsid w:val="004B690F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4B690F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4B690F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B69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B690F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4B690F"/>
  </w:style>
  <w:style w:type="character" w:styleId="affd">
    <w:name w:val="Placeholder Text"/>
    <w:basedOn w:val="a0"/>
    <w:uiPriority w:val="99"/>
    <w:semiHidden/>
    <w:rsid w:val="004B690F"/>
    <w:rPr>
      <w:color w:val="808080"/>
    </w:rPr>
  </w:style>
  <w:style w:type="paragraph" w:customStyle="1" w:styleId="xl149">
    <w:name w:val="xl14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B69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B690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B690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B690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B69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B690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4B690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4B69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B69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B69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4B69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4B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4B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B69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4B69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4B69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4B69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4B69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4B690F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B690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B69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B690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B69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B69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B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F36D4D"/>
  </w:style>
  <w:style w:type="numbering" w:customStyle="1" w:styleId="240">
    <w:name w:val="Стиль24"/>
    <w:basedOn w:val="a2"/>
    <w:rsid w:val="00F36D4D"/>
    <w:pPr>
      <w:numPr>
        <w:numId w:val="1"/>
      </w:numPr>
    </w:pPr>
  </w:style>
  <w:style w:type="table" w:customStyle="1" w:styleId="150">
    <w:name w:val="Сетка таблицы15"/>
    <w:basedOn w:val="a1"/>
    <w:next w:val="a6"/>
    <w:rsid w:val="00F36D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Стиль213"/>
    <w:basedOn w:val="a2"/>
    <w:rsid w:val="00F36D4D"/>
  </w:style>
  <w:style w:type="numbering" w:customStyle="1" w:styleId="2220">
    <w:name w:val="Стиль222"/>
    <w:basedOn w:val="a2"/>
    <w:rsid w:val="00F36D4D"/>
  </w:style>
  <w:style w:type="numbering" w:customStyle="1" w:styleId="2112">
    <w:name w:val="Стиль2112"/>
    <w:basedOn w:val="a2"/>
    <w:rsid w:val="00F36D4D"/>
  </w:style>
  <w:style w:type="numbering" w:customStyle="1" w:styleId="92">
    <w:name w:val="Нет списка9"/>
    <w:next w:val="a2"/>
    <w:uiPriority w:val="99"/>
    <w:semiHidden/>
    <w:rsid w:val="006D4718"/>
  </w:style>
  <w:style w:type="table" w:customStyle="1" w:styleId="160">
    <w:name w:val="Сетка таблицы16"/>
    <w:basedOn w:val="a1"/>
    <w:next w:val="a6"/>
    <w:rsid w:val="006D47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Стиль25"/>
    <w:basedOn w:val="a2"/>
    <w:rsid w:val="006D4718"/>
    <w:pPr>
      <w:numPr>
        <w:numId w:val="2"/>
      </w:numPr>
    </w:pPr>
  </w:style>
  <w:style w:type="numbering" w:customStyle="1" w:styleId="151">
    <w:name w:val="Нет списка15"/>
    <w:next w:val="a2"/>
    <w:uiPriority w:val="99"/>
    <w:semiHidden/>
    <w:unhideWhenUsed/>
    <w:rsid w:val="006D4718"/>
  </w:style>
  <w:style w:type="table" w:customStyle="1" w:styleId="170">
    <w:name w:val="Сетка таблицы17"/>
    <w:basedOn w:val="a1"/>
    <w:next w:val="a6"/>
    <w:uiPriority w:val="59"/>
    <w:rsid w:val="006D47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C7599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AC7599"/>
    <w:rPr>
      <w:rFonts w:ascii="Cambria" w:eastAsia="Calibri" w:hAnsi="Cambria" w:cs="Cambria"/>
      <w:lang w:eastAsia="ru-RU"/>
    </w:rPr>
  </w:style>
  <w:style w:type="numbering" w:customStyle="1" w:styleId="101">
    <w:name w:val="Нет списка10"/>
    <w:next w:val="a2"/>
    <w:uiPriority w:val="99"/>
    <w:semiHidden/>
    <w:rsid w:val="00AC7599"/>
  </w:style>
  <w:style w:type="numbering" w:customStyle="1" w:styleId="260">
    <w:name w:val="Стиль26"/>
    <w:basedOn w:val="a2"/>
    <w:rsid w:val="00AC7599"/>
    <w:pPr>
      <w:numPr>
        <w:numId w:val="1"/>
      </w:numPr>
    </w:pPr>
  </w:style>
  <w:style w:type="table" w:customStyle="1" w:styleId="180">
    <w:name w:val="Сетка таблицы18"/>
    <w:basedOn w:val="a1"/>
    <w:next w:val="a6"/>
    <w:rsid w:val="00AC75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Стиль214"/>
    <w:basedOn w:val="a2"/>
    <w:rsid w:val="00AC7599"/>
    <w:pPr>
      <w:numPr>
        <w:numId w:val="1"/>
      </w:numPr>
    </w:pPr>
  </w:style>
  <w:style w:type="numbering" w:customStyle="1" w:styleId="161">
    <w:name w:val="Нет списка16"/>
    <w:next w:val="a2"/>
    <w:uiPriority w:val="99"/>
    <w:semiHidden/>
    <w:unhideWhenUsed/>
    <w:rsid w:val="00AC7599"/>
  </w:style>
  <w:style w:type="paragraph" w:customStyle="1" w:styleId="1a">
    <w:name w:val="Абзац списка1"/>
    <w:basedOn w:val="a"/>
    <w:rsid w:val="00AC759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rsid w:val="00AC759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C759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AC7599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f">
    <w:name w:val="Абзац списка2"/>
    <w:basedOn w:val="a"/>
    <w:rsid w:val="00AC75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Цветной список — акцент 1"/>
    <w:basedOn w:val="a"/>
    <w:rsid w:val="00AC759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FontStyle49">
    <w:name w:val="Font Style49"/>
    <w:rsid w:val="00AC7599"/>
    <w:rPr>
      <w:rFonts w:ascii="Times New Roman" w:hAnsi="Times New Roman"/>
      <w:sz w:val="20"/>
    </w:rPr>
  </w:style>
  <w:style w:type="paragraph" w:customStyle="1" w:styleId="c1">
    <w:name w:val="c1"/>
    <w:basedOn w:val="a"/>
    <w:rsid w:val="00AC7599"/>
    <w:pPr>
      <w:spacing w:before="103" w:after="10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AC7599"/>
    <w:rPr>
      <w:rFonts w:cs="Times New Roman"/>
    </w:rPr>
  </w:style>
  <w:style w:type="paragraph" w:customStyle="1" w:styleId="afff">
    <w:name w:val="Обычный (паспорт)"/>
    <w:basedOn w:val="a"/>
    <w:rsid w:val="00AC759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AC7599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1c">
    <w:name w:val="Обычный в таблице1"/>
    <w:basedOn w:val="a"/>
    <w:rsid w:val="00AC7599"/>
    <w:pPr>
      <w:spacing w:after="0" w:line="240" w:lineRule="auto"/>
      <w:jc w:val="right"/>
    </w:pPr>
    <w:rPr>
      <w:rFonts w:ascii="Times New Roman" w:eastAsia="Calibri" w:hAnsi="Times New Roman" w:cs="Times New Roman"/>
      <w:lang w:eastAsia="ar-SA"/>
    </w:rPr>
  </w:style>
  <w:style w:type="paragraph" w:customStyle="1" w:styleId="36">
    <w:name w:val="Абзац списка3"/>
    <w:basedOn w:val="a"/>
    <w:rsid w:val="00AC75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2">
    <w:name w:val="Нет списка112"/>
    <w:next w:val="a2"/>
    <w:uiPriority w:val="99"/>
    <w:semiHidden/>
    <w:unhideWhenUsed/>
    <w:rsid w:val="00AC7599"/>
  </w:style>
  <w:style w:type="table" w:customStyle="1" w:styleId="190">
    <w:name w:val="Сетка таблицы19"/>
    <w:basedOn w:val="a1"/>
    <w:next w:val="a6"/>
    <w:rsid w:val="00AC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"/>
    <w:basedOn w:val="a"/>
    <w:rsid w:val="00AC75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nt7">
    <w:name w:val="font7"/>
    <w:basedOn w:val="a"/>
    <w:rsid w:val="00A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31">
    <w:name w:val="Нет списка23"/>
    <w:next w:val="a2"/>
    <w:uiPriority w:val="99"/>
    <w:semiHidden/>
    <w:unhideWhenUsed/>
    <w:rsid w:val="00AC7599"/>
  </w:style>
  <w:style w:type="numbering" w:customStyle="1" w:styleId="1210">
    <w:name w:val="Нет списка121"/>
    <w:next w:val="a2"/>
    <w:uiPriority w:val="99"/>
    <w:semiHidden/>
    <w:unhideWhenUsed/>
    <w:rsid w:val="00AC7599"/>
  </w:style>
  <w:style w:type="numbering" w:customStyle="1" w:styleId="310">
    <w:name w:val="Нет списка31"/>
    <w:next w:val="a2"/>
    <w:uiPriority w:val="99"/>
    <w:semiHidden/>
    <w:unhideWhenUsed/>
    <w:rsid w:val="00AC7599"/>
  </w:style>
  <w:style w:type="numbering" w:customStyle="1" w:styleId="1310">
    <w:name w:val="Нет списка131"/>
    <w:next w:val="a2"/>
    <w:uiPriority w:val="99"/>
    <w:semiHidden/>
    <w:unhideWhenUsed/>
    <w:rsid w:val="00AC7599"/>
  </w:style>
  <w:style w:type="table" w:customStyle="1" w:styleId="311">
    <w:name w:val="Сетка таблицы31"/>
    <w:basedOn w:val="a1"/>
    <w:next w:val="a6"/>
    <w:rsid w:val="00AC7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AC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23">
    <w:name w:val="Стиль223"/>
    <w:basedOn w:val="a2"/>
    <w:rsid w:val="00AC7599"/>
  </w:style>
  <w:style w:type="paragraph" w:customStyle="1" w:styleId="37">
    <w:name w:val="Без интервала3"/>
    <w:rsid w:val="00AC759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71">
    <w:name w:val="Нет списка17"/>
    <w:next w:val="a2"/>
    <w:uiPriority w:val="99"/>
    <w:semiHidden/>
    <w:rsid w:val="00C859D1"/>
  </w:style>
  <w:style w:type="numbering" w:customStyle="1" w:styleId="270">
    <w:name w:val="Стиль27"/>
    <w:basedOn w:val="a2"/>
    <w:rsid w:val="00C859D1"/>
    <w:pPr>
      <w:numPr>
        <w:numId w:val="1"/>
      </w:numPr>
    </w:pPr>
  </w:style>
  <w:style w:type="table" w:customStyle="1" w:styleId="200">
    <w:name w:val="Сетка таблицы20"/>
    <w:basedOn w:val="a1"/>
    <w:next w:val="a6"/>
    <w:rsid w:val="00C859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Стиль215"/>
    <w:basedOn w:val="a2"/>
    <w:rsid w:val="00C859D1"/>
    <w:pPr>
      <w:numPr>
        <w:numId w:val="1"/>
      </w:numPr>
    </w:pPr>
  </w:style>
  <w:style w:type="numbering" w:customStyle="1" w:styleId="181">
    <w:name w:val="Нет списка18"/>
    <w:next w:val="a2"/>
    <w:uiPriority w:val="99"/>
    <w:semiHidden/>
    <w:unhideWhenUsed/>
    <w:rsid w:val="00C859D1"/>
  </w:style>
  <w:style w:type="numbering" w:customStyle="1" w:styleId="113">
    <w:name w:val="Нет списка113"/>
    <w:next w:val="a2"/>
    <w:uiPriority w:val="99"/>
    <w:semiHidden/>
    <w:unhideWhenUsed/>
    <w:rsid w:val="00C859D1"/>
  </w:style>
  <w:style w:type="table" w:customStyle="1" w:styleId="1100">
    <w:name w:val="Сетка таблицы110"/>
    <w:basedOn w:val="a1"/>
    <w:next w:val="a6"/>
    <w:rsid w:val="00C8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C859D1"/>
  </w:style>
  <w:style w:type="numbering" w:customStyle="1" w:styleId="122">
    <w:name w:val="Нет списка122"/>
    <w:next w:val="a2"/>
    <w:uiPriority w:val="99"/>
    <w:semiHidden/>
    <w:unhideWhenUsed/>
    <w:rsid w:val="00C859D1"/>
  </w:style>
  <w:style w:type="numbering" w:customStyle="1" w:styleId="320">
    <w:name w:val="Нет списка32"/>
    <w:next w:val="a2"/>
    <w:uiPriority w:val="99"/>
    <w:semiHidden/>
    <w:unhideWhenUsed/>
    <w:rsid w:val="00C859D1"/>
  </w:style>
  <w:style w:type="numbering" w:customStyle="1" w:styleId="132">
    <w:name w:val="Нет списка132"/>
    <w:next w:val="a2"/>
    <w:uiPriority w:val="99"/>
    <w:semiHidden/>
    <w:unhideWhenUsed/>
    <w:rsid w:val="00C859D1"/>
  </w:style>
  <w:style w:type="table" w:customStyle="1" w:styleId="321">
    <w:name w:val="Сетка таблицы32"/>
    <w:basedOn w:val="a1"/>
    <w:next w:val="a6"/>
    <w:rsid w:val="00C8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Стиль224"/>
    <w:basedOn w:val="a2"/>
    <w:rsid w:val="00C859D1"/>
  </w:style>
  <w:style w:type="numbering" w:customStyle="1" w:styleId="191">
    <w:name w:val="Нет списка19"/>
    <w:next w:val="a2"/>
    <w:uiPriority w:val="99"/>
    <w:semiHidden/>
    <w:rsid w:val="008F76FC"/>
  </w:style>
  <w:style w:type="table" w:customStyle="1" w:styleId="232">
    <w:name w:val="Сетка таблицы23"/>
    <w:basedOn w:val="a1"/>
    <w:next w:val="a6"/>
    <w:rsid w:val="008F76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Стиль28"/>
    <w:basedOn w:val="a2"/>
    <w:rsid w:val="008F76FC"/>
    <w:pPr>
      <w:numPr>
        <w:numId w:val="2"/>
      </w:numPr>
    </w:pPr>
  </w:style>
  <w:style w:type="numbering" w:customStyle="1" w:styleId="1101">
    <w:name w:val="Нет списка110"/>
    <w:next w:val="a2"/>
    <w:uiPriority w:val="99"/>
    <w:semiHidden/>
    <w:unhideWhenUsed/>
    <w:rsid w:val="008F76FC"/>
  </w:style>
  <w:style w:type="table" w:customStyle="1" w:styleId="1111">
    <w:name w:val="Сетка таблицы111"/>
    <w:basedOn w:val="a1"/>
    <w:next w:val="a6"/>
    <w:uiPriority w:val="59"/>
    <w:rsid w:val="008F76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2024-01-23T15:19:00Z</cp:lastPrinted>
  <dcterms:created xsi:type="dcterms:W3CDTF">2024-01-23T15:26:00Z</dcterms:created>
  <dcterms:modified xsi:type="dcterms:W3CDTF">2024-01-23T15:26:00Z</dcterms:modified>
</cp:coreProperties>
</file>