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B6" w:rsidRPr="000258B6" w:rsidRDefault="000258B6" w:rsidP="000258B6">
      <w:pPr>
        <w:jc w:val="center"/>
        <w:rPr>
          <w:b/>
          <w:noProof/>
          <w:sz w:val="28"/>
          <w:szCs w:val="28"/>
        </w:rPr>
      </w:pPr>
      <w:r w:rsidRPr="000258B6">
        <w:rPr>
          <w:b/>
          <w:noProof/>
          <w:sz w:val="28"/>
          <w:szCs w:val="28"/>
        </w:rPr>
        <w:t>АДМИНИСТРАЦИЯ ЛИХОСЛАВЛЬСКОГО МУНИЦИПАЛЬНОГО ОКРУГА ТВЕРСКОЙ ОБЛАСТИ</w:t>
      </w:r>
    </w:p>
    <w:p w:rsidR="000258B6" w:rsidRPr="000258B6" w:rsidRDefault="000258B6" w:rsidP="000258B6">
      <w:pPr>
        <w:jc w:val="center"/>
        <w:rPr>
          <w:b/>
          <w:noProof/>
          <w:sz w:val="28"/>
          <w:szCs w:val="28"/>
        </w:rPr>
      </w:pPr>
    </w:p>
    <w:p w:rsidR="000258B6" w:rsidRPr="000258B6" w:rsidRDefault="000258B6" w:rsidP="000258B6">
      <w:pPr>
        <w:jc w:val="center"/>
        <w:rPr>
          <w:b/>
          <w:noProof/>
          <w:sz w:val="28"/>
          <w:szCs w:val="28"/>
        </w:rPr>
      </w:pPr>
      <w:r w:rsidRPr="000258B6">
        <w:rPr>
          <w:b/>
          <w:noProof/>
          <w:sz w:val="28"/>
          <w:szCs w:val="28"/>
        </w:rPr>
        <w:t>ПОСТАНОВЛЕНИЕ</w:t>
      </w:r>
    </w:p>
    <w:p w:rsidR="000258B6" w:rsidRPr="000258B6" w:rsidRDefault="000258B6" w:rsidP="000258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0258B6" w:rsidRPr="000258B6" w:rsidTr="00267CA8">
        <w:tc>
          <w:tcPr>
            <w:tcW w:w="5114" w:type="dxa"/>
          </w:tcPr>
          <w:p w:rsidR="000258B6" w:rsidRPr="000258B6" w:rsidRDefault="000258B6" w:rsidP="000258B6">
            <w:pPr>
              <w:widowControl w:val="0"/>
              <w:tabs>
                <w:tab w:val="left" w:pos="7590"/>
              </w:tabs>
              <w:suppressAutoHyphens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10</w:t>
            </w:r>
            <w:r w:rsidRPr="000258B6">
              <w:rPr>
                <w:color w:val="000000"/>
                <w:kern w:val="1"/>
                <w:sz w:val="28"/>
                <w:szCs w:val="28"/>
                <w:lang w:eastAsia="zh-CN" w:bidi="hi-IN"/>
              </w:rPr>
              <w:t>.02.2023</w:t>
            </w:r>
          </w:p>
        </w:tc>
        <w:tc>
          <w:tcPr>
            <w:tcW w:w="5091" w:type="dxa"/>
          </w:tcPr>
          <w:p w:rsidR="000258B6" w:rsidRPr="000258B6" w:rsidRDefault="000258B6" w:rsidP="000258B6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0258B6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25-2</w:t>
            </w:r>
            <w:r w:rsidRPr="000258B6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  </w:t>
            </w:r>
          </w:p>
        </w:tc>
      </w:tr>
      <w:tr w:rsidR="000258B6" w:rsidRPr="000258B6" w:rsidTr="00267CA8">
        <w:tc>
          <w:tcPr>
            <w:tcW w:w="10205" w:type="dxa"/>
            <w:gridSpan w:val="2"/>
          </w:tcPr>
          <w:p w:rsidR="000258B6" w:rsidRPr="000258B6" w:rsidRDefault="000258B6" w:rsidP="000258B6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0258B6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1957C1" w:rsidRDefault="001957C1" w:rsidP="001957C1">
      <w:pPr>
        <w:rPr>
          <w:sz w:val="28"/>
          <w:szCs w:val="28"/>
        </w:rPr>
      </w:pPr>
    </w:p>
    <w:p w:rsidR="000258B6" w:rsidRPr="008C1AFF" w:rsidRDefault="000258B6" w:rsidP="001957C1">
      <w:pPr>
        <w:rPr>
          <w:sz w:val="28"/>
          <w:szCs w:val="28"/>
        </w:rPr>
      </w:pPr>
    </w:p>
    <w:p w:rsidR="001957C1" w:rsidRPr="007D0A2E" w:rsidRDefault="001957C1" w:rsidP="001957C1">
      <w:pPr>
        <w:jc w:val="center"/>
        <w:rPr>
          <w:b/>
          <w:sz w:val="28"/>
          <w:szCs w:val="28"/>
        </w:rPr>
      </w:pPr>
      <w:r w:rsidRPr="007D0A2E">
        <w:rPr>
          <w:b/>
          <w:sz w:val="28"/>
          <w:szCs w:val="28"/>
        </w:rPr>
        <w:t>О внесении изменений в постановлени</w:t>
      </w:r>
      <w:r>
        <w:rPr>
          <w:b/>
          <w:sz w:val="28"/>
          <w:szCs w:val="28"/>
        </w:rPr>
        <w:t>е</w:t>
      </w:r>
      <w:r w:rsidRPr="007D0A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7D0A2E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Pr="007D0A2E">
        <w:rPr>
          <w:b/>
          <w:sz w:val="28"/>
          <w:szCs w:val="28"/>
        </w:rPr>
        <w:t xml:space="preserve">Лихославльского </w:t>
      </w:r>
      <w:r>
        <w:rPr>
          <w:b/>
          <w:sz w:val="28"/>
          <w:szCs w:val="28"/>
        </w:rPr>
        <w:t>муниципального округа</w:t>
      </w:r>
      <w:r w:rsidRPr="007D0A2E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</w:t>
      </w:r>
      <w:r w:rsidRPr="007D0A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7D0A2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Pr="007D0A2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165-5</w:t>
      </w:r>
    </w:p>
    <w:p w:rsidR="001957C1" w:rsidRPr="00572122" w:rsidRDefault="001957C1" w:rsidP="001957C1">
      <w:pPr>
        <w:jc w:val="center"/>
        <w:rPr>
          <w:b/>
          <w:sz w:val="28"/>
          <w:szCs w:val="28"/>
        </w:rPr>
      </w:pPr>
    </w:p>
    <w:p w:rsidR="001957C1" w:rsidRPr="00340174" w:rsidRDefault="001957C1" w:rsidP="001957C1">
      <w:pPr>
        <w:jc w:val="both"/>
        <w:rPr>
          <w:sz w:val="28"/>
          <w:szCs w:val="28"/>
        </w:rPr>
      </w:pPr>
    </w:p>
    <w:p w:rsidR="001957C1" w:rsidRPr="00EF6A1F" w:rsidRDefault="001957C1" w:rsidP="000258B6">
      <w:pPr>
        <w:ind w:firstLine="709"/>
        <w:jc w:val="both"/>
        <w:rPr>
          <w:color w:val="000000"/>
          <w:sz w:val="28"/>
          <w:szCs w:val="28"/>
        </w:rPr>
      </w:pPr>
      <w:r w:rsidRPr="00EF6A1F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 проведения ежегодной аудиторской проверке бухгалтерской (финансовой) отчетности муниципальных унитарных предприятий Лихославльского муниципального округа Тверской области</w:t>
      </w:r>
      <w:r w:rsidRPr="00EF6A1F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EF6A1F">
        <w:rPr>
          <w:sz w:val="28"/>
          <w:szCs w:val="28"/>
        </w:rPr>
        <w:t xml:space="preserve">дминистрация Лихославльского </w:t>
      </w:r>
      <w:r>
        <w:rPr>
          <w:sz w:val="28"/>
          <w:szCs w:val="28"/>
        </w:rPr>
        <w:t xml:space="preserve">муниципального округа </w:t>
      </w:r>
      <w:r w:rsidRPr="006B4140">
        <w:rPr>
          <w:b/>
          <w:spacing w:val="30"/>
          <w:sz w:val="28"/>
          <w:szCs w:val="28"/>
        </w:rPr>
        <w:t>постановляет:</w:t>
      </w:r>
    </w:p>
    <w:p w:rsidR="001957C1" w:rsidRDefault="001957C1" w:rsidP="000258B6">
      <w:pPr>
        <w:ind w:firstLine="709"/>
        <w:jc w:val="both"/>
        <w:rPr>
          <w:sz w:val="28"/>
          <w:szCs w:val="28"/>
        </w:rPr>
      </w:pPr>
      <w:r w:rsidRPr="00340174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</w:t>
      </w:r>
      <w:r w:rsidR="004944A8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Порядок принятия решения об обязательной ежегодной аудиторской проверке независимым аудитором бухгалтерской (финансовой) отчетности муниципальных унитарных предприятий Лихославльского муниципального округа Тверской области, утвержденный Постановлением Администрации Лихославльского муниципального округа от 09.09.2022 № 165-5</w:t>
      </w:r>
      <w:r w:rsidR="004944A8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пункт 5 в новой редакции:</w:t>
      </w:r>
    </w:p>
    <w:p w:rsidR="001957C1" w:rsidRPr="0092766A" w:rsidRDefault="001957C1" w:rsidP="000258B6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Pr="0092766A">
        <w:rPr>
          <w:spacing w:val="2"/>
          <w:sz w:val="28"/>
          <w:szCs w:val="28"/>
        </w:rPr>
        <w:t>5. Бухгалтерская (финансовая) отчетность муниципальных унитарных предприятий подлежит обязательной ежегодной аудиторской проверке независимо от финансового состояния и доли муниципальной собственности в активах муниципального унитарного предприятия</w:t>
      </w:r>
      <w:r>
        <w:rPr>
          <w:spacing w:val="2"/>
          <w:sz w:val="28"/>
          <w:szCs w:val="28"/>
        </w:rPr>
        <w:t xml:space="preserve"> </w:t>
      </w:r>
      <w:r w:rsidRPr="00AF5994">
        <w:rPr>
          <w:spacing w:val="2"/>
          <w:sz w:val="28"/>
          <w:szCs w:val="28"/>
        </w:rPr>
        <w:t>(за исключением предприятий, в отношении которых введена процедура наблюдения, или которые признаны несостоятельными (банкротами))</w:t>
      </w:r>
      <w:r w:rsidRPr="0092766A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</w:t>
      </w:r>
    </w:p>
    <w:p w:rsidR="001957C1" w:rsidRPr="00F13DE4" w:rsidRDefault="001957C1" w:rsidP="00025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3DE4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="000258B6">
        <w:rPr>
          <w:sz w:val="28"/>
          <w:szCs w:val="28"/>
        </w:rPr>
        <w:t xml:space="preserve">, </w:t>
      </w:r>
      <w:r w:rsidR="000258B6" w:rsidRPr="000258B6">
        <w:rPr>
          <w:sz w:val="28"/>
          <w:szCs w:val="28"/>
        </w:rPr>
        <w:t>подлежит официальному опубликованию в газете «Наша жизнь» и размещению на официальном сайте Лихославльского муниципального округа Тверской области в сети Интернет.</w:t>
      </w:r>
    </w:p>
    <w:p w:rsidR="001957C1" w:rsidRDefault="001957C1" w:rsidP="001957C1">
      <w:pPr>
        <w:jc w:val="both"/>
        <w:rPr>
          <w:sz w:val="28"/>
          <w:szCs w:val="28"/>
        </w:rPr>
      </w:pPr>
    </w:p>
    <w:p w:rsidR="001957C1" w:rsidRDefault="001957C1" w:rsidP="001957C1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94"/>
      </w:tblGrid>
      <w:tr w:rsidR="000258B6" w:rsidRPr="000258B6" w:rsidTr="000258B6"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</w:tcPr>
          <w:p w:rsidR="000258B6" w:rsidRPr="000258B6" w:rsidRDefault="004944A8" w:rsidP="000258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0258B6" w:rsidRPr="000258B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0258B6" w:rsidRPr="000258B6">
              <w:rPr>
                <w:sz w:val="28"/>
                <w:szCs w:val="28"/>
              </w:rPr>
              <w:t xml:space="preserve"> Лихославльского </w:t>
            </w:r>
          </w:p>
          <w:p w:rsidR="000258B6" w:rsidRPr="000258B6" w:rsidRDefault="000258B6" w:rsidP="000258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58B6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</w:tcPr>
          <w:p w:rsidR="000258B6" w:rsidRPr="000258B6" w:rsidRDefault="000258B6" w:rsidP="000258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258B6" w:rsidRPr="000258B6" w:rsidRDefault="004944A8" w:rsidP="000258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 Бабурин</w:t>
            </w:r>
            <w:bookmarkStart w:id="0" w:name="_GoBack"/>
            <w:bookmarkEnd w:id="0"/>
          </w:p>
        </w:tc>
      </w:tr>
    </w:tbl>
    <w:p w:rsidR="000258B6" w:rsidRPr="006C7CB6" w:rsidRDefault="000258B6" w:rsidP="001957C1">
      <w:pPr>
        <w:jc w:val="both"/>
        <w:rPr>
          <w:sz w:val="28"/>
          <w:szCs w:val="28"/>
        </w:rPr>
      </w:pPr>
    </w:p>
    <w:sectPr w:rsidR="000258B6" w:rsidRPr="006C7CB6" w:rsidSect="00195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C1"/>
    <w:rsid w:val="000258B6"/>
    <w:rsid w:val="001957C1"/>
    <w:rsid w:val="004944A8"/>
    <w:rsid w:val="00D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5C8C-B496-48F0-AEA7-EEB52FF3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2023-02-10T12:28:00Z</dcterms:created>
  <dcterms:modified xsi:type="dcterms:W3CDTF">2023-02-10T12:28:00Z</dcterms:modified>
</cp:coreProperties>
</file>