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77" w:rsidRPr="005C0688" w:rsidRDefault="009E5A77" w:rsidP="009E5A77">
      <w:pPr>
        <w:jc w:val="center"/>
        <w:rPr>
          <w:b/>
          <w:sz w:val="28"/>
          <w:szCs w:val="28"/>
        </w:rPr>
      </w:pPr>
      <w:r w:rsidRPr="005C0688">
        <w:rPr>
          <w:b/>
          <w:sz w:val="28"/>
          <w:szCs w:val="28"/>
        </w:rPr>
        <w:t>АДМИНИСТРАЦИЯ ЛИХОСЛАВЛЬСКОГО МУНИЦИПАЛЬНОГО ОКРУГА</w:t>
      </w:r>
    </w:p>
    <w:p w:rsidR="009E5A77" w:rsidRPr="005C0688" w:rsidRDefault="009E5A77" w:rsidP="009E5A77">
      <w:pPr>
        <w:jc w:val="center"/>
        <w:rPr>
          <w:b/>
          <w:sz w:val="28"/>
          <w:szCs w:val="28"/>
        </w:rPr>
      </w:pPr>
      <w:r w:rsidRPr="005C0688">
        <w:rPr>
          <w:b/>
          <w:sz w:val="28"/>
          <w:szCs w:val="28"/>
        </w:rPr>
        <w:t>ТВЕРСКОЙ ОБЛАСТИ</w:t>
      </w:r>
    </w:p>
    <w:p w:rsidR="009E5A77" w:rsidRPr="005C0688" w:rsidRDefault="009E5A77" w:rsidP="009E5A77">
      <w:pPr>
        <w:jc w:val="center"/>
        <w:rPr>
          <w:b/>
          <w:sz w:val="28"/>
          <w:szCs w:val="28"/>
        </w:rPr>
      </w:pPr>
    </w:p>
    <w:p w:rsidR="009E5A77" w:rsidRPr="005C0688" w:rsidRDefault="009E5A77" w:rsidP="009E5A77">
      <w:pPr>
        <w:jc w:val="center"/>
        <w:rPr>
          <w:b/>
          <w:sz w:val="28"/>
          <w:szCs w:val="28"/>
        </w:rPr>
      </w:pPr>
      <w:r w:rsidRPr="005C0688">
        <w:rPr>
          <w:b/>
          <w:sz w:val="28"/>
          <w:szCs w:val="28"/>
        </w:rPr>
        <w:t>ПОСТАНОВЛЕНИЕ</w:t>
      </w:r>
    </w:p>
    <w:p w:rsidR="009E5A77" w:rsidRPr="005C0688" w:rsidRDefault="009E5A77" w:rsidP="009E5A77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9E5A77" w:rsidRPr="005C0688" w:rsidTr="009E5A77">
        <w:tc>
          <w:tcPr>
            <w:tcW w:w="5210" w:type="dxa"/>
            <w:shd w:val="clear" w:color="auto" w:fill="auto"/>
          </w:tcPr>
          <w:p w:rsidR="009E5A77" w:rsidRPr="005C0688" w:rsidRDefault="00607168" w:rsidP="009E5A77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24</w:t>
            </w:r>
            <w:r w:rsidR="005810E4" w:rsidRPr="005C0688">
              <w:rPr>
                <w:color w:val="000000"/>
                <w:kern w:val="1"/>
                <w:sz w:val="28"/>
                <w:szCs w:val="28"/>
                <w:lang w:eastAsia="zh-CN" w:bidi="hi-IN"/>
              </w:rPr>
              <w:t>.10</w:t>
            </w:r>
            <w:r w:rsidR="009E5A77" w:rsidRPr="005C0688">
              <w:rPr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211" w:type="dxa"/>
            <w:shd w:val="clear" w:color="auto" w:fill="auto"/>
          </w:tcPr>
          <w:p w:rsidR="009E5A77" w:rsidRPr="005C0688" w:rsidRDefault="009E5A77" w:rsidP="00607168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highlight w:val="yellow"/>
                <w:lang w:eastAsia="zh-CN" w:bidi="hi-IN"/>
              </w:rPr>
            </w:pPr>
            <w:r w:rsidRPr="005C0688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5810E4" w:rsidRPr="005C0688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607168">
              <w:rPr>
                <w:color w:val="000000"/>
                <w:kern w:val="1"/>
                <w:sz w:val="28"/>
                <w:szCs w:val="28"/>
                <w:lang w:eastAsia="zh-CN" w:bidi="hi-IN"/>
              </w:rPr>
              <w:t>196-7</w:t>
            </w:r>
          </w:p>
        </w:tc>
      </w:tr>
      <w:tr w:rsidR="009E5A77" w:rsidRPr="005C0688" w:rsidTr="009E5A77">
        <w:tc>
          <w:tcPr>
            <w:tcW w:w="10421" w:type="dxa"/>
            <w:gridSpan w:val="2"/>
            <w:shd w:val="clear" w:color="auto" w:fill="auto"/>
          </w:tcPr>
          <w:p w:rsidR="009E5A77" w:rsidRPr="005C0688" w:rsidRDefault="009E5A77" w:rsidP="009E5A77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C0688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E5A77" w:rsidRPr="00090AE0" w:rsidRDefault="009E5A77" w:rsidP="009E5A77">
      <w:pPr>
        <w:jc w:val="center"/>
        <w:rPr>
          <w:sz w:val="26"/>
          <w:szCs w:val="26"/>
        </w:rPr>
      </w:pPr>
    </w:p>
    <w:p w:rsidR="004313DA" w:rsidRPr="00090AE0" w:rsidRDefault="004313DA" w:rsidP="009E5A77">
      <w:pPr>
        <w:jc w:val="center"/>
        <w:rPr>
          <w:sz w:val="26"/>
          <w:szCs w:val="26"/>
        </w:rPr>
      </w:pPr>
    </w:p>
    <w:p w:rsidR="009E5A77" w:rsidRPr="005C0688" w:rsidRDefault="009E5A77" w:rsidP="009E5A77">
      <w:pPr>
        <w:jc w:val="center"/>
        <w:rPr>
          <w:b/>
          <w:sz w:val="28"/>
          <w:szCs w:val="28"/>
        </w:rPr>
      </w:pPr>
      <w:r w:rsidRPr="005C0688">
        <w:rPr>
          <w:b/>
          <w:sz w:val="28"/>
          <w:szCs w:val="28"/>
        </w:rPr>
        <w:t xml:space="preserve">О внесении изменений в постановление </w:t>
      </w:r>
      <w:r w:rsidR="004313DA" w:rsidRPr="005C0688">
        <w:rPr>
          <w:b/>
          <w:sz w:val="28"/>
          <w:szCs w:val="28"/>
        </w:rPr>
        <w:t xml:space="preserve">Администрации </w:t>
      </w:r>
      <w:r w:rsidRPr="005C0688">
        <w:rPr>
          <w:b/>
          <w:sz w:val="28"/>
          <w:szCs w:val="28"/>
        </w:rPr>
        <w:t>Лихославльского муниципального округа Тверской области от 24.05.2022 № 91</w:t>
      </w:r>
    </w:p>
    <w:p w:rsidR="009E5A77" w:rsidRPr="005C0688" w:rsidRDefault="009E5A77" w:rsidP="009E5A77">
      <w:pPr>
        <w:jc w:val="center"/>
        <w:rPr>
          <w:sz w:val="28"/>
          <w:szCs w:val="28"/>
        </w:rPr>
      </w:pPr>
    </w:p>
    <w:p w:rsidR="004313DA" w:rsidRPr="005C0688" w:rsidRDefault="004313DA" w:rsidP="009E5A77">
      <w:pPr>
        <w:jc w:val="center"/>
        <w:rPr>
          <w:sz w:val="28"/>
          <w:szCs w:val="28"/>
        </w:rPr>
      </w:pPr>
    </w:p>
    <w:p w:rsidR="009E5A77" w:rsidRPr="005C0688" w:rsidRDefault="009E5A77" w:rsidP="009E5A77">
      <w:pPr>
        <w:ind w:firstLine="709"/>
        <w:jc w:val="both"/>
        <w:rPr>
          <w:sz w:val="28"/>
          <w:szCs w:val="28"/>
        </w:rPr>
      </w:pPr>
      <w:r w:rsidRPr="005C0688">
        <w:rPr>
          <w:sz w:val="28"/>
          <w:szCs w:val="28"/>
        </w:rPr>
        <w:t>В соответствии с пунктами 4 и</w:t>
      </w:r>
      <w:bookmarkStart w:id="0" w:name="_GoBack"/>
      <w:bookmarkEnd w:id="0"/>
      <w:r w:rsidRPr="005C0688">
        <w:rPr>
          <w:sz w:val="28"/>
          <w:szCs w:val="28"/>
        </w:rPr>
        <w:t xml:space="preserve"> 5 статьи 13.4 Федеральным законом от 24.06.1998 № 89-ФЗ «Об отходах производства и потребления», пунктом 24</w:t>
      </w:r>
      <w:r w:rsidR="004313DA" w:rsidRPr="005C0688">
        <w:rPr>
          <w:sz w:val="28"/>
          <w:szCs w:val="28"/>
        </w:rPr>
        <w:t xml:space="preserve"> </w:t>
      </w:r>
      <w:r w:rsidRPr="005C0688">
        <w:rPr>
          <w:sz w:val="28"/>
          <w:szCs w:val="28"/>
        </w:rPr>
        <w:t>части 1</w:t>
      </w:r>
      <w:r w:rsidR="004313DA" w:rsidRPr="005C0688">
        <w:rPr>
          <w:sz w:val="28"/>
          <w:szCs w:val="28"/>
        </w:rPr>
        <w:t xml:space="preserve"> </w:t>
      </w:r>
      <w:r w:rsidRPr="005C0688">
        <w:rPr>
          <w:sz w:val="28"/>
          <w:szCs w:val="28"/>
        </w:rPr>
        <w:t xml:space="preserve">статьи 16 Федерального закона от 06.10.2003 № 131-ФЗ «Об общих принципах организации местного самоуправления в Российской Федерации»,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Порядком создания мест (площадок) твердых коммунальных отходов и включения сведений в реестр мест (площадок) накопления твердых коммунальных отходов на территории Лихославльского муниципального округа Тверской области, утвержденным постановлением </w:t>
      </w:r>
      <w:r w:rsidR="004313DA" w:rsidRPr="005C0688">
        <w:rPr>
          <w:sz w:val="28"/>
          <w:szCs w:val="28"/>
        </w:rPr>
        <w:t xml:space="preserve">Администрации </w:t>
      </w:r>
      <w:r w:rsidRPr="005C0688">
        <w:rPr>
          <w:sz w:val="28"/>
          <w:szCs w:val="28"/>
        </w:rPr>
        <w:t>Лихославльского муниципального округа от 11.04.2022 №</w:t>
      </w:r>
      <w:r w:rsidR="001D0DCA" w:rsidRPr="005C0688">
        <w:rPr>
          <w:sz w:val="28"/>
          <w:szCs w:val="28"/>
        </w:rPr>
        <w:t> </w:t>
      </w:r>
      <w:r w:rsidRPr="005C0688">
        <w:rPr>
          <w:sz w:val="28"/>
          <w:szCs w:val="28"/>
        </w:rPr>
        <w:t xml:space="preserve">64-1, Администрация Лихославльского муниципального </w:t>
      </w:r>
      <w:r w:rsidRPr="005C0688">
        <w:rPr>
          <w:b/>
          <w:spacing w:val="30"/>
          <w:sz w:val="28"/>
          <w:szCs w:val="28"/>
        </w:rPr>
        <w:t>постановляет:</w:t>
      </w:r>
    </w:p>
    <w:p w:rsidR="009E5A77" w:rsidRPr="005C0688" w:rsidRDefault="009E5A77" w:rsidP="009E5A77">
      <w:pPr>
        <w:shd w:val="clear" w:color="auto" w:fill="FFFFFF"/>
        <w:ind w:firstLine="709"/>
        <w:jc w:val="both"/>
        <w:rPr>
          <w:sz w:val="28"/>
          <w:szCs w:val="28"/>
        </w:rPr>
      </w:pPr>
      <w:r w:rsidRPr="005C0688">
        <w:rPr>
          <w:sz w:val="28"/>
          <w:szCs w:val="28"/>
        </w:rPr>
        <w:t>1. Внести</w:t>
      </w:r>
      <w:r w:rsidR="005810E4" w:rsidRPr="005C0688">
        <w:rPr>
          <w:sz w:val="28"/>
          <w:szCs w:val="28"/>
        </w:rPr>
        <w:t xml:space="preserve"> </w:t>
      </w:r>
      <w:r w:rsidRPr="005C0688">
        <w:rPr>
          <w:sz w:val="28"/>
          <w:szCs w:val="28"/>
        </w:rPr>
        <w:t>изменения в</w:t>
      </w:r>
      <w:r w:rsidR="005810E4" w:rsidRPr="005C0688">
        <w:rPr>
          <w:sz w:val="28"/>
          <w:szCs w:val="28"/>
        </w:rPr>
        <w:t xml:space="preserve"> Приложение к</w:t>
      </w:r>
      <w:r w:rsidRPr="005C0688">
        <w:rPr>
          <w:sz w:val="28"/>
          <w:szCs w:val="28"/>
        </w:rPr>
        <w:t xml:space="preserve"> постановлени</w:t>
      </w:r>
      <w:r w:rsidR="005810E4" w:rsidRPr="005C0688">
        <w:rPr>
          <w:sz w:val="28"/>
          <w:szCs w:val="28"/>
        </w:rPr>
        <w:t>ю</w:t>
      </w:r>
      <w:r w:rsidRPr="005C0688">
        <w:rPr>
          <w:sz w:val="28"/>
          <w:szCs w:val="28"/>
        </w:rPr>
        <w:t xml:space="preserve"> </w:t>
      </w:r>
      <w:r w:rsidR="004313DA" w:rsidRPr="005C0688">
        <w:rPr>
          <w:sz w:val="28"/>
          <w:szCs w:val="28"/>
        </w:rPr>
        <w:t xml:space="preserve">Администрации </w:t>
      </w:r>
      <w:r w:rsidRPr="005C0688">
        <w:rPr>
          <w:sz w:val="28"/>
          <w:szCs w:val="28"/>
        </w:rPr>
        <w:t>Лихославльского муниципального округа от 24.05.2022 № 91 «Об утверждении реестра мест (площадок) накопления твердых коммунальных отходов на территории Лихославльского муниципального округа Тверской области»</w:t>
      </w:r>
      <w:r w:rsidR="005810E4" w:rsidRPr="005C0688">
        <w:rPr>
          <w:sz w:val="28"/>
          <w:szCs w:val="28"/>
        </w:rPr>
        <w:t>:</w:t>
      </w:r>
    </w:p>
    <w:p w:rsidR="005810E4" w:rsidRPr="005C0688" w:rsidRDefault="005810E4" w:rsidP="009E5A77">
      <w:pPr>
        <w:shd w:val="clear" w:color="auto" w:fill="FFFFFF"/>
        <w:ind w:firstLine="709"/>
        <w:jc w:val="both"/>
        <w:rPr>
          <w:sz w:val="28"/>
          <w:szCs w:val="28"/>
        </w:rPr>
      </w:pPr>
      <w:r w:rsidRPr="005C0688">
        <w:rPr>
          <w:sz w:val="28"/>
          <w:szCs w:val="28"/>
        </w:rPr>
        <w:t xml:space="preserve">дополнить реестр мест (площадок) накопления твердых коммунальных отходов на территории Лихославльского муниципального </w:t>
      </w:r>
      <w:r w:rsidR="005C0688">
        <w:rPr>
          <w:sz w:val="28"/>
          <w:szCs w:val="28"/>
        </w:rPr>
        <w:t xml:space="preserve">округа Тверской области пунктом 29.1 </w:t>
      </w:r>
      <w:r w:rsidRPr="005C0688">
        <w:rPr>
          <w:sz w:val="28"/>
          <w:szCs w:val="28"/>
        </w:rPr>
        <w:t>следующего содержания</w:t>
      </w:r>
      <w:r w:rsidR="00ED13EB" w:rsidRPr="005C0688">
        <w:rPr>
          <w:sz w:val="28"/>
          <w:szCs w:val="28"/>
        </w:rPr>
        <w:t>:</w:t>
      </w:r>
    </w:p>
    <w:p w:rsidR="00ED13EB" w:rsidRPr="00090AE0" w:rsidRDefault="00ED13EB" w:rsidP="00ED13EB">
      <w:pPr>
        <w:shd w:val="clear" w:color="auto" w:fill="FFFFFF"/>
        <w:jc w:val="both"/>
        <w:rPr>
          <w:sz w:val="26"/>
          <w:szCs w:val="26"/>
        </w:rPr>
      </w:pPr>
      <w:r w:rsidRPr="00090AE0">
        <w:rPr>
          <w:sz w:val="26"/>
          <w:szCs w:val="26"/>
        </w:rPr>
        <w:t>«</w:t>
      </w: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566"/>
        <w:gridCol w:w="2094"/>
        <w:gridCol w:w="505"/>
        <w:gridCol w:w="519"/>
        <w:gridCol w:w="548"/>
        <w:gridCol w:w="701"/>
        <w:gridCol w:w="2735"/>
        <w:gridCol w:w="2546"/>
      </w:tblGrid>
      <w:tr w:rsidR="005C0688" w:rsidRPr="00ED13EB" w:rsidTr="005C0688">
        <w:trPr>
          <w:trHeight w:val="474"/>
        </w:trPr>
        <w:tc>
          <w:tcPr>
            <w:tcW w:w="566" w:type="dxa"/>
            <w:vAlign w:val="center"/>
          </w:tcPr>
          <w:p w:rsidR="005C0688" w:rsidRPr="00ED13EB" w:rsidRDefault="005C0688" w:rsidP="005C0688">
            <w:pPr>
              <w:jc w:val="center"/>
              <w:rPr>
                <w:sz w:val="20"/>
                <w:szCs w:val="20"/>
              </w:rPr>
            </w:pPr>
            <w:r w:rsidRPr="00ED13E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094" w:type="dxa"/>
            <w:vAlign w:val="center"/>
          </w:tcPr>
          <w:p w:rsidR="005C0688" w:rsidRDefault="005C06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Лихославль,</w:t>
            </w:r>
          </w:p>
          <w:p w:rsidR="005C0688" w:rsidRPr="00ED13EB" w:rsidRDefault="005C06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</w:t>
            </w:r>
          </w:p>
        </w:tc>
        <w:tc>
          <w:tcPr>
            <w:tcW w:w="505" w:type="dxa"/>
            <w:vAlign w:val="center"/>
          </w:tcPr>
          <w:p w:rsidR="005C0688" w:rsidRPr="00ED13EB" w:rsidRDefault="005C06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42а</w:t>
            </w:r>
          </w:p>
        </w:tc>
        <w:tc>
          <w:tcPr>
            <w:tcW w:w="519" w:type="dxa"/>
            <w:vAlign w:val="center"/>
          </w:tcPr>
          <w:p w:rsidR="005C0688" w:rsidRPr="00ED13EB" w:rsidRDefault="005C06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dxa"/>
            <w:vAlign w:val="center"/>
          </w:tcPr>
          <w:p w:rsidR="005C0688" w:rsidRPr="00ED13EB" w:rsidRDefault="005C06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vAlign w:val="center"/>
          </w:tcPr>
          <w:p w:rsidR="005C0688" w:rsidRPr="00ED13EB" w:rsidRDefault="005C06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2735" w:type="dxa"/>
            <w:vAlign w:val="center"/>
          </w:tcPr>
          <w:p w:rsidR="005C0688" w:rsidRPr="00ED13EB" w:rsidRDefault="005C06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площадка для складирования КГО с территории Лихославльского муниципального округа Тверской области </w:t>
            </w:r>
          </w:p>
        </w:tc>
        <w:tc>
          <w:tcPr>
            <w:tcW w:w="2546" w:type="dxa"/>
            <w:vAlign w:val="center"/>
          </w:tcPr>
          <w:p w:rsidR="005C0688" w:rsidRPr="00031E59" w:rsidRDefault="005C0688" w:rsidP="005C0688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Муниципальное бюджетное учреждение Лихославльского муниципального округа «Благоустройство»</w:t>
            </w:r>
          </w:p>
          <w:p w:rsidR="005C0688" w:rsidRPr="00031E59" w:rsidRDefault="005C0688" w:rsidP="005C0688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1216900003693</w:t>
            </w:r>
          </w:p>
          <w:p w:rsidR="005C0688" w:rsidRPr="00ED13EB" w:rsidRDefault="005C0688" w:rsidP="005C0688">
            <w:pPr>
              <w:jc w:val="center"/>
              <w:rPr>
                <w:sz w:val="20"/>
                <w:szCs w:val="20"/>
              </w:rPr>
            </w:pPr>
            <w:r w:rsidRPr="00031E59">
              <w:rPr>
                <w:sz w:val="20"/>
                <w:szCs w:val="20"/>
              </w:rPr>
              <w:t>171210, РФ, Тверская область, г. Лихославль,</w:t>
            </w:r>
            <w:r>
              <w:rPr>
                <w:sz w:val="20"/>
                <w:szCs w:val="20"/>
              </w:rPr>
              <w:br/>
            </w:r>
            <w:r w:rsidRPr="00031E59">
              <w:rPr>
                <w:sz w:val="20"/>
                <w:szCs w:val="20"/>
              </w:rPr>
              <w:t>ул. Гагарина, д.42а</w:t>
            </w:r>
          </w:p>
        </w:tc>
      </w:tr>
    </w:tbl>
    <w:p w:rsidR="00ED13EB" w:rsidRPr="00FC4B55" w:rsidRDefault="00090AE0" w:rsidP="00090A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E5A77" w:rsidRPr="005C0688" w:rsidRDefault="009E5A77" w:rsidP="009E5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  <w:lang w:eastAsia="x-none"/>
        </w:rPr>
      </w:pPr>
      <w:r w:rsidRPr="005C0688">
        <w:rPr>
          <w:bCs/>
          <w:color w:val="000000"/>
          <w:sz w:val="28"/>
          <w:szCs w:val="28"/>
          <w:lang w:val="x-none" w:eastAsia="x-none"/>
        </w:rPr>
        <w:t xml:space="preserve">2. Контроль за </w:t>
      </w:r>
      <w:r w:rsidRPr="005C0688">
        <w:rPr>
          <w:bCs/>
          <w:color w:val="000000"/>
          <w:sz w:val="28"/>
          <w:szCs w:val="28"/>
          <w:lang w:eastAsia="x-none"/>
        </w:rPr>
        <w:t>исполнением настоящего постановления во</w:t>
      </w:r>
      <w:r w:rsidR="00BA192C">
        <w:rPr>
          <w:bCs/>
          <w:color w:val="000000"/>
          <w:sz w:val="28"/>
          <w:szCs w:val="28"/>
          <w:lang w:eastAsia="x-none"/>
        </w:rPr>
        <w:t>зложить на первого заместителя Г</w:t>
      </w:r>
      <w:r w:rsidRPr="005C0688">
        <w:rPr>
          <w:bCs/>
          <w:color w:val="000000"/>
          <w:sz w:val="28"/>
          <w:szCs w:val="28"/>
          <w:lang w:eastAsia="x-none"/>
        </w:rPr>
        <w:t xml:space="preserve">лавы </w:t>
      </w:r>
      <w:r w:rsidR="004313DA" w:rsidRPr="005C0688">
        <w:rPr>
          <w:bCs/>
          <w:color w:val="000000"/>
          <w:sz w:val="28"/>
          <w:szCs w:val="28"/>
          <w:lang w:eastAsia="x-none"/>
        </w:rPr>
        <w:t xml:space="preserve">Администрации </w:t>
      </w:r>
      <w:r w:rsidRPr="005C0688">
        <w:rPr>
          <w:bCs/>
          <w:color w:val="000000"/>
          <w:sz w:val="28"/>
          <w:szCs w:val="28"/>
          <w:lang w:eastAsia="x-none"/>
        </w:rPr>
        <w:t>Лихославльского муниципального округа Тверской области С.Н</w:t>
      </w:r>
      <w:r w:rsidRPr="005C0688">
        <w:rPr>
          <w:bCs/>
          <w:color w:val="000000"/>
          <w:sz w:val="28"/>
          <w:szCs w:val="28"/>
          <w:lang w:val="x-none" w:eastAsia="x-none"/>
        </w:rPr>
        <w:t>.</w:t>
      </w:r>
      <w:r w:rsidRPr="005C0688">
        <w:rPr>
          <w:bCs/>
          <w:color w:val="000000"/>
          <w:sz w:val="28"/>
          <w:szCs w:val="28"/>
          <w:lang w:eastAsia="x-none"/>
        </w:rPr>
        <w:t xml:space="preserve"> Капытова.</w:t>
      </w:r>
    </w:p>
    <w:p w:rsidR="009E5A77" w:rsidRPr="005C0688" w:rsidRDefault="009E5A77" w:rsidP="00090AE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C0688">
        <w:rPr>
          <w:bCs/>
          <w:color w:val="000000"/>
          <w:sz w:val="28"/>
          <w:szCs w:val="28"/>
        </w:rPr>
        <w:lastRenderedPageBreak/>
        <w:t xml:space="preserve">3. </w:t>
      </w:r>
      <w:r w:rsidR="00090AE0" w:rsidRPr="005C0688">
        <w:rPr>
          <w:bCs/>
          <w:color w:val="000000"/>
          <w:sz w:val="28"/>
          <w:szCs w:val="28"/>
        </w:rPr>
        <w:t xml:space="preserve">Настоящее постановление вступает в силу со дня его подписания, подлежит </w:t>
      </w:r>
      <w:r w:rsidR="00BA192C">
        <w:rPr>
          <w:bCs/>
          <w:color w:val="000000"/>
          <w:sz w:val="28"/>
          <w:szCs w:val="28"/>
        </w:rPr>
        <w:t xml:space="preserve">официальному </w:t>
      </w:r>
      <w:r w:rsidR="00090AE0" w:rsidRPr="005C0688">
        <w:rPr>
          <w:bCs/>
          <w:color w:val="000000"/>
          <w:sz w:val="28"/>
          <w:szCs w:val="28"/>
        </w:rPr>
        <w:t>опуб</w:t>
      </w:r>
      <w:r w:rsidR="00BA192C">
        <w:rPr>
          <w:bCs/>
          <w:color w:val="000000"/>
          <w:sz w:val="28"/>
          <w:szCs w:val="28"/>
        </w:rPr>
        <w:t>ликованию в газете «Наша жизнь» и</w:t>
      </w:r>
      <w:r w:rsidR="00090AE0" w:rsidRPr="005C0688">
        <w:rPr>
          <w:bCs/>
          <w:color w:val="000000"/>
          <w:sz w:val="28"/>
          <w:szCs w:val="28"/>
        </w:rPr>
        <w:t xml:space="preserve"> размещению на официальном сайте Лихославльского муниципального округа в сети Интернет, распространяет свое действие н</w:t>
      </w:r>
      <w:r w:rsidR="000429B4">
        <w:rPr>
          <w:bCs/>
          <w:color w:val="000000"/>
          <w:sz w:val="28"/>
          <w:szCs w:val="28"/>
        </w:rPr>
        <w:t>а правоотношения, возникшие с 24.05</w:t>
      </w:r>
      <w:r w:rsidR="00090AE0" w:rsidRPr="005C0688">
        <w:rPr>
          <w:bCs/>
          <w:color w:val="000000"/>
          <w:sz w:val="28"/>
          <w:szCs w:val="28"/>
        </w:rPr>
        <w:t>.2022.</w:t>
      </w:r>
    </w:p>
    <w:p w:rsidR="009E5A77" w:rsidRPr="005C0688" w:rsidRDefault="009E5A77" w:rsidP="009E5A77">
      <w:pPr>
        <w:jc w:val="both"/>
        <w:rPr>
          <w:sz w:val="28"/>
          <w:szCs w:val="28"/>
        </w:rPr>
      </w:pPr>
    </w:p>
    <w:p w:rsidR="001D0DCA" w:rsidRPr="005C0688" w:rsidRDefault="001D0DCA" w:rsidP="009E5A77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9E5A77" w:rsidRPr="005C0688" w:rsidTr="001D0DCA">
        <w:tc>
          <w:tcPr>
            <w:tcW w:w="2987" w:type="pct"/>
            <w:shd w:val="clear" w:color="auto" w:fill="FFFFFF"/>
            <w:vAlign w:val="bottom"/>
            <w:hideMark/>
          </w:tcPr>
          <w:p w:rsidR="001D0DCA" w:rsidRPr="005C0688" w:rsidRDefault="009E5A77" w:rsidP="009E5A77">
            <w:pPr>
              <w:jc w:val="both"/>
              <w:rPr>
                <w:sz w:val="28"/>
                <w:szCs w:val="28"/>
              </w:rPr>
            </w:pPr>
            <w:r w:rsidRPr="005C0688">
              <w:rPr>
                <w:sz w:val="28"/>
                <w:szCs w:val="28"/>
              </w:rPr>
              <w:t>Глав</w:t>
            </w:r>
            <w:r w:rsidR="00090AE0" w:rsidRPr="005C0688">
              <w:rPr>
                <w:sz w:val="28"/>
                <w:szCs w:val="28"/>
              </w:rPr>
              <w:t>а</w:t>
            </w:r>
            <w:r w:rsidRPr="005C0688">
              <w:rPr>
                <w:sz w:val="28"/>
                <w:szCs w:val="28"/>
              </w:rPr>
              <w:t xml:space="preserve"> Лихославльского </w:t>
            </w:r>
          </w:p>
          <w:p w:rsidR="009E5A77" w:rsidRPr="005C0688" w:rsidRDefault="009E5A77" w:rsidP="009E5A77">
            <w:pPr>
              <w:jc w:val="both"/>
              <w:rPr>
                <w:sz w:val="28"/>
                <w:szCs w:val="28"/>
              </w:rPr>
            </w:pPr>
            <w:r w:rsidRPr="005C0688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FFFFFF"/>
            <w:vAlign w:val="bottom"/>
            <w:hideMark/>
          </w:tcPr>
          <w:p w:rsidR="009E5A77" w:rsidRPr="005C0688" w:rsidRDefault="00090AE0" w:rsidP="009E5A77">
            <w:pPr>
              <w:jc w:val="right"/>
              <w:rPr>
                <w:sz w:val="28"/>
                <w:szCs w:val="28"/>
              </w:rPr>
            </w:pPr>
            <w:r w:rsidRPr="005C0688">
              <w:rPr>
                <w:sz w:val="28"/>
                <w:szCs w:val="28"/>
              </w:rPr>
              <w:t>Н.Н. Виноградова</w:t>
            </w:r>
          </w:p>
        </w:tc>
      </w:tr>
    </w:tbl>
    <w:p w:rsidR="009E5A77" w:rsidRPr="009E5A77" w:rsidRDefault="009E5A77" w:rsidP="00BA192C">
      <w:pPr>
        <w:widowControl w:val="0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sectPr w:rsidR="009E5A77" w:rsidRPr="009E5A77" w:rsidSect="00BA19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58"/>
    <w:rsid w:val="00031E59"/>
    <w:rsid w:val="000429B4"/>
    <w:rsid w:val="00090AE0"/>
    <w:rsid w:val="000E6063"/>
    <w:rsid w:val="0015472B"/>
    <w:rsid w:val="001D0DCA"/>
    <w:rsid w:val="00225901"/>
    <w:rsid w:val="0023084C"/>
    <w:rsid w:val="002437B4"/>
    <w:rsid w:val="00247BB3"/>
    <w:rsid w:val="002E66C1"/>
    <w:rsid w:val="00311AA6"/>
    <w:rsid w:val="00366F81"/>
    <w:rsid w:val="003719BA"/>
    <w:rsid w:val="003C1C57"/>
    <w:rsid w:val="003D72E2"/>
    <w:rsid w:val="004313DA"/>
    <w:rsid w:val="00455D6B"/>
    <w:rsid w:val="005810E4"/>
    <w:rsid w:val="005C0688"/>
    <w:rsid w:val="00607168"/>
    <w:rsid w:val="00610547"/>
    <w:rsid w:val="0065241E"/>
    <w:rsid w:val="006624C4"/>
    <w:rsid w:val="007854EA"/>
    <w:rsid w:val="008978EF"/>
    <w:rsid w:val="00931958"/>
    <w:rsid w:val="009E5A77"/>
    <w:rsid w:val="009F5D6D"/>
    <w:rsid w:val="00A51F33"/>
    <w:rsid w:val="00AE036F"/>
    <w:rsid w:val="00AF4E72"/>
    <w:rsid w:val="00BA192C"/>
    <w:rsid w:val="00BF03E8"/>
    <w:rsid w:val="00C80FDE"/>
    <w:rsid w:val="00D13411"/>
    <w:rsid w:val="00E358D2"/>
    <w:rsid w:val="00EC384D"/>
    <w:rsid w:val="00ED13EB"/>
    <w:rsid w:val="00EE026A"/>
    <w:rsid w:val="00F21120"/>
    <w:rsid w:val="00F27DB2"/>
    <w:rsid w:val="00F86BEF"/>
    <w:rsid w:val="00FA7141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1F62-AE37-494E-9BBF-263C54B1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5A77"/>
  </w:style>
  <w:style w:type="numbering" w:customStyle="1" w:styleId="11">
    <w:name w:val="Нет списка11"/>
    <w:next w:val="a2"/>
    <w:uiPriority w:val="99"/>
    <w:semiHidden/>
    <w:unhideWhenUsed/>
    <w:rsid w:val="009E5A77"/>
  </w:style>
  <w:style w:type="paragraph" w:styleId="a3">
    <w:name w:val="Balloon Text"/>
    <w:basedOn w:val="a"/>
    <w:link w:val="a4"/>
    <w:uiPriority w:val="99"/>
    <w:semiHidden/>
    <w:unhideWhenUsed/>
    <w:rsid w:val="009E5A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A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E5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5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A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E5A77"/>
  </w:style>
  <w:style w:type="table" w:styleId="a9">
    <w:name w:val="Table Grid"/>
    <w:basedOn w:val="a1"/>
    <w:uiPriority w:val="39"/>
    <w:rsid w:val="00ED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2022-10-25T08:47:00Z</cp:lastPrinted>
  <dcterms:created xsi:type="dcterms:W3CDTF">2022-10-25T08:45:00Z</dcterms:created>
  <dcterms:modified xsi:type="dcterms:W3CDTF">2022-10-25T08:55:00Z</dcterms:modified>
</cp:coreProperties>
</file>