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000" w:firstRow="0" w:lastRow="0" w:firstColumn="0" w:lastColumn="0" w:noHBand="0" w:noVBand="0"/>
      </w:tblPr>
      <w:tblGrid>
        <w:gridCol w:w="5685"/>
        <w:gridCol w:w="2645"/>
        <w:gridCol w:w="2091"/>
      </w:tblGrid>
      <w:tr w:rsidR="00764FA6">
        <w:tc>
          <w:tcPr>
            <w:tcW w:w="5685" w:type="dxa"/>
            <w:shd w:val="clear" w:color="auto" w:fill="auto"/>
          </w:tcPr>
          <w:p w:rsidR="00764FA6" w:rsidRDefault="00764FA6">
            <w:pPr>
              <w:snapToGrid w:val="0"/>
              <w:jc w:val="right"/>
              <w:rPr>
                <w:szCs w:val="24"/>
              </w:rPr>
            </w:pPr>
          </w:p>
        </w:tc>
        <w:tc>
          <w:tcPr>
            <w:tcW w:w="4736" w:type="dxa"/>
            <w:gridSpan w:val="2"/>
            <w:shd w:val="clear" w:color="auto" w:fill="auto"/>
          </w:tcPr>
          <w:p w:rsidR="00764FA6" w:rsidRDefault="00764FA6">
            <w:r>
              <w:rPr>
                <w:szCs w:val="24"/>
              </w:rPr>
              <w:t>Утверждаю:</w:t>
            </w:r>
          </w:p>
        </w:tc>
      </w:tr>
      <w:tr w:rsidR="00764FA6">
        <w:tc>
          <w:tcPr>
            <w:tcW w:w="5685" w:type="dxa"/>
            <w:shd w:val="clear" w:color="auto" w:fill="auto"/>
          </w:tcPr>
          <w:p w:rsidR="00764FA6" w:rsidRDefault="00764FA6">
            <w:pPr>
              <w:snapToGrid w:val="0"/>
              <w:jc w:val="right"/>
              <w:rPr>
                <w:szCs w:val="24"/>
              </w:rPr>
            </w:pPr>
          </w:p>
        </w:tc>
        <w:tc>
          <w:tcPr>
            <w:tcW w:w="4736" w:type="dxa"/>
            <w:gridSpan w:val="2"/>
            <w:shd w:val="clear" w:color="auto" w:fill="auto"/>
          </w:tcPr>
          <w:p w:rsidR="00764FA6" w:rsidRDefault="00537BFA" w:rsidP="00537BFA">
            <w:r>
              <w:rPr>
                <w:szCs w:val="24"/>
              </w:rPr>
              <w:t>Председатель комитета по управлению имуществом Лихославльского муниципального округа</w:t>
            </w:r>
          </w:p>
        </w:tc>
      </w:tr>
      <w:tr w:rsidR="00764FA6">
        <w:tc>
          <w:tcPr>
            <w:tcW w:w="5685" w:type="dxa"/>
            <w:shd w:val="clear" w:color="auto" w:fill="auto"/>
          </w:tcPr>
          <w:p w:rsidR="00764FA6" w:rsidRDefault="00764FA6">
            <w:pPr>
              <w:snapToGrid w:val="0"/>
              <w:jc w:val="right"/>
              <w:rPr>
                <w:szCs w:val="24"/>
              </w:rPr>
            </w:pPr>
          </w:p>
        </w:tc>
        <w:tc>
          <w:tcPr>
            <w:tcW w:w="4736" w:type="dxa"/>
            <w:gridSpan w:val="2"/>
            <w:shd w:val="clear" w:color="auto" w:fill="auto"/>
          </w:tcPr>
          <w:p w:rsidR="00764FA6" w:rsidRDefault="00764FA6"/>
        </w:tc>
      </w:tr>
      <w:tr w:rsidR="00764FA6">
        <w:tc>
          <w:tcPr>
            <w:tcW w:w="5685" w:type="dxa"/>
            <w:shd w:val="clear" w:color="auto" w:fill="auto"/>
          </w:tcPr>
          <w:p w:rsidR="00764FA6" w:rsidRDefault="00764FA6">
            <w:pPr>
              <w:snapToGrid w:val="0"/>
              <w:jc w:val="right"/>
              <w:rPr>
                <w:szCs w:val="24"/>
              </w:rPr>
            </w:pPr>
          </w:p>
        </w:tc>
        <w:tc>
          <w:tcPr>
            <w:tcW w:w="4736" w:type="dxa"/>
            <w:gridSpan w:val="2"/>
            <w:shd w:val="clear" w:color="auto" w:fill="auto"/>
          </w:tcPr>
          <w:p w:rsidR="00764FA6" w:rsidRDefault="00764FA6">
            <w:pPr>
              <w:snapToGrid w:val="0"/>
              <w:rPr>
                <w:szCs w:val="24"/>
              </w:rPr>
            </w:pPr>
          </w:p>
        </w:tc>
      </w:tr>
      <w:tr w:rsidR="00764FA6" w:rsidTr="00F6217D">
        <w:tc>
          <w:tcPr>
            <w:tcW w:w="5685" w:type="dxa"/>
            <w:shd w:val="clear" w:color="auto" w:fill="auto"/>
          </w:tcPr>
          <w:p w:rsidR="00764FA6" w:rsidRDefault="00764FA6">
            <w:pPr>
              <w:snapToGrid w:val="0"/>
              <w:jc w:val="right"/>
              <w:rPr>
                <w:szCs w:val="24"/>
              </w:rPr>
            </w:pPr>
          </w:p>
        </w:tc>
        <w:tc>
          <w:tcPr>
            <w:tcW w:w="2645" w:type="dxa"/>
            <w:tcBorders>
              <w:bottom w:val="single" w:sz="4" w:space="0" w:color="000000"/>
            </w:tcBorders>
            <w:shd w:val="clear" w:color="auto" w:fill="auto"/>
          </w:tcPr>
          <w:p w:rsidR="00764FA6" w:rsidRDefault="00764FA6">
            <w:pPr>
              <w:snapToGrid w:val="0"/>
              <w:jc w:val="right"/>
              <w:rPr>
                <w:szCs w:val="24"/>
              </w:rPr>
            </w:pPr>
          </w:p>
        </w:tc>
        <w:tc>
          <w:tcPr>
            <w:tcW w:w="2091" w:type="dxa"/>
            <w:shd w:val="clear" w:color="auto" w:fill="auto"/>
          </w:tcPr>
          <w:p w:rsidR="00764FA6" w:rsidRDefault="00537BFA" w:rsidP="00F6217D">
            <w:r>
              <w:rPr>
                <w:szCs w:val="24"/>
              </w:rPr>
              <w:t xml:space="preserve">Т.А. </w:t>
            </w:r>
            <w:proofErr w:type="spellStart"/>
            <w:r>
              <w:rPr>
                <w:szCs w:val="24"/>
              </w:rPr>
              <w:t>Жогаль</w:t>
            </w:r>
            <w:proofErr w:type="spellEnd"/>
          </w:p>
        </w:tc>
      </w:tr>
      <w:tr w:rsidR="00764FA6" w:rsidTr="00F6217D">
        <w:tc>
          <w:tcPr>
            <w:tcW w:w="5685" w:type="dxa"/>
            <w:shd w:val="clear" w:color="auto" w:fill="auto"/>
          </w:tcPr>
          <w:p w:rsidR="00764FA6" w:rsidRDefault="00764FA6">
            <w:pPr>
              <w:pStyle w:val="a9"/>
              <w:widowControl w:val="0"/>
              <w:snapToGrid w:val="0"/>
              <w:spacing w:line="288" w:lineRule="auto"/>
              <w:jc w:val="center"/>
              <w:rPr>
                <w:b/>
                <w:spacing w:val="52"/>
                <w:sz w:val="22"/>
                <w:szCs w:val="22"/>
              </w:rPr>
            </w:pPr>
          </w:p>
        </w:tc>
        <w:tc>
          <w:tcPr>
            <w:tcW w:w="2645" w:type="dxa"/>
            <w:tcBorders>
              <w:top w:val="single" w:sz="4" w:space="0" w:color="000000"/>
            </w:tcBorders>
            <w:shd w:val="clear" w:color="auto" w:fill="auto"/>
          </w:tcPr>
          <w:p w:rsidR="00764FA6" w:rsidRDefault="00764FA6">
            <w:pPr>
              <w:pStyle w:val="a9"/>
              <w:widowControl w:val="0"/>
              <w:snapToGrid w:val="0"/>
              <w:spacing w:line="288" w:lineRule="auto"/>
              <w:rPr>
                <w:b/>
                <w:spacing w:val="52"/>
                <w:sz w:val="22"/>
                <w:szCs w:val="22"/>
              </w:rPr>
            </w:pPr>
          </w:p>
        </w:tc>
        <w:tc>
          <w:tcPr>
            <w:tcW w:w="2091" w:type="dxa"/>
            <w:shd w:val="clear" w:color="auto" w:fill="auto"/>
          </w:tcPr>
          <w:p w:rsidR="00764FA6" w:rsidRDefault="00764FA6">
            <w:pPr>
              <w:pStyle w:val="a9"/>
              <w:widowControl w:val="0"/>
              <w:snapToGrid w:val="0"/>
              <w:spacing w:line="288" w:lineRule="auto"/>
              <w:rPr>
                <w:b/>
                <w:spacing w:val="52"/>
                <w:sz w:val="22"/>
                <w:szCs w:val="22"/>
              </w:rPr>
            </w:pPr>
          </w:p>
        </w:tc>
      </w:tr>
    </w:tbl>
    <w:p w:rsidR="00764FA6" w:rsidRDefault="00764FA6">
      <w:pPr>
        <w:pStyle w:val="a9"/>
        <w:widowControl w:val="0"/>
        <w:spacing w:after="0"/>
        <w:ind w:firstLine="540"/>
        <w:jc w:val="center"/>
        <w:rPr>
          <w:b/>
          <w:spacing w:val="52"/>
          <w:sz w:val="22"/>
          <w:szCs w:val="22"/>
        </w:rPr>
      </w:pPr>
    </w:p>
    <w:p w:rsidR="00764FA6" w:rsidRDefault="00764FA6">
      <w:pPr>
        <w:pStyle w:val="a9"/>
        <w:widowControl w:val="0"/>
        <w:spacing w:after="0"/>
        <w:ind w:firstLine="540"/>
        <w:jc w:val="center"/>
        <w:rPr>
          <w:b/>
          <w:spacing w:val="52"/>
          <w:sz w:val="22"/>
          <w:szCs w:val="22"/>
        </w:rPr>
      </w:pPr>
    </w:p>
    <w:p w:rsidR="00764FA6" w:rsidRDefault="00764FA6">
      <w:pPr>
        <w:pStyle w:val="a9"/>
        <w:widowControl w:val="0"/>
        <w:spacing w:after="0"/>
        <w:ind w:firstLine="540"/>
        <w:jc w:val="center"/>
        <w:rPr>
          <w:b/>
          <w:spacing w:val="52"/>
          <w:sz w:val="22"/>
          <w:szCs w:val="22"/>
        </w:rPr>
      </w:pPr>
    </w:p>
    <w:p w:rsidR="00764FA6" w:rsidRDefault="00764FA6">
      <w:pPr>
        <w:pStyle w:val="a9"/>
        <w:widowControl w:val="0"/>
        <w:spacing w:after="0"/>
        <w:ind w:firstLine="540"/>
        <w:jc w:val="center"/>
        <w:rPr>
          <w:b/>
          <w:spacing w:val="52"/>
          <w:sz w:val="22"/>
          <w:szCs w:val="22"/>
        </w:rPr>
      </w:pPr>
    </w:p>
    <w:p w:rsidR="00764FA6"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pStyle w:val="a9"/>
        <w:widowControl w:val="0"/>
        <w:spacing w:after="0"/>
        <w:ind w:firstLine="540"/>
        <w:jc w:val="center"/>
        <w:rPr>
          <w:b/>
          <w:spacing w:val="52"/>
          <w:sz w:val="22"/>
          <w:szCs w:val="22"/>
        </w:rPr>
      </w:pPr>
    </w:p>
    <w:p w:rsidR="00764FA6" w:rsidRPr="00D252CF" w:rsidRDefault="00764FA6">
      <w:pPr>
        <w:ind w:firstLine="540"/>
        <w:jc w:val="center"/>
        <w:rPr>
          <w:b/>
          <w:spacing w:val="52"/>
          <w:sz w:val="22"/>
        </w:rPr>
      </w:pPr>
    </w:p>
    <w:p w:rsidR="005A4532" w:rsidRDefault="00764FA6" w:rsidP="005A4532">
      <w:pPr>
        <w:jc w:val="center"/>
        <w:rPr>
          <w:b/>
          <w:sz w:val="28"/>
          <w:szCs w:val="28"/>
        </w:rPr>
      </w:pPr>
      <w:r w:rsidRPr="00D252CF">
        <w:rPr>
          <w:b/>
          <w:sz w:val="28"/>
          <w:szCs w:val="28"/>
        </w:rPr>
        <w:t>ДОКУМЕНТАЦИЯ</w:t>
      </w:r>
    </w:p>
    <w:p w:rsidR="00016267" w:rsidRPr="00016267" w:rsidRDefault="00016267" w:rsidP="00016267">
      <w:pPr>
        <w:ind w:firstLine="540"/>
        <w:jc w:val="center"/>
        <w:rPr>
          <w:szCs w:val="24"/>
        </w:rPr>
      </w:pPr>
      <w:r w:rsidRPr="00016267">
        <w:rPr>
          <w:szCs w:val="24"/>
        </w:rPr>
        <w:t>об аукционе на право заключения договора аренды</w:t>
      </w:r>
    </w:p>
    <w:p w:rsidR="00764FA6" w:rsidRDefault="00016267" w:rsidP="00612E7A">
      <w:pPr>
        <w:ind w:firstLine="540"/>
        <w:jc w:val="center"/>
        <w:rPr>
          <w:b/>
          <w:sz w:val="22"/>
        </w:rPr>
      </w:pPr>
      <w:r w:rsidRPr="00016267">
        <w:rPr>
          <w:szCs w:val="24"/>
        </w:rPr>
        <w:t xml:space="preserve">муниципального имущества: </w:t>
      </w:r>
      <w:r w:rsidR="00537BFA">
        <w:rPr>
          <w:szCs w:val="24"/>
        </w:rPr>
        <w:t xml:space="preserve">нежилое помещение общей площадью 141,2 </w:t>
      </w:r>
      <w:proofErr w:type="spellStart"/>
      <w:r w:rsidR="00537BFA">
        <w:rPr>
          <w:szCs w:val="24"/>
        </w:rPr>
        <w:t>кв.м</w:t>
      </w:r>
      <w:proofErr w:type="spellEnd"/>
      <w:r w:rsidR="00537BFA">
        <w:rPr>
          <w:szCs w:val="24"/>
        </w:rPr>
        <w:t>.</w:t>
      </w:r>
      <w:r w:rsidR="00612E7A" w:rsidRPr="00612E7A">
        <w:rPr>
          <w:szCs w:val="24"/>
        </w:rPr>
        <w:t xml:space="preserve">, </w:t>
      </w:r>
      <w:r w:rsidR="00537BFA">
        <w:rPr>
          <w:szCs w:val="24"/>
        </w:rPr>
        <w:t>расположенное в здании по адресу: Тверская область, г. Лихославль, пер. Свободный, д. 4, с кадастровым номером 69:19:0070213:130</w:t>
      </w: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E3595D" w:rsidRDefault="00E3595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Default="00F6217D">
      <w:pPr>
        <w:ind w:firstLine="540"/>
        <w:rPr>
          <w:b/>
          <w:sz w:val="22"/>
        </w:rPr>
      </w:pPr>
    </w:p>
    <w:p w:rsidR="00F6217D" w:rsidRPr="00D252CF" w:rsidRDefault="00F6217D">
      <w:pPr>
        <w:ind w:firstLine="540"/>
        <w:rPr>
          <w:b/>
          <w:sz w:val="22"/>
        </w:rPr>
      </w:pPr>
    </w:p>
    <w:p w:rsidR="00906ABF" w:rsidRDefault="00906ABF">
      <w:pPr>
        <w:suppressAutoHyphens w:val="0"/>
        <w:rPr>
          <w:bCs/>
          <w:sz w:val="16"/>
          <w:szCs w:val="16"/>
        </w:rPr>
      </w:pPr>
    </w:p>
    <w:sdt>
      <w:sdtPr>
        <w:rPr>
          <w:rFonts w:ascii="Times New Roman" w:eastAsia="Times New Roman" w:hAnsi="Times New Roman" w:cs="Times New Roman"/>
          <w:b w:val="0"/>
          <w:bCs w:val="0"/>
          <w:color w:val="auto"/>
          <w:sz w:val="24"/>
          <w:szCs w:val="22"/>
          <w:lang w:eastAsia="zh-CN"/>
        </w:rPr>
        <w:id w:val="-1661071387"/>
        <w:docPartObj>
          <w:docPartGallery w:val="Table of Contents"/>
          <w:docPartUnique/>
        </w:docPartObj>
      </w:sdtPr>
      <w:sdtEndPr/>
      <w:sdtContent>
        <w:p w:rsidR="00BF333F" w:rsidRPr="00B8598B" w:rsidRDefault="008E4342" w:rsidP="00B8598B">
          <w:pPr>
            <w:pStyle w:val="afd"/>
            <w:jc w:val="center"/>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rsidR="00B8598B" w:rsidRPr="00B8598B" w:rsidRDefault="00B8598B" w:rsidP="00B8598B">
          <w:pPr>
            <w:rPr>
              <w:lang w:eastAsia="ru-RU"/>
            </w:rPr>
          </w:pPr>
        </w:p>
        <w:p w:rsidR="003672BC" w:rsidRPr="003672BC" w:rsidRDefault="00D6038C">
          <w:pPr>
            <w:pStyle w:val="17"/>
            <w:tabs>
              <w:tab w:val="left" w:pos="480"/>
              <w:tab w:val="right" w:leader="dot" w:pos="10195"/>
            </w:tabs>
            <w:rPr>
              <w:rFonts w:asciiTheme="minorHAnsi" w:eastAsiaTheme="minorEastAsia" w:hAnsiTheme="minorHAnsi" w:cstheme="minorBidi"/>
              <w:noProof/>
              <w:szCs w:val="24"/>
              <w:lang w:eastAsia="ru-RU"/>
            </w:rPr>
          </w:pPr>
          <w:r w:rsidRPr="003672BC">
            <w:rPr>
              <w:szCs w:val="24"/>
            </w:rPr>
            <w:fldChar w:fldCharType="begin"/>
          </w:r>
          <w:r w:rsidR="00BF333F" w:rsidRPr="003672BC">
            <w:rPr>
              <w:szCs w:val="24"/>
            </w:rPr>
            <w:instrText xml:space="preserve"> TOC \o "1-3" \h \z \u </w:instrText>
          </w:r>
          <w:r w:rsidRPr="003672BC">
            <w:rPr>
              <w:szCs w:val="24"/>
            </w:rPr>
            <w:fldChar w:fldCharType="separate"/>
          </w:r>
          <w:hyperlink w:anchor="_Toc66694760" w:history="1">
            <w:r w:rsidR="003672BC" w:rsidRPr="003672BC">
              <w:rPr>
                <w:rStyle w:val="a3"/>
                <w:noProof/>
                <w:szCs w:val="24"/>
                <w:lang w:eastAsia="ru-RU"/>
              </w:rPr>
              <w:t>1.</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Общие положения</w:t>
            </w:r>
            <w:r w:rsidR="003672BC" w:rsidRPr="003672BC">
              <w:rPr>
                <w:noProof/>
                <w:webHidden/>
                <w:szCs w:val="24"/>
              </w:rPr>
              <w:tab/>
            </w:r>
            <w:r w:rsidRPr="003672BC">
              <w:rPr>
                <w:noProof/>
                <w:webHidden/>
                <w:szCs w:val="24"/>
              </w:rPr>
              <w:fldChar w:fldCharType="begin"/>
            </w:r>
            <w:r w:rsidR="003672BC" w:rsidRPr="003672BC">
              <w:rPr>
                <w:noProof/>
                <w:webHidden/>
                <w:szCs w:val="24"/>
              </w:rPr>
              <w:instrText xml:space="preserve"> PAGEREF _Toc66694760 \h </w:instrText>
            </w:r>
            <w:r w:rsidRPr="003672BC">
              <w:rPr>
                <w:noProof/>
                <w:webHidden/>
                <w:szCs w:val="24"/>
              </w:rPr>
            </w:r>
            <w:r w:rsidRPr="003672BC">
              <w:rPr>
                <w:noProof/>
                <w:webHidden/>
                <w:szCs w:val="24"/>
              </w:rPr>
              <w:fldChar w:fldCharType="separate"/>
            </w:r>
            <w:r w:rsidR="00805110">
              <w:rPr>
                <w:noProof/>
                <w:webHidden/>
                <w:szCs w:val="24"/>
              </w:rPr>
              <w:t>3</w:t>
            </w:r>
            <w:r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61" w:history="1">
            <w:r w:rsidR="003672BC" w:rsidRPr="003672BC">
              <w:rPr>
                <w:rStyle w:val="a3"/>
                <w:noProof/>
                <w:szCs w:val="24"/>
              </w:rPr>
              <w:t>2.</w:t>
            </w:r>
            <w:r w:rsidR="003672BC" w:rsidRPr="003672BC">
              <w:rPr>
                <w:rFonts w:asciiTheme="minorHAnsi" w:eastAsiaTheme="minorEastAsia" w:hAnsiTheme="minorHAnsi" w:cstheme="minorBidi"/>
                <w:noProof/>
                <w:szCs w:val="24"/>
                <w:lang w:eastAsia="ru-RU"/>
              </w:rPr>
              <w:tab/>
            </w:r>
            <w:r w:rsidR="003672BC" w:rsidRPr="003672BC">
              <w:rPr>
                <w:rStyle w:val="a3"/>
                <w:noProof/>
                <w:szCs w:val="24"/>
              </w:rPr>
              <w:t>Сведения о предмете аукциона:</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_Toc66694761 \h </w:instrText>
            </w:r>
            <w:r w:rsidR="00D6038C" w:rsidRPr="003672BC">
              <w:rPr>
                <w:noProof/>
                <w:webHidden/>
                <w:szCs w:val="24"/>
              </w:rPr>
            </w:r>
            <w:r w:rsidR="00D6038C" w:rsidRPr="003672BC">
              <w:rPr>
                <w:noProof/>
                <w:webHidden/>
                <w:szCs w:val="24"/>
              </w:rPr>
              <w:fldChar w:fldCharType="separate"/>
            </w:r>
            <w:r w:rsidR="00805110">
              <w:rPr>
                <w:noProof/>
                <w:webHidden/>
                <w:szCs w:val="24"/>
              </w:rPr>
              <w:t>3</w:t>
            </w:r>
            <w:r w:rsidR="00D6038C"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70" w:history="1">
            <w:r w:rsidR="00D254F5">
              <w:rPr>
                <w:rStyle w:val="a3"/>
                <w:noProof/>
                <w:szCs w:val="24"/>
                <w:lang w:eastAsia="ru-RU"/>
              </w:rPr>
              <w:t xml:space="preserve">3. </w:t>
            </w:r>
            <w:r w:rsidR="00D254F5">
              <w:rPr>
                <w:rStyle w:val="a3"/>
                <w:noProof/>
                <w:szCs w:val="24"/>
                <w:lang w:eastAsia="ru-RU"/>
              </w:rPr>
              <w:tab/>
            </w:r>
            <w:r w:rsidR="003672BC" w:rsidRPr="003672BC">
              <w:rPr>
                <w:rStyle w:val="a3"/>
                <w:noProof/>
                <w:szCs w:val="24"/>
                <w:lang w:eastAsia="ru-RU"/>
              </w:rPr>
              <w:t>Условия проведения аукциона в электронной форме: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_Toc66694770 \h </w:instrText>
            </w:r>
            <w:r w:rsidR="00D6038C" w:rsidRPr="003672BC">
              <w:rPr>
                <w:noProof/>
                <w:webHidden/>
                <w:szCs w:val="24"/>
              </w:rPr>
            </w:r>
            <w:r w:rsidR="00D6038C" w:rsidRPr="003672BC">
              <w:rPr>
                <w:noProof/>
                <w:webHidden/>
                <w:szCs w:val="24"/>
              </w:rPr>
              <w:fldChar w:fldCharType="separate"/>
            </w:r>
            <w:r w:rsidR="00805110">
              <w:rPr>
                <w:noProof/>
                <w:webHidden/>
                <w:szCs w:val="24"/>
              </w:rPr>
              <w:t>4</w:t>
            </w:r>
            <w:r w:rsidR="00D6038C"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71" w:history="1">
            <w:r w:rsidR="00D254F5">
              <w:rPr>
                <w:rStyle w:val="a3"/>
                <w:noProof/>
                <w:szCs w:val="24"/>
                <w:lang w:eastAsia="ru-RU"/>
              </w:rPr>
              <w:t>4</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Срок, место и порядок предоставления документации об аукционе. 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_Toc66694771 \h </w:instrText>
            </w:r>
            <w:r w:rsidR="00D6038C" w:rsidRPr="003672BC">
              <w:rPr>
                <w:noProof/>
                <w:webHidden/>
                <w:szCs w:val="24"/>
              </w:rPr>
            </w:r>
            <w:r w:rsidR="00D6038C" w:rsidRPr="003672BC">
              <w:rPr>
                <w:noProof/>
                <w:webHidden/>
                <w:szCs w:val="24"/>
              </w:rPr>
              <w:fldChar w:fldCharType="separate"/>
            </w:r>
            <w:r w:rsidR="00805110">
              <w:rPr>
                <w:noProof/>
                <w:webHidden/>
                <w:szCs w:val="24"/>
              </w:rPr>
              <w:t>4</w:t>
            </w:r>
            <w:r w:rsidR="00D6038C"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72" w:history="1">
            <w:r w:rsidR="00D254F5">
              <w:rPr>
                <w:rStyle w:val="a3"/>
                <w:noProof/>
                <w:szCs w:val="24"/>
                <w:lang w:eastAsia="ru-RU"/>
              </w:rPr>
              <w:t>5</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Порядок и место подачи заявки на участие в аукционе в электронной форме.</w:t>
            </w:r>
            <w:r w:rsidR="003672BC" w:rsidRPr="003672BC">
              <w:rPr>
                <w:rStyle w:val="a3"/>
                <w:noProof/>
                <w:szCs w:val="24"/>
              </w:rPr>
              <w:t xml:space="preserve"> </w:t>
            </w:r>
            <w:r w:rsidR="003672BC" w:rsidRPr="003672BC">
              <w:rPr>
                <w:rStyle w:val="a3"/>
                <w:noProof/>
                <w:szCs w:val="24"/>
                <w:lang w:eastAsia="ru-RU"/>
              </w:rPr>
              <w:t>Порядок регистрации на электронной площадке: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_Toc66694772 \h </w:instrText>
            </w:r>
            <w:r w:rsidR="00D6038C" w:rsidRPr="003672BC">
              <w:rPr>
                <w:noProof/>
                <w:webHidden/>
                <w:szCs w:val="24"/>
              </w:rPr>
            </w:r>
            <w:r w:rsidR="00D6038C" w:rsidRPr="003672BC">
              <w:rPr>
                <w:noProof/>
                <w:webHidden/>
                <w:szCs w:val="24"/>
              </w:rPr>
              <w:fldChar w:fldCharType="separate"/>
            </w:r>
            <w:r w:rsidR="00805110">
              <w:rPr>
                <w:noProof/>
                <w:webHidden/>
                <w:szCs w:val="24"/>
              </w:rPr>
              <w:t>5</w:t>
            </w:r>
            <w:r w:rsidR="00D6038C"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73" w:history="1">
            <w:r w:rsidR="00D254F5">
              <w:rPr>
                <w:rStyle w:val="a3"/>
                <w:noProof/>
                <w:szCs w:val="24"/>
                <w:lang w:eastAsia="ru-RU"/>
              </w:rPr>
              <w:t>6</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Перечень представляемых заявителями на участие в аукционе в электронной форме документов и требования к их оформлению:</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_Toc66694773 \h </w:instrText>
            </w:r>
            <w:r w:rsidR="00D6038C" w:rsidRPr="003672BC">
              <w:rPr>
                <w:noProof/>
                <w:webHidden/>
                <w:szCs w:val="24"/>
              </w:rPr>
            </w:r>
            <w:r w:rsidR="00D6038C" w:rsidRPr="003672BC">
              <w:rPr>
                <w:noProof/>
                <w:webHidden/>
                <w:szCs w:val="24"/>
              </w:rPr>
              <w:fldChar w:fldCharType="separate"/>
            </w:r>
            <w:r w:rsidR="00805110">
              <w:rPr>
                <w:noProof/>
                <w:webHidden/>
                <w:szCs w:val="24"/>
              </w:rPr>
              <w:t>5</w:t>
            </w:r>
            <w:r w:rsidR="00D6038C"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74" w:history="1">
            <w:r w:rsidR="00D254F5">
              <w:rPr>
                <w:rStyle w:val="a3"/>
                <w:noProof/>
                <w:szCs w:val="24"/>
                <w:lang w:eastAsia="ru-RU"/>
              </w:rPr>
              <w:t>7</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Порядок проведения аукциона в электронной форме.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_Toc66694774 \h </w:instrText>
            </w:r>
            <w:r w:rsidR="00D6038C" w:rsidRPr="003672BC">
              <w:rPr>
                <w:noProof/>
                <w:webHidden/>
                <w:szCs w:val="24"/>
              </w:rPr>
            </w:r>
            <w:r w:rsidR="00D6038C" w:rsidRPr="003672BC">
              <w:rPr>
                <w:noProof/>
                <w:webHidden/>
                <w:szCs w:val="24"/>
              </w:rPr>
              <w:fldChar w:fldCharType="separate"/>
            </w:r>
            <w:r w:rsidR="00805110">
              <w:rPr>
                <w:noProof/>
                <w:webHidden/>
                <w:szCs w:val="24"/>
              </w:rPr>
              <w:t>7</w:t>
            </w:r>
            <w:r w:rsidR="00D6038C" w:rsidRPr="003672BC">
              <w:rPr>
                <w:noProof/>
                <w:webHidden/>
                <w:szCs w:val="24"/>
              </w:rPr>
              <w:fldChar w:fldCharType="end"/>
            </w:r>
          </w:hyperlink>
        </w:p>
        <w:p w:rsidR="003672BC" w:rsidRPr="003672BC" w:rsidRDefault="00E66321">
          <w:pPr>
            <w:pStyle w:val="17"/>
            <w:tabs>
              <w:tab w:val="left" w:pos="480"/>
              <w:tab w:val="right" w:leader="dot" w:pos="10195"/>
            </w:tabs>
            <w:rPr>
              <w:rFonts w:asciiTheme="minorHAnsi" w:eastAsiaTheme="minorEastAsia" w:hAnsiTheme="minorHAnsi" w:cstheme="minorBidi"/>
              <w:noProof/>
              <w:szCs w:val="24"/>
              <w:lang w:eastAsia="ru-RU"/>
            </w:rPr>
          </w:pPr>
          <w:hyperlink w:anchor="_Toc66694775" w:history="1">
            <w:r w:rsidR="00D254F5">
              <w:rPr>
                <w:rStyle w:val="a3"/>
                <w:noProof/>
                <w:szCs w:val="24"/>
                <w:lang w:eastAsia="ru-RU"/>
              </w:rPr>
              <w:t>8</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Срок подписания договора</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_Toc66694775 \h </w:instrText>
            </w:r>
            <w:r w:rsidR="00D6038C" w:rsidRPr="003672BC">
              <w:rPr>
                <w:noProof/>
                <w:webHidden/>
                <w:szCs w:val="24"/>
              </w:rPr>
            </w:r>
            <w:r w:rsidR="00D6038C" w:rsidRPr="003672BC">
              <w:rPr>
                <w:noProof/>
                <w:webHidden/>
                <w:szCs w:val="24"/>
              </w:rPr>
              <w:fldChar w:fldCharType="separate"/>
            </w:r>
            <w:r w:rsidR="00805110">
              <w:rPr>
                <w:noProof/>
                <w:webHidden/>
                <w:szCs w:val="24"/>
              </w:rPr>
              <w:t>7</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76" w:history="1">
            <w:r w:rsidR="00D254F5">
              <w:rPr>
                <w:rStyle w:val="a3"/>
                <w:noProof/>
                <w:szCs w:val="24"/>
                <w:lang w:eastAsia="ru-RU"/>
              </w:rPr>
              <w:t>9</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Форма, срок и порядок оплаты по договору</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_Toc66694776 \h </w:instrText>
            </w:r>
            <w:r w:rsidR="00D6038C" w:rsidRPr="003672BC">
              <w:rPr>
                <w:noProof/>
                <w:webHidden/>
                <w:szCs w:val="24"/>
              </w:rPr>
            </w:r>
            <w:r w:rsidR="00D6038C" w:rsidRPr="003672BC">
              <w:rPr>
                <w:noProof/>
                <w:webHidden/>
                <w:szCs w:val="24"/>
              </w:rPr>
              <w:fldChar w:fldCharType="separate"/>
            </w:r>
            <w:r w:rsidR="00805110">
              <w:rPr>
                <w:noProof/>
                <w:webHidden/>
                <w:szCs w:val="24"/>
              </w:rPr>
              <w:t>7</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77" w:history="1">
            <w:r w:rsidR="00D254F5">
              <w:rPr>
                <w:rStyle w:val="a3"/>
                <w:noProof/>
                <w:szCs w:val="24"/>
                <w:lang w:eastAsia="ru-RU"/>
              </w:rPr>
              <w:t>10</w:t>
            </w:r>
            <w:r w:rsidR="003672BC" w:rsidRPr="003672BC">
              <w:rPr>
                <w:rStyle w:val="a3"/>
                <w:noProof/>
                <w:szCs w:val="24"/>
                <w:lang w:eastAsia="ru-RU"/>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lang w:eastAsia="ru-RU"/>
              </w:rPr>
              <w:t>Требования к участникам аукциона</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_Toc66694777 \h </w:instrText>
            </w:r>
            <w:r w:rsidR="00D6038C" w:rsidRPr="003672BC">
              <w:rPr>
                <w:noProof/>
                <w:webHidden/>
                <w:szCs w:val="24"/>
              </w:rPr>
            </w:r>
            <w:r w:rsidR="00D6038C" w:rsidRPr="003672BC">
              <w:rPr>
                <w:noProof/>
                <w:webHidden/>
                <w:szCs w:val="24"/>
              </w:rPr>
              <w:fldChar w:fldCharType="separate"/>
            </w:r>
            <w:r w:rsidR="00805110">
              <w:rPr>
                <w:noProof/>
                <w:webHidden/>
                <w:szCs w:val="24"/>
              </w:rPr>
              <w:t>8</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78" w:history="1">
            <w:r w:rsidR="00D254F5">
              <w:rPr>
                <w:rStyle w:val="a3"/>
                <w:noProof/>
                <w:szCs w:val="24"/>
              </w:rPr>
              <w:t>11</w:t>
            </w:r>
            <w:r w:rsidR="003672BC" w:rsidRPr="003672BC">
              <w:rPr>
                <w:rStyle w:val="a3"/>
                <w:noProof/>
                <w:szCs w:val="24"/>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rPr>
              <w:t>Порядок и срок отзыва заявок на участие в аукционе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_Toc66694778 \h </w:instrText>
            </w:r>
            <w:r w:rsidR="00D6038C" w:rsidRPr="003672BC">
              <w:rPr>
                <w:noProof/>
                <w:webHidden/>
                <w:szCs w:val="24"/>
              </w:rPr>
            </w:r>
            <w:r w:rsidR="00D6038C" w:rsidRPr="003672BC">
              <w:rPr>
                <w:noProof/>
                <w:webHidden/>
                <w:szCs w:val="24"/>
              </w:rPr>
              <w:fldChar w:fldCharType="separate"/>
            </w:r>
            <w:r w:rsidR="00805110">
              <w:rPr>
                <w:noProof/>
                <w:webHidden/>
                <w:szCs w:val="24"/>
              </w:rPr>
              <w:t>8</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79" w:history="1">
            <w:r w:rsidR="00D254F5">
              <w:rPr>
                <w:rStyle w:val="a3"/>
                <w:noProof/>
                <w:szCs w:val="24"/>
              </w:rPr>
              <w:t>12</w:t>
            </w:r>
            <w:r w:rsidR="003672BC" w:rsidRPr="003672BC">
              <w:rPr>
                <w:rStyle w:val="a3"/>
                <w:noProof/>
                <w:szCs w:val="24"/>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rPr>
              <w:t>Место рассмотрения заявок на участие в аукционе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_Toc66694779 \h </w:instrText>
            </w:r>
            <w:r w:rsidR="00D6038C" w:rsidRPr="003672BC">
              <w:rPr>
                <w:noProof/>
                <w:webHidden/>
                <w:szCs w:val="24"/>
              </w:rPr>
            </w:r>
            <w:r w:rsidR="00D6038C" w:rsidRPr="003672BC">
              <w:rPr>
                <w:noProof/>
                <w:webHidden/>
                <w:szCs w:val="24"/>
              </w:rPr>
              <w:fldChar w:fldCharType="separate"/>
            </w:r>
            <w:r w:rsidR="00805110">
              <w:rPr>
                <w:noProof/>
                <w:webHidden/>
                <w:szCs w:val="24"/>
              </w:rPr>
              <w:t>8</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80" w:history="1">
            <w:r w:rsidR="00D254F5">
              <w:rPr>
                <w:rStyle w:val="a3"/>
                <w:noProof/>
                <w:szCs w:val="24"/>
              </w:rPr>
              <w:t>13</w:t>
            </w:r>
            <w:r w:rsidR="003672BC" w:rsidRPr="003672BC">
              <w:rPr>
                <w:rStyle w:val="a3"/>
                <w:noProof/>
                <w:szCs w:val="24"/>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rPr>
              <w:t>Дата, время, график проведения осмотра имущества, права на которое передаются по договору</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_Toc66694780 \h </w:instrText>
            </w:r>
            <w:r w:rsidR="00D6038C" w:rsidRPr="003672BC">
              <w:rPr>
                <w:noProof/>
                <w:webHidden/>
                <w:szCs w:val="24"/>
              </w:rPr>
            </w:r>
            <w:r w:rsidR="00D6038C" w:rsidRPr="003672BC">
              <w:rPr>
                <w:noProof/>
                <w:webHidden/>
                <w:szCs w:val="24"/>
              </w:rPr>
              <w:fldChar w:fldCharType="separate"/>
            </w:r>
            <w:r w:rsidR="00805110">
              <w:rPr>
                <w:noProof/>
                <w:webHidden/>
                <w:szCs w:val="24"/>
              </w:rPr>
              <w:t>8</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81" w:history="1">
            <w:r w:rsidR="00D254F5">
              <w:rPr>
                <w:rStyle w:val="a3"/>
                <w:noProof/>
                <w:szCs w:val="24"/>
              </w:rPr>
              <w:t>14</w:t>
            </w:r>
            <w:r w:rsidR="003672BC" w:rsidRPr="003672BC">
              <w:rPr>
                <w:rStyle w:val="a3"/>
                <w:noProof/>
                <w:szCs w:val="24"/>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_Toc66694781 \h </w:instrText>
            </w:r>
            <w:r w:rsidR="00D6038C" w:rsidRPr="003672BC">
              <w:rPr>
                <w:noProof/>
                <w:webHidden/>
                <w:szCs w:val="24"/>
              </w:rPr>
            </w:r>
            <w:r w:rsidR="00D6038C" w:rsidRPr="003672BC">
              <w:rPr>
                <w:noProof/>
                <w:webHidden/>
                <w:szCs w:val="24"/>
              </w:rPr>
              <w:fldChar w:fldCharType="separate"/>
            </w:r>
            <w:r w:rsidR="00805110">
              <w:rPr>
                <w:noProof/>
                <w:webHidden/>
                <w:szCs w:val="24"/>
              </w:rPr>
              <w:t>9</w:t>
            </w:r>
            <w:r w:rsidR="00D6038C" w:rsidRPr="003672BC">
              <w:rPr>
                <w:noProof/>
                <w:webHidden/>
                <w:szCs w:val="24"/>
              </w:rPr>
              <w:fldChar w:fldCharType="end"/>
            </w:r>
          </w:hyperlink>
        </w:p>
        <w:p w:rsidR="003672BC" w:rsidRPr="003672BC" w:rsidRDefault="00E66321">
          <w:pPr>
            <w:pStyle w:val="17"/>
            <w:tabs>
              <w:tab w:val="left" w:pos="660"/>
              <w:tab w:val="right" w:leader="dot" w:pos="10195"/>
            </w:tabs>
            <w:rPr>
              <w:rFonts w:asciiTheme="minorHAnsi" w:eastAsiaTheme="minorEastAsia" w:hAnsiTheme="minorHAnsi" w:cstheme="minorBidi"/>
              <w:noProof/>
              <w:szCs w:val="24"/>
              <w:lang w:eastAsia="ru-RU"/>
            </w:rPr>
          </w:pPr>
          <w:hyperlink w:anchor="_Toc66694782" w:history="1">
            <w:r w:rsidR="00D254F5">
              <w:rPr>
                <w:rStyle w:val="a3"/>
                <w:noProof/>
                <w:szCs w:val="24"/>
              </w:rPr>
              <w:t>15</w:t>
            </w:r>
            <w:r w:rsidR="003672BC" w:rsidRPr="003672BC">
              <w:rPr>
                <w:rStyle w:val="a3"/>
                <w:noProof/>
                <w:szCs w:val="24"/>
              </w:rPr>
              <w:t>.</w:t>
            </w:r>
            <w:r w:rsidR="003672BC" w:rsidRPr="003672BC">
              <w:rPr>
                <w:rFonts w:asciiTheme="minorHAnsi" w:eastAsiaTheme="minorEastAsia" w:hAnsiTheme="minorHAnsi" w:cstheme="minorBidi"/>
                <w:noProof/>
                <w:szCs w:val="24"/>
                <w:lang w:eastAsia="ru-RU"/>
              </w:rPr>
              <w:tab/>
            </w:r>
            <w:r w:rsidR="003672BC" w:rsidRPr="003672BC">
              <w:rPr>
                <w:rStyle w:val="a3"/>
                <w:noProof/>
                <w:szCs w:val="24"/>
              </w:rPr>
              <w:t>Срок отказа от проведения аукциона</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_Toc66694782 \h </w:instrText>
            </w:r>
            <w:r w:rsidR="00D6038C" w:rsidRPr="003672BC">
              <w:rPr>
                <w:noProof/>
                <w:webHidden/>
                <w:szCs w:val="24"/>
              </w:rPr>
            </w:r>
            <w:r w:rsidR="00D6038C" w:rsidRPr="003672BC">
              <w:rPr>
                <w:noProof/>
                <w:webHidden/>
                <w:szCs w:val="24"/>
              </w:rPr>
              <w:fldChar w:fldCharType="separate"/>
            </w:r>
            <w:r w:rsidR="00805110">
              <w:rPr>
                <w:noProof/>
                <w:webHidden/>
                <w:szCs w:val="24"/>
              </w:rPr>
              <w:t>9</w:t>
            </w:r>
            <w:r w:rsidR="00D6038C" w:rsidRPr="003672BC">
              <w:rPr>
                <w:noProof/>
                <w:webHidden/>
                <w:szCs w:val="24"/>
              </w:rPr>
              <w:fldChar w:fldCharType="end"/>
            </w:r>
          </w:hyperlink>
        </w:p>
        <w:p w:rsidR="003672BC" w:rsidRPr="003672BC" w:rsidRDefault="00E66321">
          <w:pPr>
            <w:pStyle w:val="17"/>
            <w:tabs>
              <w:tab w:val="right" w:leader="dot" w:pos="10195"/>
            </w:tabs>
            <w:rPr>
              <w:rFonts w:asciiTheme="minorHAnsi" w:eastAsiaTheme="minorEastAsia" w:hAnsiTheme="minorHAnsi" w:cstheme="minorBidi"/>
              <w:noProof/>
              <w:szCs w:val="24"/>
              <w:lang w:eastAsia="ru-RU"/>
            </w:rPr>
          </w:pPr>
          <w:hyperlink w:anchor="_Toc66694784" w:history="1">
            <w:r w:rsidR="003672BC" w:rsidRPr="003672BC">
              <w:rPr>
                <w:rStyle w:val="a3"/>
                <w:noProof/>
                <w:szCs w:val="24"/>
              </w:rPr>
              <w:t>Приложение</w:t>
            </w:r>
            <w:r w:rsidR="003672BC" w:rsidRPr="003672BC">
              <w:rPr>
                <w:noProof/>
                <w:webHidden/>
                <w:szCs w:val="24"/>
              </w:rPr>
              <w:tab/>
            </w:r>
            <w:r w:rsidR="00D6038C" w:rsidRPr="003672BC">
              <w:rPr>
                <w:noProof/>
                <w:webHidden/>
                <w:szCs w:val="24"/>
              </w:rPr>
              <w:fldChar w:fldCharType="begin"/>
            </w:r>
            <w:r w:rsidR="003672BC" w:rsidRPr="003672BC">
              <w:rPr>
                <w:noProof/>
                <w:webHidden/>
                <w:szCs w:val="24"/>
              </w:rPr>
              <w:instrText xml:space="preserve"> PAGEREF _Toc66694784 \h </w:instrText>
            </w:r>
            <w:r w:rsidR="00D6038C" w:rsidRPr="003672BC">
              <w:rPr>
                <w:noProof/>
                <w:webHidden/>
                <w:szCs w:val="24"/>
              </w:rPr>
            </w:r>
            <w:r w:rsidR="00D6038C" w:rsidRPr="003672BC">
              <w:rPr>
                <w:noProof/>
                <w:webHidden/>
                <w:szCs w:val="24"/>
              </w:rPr>
              <w:fldChar w:fldCharType="separate"/>
            </w:r>
            <w:r w:rsidR="00805110">
              <w:rPr>
                <w:noProof/>
                <w:webHidden/>
                <w:szCs w:val="24"/>
              </w:rPr>
              <w:t>10</w:t>
            </w:r>
            <w:r w:rsidR="00D6038C" w:rsidRPr="003672BC">
              <w:rPr>
                <w:noProof/>
                <w:webHidden/>
                <w:szCs w:val="24"/>
              </w:rPr>
              <w:fldChar w:fldCharType="end"/>
            </w:r>
          </w:hyperlink>
        </w:p>
        <w:p w:rsidR="00BF333F" w:rsidRDefault="00D6038C">
          <w:r w:rsidRPr="003672BC">
            <w:rPr>
              <w:bCs/>
              <w:szCs w:val="24"/>
            </w:rPr>
            <w:fldChar w:fldCharType="end"/>
          </w:r>
        </w:p>
      </w:sdtContent>
    </w:sdt>
    <w:p w:rsidR="00BF333F" w:rsidRDefault="00BF333F">
      <w:pPr>
        <w:suppressAutoHyphens w:val="0"/>
        <w:rPr>
          <w:bCs/>
          <w:sz w:val="16"/>
          <w:szCs w:val="16"/>
        </w:rPr>
      </w:pPr>
    </w:p>
    <w:p w:rsidR="00BF333F" w:rsidRDefault="00BF333F">
      <w:pPr>
        <w:suppressAutoHyphens w:val="0"/>
        <w:rPr>
          <w:bCs/>
          <w:sz w:val="16"/>
          <w:szCs w:val="16"/>
        </w:rPr>
      </w:pPr>
    </w:p>
    <w:p w:rsidR="003672BC" w:rsidRDefault="003672BC">
      <w:pPr>
        <w:suppressAutoHyphens w:val="0"/>
        <w:rPr>
          <w:bCs/>
          <w:sz w:val="16"/>
          <w:szCs w:val="16"/>
        </w:rPr>
      </w:pPr>
      <w:r>
        <w:rPr>
          <w:bCs/>
          <w:sz w:val="16"/>
          <w:szCs w:val="16"/>
        </w:rPr>
        <w:br w:type="page"/>
      </w:r>
    </w:p>
    <w:p w:rsidR="00EA47CD" w:rsidRDefault="00EA47CD">
      <w:pPr>
        <w:suppressAutoHyphens w:val="0"/>
        <w:rPr>
          <w:bCs/>
          <w:sz w:val="16"/>
          <w:szCs w:val="16"/>
        </w:rPr>
      </w:pPr>
    </w:p>
    <w:p w:rsidR="00C0272F" w:rsidRPr="00EA47CD" w:rsidRDefault="00113C69" w:rsidP="00113C69">
      <w:pPr>
        <w:pStyle w:val="1"/>
        <w:tabs>
          <w:tab w:val="clear" w:pos="0"/>
          <w:tab w:val="left" w:pos="284"/>
          <w:tab w:val="left" w:pos="567"/>
        </w:tabs>
        <w:ind w:left="0" w:firstLine="0"/>
        <w:jc w:val="center"/>
        <w:rPr>
          <w:b/>
          <w:sz w:val="24"/>
          <w:u w:val="none"/>
          <w:lang w:eastAsia="ru-RU"/>
        </w:rPr>
      </w:pPr>
      <w:r>
        <w:rPr>
          <w:b/>
          <w:sz w:val="24"/>
          <w:u w:val="none"/>
          <w:lang w:eastAsia="ru-RU"/>
        </w:rPr>
        <w:t xml:space="preserve">1. </w:t>
      </w:r>
      <w:bookmarkStart w:id="0" w:name="_Toc66694760"/>
      <w:r w:rsidR="00C0272F" w:rsidRPr="00EA47CD">
        <w:rPr>
          <w:b/>
          <w:sz w:val="24"/>
          <w:u w:val="none"/>
          <w:lang w:eastAsia="ru-RU"/>
        </w:rPr>
        <w:t>Общие положения</w:t>
      </w:r>
      <w:bookmarkEnd w:id="0"/>
    </w:p>
    <w:p w:rsidR="00B32883" w:rsidRDefault="00113C69" w:rsidP="00113C69">
      <w:pPr>
        <w:pStyle w:val="ConsPlusNormal0"/>
        <w:suppressAutoHyphens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 </w:t>
      </w:r>
      <w:r w:rsidR="00537BFA">
        <w:rPr>
          <w:rFonts w:ascii="Times New Roman" w:hAnsi="Times New Roman" w:cs="Times New Roman"/>
          <w:sz w:val="24"/>
          <w:szCs w:val="24"/>
        </w:rPr>
        <w:t>Комитет по управлению имуществом Лихославльского муниципального округа</w:t>
      </w:r>
      <w:r w:rsidR="00B32883" w:rsidRPr="00917583">
        <w:rPr>
          <w:rFonts w:ascii="Times New Roman" w:hAnsi="Times New Roman" w:cs="Times New Roman"/>
          <w:sz w:val="24"/>
          <w:szCs w:val="24"/>
        </w:rPr>
        <w:t xml:space="preserve">, организатор аукциона, информирует о проведении </w:t>
      </w:r>
      <w:r w:rsidR="00D254F5">
        <w:rPr>
          <w:rFonts w:ascii="Times New Roman" w:hAnsi="Times New Roman" w:cs="Times New Roman"/>
          <w:sz w:val="24"/>
          <w:szCs w:val="24"/>
        </w:rPr>
        <w:t>аукциона,</w:t>
      </w:r>
      <w:r w:rsidR="00B32883">
        <w:rPr>
          <w:rFonts w:ascii="Times New Roman" w:hAnsi="Times New Roman" w:cs="Times New Roman"/>
          <w:sz w:val="24"/>
          <w:szCs w:val="24"/>
        </w:rPr>
        <w:t xml:space="preserve"> </w:t>
      </w:r>
      <w:r w:rsidR="00B32883" w:rsidRPr="00917583">
        <w:rPr>
          <w:rFonts w:ascii="Times New Roman" w:hAnsi="Times New Roman" w:cs="Times New Roman"/>
          <w:sz w:val="24"/>
          <w:szCs w:val="24"/>
        </w:rPr>
        <w:t xml:space="preserve">открытого </w:t>
      </w:r>
      <w:r w:rsidR="00B32883" w:rsidRPr="0027424E">
        <w:rPr>
          <w:rFonts w:ascii="Times New Roman" w:hAnsi="Times New Roman" w:cs="Times New Roman"/>
          <w:sz w:val="24"/>
          <w:szCs w:val="24"/>
        </w:rPr>
        <w:t>по составу участников и форме подачи предложения о цене в электронной форме, на право заключения договора аренды муниципального имущества</w:t>
      </w:r>
      <w:r w:rsidR="00B32883">
        <w:rPr>
          <w:rFonts w:ascii="Times New Roman" w:hAnsi="Times New Roman" w:cs="Times New Roman"/>
          <w:sz w:val="24"/>
          <w:szCs w:val="24"/>
        </w:rPr>
        <w:t>.</w:t>
      </w:r>
    </w:p>
    <w:p w:rsidR="00C0272F" w:rsidRPr="00F224F8" w:rsidRDefault="00C0272F" w:rsidP="00C0272F">
      <w:pPr>
        <w:pStyle w:val="ConsPlusNormal0"/>
        <w:ind w:firstLine="709"/>
        <w:jc w:val="both"/>
        <w:rPr>
          <w:rFonts w:ascii="Times New Roman" w:hAnsi="Times New Roman" w:cs="Times New Roman"/>
          <w:sz w:val="24"/>
          <w:szCs w:val="24"/>
        </w:rPr>
      </w:pPr>
      <w:r w:rsidRPr="00F224F8">
        <w:rPr>
          <w:rFonts w:ascii="Times New Roman" w:hAnsi="Times New Roman" w:cs="Times New Roman"/>
          <w:sz w:val="24"/>
          <w:szCs w:val="24"/>
        </w:rPr>
        <w:t xml:space="preserve">Место нахождения </w:t>
      </w:r>
      <w:r w:rsidR="00537BFA">
        <w:rPr>
          <w:rFonts w:ascii="Times New Roman" w:hAnsi="Times New Roman" w:cs="Times New Roman"/>
          <w:sz w:val="24"/>
          <w:szCs w:val="24"/>
        </w:rPr>
        <w:t>Комитета по управлению имуществом Лихославльского муниципального округа</w:t>
      </w:r>
      <w:r w:rsidRPr="00F224F8">
        <w:rPr>
          <w:rFonts w:ascii="Times New Roman" w:hAnsi="Times New Roman" w:cs="Times New Roman"/>
          <w:sz w:val="24"/>
          <w:szCs w:val="24"/>
        </w:rPr>
        <w:t xml:space="preserve">: </w:t>
      </w:r>
      <w:r w:rsidR="00537BFA">
        <w:rPr>
          <w:rFonts w:ascii="Times New Roman" w:hAnsi="Times New Roman" w:cs="Times New Roman"/>
          <w:sz w:val="24"/>
          <w:szCs w:val="24"/>
        </w:rPr>
        <w:t>171210 Тверская область, г. Лихославль, ул. Первомайская. д. 6</w:t>
      </w:r>
      <w:r w:rsidRPr="00F224F8">
        <w:rPr>
          <w:rFonts w:ascii="Times New Roman" w:hAnsi="Times New Roman" w:cs="Times New Roman"/>
          <w:sz w:val="24"/>
          <w:szCs w:val="24"/>
        </w:rPr>
        <w:t xml:space="preserve">; адрес электронной почты </w:t>
      </w:r>
      <w:proofErr w:type="spellStart"/>
      <w:r w:rsidR="00537BFA">
        <w:rPr>
          <w:rFonts w:ascii="Times New Roman" w:hAnsi="Times New Roman" w:cs="Times New Roman"/>
          <w:sz w:val="24"/>
          <w:szCs w:val="24"/>
          <w:lang w:val="en-US"/>
        </w:rPr>
        <w:t>kyilix</w:t>
      </w:r>
      <w:proofErr w:type="spellEnd"/>
      <w:r w:rsidR="00537BFA" w:rsidRPr="00805110">
        <w:rPr>
          <w:rFonts w:ascii="Times New Roman" w:hAnsi="Times New Roman" w:cs="Times New Roman"/>
          <w:sz w:val="24"/>
          <w:szCs w:val="24"/>
        </w:rPr>
        <w:t>@</w:t>
      </w:r>
      <w:proofErr w:type="spellStart"/>
      <w:r w:rsidR="00537BFA">
        <w:rPr>
          <w:rFonts w:ascii="Times New Roman" w:hAnsi="Times New Roman" w:cs="Times New Roman"/>
          <w:sz w:val="24"/>
          <w:szCs w:val="24"/>
          <w:lang w:val="en-US"/>
        </w:rPr>
        <w:t>yandex</w:t>
      </w:r>
      <w:proofErr w:type="spellEnd"/>
      <w:r w:rsidR="00537BFA" w:rsidRPr="00805110">
        <w:rPr>
          <w:rFonts w:ascii="Times New Roman" w:hAnsi="Times New Roman" w:cs="Times New Roman"/>
          <w:sz w:val="24"/>
          <w:szCs w:val="24"/>
        </w:rPr>
        <w:t>.</w:t>
      </w:r>
      <w:proofErr w:type="spellStart"/>
      <w:r w:rsidR="00537BFA">
        <w:rPr>
          <w:rFonts w:ascii="Times New Roman" w:hAnsi="Times New Roman" w:cs="Times New Roman"/>
          <w:sz w:val="24"/>
          <w:szCs w:val="24"/>
          <w:lang w:val="en-US"/>
        </w:rPr>
        <w:t>ru</w:t>
      </w:r>
      <w:proofErr w:type="spellEnd"/>
      <w:r w:rsidRPr="00F224F8">
        <w:rPr>
          <w:rFonts w:ascii="Times New Roman" w:hAnsi="Times New Roman" w:cs="Times New Roman"/>
          <w:sz w:val="24"/>
          <w:szCs w:val="24"/>
        </w:rPr>
        <w:t>.</w:t>
      </w:r>
    </w:p>
    <w:p w:rsidR="00C0272F" w:rsidRPr="00F224F8" w:rsidRDefault="00C0272F" w:rsidP="00C0272F">
      <w:pPr>
        <w:pStyle w:val="ConsPlusNormal0"/>
        <w:ind w:firstLine="709"/>
        <w:jc w:val="both"/>
        <w:rPr>
          <w:rFonts w:ascii="Times New Roman" w:hAnsi="Times New Roman" w:cs="Times New Roman"/>
          <w:sz w:val="24"/>
          <w:szCs w:val="24"/>
        </w:rPr>
      </w:pPr>
      <w:r w:rsidRPr="00F224F8">
        <w:rPr>
          <w:rFonts w:ascii="Times New Roman" w:hAnsi="Times New Roman" w:cs="Times New Roman"/>
          <w:sz w:val="24"/>
          <w:szCs w:val="24"/>
        </w:rPr>
        <w:t>Телефон: (</w:t>
      </w:r>
      <w:r w:rsidR="00537BFA" w:rsidRPr="00805110">
        <w:rPr>
          <w:rFonts w:ascii="Times New Roman" w:hAnsi="Times New Roman" w:cs="Times New Roman"/>
          <w:sz w:val="24"/>
          <w:szCs w:val="24"/>
        </w:rPr>
        <w:t>4861</w:t>
      </w:r>
      <w:r w:rsidRPr="00F224F8">
        <w:rPr>
          <w:rFonts w:ascii="Times New Roman" w:hAnsi="Times New Roman" w:cs="Times New Roman"/>
          <w:sz w:val="24"/>
          <w:szCs w:val="24"/>
        </w:rPr>
        <w:t xml:space="preserve">) </w:t>
      </w:r>
      <w:r w:rsidR="00537BFA" w:rsidRPr="00805110">
        <w:rPr>
          <w:rFonts w:ascii="Times New Roman" w:hAnsi="Times New Roman" w:cs="Times New Roman"/>
          <w:sz w:val="24"/>
          <w:szCs w:val="24"/>
        </w:rPr>
        <w:t>3 58 34</w:t>
      </w:r>
      <w:r w:rsidRPr="00F224F8">
        <w:rPr>
          <w:rFonts w:ascii="Times New Roman" w:hAnsi="Times New Roman" w:cs="Times New Roman"/>
          <w:sz w:val="24"/>
          <w:szCs w:val="24"/>
        </w:rPr>
        <w:t>. </w:t>
      </w:r>
    </w:p>
    <w:p w:rsidR="00C0272F" w:rsidRPr="00F224F8" w:rsidRDefault="00C0272F" w:rsidP="00C0272F">
      <w:pPr>
        <w:ind w:firstLine="709"/>
        <w:jc w:val="both"/>
        <w:rPr>
          <w:szCs w:val="24"/>
          <w:lang w:eastAsia="ru-RU"/>
        </w:rPr>
      </w:pPr>
      <w:r w:rsidRPr="00F224F8">
        <w:rPr>
          <w:szCs w:val="24"/>
          <w:lang w:eastAsia="ru-RU"/>
        </w:rPr>
        <w:t xml:space="preserve">1.2. Аукцион </w:t>
      </w:r>
      <w:r w:rsidRPr="00F224F8">
        <w:rPr>
          <w:szCs w:val="24"/>
        </w:rPr>
        <w:t xml:space="preserve">в электронной форме </w:t>
      </w:r>
      <w:r w:rsidRPr="00F224F8">
        <w:rPr>
          <w:szCs w:val="24"/>
          <w:lang w:eastAsia="ru-RU"/>
        </w:rPr>
        <w:t>является открытым по составу участников</w:t>
      </w:r>
      <w:r w:rsidRPr="00C2567E">
        <w:rPr>
          <w:szCs w:val="24"/>
        </w:rPr>
        <w:t xml:space="preserve"> </w:t>
      </w:r>
      <w:r w:rsidRPr="000A4DD3">
        <w:rPr>
          <w:szCs w:val="24"/>
        </w:rPr>
        <w:t>и форме подачи предложения о цене</w:t>
      </w:r>
      <w:r w:rsidRPr="00F224F8">
        <w:rPr>
          <w:szCs w:val="24"/>
          <w:lang w:eastAsia="ru-RU"/>
        </w:rPr>
        <w:t>.</w:t>
      </w:r>
    </w:p>
    <w:p w:rsidR="00C0272F" w:rsidRPr="00F224F8" w:rsidRDefault="00C0272F" w:rsidP="00C0272F">
      <w:pPr>
        <w:ind w:firstLine="709"/>
        <w:jc w:val="both"/>
        <w:rPr>
          <w:b/>
          <w:szCs w:val="24"/>
          <w:lang w:eastAsia="ru-RU"/>
        </w:rPr>
      </w:pPr>
      <w:r w:rsidRPr="00F224F8">
        <w:rPr>
          <w:szCs w:val="24"/>
          <w:lang w:eastAsia="ru-RU"/>
        </w:rPr>
        <w:t>1.3. Юридическое лицо для организации аукциона в электронной форме –</w:t>
      </w:r>
      <w:r w:rsidR="009662F2">
        <w:rPr>
          <w:szCs w:val="24"/>
          <w:lang w:eastAsia="ru-RU"/>
        </w:rPr>
        <w:t xml:space="preserve"> </w:t>
      </w:r>
      <w:r w:rsidRPr="00F224F8">
        <w:rPr>
          <w:bCs/>
          <w:szCs w:val="24"/>
          <w:lang w:eastAsia="ru-RU"/>
        </w:rPr>
        <w:t>акционерное общество «Сбербанк - Автоматизированная система торгов». Электронная площадка (универсальная торговая платформа) –</w:t>
      </w:r>
      <w:r>
        <w:rPr>
          <w:bCs/>
          <w:szCs w:val="24"/>
          <w:lang w:eastAsia="ru-RU"/>
        </w:rPr>
        <w:t xml:space="preserve"> </w:t>
      </w:r>
      <w:hyperlink r:id="rId8" w:history="1">
        <w:r w:rsidRPr="00F224F8">
          <w:rPr>
            <w:b/>
            <w:color w:val="0000FF"/>
            <w:szCs w:val="24"/>
            <w:u w:val="single"/>
            <w:lang w:val="en-US" w:eastAsia="ru-RU"/>
          </w:rPr>
          <w:t>http</w:t>
        </w:r>
        <w:r w:rsidRPr="00F224F8">
          <w:rPr>
            <w:b/>
            <w:color w:val="0000FF"/>
            <w:szCs w:val="24"/>
            <w:u w:val="single"/>
            <w:lang w:eastAsia="ru-RU"/>
          </w:rPr>
          <w:t>://</w:t>
        </w:r>
        <w:proofErr w:type="spellStart"/>
        <w:r w:rsidRPr="00F224F8">
          <w:rPr>
            <w:b/>
            <w:color w:val="0000FF"/>
            <w:szCs w:val="24"/>
            <w:u w:val="single"/>
            <w:lang w:val="en-US" w:eastAsia="ru-RU"/>
          </w:rPr>
          <w:t>utp</w:t>
        </w:r>
        <w:proofErr w:type="spellEnd"/>
        <w:r w:rsidRPr="00F224F8">
          <w:rPr>
            <w:b/>
            <w:color w:val="0000FF"/>
            <w:szCs w:val="24"/>
            <w:u w:val="single"/>
            <w:lang w:eastAsia="ru-RU"/>
          </w:rPr>
          <w:t>.</w:t>
        </w:r>
        <w:proofErr w:type="spellStart"/>
        <w:r w:rsidRPr="00F224F8">
          <w:rPr>
            <w:b/>
            <w:color w:val="0000FF"/>
            <w:szCs w:val="24"/>
            <w:u w:val="single"/>
            <w:lang w:val="en-US" w:eastAsia="ru-RU"/>
          </w:rPr>
          <w:t>sberbank</w:t>
        </w:r>
        <w:proofErr w:type="spellEnd"/>
        <w:r w:rsidRPr="00F224F8">
          <w:rPr>
            <w:b/>
            <w:color w:val="0000FF"/>
            <w:szCs w:val="24"/>
            <w:u w:val="single"/>
            <w:lang w:eastAsia="ru-RU"/>
          </w:rPr>
          <w:t>-</w:t>
        </w:r>
        <w:proofErr w:type="spellStart"/>
        <w:r w:rsidRPr="00F224F8">
          <w:rPr>
            <w:b/>
            <w:color w:val="0000FF"/>
            <w:szCs w:val="24"/>
            <w:u w:val="single"/>
            <w:lang w:val="en-US" w:eastAsia="ru-RU"/>
          </w:rPr>
          <w:t>ast</w:t>
        </w:r>
        <w:proofErr w:type="spellEnd"/>
        <w:r w:rsidRPr="00F224F8">
          <w:rPr>
            <w:b/>
            <w:color w:val="0000FF"/>
            <w:szCs w:val="24"/>
            <w:u w:val="single"/>
            <w:lang w:eastAsia="ru-RU"/>
          </w:rPr>
          <w:t>.</w:t>
        </w:r>
        <w:proofErr w:type="spellStart"/>
        <w:r w:rsidRPr="00F224F8">
          <w:rPr>
            <w:b/>
            <w:color w:val="0000FF"/>
            <w:szCs w:val="24"/>
            <w:u w:val="single"/>
            <w:lang w:val="en-US" w:eastAsia="ru-RU"/>
          </w:rPr>
          <w:t>ru</w:t>
        </w:r>
        <w:proofErr w:type="spellEnd"/>
      </w:hyperlink>
      <w:r w:rsidRPr="00F224F8">
        <w:rPr>
          <w:b/>
          <w:szCs w:val="24"/>
          <w:lang w:eastAsia="ru-RU"/>
        </w:rPr>
        <w:t>.</w:t>
      </w:r>
    </w:p>
    <w:p w:rsidR="00C0272F" w:rsidRPr="00F224F8" w:rsidRDefault="00C0272F" w:rsidP="00C0272F">
      <w:pPr>
        <w:pStyle w:val="ConsPlusNormal0"/>
        <w:ind w:firstLine="709"/>
        <w:jc w:val="both"/>
        <w:rPr>
          <w:rFonts w:ascii="Times New Roman" w:hAnsi="Times New Roman" w:cs="Times New Roman"/>
          <w:sz w:val="24"/>
          <w:szCs w:val="24"/>
          <w:lang w:eastAsia="en-US"/>
        </w:rPr>
      </w:pPr>
      <w:r w:rsidRPr="00F224F8">
        <w:rPr>
          <w:rFonts w:ascii="Times New Roman" w:hAnsi="Times New Roman" w:cs="Times New Roman"/>
          <w:sz w:val="24"/>
          <w:szCs w:val="24"/>
          <w:lang w:eastAsia="en-US"/>
        </w:rPr>
        <w:t xml:space="preserve">Извещение </w:t>
      </w:r>
      <w:r>
        <w:rPr>
          <w:rFonts w:ascii="Times New Roman" w:hAnsi="Times New Roman" w:cs="Times New Roman"/>
          <w:sz w:val="24"/>
          <w:szCs w:val="24"/>
          <w:lang w:eastAsia="en-US"/>
        </w:rPr>
        <w:t xml:space="preserve">и аукционная документация </w:t>
      </w:r>
      <w:r w:rsidRPr="00F224F8">
        <w:rPr>
          <w:rFonts w:ascii="Times New Roman" w:hAnsi="Times New Roman" w:cs="Times New Roman"/>
          <w:sz w:val="24"/>
          <w:szCs w:val="24"/>
          <w:lang w:eastAsia="en-US"/>
        </w:rPr>
        <w:t>опубликован</w:t>
      </w:r>
      <w:r>
        <w:rPr>
          <w:rFonts w:ascii="Times New Roman" w:hAnsi="Times New Roman" w:cs="Times New Roman"/>
          <w:sz w:val="24"/>
          <w:szCs w:val="24"/>
          <w:lang w:eastAsia="en-US"/>
        </w:rPr>
        <w:t>ы</w:t>
      </w:r>
      <w:r w:rsidRPr="00F224F8">
        <w:rPr>
          <w:rFonts w:ascii="Times New Roman" w:hAnsi="Times New Roman" w:cs="Times New Roman"/>
          <w:sz w:val="24"/>
          <w:szCs w:val="24"/>
          <w:lang w:eastAsia="en-US"/>
        </w:rPr>
        <w:t xml:space="preserve"> на </w:t>
      </w:r>
      <w:r w:rsidRPr="00F224F8">
        <w:rPr>
          <w:rFonts w:ascii="Times New Roman" w:hAnsi="Times New Roman" w:cs="Times New Roman"/>
          <w:bCs/>
          <w:sz w:val="24"/>
          <w:szCs w:val="24"/>
        </w:rPr>
        <w:t xml:space="preserve">официальном сайте Российской Федерации для размещения информации о проведении торгов </w:t>
      </w:r>
      <w:hyperlink r:id="rId9" w:history="1">
        <w:r w:rsidRPr="00300E9F">
          <w:rPr>
            <w:rStyle w:val="a3"/>
            <w:rFonts w:ascii="Times New Roman" w:hAnsi="Times New Roman"/>
            <w:bCs/>
            <w:sz w:val="24"/>
            <w:szCs w:val="24"/>
          </w:rPr>
          <w:t>www.torgi.gov.ru</w:t>
        </w:r>
      </w:hyperlink>
      <w:r>
        <w:rPr>
          <w:rFonts w:ascii="Times New Roman" w:hAnsi="Times New Roman" w:cs="Times New Roman"/>
          <w:bCs/>
          <w:sz w:val="24"/>
          <w:szCs w:val="24"/>
        </w:rPr>
        <w:t xml:space="preserve">, </w:t>
      </w:r>
      <w:r>
        <w:rPr>
          <w:rFonts w:ascii="Times New Roman" w:hAnsi="Times New Roman" w:cs="Times New Roman"/>
          <w:sz w:val="24"/>
          <w:szCs w:val="24"/>
          <w:lang w:eastAsia="en-US"/>
        </w:rPr>
        <w:t xml:space="preserve"> на э</w:t>
      </w:r>
      <w:r w:rsidRPr="009C3F8C">
        <w:rPr>
          <w:rFonts w:ascii="Times New Roman" w:hAnsi="Times New Roman" w:cs="Times New Roman"/>
          <w:sz w:val="24"/>
          <w:szCs w:val="24"/>
        </w:rPr>
        <w:t>лектронн</w:t>
      </w:r>
      <w:r>
        <w:rPr>
          <w:rFonts w:ascii="Times New Roman" w:hAnsi="Times New Roman" w:cs="Times New Roman"/>
          <w:sz w:val="24"/>
          <w:szCs w:val="24"/>
        </w:rPr>
        <w:t>ой</w:t>
      </w:r>
      <w:r w:rsidRPr="009C3F8C">
        <w:rPr>
          <w:rFonts w:ascii="Times New Roman" w:hAnsi="Times New Roman" w:cs="Times New Roman"/>
          <w:sz w:val="24"/>
          <w:szCs w:val="24"/>
        </w:rPr>
        <w:t xml:space="preserve"> площадк</w:t>
      </w:r>
      <w:r>
        <w:rPr>
          <w:rFonts w:ascii="Times New Roman" w:hAnsi="Times New Roman" w:cs="Times New Roman"/>
          <w:sz w:val="24"/>
          <w:szCs w:val="24"/>
        </w:rPr>
        <w:t xml:space="preserve">е </w:t>
      </w:r>
      <w:r w:rsidRPr="009C3F8C">
        <w:rPr>
          <w:rFonts w:ascii="Times New Roman" w:hAnsi="Times New Roman" w:cs="Times New Roman"/>
          <w:sz w:val="24"/>
          <w:szCs w:val="24"/>
        </w:rPr>
        <w:t xml:space="preserve"> </w:t>
      </w:r>
      <w:hyperlink r:id="rId10" w:history="1">
        <w:r w:rsidRPr="00300E9F">
          <w:rPr>
            <w:rStyle w:val="a3"/>
            <w:rFonts w:ascii="Times New Roman" w:hAnsi="Times New Roman"/>
            <w:sz w:val="24"/>
            <w:szCs w:val="24"/>
          </w:rPr>
          <w:t>http://utp.sberbank-ast.ru</w:t>
        </w:r>
      </w:hyperlink>
      <w:r>
        <w:rPr>
          <w:rFonts w:ascii="Times New Roman" w:hAnsi="Times New Roman" w:cs="Times New Roman"/>
          <w:sz w:val="24"/>
          <w:szCs w:val="24"/>
        </w:rPr>
        <w:t xml:space="preserve"> и</w:t>
      </w:r>
      <w:r w:rsidRPr="00F224F8">
        <w:rPr>
          <w:rFonts w:ascii="Times New Roman" w:hAnsi="Times New Roman" w:cs="Times New Roman"/>
          <w:bCs/>
          <w:sz w:val="24"/>
          <w:szCs w:val="24"/>
        </w:rPr>
        <w:t xml:space="preserve"> на</w:t>
      </w:r>
      <w:r w:rsidRPr="00F224F8">
        <w:rPr>
          <w:rFonts w:ascii="Times New Roman" w:hAnsi="Times New Roman" w:cs="Times New Roman"/>
          <w:sz w:val="24"/>
          <w:szCs w:val="24"/>
          <w:lang w:eastAsia="en-US"/>
        </w:rPr>
        <w:t xml:space="preserve"> сайте </w:t>
      </w:r>
      <w:r w:rsidR="00537BFA">
        <w:rPr>
          <w:rFonts w:ascii="Times New Roman" w:hAnsi="Times New Roman" w:cs="Times New Roman"/>
          <w:sz w:val="24"/>
          <w:szCs w:val="24"/>
          <w:lang w:eastAsia="en-US"/>
        </w:rPr>
        <w:t>А</w:t>
      </w:r>
      <w:r w:rsidRPr="00F224F8">
        <w:rPr>
          <w:rFonts w:ascii="Times New Roman" w:hAnsi="Times New Roman" w:cs="Times New Roman"/>
          <w:sz w:val="24"/>
          <w:szCs w:val="24"/>
        </w:rPr>
        <w:t xml:space="preserve">дминистрации </w:t>
      </w:r>
      <w:r w:rsidR="00537BFA">
        <w:rPr>
          <w:rFonts w:ascii="Times New Roman" w:hAnsi="Times New Roman" w:cs="Times New Roman"/>
          <w:sz w:val="24"/>
          <w:szCs w:val="24"/>
        </w:rPr>
        <w:t>Лихославльского муниципального округа</w:t>
      </w:r>
      <w:r w:rsidRPr="00F224F8">
        <w:rPr>
          <w:rFonts w:ascii="Times New Roman" w:hAnsi="Times New Roman" w:cs="Times New Roman"/>
          <w:sz w:val="24"/>
          <w:szCs w:val="24"/>
          <w:lang w:eastAsia="en-US"/>
        </w:rPr>
        <w:t xml:space="preserve"> в информационно-телекоммуникационной сети «Интернет» </w:t>
      </w:r>
      <w:r w:rsidRPr="00F224F8">
        <w:rPr>
          <w:rFonts w:ascii="Times New Roman" w:hAnsi="Times New Roman" w:cs="Times New Roman"/>
          <w:sz w:val="24"/>
          <w:szCs w:val="24"/>
        </w:rPr>
        <w:t>–</w:t>
      </w:r>
      <w:hyperlink r:id="rId11" w:history="1">
        <w:r w:rsidRPr="00F224F8">
          <w:rPr>
            <w:rStyle w:val="a3"/>
            <w:rFonts w:ascii="Times New Roman" w:hAnsi="Times New Roman"/>
            <w:b/>
            <w:bCs/>
            <w:sz w:val="24"/>
            <w:szCs w:val="24"/>
            <w:lang w:val="en-US"/>
          </w:rPr>
          <w:t>www</w:t>
        </w:r>
        <w:r w:rsidRPr="00F224F8">
          <w:rPr>
            <w:rStyle w:val="a3"/>
            <w:rFonts w:ascii="Times New Roman" w:hAnsi="Times New Roman"/>
            <w:b/>
            <w:bCs/>
            <w:sz w:val="24"/>
            <w:szCs w:val="24"/>
          </w:rPr>
          <w:t>.</w:t>
        </w:r>
      </w:hyperlink>
      <w:r w:rsidR="00D90322" w:rsidRPr="00D90322">
        <w:rPr>
          <w:rStyle w:val="a3"/>
          <w:rFonts w:ascii="Times New Roman" w:hAnsi="Times New Roman"/>
          <w:b/>
          <w:bCs/>
          <w:sz w:val="24"/>
          <w:szCs w:val="24"/>
        </w:rPr>
        <w:t>lihoslavl69.ru</w:t>
      </w:r>
      <w:r>
        <w:t xml:space="preserve"> </w:t>
      </w:r>
      <w:r w:rsidRPr="00F224F8">
        <w:rPr>
          <w:rFonts w:ascii="Times New Roman" w:hAnsi="Times New Roman" w:cs="Times New Roman"/>
          <w:sz w:val="24"/>
          <w:szCs w:val="24"/>
        </w:rPr>
        <w:t>(далее – официальные сайты).</w:t>
      </w:r>
    </w:p>
    <w:p w:rsidR="00C0272F" w:rsidRPr="00F224F8" w:rsidRDefault="00C0272F" w:rsidP="00C0272F">
      <w:pPr>
        <w:autoSpaceDE w:val="0"/>
        <w:autoSpaceDN w:val="0"/>
        <w:adjustRightInd w:val="0"/>
        <w:ind w:firstLine="709"/>
        <w:jc w:val="both"/>
        <w:rPr>
          <w:bCs/>
          <w:szCs w:val="24"/>
          <w:lang w:eastAsia="ru-RU"/>
        </w:rPr>
      </w:pPr>
      <w:r w:rsidRPr="00F224F8">
        <w:rPr>
          <w:color w:val="000000"/>
          <w:szCs w:val="24"/>
          <w:lang w:eastAsia="ru-RU"/>
        </w:rPr>
        <w:t xml:space="preserve">Работа на </w:t>
      </w:r>
      <w:r w:rsidRPr="00F224F8">
        <w:rPr>
          <w:bCs/>
          <w:szCs w:val="24"/>
          <w:lang w:eastAsia="ru-RU"/>
        </w:rPr>
        <w:t>универсальной торговой платформе – электронной площадке осуществляется в соответствии:</w:t>
      </w:r>
    </w:p>
    <w:p w:rsidR="00C0272F" w:rsidRPr="00F224F8" w:rsidRDefault="00C0272F" w:rsidP="00C0272F">
      <w:pPr>
        <w:autoSpaceDE w:val="0"/>
        <w:autoSpaceDN w:val="0"/>
        <w:adjustRightInd w:val="0"/>
        <w:ind w:firstLine="709"/>
        <w:jc w:val="both"/>
        <w:rPr>
          <w:bCs/>
          <w:szCs w:val="24"/>
          <w:lang w:eastAsia="ru-RU"/>
        </w:rPr>
      </w:pPr>
      <w:r w:rsidRPr="00F224F8">
        <w:rPr>
          <w:bCs/>
          <w:szCs w:val="24"/>
          <w:lang w:eastAsia="ru-RU"/>
        </w:rPr>
        <w:t xml:space="preserve">- с регламентом универсальной торговой платформы «Сбербанк-АСТ» (ознакомиться можно по ссылке </w:t>
      </w:r>
      <w:hyperlink r:id="rId12" w:history="1">
        <w:r w:rsidRPr="00F224F8">
          <w:rPr>
            <w:bCs/>
            <w:color w:val="0000FF"/>
            <w:szCs w:val="24"/>
            <w:u w:val="single"/>
            <w:lang w:eastAsia="ru-RU"/>
          </w:rPr>
          <w:t>http://utp.sberbank-ast.ru/Main/Notice/988/Reglament</w:t>
        </w:r>
      </w:hyperlink>
      <w:r w:rsidRPr="00F224F8">
        <w:rPr>
          <w:bCs/>
          <w:szCs w:val="24"/>
          <w:lang w:eastAsia="ru-RU"/>
        </w:rPr>
        <w:t>) (далее – Регламент электронной площадки);</w:t>
      </w:r>
    </w:p>
    <w:p w:rsidR="00C0272F" w:rsidRPr="00F224F8" w:rsidRDefault="00C0272F" w:rsidP="00C0272F">
      <w:pPr>
        <w:autoSpaceDE w:val="0"/>
        <w:autoSpaceDN w:val="0"/>
        <w:adjustRightInd w:val="0"/>
        <w:ind w:firstLine="709"/>
        <w:jc w:val="both"/>
        <w:rPr>
          <w:bCs/>
          <w:szCs w:val="24"/>
          <w:lang w:eastAsia="ru-RU"/>
        </w:rPr>
      </w:pPr>
      <w:r w:rsidRPr="00F224F8">
        <w:rPr>
          <w:bCs/>
          <w:szCs w:val="24"/>
          <w:lang w:eastAsia="ru-RU"/>
        </w:rPr>
        <w:t>- инструкцией для участника торгов по работе в торговой секции «Приватизация, аренда и продажа прав» ун</w:t>
      </w:r>
      <w:r>
        <w:rPr>
          <w:bCs/>
          <w:szCs w:val="24"/>
          <w:lang w:eastAsia="ru-RU"/>
        </w:rPr>
        <w:t xml:space="preserve">иверсальной торговой платформы </w:t>
      </w:r>
      <w:r w:rsidRPr="00F224F8">
        <w:rPr>
          <w:bCs/>
          <w:szCs w:val="24"/>
          <w:lang w:eastAsia="ru-RU"/>
        </w:rPr>
        <w:t>АО «Сбербанк-АСТ» (ознакомиться можно по ссылке</w:t>
      </w:r>
      <w:r>
        <w:rPr>
          <w:bCs/>
          <w:szCs w:val="24"/>
          <w:lang w:eastAsia="ru-RU"/>
        </w:rPr>
        <w:t xml:space="preserve"> </w:t>
      </w:r>
      <w:hyperlink r:id="rId13" w:history="1">
        <w:r w:rsidRPr="00F224F8">
          <w:rPr>
            <w:bCs/>
            <w:color w:val="0000FF"/>
            <w:szCs w:val="24"/>
            <w:u w:val="single"/>
            <w:lang w:eastAsia="ru-RU"/>
          </w:rPr>
          <w:t>http://utp.sberbank-ast.ru/AP/Notice/652/Instructions</w:t>
        </w:r>
      </w:hyperlink>
      <w:r w:rsidRPr="00F224F8">
        <w:rPr>
          <w:bCs/>
          <w:szCs w:val="24"/>
          <w:lang w:eastAsia="ru-RU"/>
        </w:rPr>
        <w:t>);</w:t>
      </w:r>
    </w:p>
    <w:p w:rsidR="00C0272F" w:rsidRPr="00F224F8" w:rsidRDefault="00C0272F" w:rsidP="00C0272F">
      <w:pPr>
        <w:autoSpaceDE w:val="0"/>
        <w:autoSpaceDN w:val="0"/>
        <w:adjustRightInd w:val="0"/>
        <w:ind w:firstLine="709"/>
        <w:jc w:val="both"/>
        <w:rPr>
          <w:bCs/>
          <w:szCs w:val="24"/>
          <w:lang w:eastAsia="ru-RU"/>
        </w:rPr>
      </w:pPr>
      <w:r w:rsidRPr="00F224F8">
        <w:rPr>
          <w:szCs w:val="24"/>
          <w:lang w:eastAsia="ru-RU"/>
        </w:rPr>
        <w:t xml:space="preserve">- с регламентом </w:t>
      </w:r>
      <w:r w:rsidRPr="00F224F8">
        <w:rPr>
          <w:bCs/>
          <w:szCs w:val="24"/>
          <w:lang w:eastAsia="ru-RU"/>
        </w:rPr>
        <w:t>торговой секции «Приватизация, аренда и продажа прав» ун</w:t>
      </w:r>
      <w:r>
        <w:rPr>
          <w:bCs/>
          <w:szCs w:val="24"/>
          <w:lang w:eastAsia="ru-RU"/>
        </w:rPr>
        <w:t xml:space="preserve">иверсальной торговой платформы </w:t>
      </w:r>
      <w:r w:rsidRPr="00F224F8">
        <w:rPr>
          <w:bCs/>
          <w:szCs w:val="24"/>
          <w:lang w:eastAsia="ru-RU"/>
        </w:rPr>
        <w:t>АО «Сбербанк-АСТ» (ознакомиться можно по ссылке</w:t>
      </w:r>
      <w:r>
        <w:rPr>
          <w:bCs/>
          <w:szCs w:val="24"/>
          <w:lang w:eastAsia="ru-RU"/>
        </w:rPr>
        <w:t xml:space="preserve"> </w:t>
      </w:r>
      <w:hyperlink r:id="rId14" w:history="1">
        <w:r w:rsidRPr="00F224F8">
          <w:rPr>
            <w:bCs/>
            <w:color w:val="0000FF"/>
            <w:szCs w:val="24"/>
            <w:lang w:eastAsia="ru-RU"/>
          </w:rPr>
          <w:t>http://utp.sberbank-ast.ru/AP/Notice/1027/Instructions</w:t>
        </w:r>
      </w:hyperlink>
      <w:r w:rsidRPr="00F224F8">
        <w:rPr>
          <w:bCs/>
          <w:szCs w:val="24"/>
          <w:lang w:eastAsia="ru-RU"/>
        </w:rPr>
        <w:t>).</w:t>
      </w:r>
    </w:p>
    <w:p w:rsidR="00C0272F" w:rsidRDefault="00C0272F" w:rsidP="00C0272F">
      <w:pPr>
        <w:autoSpaceDE w:val="0"/>
        <w:autoSpaceDN w:val="0"/>
        <w:adjustRightInd w:val="0"/>
        <w:ind w:firstLine="709"/>
        <w:jc w:val="both"/>
        <w:rPr>
          <w:szCs w:val="24"/>
          <w:lang w:eastAsia="ru-RU"/>
        </w:rPr>
      </w:pPr>
      <w:r w:rsidRPr="00F224F8">
        <w:rPr>
          <w:szCs w:val="24"/>
          <w:lang w:eastAsia="ru-RU"/>
        </w:rPr>
        <w:t xml:space="preserve">1.4. Законодательное регулирование – </w:t>
      </w:r>
      <w:r w:rsidRPr="00B1647A">
        <w:rPr>
          <w:szCs w:val="24"/>
        </w:rPr>
        <w:t>Гражданский кодекс Р</w:t>
      </w:r>
      <w:r>
        <w:rPr>
          <w:szCs w:val="24"/>
        </w:rPr>
        <w:t>оссийской Федерации, Федеральный закон</w:t>
      </w:r>
      <w:r w:rsidRPr="00B1647A">
        <w:rPr>
          <w:szCs w:val="24"/>
        </w:rPr>
        <w:t xml:space="preserve"> от 26.07.2006 № 135-ФЗ «О защите конкуренции»,</w:t>
      </w:r>
      <w:r>
        <w:rPr>
          <w:szCs w:val="24"/>
        </w:rPr>
        <w:t xml:space="preserve"> </w:t>
      </w:r>
      <w:r w:rsidRPr="00BF2CE0">
        <w:rPr>
          <w:szCs w:val="24"/>
          <w:lang w:eastAsia="ru-RU"/>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F41BD">
        <w:t xml:space="preserve"> </w:t>
      </w:r>
      <w:r w:rsidRPr="009F41BD">
        <w:rPr>
          <w:szCs w:val="24"/>
          <w:lang w:eastAsia="ru-RU"/>
        </w:rPr>
        <w:t xml:space="preserve">(вместе с </w:t>
      </w:r>
      <w:r>
        <w:rPr>
          <w:szCs w:val="24"/>
          <w:lang w:eastAsia="ru-RU"/>
        </w:rPr>
        <w:t>«</w:t>
      </w:r>
      <w:r w:rsidRPr="009F41BD">
        <w:rPr>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szCs w:val="24"/>
          <w:lang w:eastAsia="ru-RU"/>
        </w:rPr>
        <w:t>»)</w:t>
      </w:r>
      <w:r w:rsidRPr="00BF2CE0">
        <w:rPr>
          <w:szCs w:val="24"/>
          <w:lang w:eastAsia="ru-RU"/>
        </w:rPr>
        <w:t>»</w:t>
      </w:r>
      <w:r>
        <w:rPr>
          <w:szCs w:val="24"/>
          <w:lang w:eastAsia="ru-RU"/>
        </w:rPr>
        <w:t xml:space="preserve"> (далее – Приказ ФАС)</w:t>
      </w:r>
      <w:r w:rsidRPr="00BF2CE0">
        <w:rPr>
          <w:szCs w:val="24"/>
          <w:lang w:eastAsia="ru-RU"/>
        </w:rPr>
        <w:t xml:space="preserve">. </w:t>
      </w:r>
    </w:p>
    <w:p w:rsidR="00016267" w:rsidRDefault="00C0272F" w:rsidP="00FD20FA">
      <w:pPr>
        <w:ind w:firstLine="709"/>
        <w:jc w:val="both"/>
        <w:rPr>
          <w:color w:val="000000"/>
          <w:szCs w:val="24"/>
          <w:lang w:eastAsia="ru-RU"/>
        </w:rPr>
      </w:pPr>
      <w:r w:rsidRPr="00F224F8">
        <w:rPr>
          <w:szCs w:val="24"/>
          <w:lang w:eastAsia="ru-RU"/>
        </w:rPr>
        <w:t xml:space="preserve">1.5. </w:t>
      </w:r>
      <w:r w:rsidRPr="000077EA">
        <w:rPr>
          <w:color w:val="000000"/>
          <w:szCs w:val="24"/>
          <w:lang w:eastAsia="ru-RU"/>
        </w:rPr>
        <w:t>Основание про</w:t>
      </w:r>
      <w:r>
        <w:rPr>
          <w:color w:val="000000"/>
          <w:szCs w:val="24"/>
          <w:lang w:eastAsia="ru-RU"/>
        </w:rPr>
        <w:t xml:space="preserve">ведения аукциона </w:t>
      </w:r>
      <w:r w:rsidR="00016267">
        <w:rPr>
          <w:color w:val="000000"/>
          <w:szCs w:val="24"/>
          <w:lang w:eastAsia="ru-RU"/>
        </w:rPr>
        <w:t>–</w:t>
      </w:r>
      <w:r w:rsidR="00B601D4">
        <w:rPr>
          <w:color w:val="000000"/>
          <w:szCs w:val="24"/>
          <w:lang w:eastAsia="ru-RU"/>
        </w:rPr>
        <w:t xml:space="preserve"> </w:t>
      </w:r>
      <w:r w:rsidR="00016267" w:rsidRPr="00926261">
        <w:rPr>
          <w:color w:val="000000"/>
          <w:szCs w:val="24"/>
          <w:lang w:eastAsia="ru-RU"/>
        </w:rPr>
        <w:t>распоряжение</w:t>
      </w:r>
      <w:r w:rsidR="00016267">
        <w:rPr>
          <w:color w:val="000000"/>
          <w:szCs w:val="24"/>
          <w:lang w:eastAsia="ru-RU"/>
        </w:rPr>
        <w:t xml:space="preserve"> </w:t>
      </w:r>
      <w:r w:rsidR="00D90322">
        <w:rPr>
          <w:color w:val="000000"/>
          <w:szCs w:val="24"/>
          <w:lang w:eastAsia="ru-RU"/>
        </w:rPr>
        <w:t>Комитета по управлению имуществом Лихославльского муниципального округа</w:t>
      </w:r>
      <w:r w:rsidR="00016267" w:rsidRPr="00926261">
        <w:rPr>
          <w:color w:val="000000"/>
          <w:szCs w:val="24"/>
          <w:lang w:eastAsia="ru-RU"/>
        </w:rPr>
        <w:t xml:space="preserve"> от</w:t>
      </w:r>
      <w:r w:rsidR="00D90322">
        <w:rPr>
          <w:color w:val="000000"/>
          <w:szCs w:val="24"/>
          <w:lang w:eastAsia="ru-RU"/>
        </w:rPr>
        <w:t xml:space="preserve"> 08</w:t>
      </w:r>
      <w:r w:rsidR="00016267">
        <w:rPr>
          <w:color w:val="000000"/>
          <w:szCs w:val="24"/>
          <w:lang w:eastAsia="ru-RU"/>
        </w:rPr>
        <w:t>.0</w:t>
      </w:r>
      <w:r w:rsidR="00D90322">
        <w:rPr>
          <w:color w:val="000000"/>
          <w:szCs w:val="24"/>
          <w:lang w:eastAsia="ru-RU"/>
        </w:rPr>
        <w:t>8</w:t>
      </w:r>
      <w:r w:rsidR="00016267" w:rsidRPr="00926261">
        <w:rPr>
          <w:color w:val="000000"/>
          <w:szCs w:val="24"/>
          <w:lang w:eastAsia="ru-RU"/>
        </w:rPr>
        <w:t>.202</w:t>
      </w:r>
      <w:r w:rsidR="00016267">
        <w:rPr>
          <w:color w:val="000000"/>
          <w:szCs w:val="24"/>
          <w:lang w:eastAsia="ru-RU"/>
        </w:rPr>
        <w:t>2</w:t>
      </w:r>
      <w:r w:rsidR="00016267" w:rsidRPr="00926261">
        <w:rPr>
          <w:color w:val="000000"/>
          <w:szCs w:val="24"/>
          <w:lang w:eastAsia="ru-RU"/>
        </w:rPr>
        <w:t xml:space="preserve"> г. № </w:t>
      </w:r>
      <w:r w:rsidR="0052231B">
        <w:rPr>
          <w:color w:val="000000"/>
          <w:szCs w:val="24"/>
          <w:lang w:eastAsia="ru-RU"/>
        </w:rPr>
        <w:t>3</w:t>
      </w:r>
      <w:r w:rsidR="00D90322">
        <w:rPr>
          <w:color w:val="000000"/>
          <w:szCs w:val="24"/>
          <w:lang w:eastAsia="ru-RU"/>
        </w:rPr>
        <w:t>2</w:t>
      </w:r>
      <w:r w:rsidR="00016267" w:rsidRPr="00926261">
        <w:rPr>
          <w:color w:val="000000"/>
          <w:szCs w:val="24"/>
          <w:lang w:eastAsia="ru-RU"/>
        </w:rPr>
        <w:t xml:space="preserve"> «</w:t>
      </w:r>
      <w:r w:rsidR="00FD20FA" w:rsidRPr="00FD20FA">
        <w:rPr>
          <w:color w:val="000000"/>
          <w:szCs w:val="24"/>
          <w:lang w:eastAsia="ru-RU"/>
        </w:rPr>
        <w:t>О проведении аукциона на право заключения договора аренды муниципального имущества</w:t>
      </w:r>
      <w:r w:rsidR="00016267" w:rsidRPr="00926261">
        <w:rPr>
          <w:color w:val="000000"/>
          <w:szCs w:val="24"/>
          <w:lang w:eastAsia="ru-RU"/>
        </w:rPr>
        <w:t>».</w:t>
      </w:r>
    </w:p>
    <w:p w:rsidR="00C0272F" w:rsidRPr="00570B9A" w:rsidRDefault="00C0272F" w:rsidP="00016267">
      <w:pPr>
        <w:ind w:firstLine="709"/>
        <w:jc w:val="both"/>
        <w:rPr>
          <w:szCs w:val="24"/>
          <w:lang w:eastAsia="ru-RU"/>
        </w:rPr>
      </w:pPr>
      <w:r w:rsidRPr="00F224F8">
        <w:rPr>
          <w:szCs w:val="24"/>
          <w:lang w:eastAsia="ru-RU"/>
        </w:rPr>
        <w:t xml:space="preserve">Указанное в настоящем извещении время </w:t>
      </w:r>
      <w:r w:rsidRPr="009C1E39">
        <w:rPr>
          <w:b/>
          <w:szCs w:val="24"/>
          <w:lang w:eastAsia="ru-RU"/>
        </w:rPr>
        <w:t>– московское</w:t>
      </w:r>
      <w:r w:rsidRPr="00F224F8">
        <w:rPr>
          <w:szCs w:val="24"/>
          <w:lang w:eastAsia="ru-RU"/>
        </w:rPr>
        <w:t>.</w:t>
      </w:r>
    </w:p>
    <w:p w:rsidR="00E3595D" w:rsidRDefault="00E3595D" w:rsidP="00142E21">
      <w:pPr>
        <w:ind w:firstLine="709"/>
        <w:jc w:val="center"/>
        <w:rPr>
          <w:b/>
          <w:bCs/>
          <w:color w:val="000000"/>
          <w:szCs w:val="24"/>
        </w:rPr>
      </w:pPr>
    </w:p>
    <w:p w:rsidR="00142E21" w:rsidRDefault="00113C69" w:rsidP="00113C69">
      <w:pPr>
        <w:pStyle w:val="1"/>
        <w:tabs>
          <w:tab w:val="clear" w:pos="0"/>
          <w:tab w:val="left" w:pos="1134"/>
        </w:tabs>
        <w:jc w:val="center"/>
        <w:rPr>
          <w:b/>
          <w:sz w:val="24"/>
          <w:u w:val="none"/>
        </w:rPr>
      </w:pPr>
      <w:bookmarkStart w:id="1" w:name="_Toc66694761"/>
      <w:r>
        <w:rPr>
          <w:b/>
          <w:sz w:val="24"/>
          <w:u w:val="none"/>
        </w:rPr>
        <w:t xml:space="preserve">2. </w:t>
      </w:r>
      <w:r w:rsidR="00764FA6" w:rsidRPr="00EA47CD">
        <w:rPr>
          <w:b/>
          <w:sz w:val="24"/>
          <w:u w:val="none"/>
        </w:rPr>
        <w:t>Сведения о предмете аукциона:</w:t>
      </w:r>
      <w:bookmarkEnd w:id="1"/>
    </w:p>
    <w:p w:rsidR="00975F91" w:rsidRPr="00975F91" w:rsidRDefault="00975F91" w:rsidP="00975F91"/>
    <w:p w:rsidR="00870E04" w:rsidRPr="00351A32" w:rsidRDefault="00E3595D" w:rsidP="00870E04">
      <w:pPr>
        <w:tabs>
          <w:tab w:val="left" w:pos="4408"/>
        </w:tabs>
        <w:ind w:firstLine="709"/>
        <w:rPr>
          <w:b/>
          <w:color w:val="000000"/>
          <w:szCs w:val="24"/>
          <w:lang w:eastAsia="ru-RU"/>
        </w:rPr>
      </w:pPr>
      <w:r>
        <w:rPr>
          <w:color w:val="000000"/>
          <w:szCs w:val="24"/>
          <w:lang w:eastAsia="ru-RU"/>
        </w:rPr>
        <w:tab/>
      </w:r>
      <w:bookmarkStart w:id="2" w:name="_Toc66694762"/>
      <w:r w:rsidR="00F6217D">
        <w:rPr>
          <w:b/>
          <w:color w:val="000000"/>
          <w:szCs w:val="24"/>
          <w:lang w:eastAsia="ru-RU"/>
        </w:rPr>
        <w:t>ЛОТ № 1</w:t>
      </w:r>
    </w:p>
    <w:p w:rsidR="0052231B" w:rsidRDefault="00D75A7C" w:rsidP="0052231B">
      <w:pPr>
        <w:pStyle w:val="a9"/>
        <w:spacing w:after="0"/>
        <w:ind w:firstLine="709"/>
        <w:jc w:val="both"/>
        <w:rPr>
          <w:color w:val="000000"/>
          <w:sz w:val="24"/>
          <w:szCs w:val="24"/>
          <w:lang w:eastAsia="ru-RU"/>
        </w:rPr>
      </w:pPr>
      <w:r>
        <w:rPr>
          <w:b/>
          <w:color w:val="000000"/>
          <w:sz w:val="24"/>
          <w:szCs w:val="24"/>
          <w:lang w:eastAsia="ru-RU"/>
        </w:rPr>
        <w:t>М</w:t>
      </w:r>
      <w:r w:rsidRPr="0092015A">
        <w:rPr>
          <w:b/>
          <w:color w:val="000000"/>
          <w:sz w:val="24"/>
          <w:szCs w:val="24"/>
          <w:lang w:eastAsia="ru-RU"/>
        </w:rPr>
        <w:t>есто расположения</w:t>
      </w:r>
      <w:r>
        <w:rPr>
          <w:b/>
          <w:color w:val="000000"/>
          <w:sz w:val="24"/>
          <w:szCs w:val="24"/>
          <w:lang w:eastAsia="ru-RU"/>
        </w:rPr>
        <w:t>,</w:t>
      </w:r>
      <w:r w:rsidRPr="0092015A">
        <w:rPr>
          <w:b/>
          <w:color w:val="000000"/>
          <w:sz w:val="24"/>
          <w:szCs w:val="24"/>
          <w:lang w:eastAsia="ru-RU"/>
        </w:rPr>
        <w:t xml:space="preserve"> описание, технические характеристики</w:t>
      </w:r>
      <w:r>
        <w:rPr>
          <w:b/>
          <w:color w:val="000000"/>
          <w:sz w:val="24"/>
          <w:szCs w:val="24"/>
          <w:lang w:eastAsia="ru-RU"/>
        </w:rPr>
        <w:t xml:space="preserve"> объекта: </w:t>
      </w:r>
      <w:r w:rsidR="00D90322" w:rsidRPr="001431FA">
        <w:rPr>
          <w:sz w:val="22"/>
          <w:szCs w:val="22"/>
        </w:rPr>
        <w:t xml:space="preserve">нежилые помещения № 19 (12,1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18 (4,1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17 (2,8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16 (4,5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15 (2,2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14 (10,4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13 (26,1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11 (25,6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 6 (15,4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lastRenderedPageBreak/>
        <w:t>I</w:t>
      </w:r>
      <w:r w:rsidR="00D90322" w:rsidRPr="001431FA">
        <w:rPr>
          <w:sz w:val="22"/>
          <w:szCs w:val="22"/>
        </w:rPr>
        <w:t xml:space="preserve"> этаж), № 5 (9,1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½ № 4 (45,8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½ № 3 (4,0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½ № 2 (2,1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½ № 1 (6,0 </w:t>
      </w:r>
      <w:proofErr w:type="spellStart"/>
      <w:r w:rsidR="00D90322" w:rsidRPr="001431FA">
        <w:rPr>
          <w:sz w:val="22"/>
          <w:szCs w:val="22"/>
        </w:rPr>
        <w:t>кв.м</w:t>
      </w:r>
      <w:proofErr w:type="spellEnd"/>
      <w:r w:rsidR="00D90322" w:rsidRPr="001431FA">
        <w:rPr>
          <w:sz w:val="22"/>
          <w:szCs w:val="22"/>
        </w:rPr>
        <w:t xml:space="preserve">. </w:t>
      </w:r>
      <w:r w:rsidR="00D90322" w:rsidRPr="001431FA">
        <w:rPr>
          <w:sz w:val="22"/>
          <w:szCs w:val="22"/>
          <w:lang w:val="en-US"/>
        </w:rPr>
        <w:t>I</w:t>
      </w:r>
      <w:r w:rsidR="00D90322" w:rsidRPr="001431FA">
        <w:rPr>
          <w:sz w:val="22"/>
          <w:szCs w:val="22"/>
        </w:rPr>
        <w:t xml:space="preserve"> этаж) общей площадью 141,2 </w:t>
      </w:r>
      <w:proofErr w:type="spellStart"/>
      <w:r w:rsidR="00D90322" w:rsidRPr="001431FA">
        <w:rPr>
          <w:sz w:val="22"/>
          <w:szCs w:val="22"/>
        </w:rPr>
        <w:t>кв.м</w:t>
      </w:r>
      <w:proofErr w:type="spellEnd"/>
      <w:r w:rsidR="00D90322" w:rsidRPr="001431FA">
        <w:rPr>
          <w:sz w:val="22"/>
          <w:szCs w:val="22"/>
        </w:rPr>
        <w:t>., расположенные в здании по адресу: Тверская область, г. Лихославль, пер. Свободный, д. 4, с кадастровым номером 69:19:0070213:130</w:t>
      </w:r>
      <w:r w:rsidR="00D90322">
        <w:rPr>
          <w:sz w:val="22"/>
          <w:szCs w:val="22"/>
        </w:rPr>
        <w:t xml:space="preserve"> </w:t>
      </w:r>
      <w:r w:rsidR="00016267" w:rsidRPr="006C744B">
        <w:rPr>
          <w:color w:val="000000"/>
          <w:sz w:val="24"/>
          <w:szCs w:val="24"/>
          <w:lang w:eastAsia="ru-RU"/>
        </w:rPr>
        <w:t>(</w:t>
      </w:r>
      <w:r w:rsidR="00863B14" w:rsidRPr="00863B14">
        <w:rPr>
          <w:color w:val="000000"/>
          <w:sz w:val="24"/>
          <w:szCs w:val="24"/>
          <w:lang w:eastAsia="ru-RU"/>
        </w:rPr>
        <w:t xml:space="preserve">пол – линолеум; </w:t>
      </w:r>
      <w:r w:rsidR="0052231B" w:rsidRPr="00675B81">
        <w:rPr>
          <w:color w:val="000000"/>
          <w:sz w:val="24"/>
          <w:szCs w:val="24"/>
          <w:lang w:eastAsia="ru-RU"/>
        </w:rPr>
        <w:t xml:space="preserve">дверь – </w:t>
      </w:r>
      <w:r w:rsidR="0052231B">
        <w:rPr>
          <w:color w:val="000000"/>
          <w:sz w:val="24"/>
          <w:szCs w:val="24"/>
          <w:lang w:eastAsia="ru-RU"/>
        </w:rPr>
        <w:t>металлическая</w:t>
      </w:r>
      <w:r w:rsidR="0052231B" w:rsidRPr="005B7C59">
        <w:rPr>
          <w:sz w:val="24"/>
          <w:szCs w:val="24"/>
        </w:rPr>
        <w:t xml:space="preserve">; окна – </w:t>
      </w:r>
      <w:r w:rsidR="000B05B6">
        <w:rPr>
          <w:sz w:val="24"/>
          <w:szCs w:val="24"/>
        </w:rPr>
        <w:t>деревянные;</w:t>
      </w:r>
      <w:r w:rsidR="0052231B" w:rsidRPr="005B7C59">
        <w:rPr>
          <w:sz w:val="24"/>
          <w:szCs w:val="24"/>
        </w:rPr>
        <w:t xml:space="preserve"> стены – покраска; потолок – </w:t>
      </w:r>
      <w:r w:rsidR="000B05B6">
        <w:rPr>
          <w:sz w:val="24"/>
          <w:szCs w:val="24"/>
        </w:rPr>
        <w:t>побелка</w:t>
      </w:r>
      <w:r w:rsidR="0052231B" w:rsidRPr="005B7C59">
        <w:rPr>
          <w:sz w:val="24"/>
          <w:szCs w:val="24"/>
        </w:rPr>
        <w:t>; двери, окна – исправное состояние механизмов закрывания-открывания замков, остекление без повреждений, электроприборы (приборы освещения, розетки, выключатели) – в наличии, не требуют замены, теплоснабжение, водоснабжение, водоотведение, электроосвещение в здании – центральные, текущий ремонт не требуется</w:t>
      </w:r>
      <w:r w:rsidR="00805110">
        <w:rPr>
          <w:sz w:val="24"/>
          <w:szCs w:val="24"/>
        </w:rPr>
        <w:t>. Крыша плоская – требуется ремонт.</w:t>
      </w:r>
    </w:p>
    <w:p w:rsidR="00016267" w:rsidRDefault="00C94544" w:rsidP="0052231B">
      <w:pPr>
        <w:pStyle w:val="a9"/>
        <w:spacing w:after="0"/>
        <w:ind w:firstLine="709"/>
        <w:jc w:val="both"/>
        <w:rPr>
          <w:bCs/>
          <w:color w:val="000000"/>
          <w:sz w:val="24"/>
          <w:szCs w:val="24"/>
          <w:lang w:eastAsia="ru-RU"/>
        </w:rPr>
      </w:pPr>
      <w:r>
        <w:rPr>
          <w:bCs/>
          <w:color w:val="000000"/>
          <w:sz w:val="24"/>
          <w:szCs w:val="24"/>
          <w:lang w:eastAsia="ru-RU"/>
        </w:rPr>
        <w:t>Н</w:t>
      </w:r>
      <w:r w:rsidR="00016267" w:rsidRPr="00743CFF">
        <w:rPr>
          <w:bCs/>
          <w:color w:val="000000"/>
          <w:sz w:val="24"/>
          <w:szCs w:val="24"/>
          <w:lang w:eastAsia="ru-RU"/>
        </w:rPr>
        <w:t xml:space="preserve">азначение имущества – </w:t>
      </w:r>
      <w:r w:rsidR="00016267" w:rsidRPr="00BB31F0">
        <w:rPr>
          <w:bCs/>
          <w:color w:val="000000"/>
          <w:sz w:val="24"/>
          <w:szCs w:val="24"/>
          <w:lang w:eastAsia="ru-RU"/>
        </w:rPr>
        <w:t xml:space="preserve">нежилое помещение. </w:t>
      </w:r>
      <w:r w:rsidR="00016267" w:rsidRPr="00743CFF">
        <w:rPr>
          <w:bCs/>
          <w:color w:val="000000"/>
          <w:sz w:val="24"/>
          <w:szCs w:val="24"/>
          <w:lang w:eastAsia="ru-RU"/>
        </w:rPr>
        <w:t xml:space="preserve"> </w:t>
      </w:r>
    </w:p>
    <w:p w:rsidR="007F64FF" w:rsidRPr="00743CFF" w:rsidRDefault="007F64FF" w:rsidP="0052231B">
      <w:pPr>
        <w:pStyle w:val="a9"/>
        <w:spacing w:after="0"/>
        <w:ind w:firstLine="709"/>
        <w:jc w:val="both"/>
        <w:rPr>
          <w:bCs/>
          <w:color w:val="000000"/>
          <w:sz w:val="24"/>
          <w:szCs w:val="24"/>
          <w:lang w:eastAsia="ru-RU"/>
        </w:rPr>
      </w:pPr>
      <w:r>
        <w:rPr>
          <w:bCs/>
          <w:color w:val="000000"/>
          <w:sz w:val="24"/>
          <w:szCs w:val="24"/>
          <w:lang w:eastAsia="ru-RU"/>
        </w:rPr>
        <w:t xml:space="preserve">Функциональное использование – под размещение </w:t>
      </w:r>
      <w:r w:rsidR="00113C69">
        <w:rPr>
          <w:bCs/>
          <w:color w:val="000000"/>
          <w:sz w:val="24"/>
          <w:szCs w:val="24"/>
          <w:lang w:eastAsia="ru-RU"/>
        </w:rPr>
        <w:t>служебных кабинетов</w:t>
      </w:r>
      <w:r>
        <w:rPr>
          <w:bCs/>
          <w:color w:val="000000"/>
          <w:sz w:val="24"/>
          <w:szCs w:val="24"/>
          <w:lang w:eastAsia="ru-RU"/>
        </w:rPr>
        <w:t>.</w:t>
      </w:r>
    </w:p>
    <w:p w:rsidR="00016267" w:rsidRPr="00743CFF" w:rsidRDefault="00016267" w:rsidP="0052231B">
      <w:pPr>
        <w:pStyle w:val="a9"/>
        <w:spacing w:after="0"/>
        <w:ind w:firstLine="709"/>
        <w:jc w:val="both"/>
        <w:rPr>
          <w:bCs/>
          <w:color w:val="000000"/>
          <w:sz w:val="24"/>
          <w:szCs w:val="24"/>
          <w:lang w:eastAsia="ru-RU"/>
        </w:rPr>
      </w:pPr>
      <w:r w:rsidRPr="00743CFF">
        <w:rPr>
          <w:bCs/>
          <w:color w:val="000000"/>
          <w:sz w:val="24"/>
          <w:szCs w:val="24"/>
          <w:lang w:eastAsia="ru-RU"/>
        </w:rPr>
        <w:t>Срок дейс</w:t>
      </w:r>
      <w:r>
        <w:rPr>
          <w:bCs/>
          <w:color w:val="000000"/>
          <w:sz w:val="24"/>
          <w:szCs w:val="24"/>
          <w:lang w:eastAsia="ru-RU"/>
        </w:rPr>
        <w:t xml:space="preserve">твия </w:t>
      </w:r>
      <w:r w:rsidRPr="004F7223">
        <w:rPr>
          <w:bCs/>
          <w:color w:val="000000"/>
          <w:sz w:val="24"/>
          <w:szCs w:val="24"/>
          <w:lang w:eastAsia="ru-RU"/>
        </w:rPr>
        <w:t>договора аренды м</w:t>
      </w:r>
      <w:r>
        <w:rPr>
          <w:bCs/>
          <w:color w:val="000000"/>
          <w:sz w:val="24"/>
          <w:szCs w:val="24"/>
          <w:lang w:eastAsia="ru-RU"/>
        </w:rPr>
        <w:t>униципального имущества – 5 лет</w:t>
      </w:r>
      <w:r w:rsidRPr="00743CFF">
        <w:rPr>
          <w:bCs/>
          <w:color w:val="000000"/>
          <w:sz w:val="24"/>
          <w:szCs w:val="24"/>
          <w:lang w:eastAsia="ru-RU"/>
        </w:rPr>
        <w:t>.</w:t>
      </w:r>
    </w:p>
    <w:p w:rsidR="00016267" w:rsidRPr="00743CFF" w:rsidRDefault="0052231B" w:rsidP="0052231B">
      <w:pPr>
        <w:pStyle w:val="a9"/>
        <w:spacing w:after="0"/>
        <w:ind w:firstLine="709"/>
        <w:jc w:val="both"/>
        <w:rPr>
          <w:bCs/>
          <w:color w:val="000000"/>
          <w:sz w:val="24"/>
          <w:szCs w:val="24"/>
          <w:lang w:eastAsia="ru-RU"/>
        </w:rPr>
      </w:pPr>
      <w:r>
        <w:rPr>
          <w:bCs/>
          <w:color w:val="000000"/>
          <w:sz w:val="24"/>
          <w:szCs w:val="24"/>
          <w:lang w:eastAsia="ru-RU"/>
        </w:rPr>
        <w:t>Передаваемое имущество</w:t>
      </w:r>
      <w:r w:rsidR="00016267">
        <w:rPr>
          <w:bCs/>
          <w:color w:val="000000"/>
          <w:sz w:val="24"/>
          <w:szCs w:val="24"/>
          <w:lang w:eastAsia="ru-RU"/>
        </w:rPr>
        <w:t xml:space="preserve"> </w:t>
      </w:r>
      <w:r w:rsidR="00016267" w:rsidRPr="00743CFF">
        <w:rPr>
          <w:bCs/>
          <w:color w:val="000000"/>
          <w:sz w:val="24"/>
          <w:szCs w:val="24"/>
          <w:lang w:eastAsia="ru-RU"/>
        </w:rPr>
        <w:t>обременено договором аренды.</w:t>
      </w:r>
    </w:p>
    <w:p w:rsidR="00016267" w:rsidRPr="004915BB" w:rsidRDefault="00016267" w:rsidP="00317CE4">
      <w:pPr>
        <w:pStyle w:val="a9"/>
        <w:spacing w:after="0"/>
        <w:ind w:firstLine="709"/>
        <w:jc w:val="both"/>
        <w:rPr>
          <w:bCs/>
          <w:color w:val="000000"/>
          <w:sz w:val="24"/>
          <w:szCs w:val="24"/>
          <w:lang w:eastAsia="ru-RU"/>
        </w:rPr>
      </w:pPr>
      <w:r w:rsidRPr="00BB31F0">
        <w:rPr>
          <w:bCs/>
          <w:color w:val="000000"/>
          <w:sz w:val="24"/>
          <w:szCs w:val="24"/>
          <w:lang w:eastAsia="ru-RU"/>
        </w:rPr>
        <w:t>Начальная (минимальная) цена договора аренды муниципального имущества –</w:t>
      </w:r>
      <w:r w:rsidR="00113C69" w:rsidRPr="001431FA">
        <w:rPr>
          <w:sz w:val="22"/>
          <w:szCs w:val="22"/>
        </w:rPr>
        <w:t xml:space="preserve">21496,00 (двадцать </w:t>
      </w:r>
      <w:r w:rsidR="00113C69" w:rsidRPr="004915BB">
        <w:rPr>
          <w:sz w:val="22"/>
          <w:szCs w:val="22"/>
        </w:rPr>
        <w:t xml:space="preserve">одна тысяча четыреста девяносто шесть) рублей 00 копеек, в </w:t>
      </w:r>
      <w:proofErr w:type="spellStart"/>
      <w:r w:rsidR="00113C69" w:rsidRPr="004915BB">
        <w:rPr>
          <w:sz w:val="22"/>
          <w:szCs w:val="22"/>
        </w:rPr>
        <w:t>т.ч</w:t>
      </w:r>
      <w:proofErr w:type="spellEnd"/>
      <w:r w:rsidR="00113C69" w:rsidRPr="004915BB">
        <w:rPr>
          <w:sz w:val="22"/>
          <w:szCs w:val="22"/>
        </w:rPr>
        <w:t>. НДС (20%) в месяц</w:t>
      </w:r>
      <w:r w:rsidRPr="004915BB">
        <w:rPr>
          <w:bCs/>
          <w:color w:val="000000"/>
          <w:sz w:val="24"/>
          <w:szCs w:val="24"/>
          <w:lang w:eastAsia="ru-RU"/>
        </w:rPr>
        <w:t>;</w:t>
      </w:r>
    </w:p>
    <w:p w:rsidR="00317CE4" w:rsidRPr="00317CE4" w:rsidRDefault="00317CE4" w:rsidP="00317CE4">
      <w:pPr>
        <w:pStyle w:val="a9"/>
        <w:spacing w:after="0"/>
        <w:ind w:firstLine="709"/>
        <w:jc w:val="both"/>
        <w:rPr>
          <w:bCs/>
          <w:color w:val="000000"/>
          <w:sz w:val="24"/>
          <w:szCs w:val="24"/>
          <w:lang w:eastAsia="ru-RU"/>
        </w:rPr>
      </w:pPr>
      <w:r w:rsidRPr="004915BB">
        <w:rPr>
          <w:bCs/>
          <w:color w:val="000000"/>
          <w:sz w:val="24"/>
          <w:szCs w:val="24"/>
          <w:lang w:eastAsia="ru-RU"/>
        </w:rPr>
        <w:t xml:space="preserve">Величина повышения начальной цены («шаг аукциона» 5 % от начальной цены договора аренды) – </w:t>
      </w:r>
      <w:r w:rsidR="004915BB" w:rsidRPr="004915BB">
        <w:rPr>
          <w:bCs/>
          <w:color w:val="000000"/>
          <w:sz w:val="24"/>
          <w:szCs w:val="24"/>
          <w:lang w:eastAsia="ru-RU"/>
        </w:rPr>
        <w:t>1074,80</w:t>
      </w:r>
      <w:r w:rsidRPr="004915BB">
        <w:rPr>
          <w:bCs/>
          <w:color w:val="000000"/>
          <w:sz w:val="24"/>
          <w:szCs w:val="24"/>
          <w:lang w:eastAsia="ru-RU"/>
        </w:rPr>
        <w:t xml:space="preserve"> рублей (</w:t>
      </w:r>
      <w:r w:rsidR="004915BB" w:rsidRPr="004915BB">
        <w:rPr>
          <w:bCs/>
          <w:color w:val="000000"/>
          <w:sz w:val="24"/>
          <w:szCs w:val="24"/>
          <w:lang w:eastAsia="ru-RU"/>
        </w:rPr>
        <w:t>Одна тысяча семьдесят четыре</w:t>
      </w:r>
      <w:r w:rsidRPr="004915BB">
        <w:rPr>
          <w:bCs/>
          <w:color w:val="000000"/>
          <w:sz w:val="24"/>
          <w:szCs w:val="24"/>
          <w:lang w:eastAsia="ru-RU"/>
        </w:rPr>
        <w:t xml:space="preserve"> рубл</w:t>
      </w:r>
      <w:r w:rsidR="004915BB" w:rsidRPr="004915BB">
        <w:rPr>
          <w:bCs/>
          <w:color w:val="000000"/>
          <w:sz w:val="24"/>
          <w:szCs w:val="24"/>
          <w:lang w:eastAsia="ru-RU"/>
        </w:rPr>
        <w:t>я</w:t>
      </w:r>
      <w:r w:rsidRPr="004915BB">
        <w:rPr>
          <w:bCs/>
          <w:color w:val="000000"/>
          <w:sz w:val="24"/>
          <w:szCs w:val="24"/>
          <w:lang w:eastAsia="ru-RU"/>
        </w:rPr>
        <w:t xml:space="preserve"> </w:t>
      </w:r>
      <w:r w:rsidR="004915BB" w:rsidRPr="004915BB">
        <w:rPr>
          <w:bCs/>
          <w:color w:val="000000"/>
          <w:sz w:val="24"/>
          <w:szCs w:val="24"/>
          <w:lang w:eastAsia="ru-RU"/>
        </w:rPr>
        <w:t>80</w:t>
      </w:r>
      <w:r w:rsidRPr="004915BB">
        <w:rPr>
          <w:bCs/>
          <w:color w:val="000000"/>
          <w:sz w:val="24"/>
          <w:szCs w:val="24"/>
          <w:lang w:eastAsia="ru-RU"/>
        </w:rPr>
        <w:t xml:space="preserve"> копеек);</w:t>
      </w:r>
      <w:r w:rsidRPr="00317CE4">
        <w:rPr>
          <w:bCs/>
          <w:color w:val="000000"/>
          <w:sz w:val="24"/>
          <w:szCs w:val="24"/>
          <w:lang w:eastAsia="ru-RU"/>
        </w:rPr>
        <w:t xml:space="preserve"> </w:t>
      </w:r>
    </w:p>
    <w:p w:rsidR="00994166" w:rsidRDefault="00317CE4" w:rsidP="00317CE4">
      <w:pPr>
        <w:pStyle w:val="a9"/>
        <w:spacing w:after="0"/>
        <w:ind w:firstLine="709"/>
        <w:jc w:val="both"/>
        <w:rPr>
          <w:bCs/>
          <w:color w:val="000000"/>
          <w:sz w:val="24"/>
          <w:szCs w:val="24"/>
          <w:lang w:eastAsia="ru-RU"/>
        </w:rPr>
      </w:pPr>
      <w:r w:rsidRPr="00317CE4">
        <w:rPr>
          <w:bCs/>
          <w:color w:val="000000"/>
          <w:sz w:val="24"/>
          <w:szCs w:val="24"/>
          <w:lang w:eastAsia="ru-RU"/>
        </w:rPr>
        <w:t xml:space="preserve">Размер задатка за участие в аукционе </w:t>
      </w:r>
      <w:r w:rsidR="00994166">
        <w:rPr>
          <w:bCs/>
          <w:color w:val="000000"/>
          <w:sz w:val="24"/>
          <w:szCs w:val="24"/>
          <w:lang w:eastAsia="ru-RU"/>
        </w:rPr>
        <w:t xml:space="preserve">– внесение задатка не установлено. </w:t>
      </w:r>
    </w:p>
    <w:p w:rsidR="00016267" w:rsidRDefault="00016267" w:rsidP="00317CE4">
      <w:pPr>
        <w:pStyle w:val="a9"/>
        <w:spacing w:after="0"/>
        <w:ind w:firstLine="709"/>
        <w:jc w:val="both"/>
        <w:rPr>
          <w:bCs/>
          <w:color w:val="000000"/>
          <w:sz w:val="24"/>
          <w:szCs w:val="24"/>
          <w:lang w:eastAsia="ru-RU"/>
        </w:rPr>
      </w:pPr>
      <w:r w:rsidRPr="00743CFF">
        <w:rPr>
          <w:bCs/>
          <w:color w:val="000000"/>
          <w:sz w:val="24"/>
          <w:szCs w:val="24"/>
          <w:lang w:eastAsia="ru-RU"/>
        </w:rPr>
        <w:t xml:space="preserve">Не допускается передача прав и обязанностей по Договору третьим лицам, предоставление Объект (его части) в аренду, безвозмездное </w:t>
      </w:r>
      <w:r w:rsidR="00805110" w:rsidRPr="00743CFF">
        <w:rPr>
          <w:bCs/>
          <w:color w:val="000000"/>
          <w:sz w:val="24"/>
          <w:szCs w:val="24"/>
          <w:lang w:eastAsia="ru-RU"/>
        </w:rPr>
        <w:t>пользование, а</w:t>
      </w:r>
      <w:r w:rsidRPr="00743CFF">
        <w:rPr>
          <w:bCs/>
          <w:color w:val="000000"/>
          <w:sz w:val="24"/>
          <w:szCs w:val="24"/>
          <w:lang w:eastAsia="ru-RU"/>
        </w:rPr>
        <w:t xml:space="preserve"> также внесение прав по Договору в залог или в уставный капитал хозяйствующих субъектов.</w:t>
      </w:r>
    </w:p>
    <w:p w:rsidR="00D75A7C" w:rsidRDefault="00D75A7C" w:rsidP="00016267">
      <w:pPr>
        <w:pStyle w:val="a9"/>
        <w:spacing w:after="0"/>
        <w:ind w:firstLine="709"/>
        <w:jc w:val="both"/>
        <w:rPr>
          <w:bCs/>
          <w:color w:val="000000"/>
          <w:sz w:val="24"/>
          <w:szCs w:val="24"/>
          <w:lang w:eastAsia="ru-RU"/>
        </w:rPr>
      </w:pPr>
    </w:p>
    <w:p w:rsidR="00020805" w:rsidRPr="00BF333F" w:rsidRDefault="00D254F5" w:rsidP="00113C69">
      <w:pPr>
        <w:pStyle w:val="1"/>
        <w:tabs>
          <w:tab w:val="clear" w:pos="0"/>
          <w:tab w:val="left" w:pos="993"/>
        </w:tabs>
        <w:ind w:left="0" w:firstLine="0"/>
        <w:jc w:val="center"/>
        <w:rPr>
          <w:b/>
          <w:sz w:val="24"/>
          <w:u w:val="none"/>
          <w:lang w:eastAsia="ru-RU"/>
        </w:rPr>
      </w:pPr>
      <w:bookmarkStart w:id="3" w:name="_Toc66694770"/>
      <w:bookmarkEnd w:id="2"/>
      <w:r>
        <w:rPr>
          <w:b/>
          <w:sz w:val="24"/>
          <w:u w:val="none"/>
          <w:lang w:eastAsia="ru-RU"/>
        </w:rPr>
        <w:t>3</w:t>
      </w:r>
      <w:r w:rsidR="00113C69">
        <w:rPr>
          <w:b/>
          <w:sz w:val="24"/>
          <w:u w:val="none"/>
          <w:lang w:eastAsia="ru-RU"/>
        </w:rPr>
        <w:t xml:space="preserve">. </w:t>
      </w:r>
      <w:r w:rsidR="00020805" w:rsidRPr="00BF333F">
        <w:rPr>
          <w:b/>
          <w:sz w:val="24"/>
          <w:u w:val="none"/>
          <w:lang w:eastAsia="ru-RU"/>
        </w:rPr>
        <w:t>Условия проведения аукциона в электронной форме:</w:t>
      </w:r>
      <w:bookmarkEnd w:id="3"/>
    </w:p>
    <w:p w:rsidR="00016267" w:rsidRPr="003B3B1C" w:rsidRDefault="00D254F5" w:rsidP="00016267">
      <w:pPr>
        <w:ind w:firstLine="709"/>
        <w:jc w:val="both"/>
        <w:rPr>
          <w:bCs/>
          <w:color w:val="000000"/>
          <w:szCs w:val="24"/>
          <w:lang w:eastAsia="ru-RU"/>
        </w:rPr>
      </w:pPr>
      <w:bookmarkStart w:id="4" w:name="_Toc66694771"/>
      <w:r>
        <w:rPr>
          <w:bCs/>
          <w:color w:val="000000"/>
          <w:szCs w:val="24"/>
          <w:lang w:eastAsia="ru-RU"/>
        </w:rPr>
        <w:t>3</w:t>
      </w:r>
      <w:r w:rsidR="00016267" w:rsidRPr="003B3B1C">
        <w:rPr>
          <w:bCs/>
          <w:color w:val="000000"/>
          <w:szCs w:val="24"/>
          <w:lang w:eastAsia="ru-RU"/>
        </w:rPr>
        <w:t>.1. Дата и время начала подачи заявок на участие в аукционе</w:t>
      </w:r>
      <w:r w:rsidR="00016267">
        <w:rPr>
          <w:bCs/>
          <w:color w:val="000000"/>
          <w:szCs w:val="24"/>
          <w:lang w:eastAsia="ru-RU"/>
        </w:rPr>
        <w:t xml:space="preserve"> – с </w:t>
      </w:r>
      <w:r w:rsidR="00113C69">
        <w:rPr>
          <w:bCs/>
          <w:color w:val="000000"/>
          <w:szCs w:val="24"/>
          <w:lang w:eastAsia="ru-RU"/>
        </w:rPr>
        <w:t>10</w:t>
      </w:r>
      <w:r w:rsidR="00016267">
        <w:rPr>
          <w:bCs/>
          <w:color w:val="000000"/>
          <w:szCs w:val="24"/>
          <w:lang w:eastAsia="ru-RU"/>
        </w:rPr>
        <w:t xml:space="preserve"> ч</w:t>
      </w:r>
      <w:r w:rsidR="00317CE4">
        <w:rPr>
          <w:bCs/>
          <w:color w:val="000000"/>
          <w:szCs w:val="24"/>
          <w:lang w:eastAsia="ru-RU"/>
        </w:rPr>
        <w:t xml:space="preserve">ас. 00 мин. </w:t>
      </w:r>
      <w:r w:rsidR="006F1350">
        <w:rPr>
          <w:bCs/>
          <w:color w:val="000000"/>
          <w:szCs w:val="24"/>
          <w:lang w:eastAsia="ru-RU"/>
        </w:rPr>
        <w:t>10</w:t>
      </w:r>
      <w:r w:rsidR="00016267" w:rsidRPr="003B3B1C">
        <w:rPr>
          <w:bCs/>
          <w:color w:val="000000"/>
          <w:szCs w:val="24"/>
          <w:lang w:eastAsia="ru-RU"/>
        </w:rPr>
        <w:t xml:space="preserve"> </w:t>
      </w:r>
      <w:r w:rsidR="00317CE4">
        <w:rPr>
          <w:bCs/>
          <w:color w:val="000000"/>
          <w:szCs w:val="24"/>
          <w:lang w:eastAsia="ru-RU"/>
        </w:rPr>
        <w:t>августа</w:t>
      </w:r>
      <w:r w:rsidR="00016267">
        <w:rPr>
          <w:bCs/>
          <w:color w:val="000000"/>
          <w:szCs w:val="24"/>
          <w:lang w:eastAsia="ru-RU"/>
        </w:rPr>
        <w:t xml:space="preserve"> 2022</w:t>
      </w:r>
      <w:r w:rsidR="00016267" w:rsidRPr="003B3B1C">
        <w:rPr>
          <w:bCs/>
          <w:color w:val="000000"/>
          <w:szCs w:val="24"/>
          <w:lang w:eastAsia="ru-RU"/>
        </w:rPr>
        <w:t xml:space="preserve"> года.</w:t>
      </w:r>
    </w:p>
    <w:p w:rsidR="00016267" w:rsidRPr="003B3B1C" w:rsidRDefault="00D254F5" w:rsidP="00016267">
      <w:pPr>
        <w:ind w:firstLine="709"/>
        <w:jc w:val="both"/>
        <w:rPr>
          <w:bCs/>
          <w:color w:val="000000"/>
          <w:szCs w:val="24"/>
          <w:lang w:eastAsia="ru-RU"/>
        </w:rPr>
      </w:pPr>
      <w:r>
        <w:rPr>
          <w:bCs/>
          <w:color w:val="000000"/>
          <w:szCs w:val="24"/>
          <w:lang w:eastAsia="ru-RU"/>
        </w:rPr>
        <w:t>3</w:t>
      </w:r>
      <w:r w:rsidR="00016267" w:rsidRPr="003B3B1C">
        <w:rPr>
          <w:bCs/>
          <w:color w:val="000000"/>
          <w:szCs w:val="24"/>
          <w:lang w:eastAsia="ru-RU"/>
        </w:rPr>
        <w:t xml:space="preserve">.2. Дата и время окончания подачи заявок на участие в </w:t>
      </w:r>
      <w:r w:rsidR="00016267">
        <w:rPr>
          <w:bCs/>
          <w:color w:val="000000"/>
          <w:szCs w:val="24"/>
          <w:lang w:eastAsia="ru-RU"/>
        </w:rPr>
        <w:t xml:space="preserve">аукционе – в </w:t>
      </w:r>
      <w:r w:rsidR="00113C69">
        <w:rPr>
          <w:bCs/>
          <w:color w:val="000000"/>
          <w:szCs w:val="24"/>
          <w:lang w:eastAsia="ru-RU"/>
        </w:rPr>
        <w:t>10</w:t>
      </w:r>
      <w:r w:rsidR="00016267">
        <w:rPr>
          <w:bCs/>
          <w:color w:val="000000"/>
          <w:szCs w:val="24"/>
          <w:lang w:eastAsia="ru-RU"/>
        </w:rPr>
        <w:t xml:space="preserve"> ч</w:t>
      </w:r>
      <w:r w:rsidR="005643E4">
        <w:rPr>
          <w:bCs/>
          <w:color w:val="000000"/>
          <w:szCs w:val="24"/>
          <w:lang w:eastAsia="ru-RU"/>
        </w:rPr>
        <w:t>ас. 00 мин.</w:t>
      </w:r>
      <w:r w:rsidR="00113C69">
        <w:rPr>
          <w:bCs/>
          <w:color w:val="000000"/>
          <w:szCs w:val="24"/>
          <w:lang w:eastAsia="ru-RU"/>
        </w:rPr>
        <w:t xml:space="preserve"> 0</w:t>
      </w:r>
      <w:r w:rsidR="006F1350">
        <w:rPr>
          <w:bCs/>
          <w:color w:val="000000"/>
          <w:szCs w:val="24"/>
          <w:lang w:eastAsia="ru-RU"/>
        </w:rPr>
        <w:t>2</w:t>
      </w:r>
      <w:r w:rsidR="00113C69">
        <w:rPr>
          <w:bCs/>
          <w:color w:val="000000"/>
          <w:szCs w:val="24"/>
          <w:lang w:eastAsia="ru-RU"/>
        </w:rPr>
        <w:t xml:space="preserve"> сентября</w:t>
      </w:r>
      <w:r w:rsidR="00016267">
        <w:rPr>
          <w:bCs/>
          <w:color w:val="000000"/>
          <w:szCs w:val="24"/>
          <w:lang w:eastAsia="ru-RU"/>
        </w:rPr>
        <w:t xml:space="preserve"> 2022</w:t>
      </w:r>
      <w:r w:rsidR="00016267" w:rsidRPr="003B3B1C">
        <w:rPr>
          <w:bCs/>
          <w:color w:val="000000"/>
          <w:szCs w:val="24"/>
          <w:lang w:eastAsia="ru-RU"/>
        </w:rPr>
        <w:t xml:space="preserve"> года.</w:t>
      </w:r>
    </w:p>
    <w:p w:rsidR="00016267" w:rsidRPr="003B3B1C" w:rsidRDefault="00D254F5" w:rsidP="00016267">
      <w:pPr>
        <w:ind w:firstLine="709"/>
        <w:jc w:val="both"/>
        <w:rPr>
          <w:bCs/>
          <w:color w:val="000000"/>
          <w:szCs w:val="24"/>
          <w:lang w:eastAsia="ru-RU"/>
        </w:rPr>
      </w:pPr>
      <w:r>
        <w:rPr>
          <w:bCs/>
          <w:color w:val="000000"/>
          <w:szCs w:val="24"/>
          <w:lang w:eastAsia="ru-RU"/>
        </w:rPr>
        <w:t>3</w:t>
      </w:r>
      <w:r w:rsidR="00016267" w:rsidRPr="003B3B1C">
        <w:rPr>
          <w:bCs/>
          <w:color w:val="000000"/>
          <w:szCs w:val="24"/>
          <w:lang w:eastAsia="ru-RU"/>
        </w:rPr>
        <w:t>.3. Дата и время начала рассмотрения заявок на участие в</w:t>
      </w:r>
      <w:r w:rsidR="00016267">
        <w:rPr>
          <w:bCs/>
          <w:color w:val="000000"/>
          <w:szCs w:val="24"/>
          <w:lang w:eastAsia="ru-RU"/>
        </w:rPr>
        <w:t xml:space="preserve"> аукционе –  в </w:t>
      </w:r>
      <w:r w:rsidR="00317CE4">
        <w:rPr>
          <w:bCs/>
          <w:color w:val="000000"/>
          <w:szCs w:val="24"/>
          <w:lang w:eastAsia="ru-RU"/>
        </w:rPr>
        <w:t>1</w:t>
      </w:r>
      <w:r w:rsidR="00113C69">
        <w:rPr>
          <w:bCs/>
          <w:color w:val="000000"/>
          <w:szCs w:val="24"/>
          <w:lang w:eastAsia="ru-RU"/>
        </w:rPr>
        <w:t>0</w:t>
      </w:r>
      <w:r w:rsidR="00317CE4">
        <w:rPr>
          <w:bCs/>
          <w:color w:val="000000"/>
          <w:szCs w:val="24"/>
          <w:lang w:eastAsia="ru-RU"/>
        </w:rPr>
        <w:t xml:space="preserve"> час. </w:t>
      </w:r>
      <w:r w:rsidR="00113C69">
        <w:rPr>
          <w:bCs/>
          <w:color w:val="000000"/>
          <w:szCs w:val="24"/>
          <w:lang w:eastAsia="ru-RU"/>
        </w:rPr>
        <w:t>00</w:t>
      </w:r>
      <w:r w:rsidR="00317CE4">
        <w:rPr>
          <w:bCs/>
          <w:color w:val="000000"/>
          <w:szCs w:val="24"/>
          <w:lang w:eastAsia="ru-RU"/>
        </w:rPr>
        <w:t xml:space="preserve"> мин.</w:t>
      </w:r>
      <w:r w:rsidR="00113C69">
        <w:rPr>
          <w:bCs/>
          <w:color w:val="000000"/>
          <w:szCs w:val="24"/>
          <w:lang w:eastAsia="ru-RU"/>
        </w:rPr>
        <w:t xml:space="preserve"> 0</w:t>
      </w:r>
      <w:r w:rsidR="006F1350">
        <w:rPr>
          <w:bCs/>
          <w:color w:val="000000"/>
          <w:szCs w:val="24"/>
          <w:lang w:eastAsia="ru-RU"/>
        </w:rPr>
        <w:t>5</w:t>
      </w:r>
      <w:r w:rsidR="00016267" w:rsidRPr="003B3B1C">
        <w:rPr>
          <w:bCs/>
          <w:color w:val="000000"/>
          <w:szCs w:val="24"/>
          <w:lang w:eastAsia="ru-RU"/>
        </w:rPr>
        <w:t xml:space="preserve"> </w:t>
      </w:r>
      <w:r w:rsidR="00113C69">
        <w:rPr>
          <w:bCs/>
          <w:color w:val="000000"/>
          <w:szCs w:val="24"/>
          <w:lang w:eastAsia="ru-RU"/>
        </w:rPr>
        <w:t>сентября</w:t>
      </w:r>
      <w:r w:rsidR="00016267">
        <w:rPr>
          <w:bCs/>
          <w:color w:val="000000"/>
          <w:szCs w:val="24"/>
          <w:lang w:eastAsia="ru-RU"/>
        </w:rPr>
        <w:t xml:space="preserve"> 2022</w:t>
      </w:r>
      <w:r w:rsidR="00016267" w:rsidRPr="003B3B1C">
        <w:rPr>
          <w:bCs/>
          <w:color w:val="000000"/>
          <w:szCs w:val="24"/>
          <w:lang w:eastAsia="ru-RU"/>
        </w:rPr>
        <w:t xml:space="preserve"> года.</w:t>
      </w:r>
    </w:p>
    <w:p w:rsidR="00016267" w:rsidRPr="003B3B1C" w:rsidRDefault="00D254F5" w:rsidP="00016267">
      <w:pPr>
        <w:ind w:firstLine="709"/>
        <w:jc w:val="both"/>
        <w:rPr>
          <w:bCs/>
          <w:color w:val="000000"/>
          <w:szCs w:val="24"/>
          <w:lang w:eastAsia="ru-RU"/>
        </w:rPr>
      </w:pPr>
      <w:r>
        <w:rPr>
          <w:bCs/>
          <w:color w:val="000000"/>
          <w:szCs w:val="24"/>
          <w:lang w:eastAsia="ru-RU"/>
        </w:rPr>
        <w:t>3</w:t>
      </w:r>
      <w:r w:rsidR="00016267" w:rsidRPr="003B3B1C">
        <w:rPr>
          <w:bCs/>
          <w:color w:val="000000"/>
          <w:szCs w:val="24"/>
          <w:lang w:eastAsia="ru-RU"/>
        </w:rPr>
        <w:t>.4. Дата и время начала проведения аукциона в электрон</w:t>
      </w:r>
      <w:r w:rsidR="00016267">
        <w:rPr>
          <w:bCs/>
          <w:color w:val="000000"/>
          <w:szCs w:val="24"/>
          <w:lang w:eastAsia="ru-RU"/>
        </w:rPr>
        <w:t xml:space="preserve">ной форме – в </w:t>
      </w:r>
      <w:r w:rsidR="00113C69">
        <w:rPr>
          <w:bCs/>
          <w:color w:val="000000"/>
          <w:szCs w:val="24"/>
          <w:lang w:eastAsia="ru-RU"/>
        </w:rPr>
        <w:t>10</w:t>
      </w:r>
      <w:r w:rsidR="00016267">
        <w:rPr>
          <w:bCs/>
          <w:color w:val="000000"/>
          <w:szCs w:val="24"/>
          <w:lang w:eastAsia="ru-RU"/>
        </w:rPr>
        <w:t xml:space="preserve"> час.</w:t>
      </w:r>
      <w:r w:rsidR="00317CE4">
        <w:rPr>
          <w:bCs/>
          <w:color w:val="000000"/>
          <w:szCs w:val="24"/>
          <w:lang w:eastAsia="ru-RU"/>
        </w:rPr>
        <w:t xml:space="preserve"> мин.</w:t>
      </w:r>
      <w:r w:rsidR="00113C69">
        <w:rPr>
          <w:bCs/>
          <w:color w:val="000000"/>
          <w:szCs w:val="24"/>
          <w:lang w:eastAsia="ru-RU"/>
        </w:rPr>
        <w:t xml:space="preserve"> 0</w:t>
      </w:r>
      <w:r w:rsidR="006F1350">
        <w:rPr>
          <w:bCs/>
          <w:color w:val="000000"/>
          <w:szCs w:val="24"/>
          <w:lang w:eastAsia="ru-RU"/>
        </w:rPr>
        <w:t>6</w:t>
      </w:r>
      <w:r w:rsidR="00113C69">
        <w:rPr>
          <w:bCs/>
          <w:color w:val="000000"/>
          <w:szCs w:val="24"/>
          <w:lang w:eastAsia="ru-RU"/>
        </w:rPr>
        <w:t xml:space="preserve"> сентября</w:t>
      </w:r>
      <w:r w:rsidR="00016267">
        <w:rPr>
          <w:bCs/>
          <w:color w:val="000000"/>
          <w:szCs w:val="24"/>
          <w:lang w:eastAsia="ru-RU"/>
        </w:rPr>
        <w:t xml:space="preserve"> 2022</w:t>
      </w:r>
      <w:r w:rsidR="00016267" w:rsidRPr="003B3B1C">
        <w:rPr>
          <w:bCs/>
          <w:color w:val="000000"/>
          <w:szCs w:val="24"/>
          <w:lang w:eastAsia="ru-RU"/>
        </w:rPr>
        <w:t xml:space="preserve"> года. </w:t>
      </w:r>
    </w:p>
    <w:p w:rsidR="000E7B1C" w:rsidRDefault="00D254F5" w:rsidP="009662F2">
      <w:pPr>
        <w:ind w:firstLine="709"/>
        <w:jc w:val="both"/>
        <w:rPr>
          <w:bCs/>
          <w:color w:val="000000"/>
          <w:szCs w:val="24"/>
          <w:lang w:eastAsia="ru-RU"/>
        </w:rPr>
      </w:pPr>
      <w:r>
        <w:rPr>
          <w:bCs/>
          <w:color w:val="000000"/>
          <w:szCs w:val="24"/>
          <w:lang w:eastAsia="ru-RU"/>
        </w:rPr>
        <w:t>3</w:t>
      </w:r>
      <w:r w:rsidR="000E7B1C" w:rsidRPr="000414D3">
        <w:rPr>
          <w:bCs/>
          <w:color w:val="000000"/>
          <w:szCs w:val="24"/>
          <w:lang w:eastAsia="ru-RU"/>
        </w:rPr>
        <w:t>.5. Место проведения аукциона в электронной форме: Электронная площадка</w:t>
      </w:r>
      <w:r w:rsidR="000E7B1C" w:rsidRPr="00664EAE">
        <w:rPr>
          <w:bCs/>
          <w:color w:val="000000"/>
          <w:szCs w:val="24"/>
          <w:lang w:eastAsia="ru-RU"/>
        </w:rPr>
        <w:t xml:space="preserve"> –</w:t>
      </w:r>
      <w:r w:rsidR="000E7B1C" w:rsidRPr="003D26EC">
        <w:rPr>
          <w:bCs/>
          <w:color w:val="000000"/>
          <w:szCs w:val="24"/>
          <w:lang w:eastAsia="ru-RU"/>
        </w:rPr>
        <w:t xml:space="preserve"> универсальная торговая платформа АО «Сбербанк - АСТ», размещенная на сайте http://utp.sberbank-ast.ru в сети «Интернет» (торговая секция «Приватизация, аренда и продажа прав»).</w:t>
      </w:r>
    </w:p>
    <w:p w:rsidR="00F6217D" w:rsidRPr="003D26EC" w:rsidRDefault="00F6217D" w:rsidP="000E7B1C">
      <w:pPr>
        <w:ind w:firstLine="709"/>
        <w:jc w:val="both"/>
        <w:rPr>
          <w:bCs/>
          <w:color w:val="000000"/>
          <w:szCs w:val="24"/>
          <w:lang w:eastAsia="ru-RU"/>
        </w:rPr>
      </w:pPr>
    </w:p>
    <w:p w:rsidR="00020805" w:rsidRPr="00BF333F" w:rsidRDefault="00D254F5" w:rsidP="00113C69">
      <w:pPr>
        <w:pStyle w:val="1"/>
        <w:tabs>
          <w:tab w:val="clear" w:pos="0"/>
          <w:tab w:val="left" w:pos="993"/>
        </w:tabs>
        <w:jc w:val="center"/>
        <w:rPr>
          <w:b/>
          <w:sz w:val="24"/>
          <w:u w:val="none"/>
          <w:lang w:eastAsia="ru-RU"/>
        </w:rPr>
      </w:pPr>
      <w:r>
        <w:rPr>
          <w:b/>
          <w:sz w:val="24"/>
          <w:u w:val="none"/>
          <w:lang w:eastAsia="ru-RU"/>
        </w:rPr>
        <w:t>4</w:t>
      </w:r>
      <w:r w:rsidR="00113C69">
        <w:rPr>
          <w:b/>
          <w:sz w:val="24"/>
          <w:u w:val="none"/>
          <w:lang w:eastAsia="ru-RU"/>
        </w:rPr>
        <w:t xml:space="preserve">. </w:t>
      </w:r>
      <w:r w:rsidR="00E141DD" w:rsidRPr="00E141DD">
        <w:rPr>
          <w:b/>
          <w:sz w:val="24"/>
          <w:u w:val="none"/>
          <w:lang w:eastAsia="ru-RU"/>
        </w:rPr>
        <w:t>Срок, место и порядок предоставления документации об аукционе. 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r w:rsidR="00020805" w:rsidRPr="00BF333F">
        <w:rPr>
          <w:b/>
          <w:sz w:val="24"/>
          <w:u w:val="none"/>
          <w:lang w:eastAsia="ru-RU"/>
        </w:rPr>
        <w:t>.</w:t>
      </w:r>
      <w:bookmarkEnd w:id="4"/>
    </w:p>
    <w:p w:rsidR="00020805" w:rsidRPr="00805110" w:rsidRDefault="00D254F5" w:rsidP="00906ABF">
      <w:pPr>
        <w:ind w:firstLine="709"/>
        <w:jc w:val="both"/>
        <w:rPr>
          <w:bCs/>
          <w:color w:val="000000"/>
          <w:szCs w:val="24"/>
          <w:lang w:eastAsia="ru-RU"/>
        </w:rPr>
      </w:pPr>
      <w:r>
        <w:rPr>
          <w:bCs/>
          <w:color w:val="000000"/>
          <w:szCs w:val="24"/>
          <w:lang w:eastAsia="ru-RU"/>
        </w:rPr>
        <w:t>4</w:t>
      </w:r>
      <w:r w:rsidR="00020805" w:rsidRPr="001346F8">
        <w:rPr>
          <w:bCs/>
          <w:color w:val="000000"/>
          <w:szCs w:val="24"/>
          <w:lang w:eastAsia="ru-RU"/>
        </w:rPr>
        <w:t xml:space="preserve">.1. Документация об аукционе одновременно с извещением о проведении аукциона, проектом договора </w:t>
      </w:r>
      <w:r w:rsidR="00020805" w:rsidRPr="00805110">
        <w:rPr>
          <w:bCs/>
          <w:color w:val="000000"/>
          <w:szCs w:val="24"/>
          <w:lang w:eastAsia="ru-RU"/>
        </w:rPr>
        <w:t xml:space="preserve">на заключение договора аренды размещается на официальном сайте торгов www.torgi.gov.ru, электронной площадке – универсальной торговой платформе АО «Сбербанк - АСТ» на сайте http://utp.sberbank-ast.ru в сети «Интернет» (торговая секция «Приватизация, аренда и продажа прав»), на </w:t>
      </w:r>
      <w:r w:rsidR="00805110" w:rsidRPr="00805110">
        <w:rPr>
          <w:szCs w:val="24"/>
        </w:rPr>
        <w:t>официальном сайте Лихославльского муниципального округа (lihoslavl69.ru)</w:t>
      </w:r>
      <w:r w:rsidR="00805110" w:rsidRPr="00805110">
        <w:rPr>
          <w:bCs/>
          <w:color w:val="000000"/>
          <w:szCs w:val="24"/>
          <w:lang w:eastAsia="ru-RU"/>
        </w:rPr>
        <w:t xml:space="preserve">. </w:t>
      </w:r>
    </w:p>
    <w:p w:rsidR="00020805" w:rsidRPr="001346F8" w:rsidRDefault="00020805" w:rsidP="00906ABF">
      <w:pPr>
        <w:ind w:firstLine="709"/>
        <w:jc w:val="both"/>
        <w:rPr>
          <w:bCs/>
          <w:color w:val="000000"/>
          <w:szCs w:val="24"/>
          <w:lang w:eastAsia="ru-RU"/>
        </w:rPr>
      </w:pPr>
      <w:r w:rsidRPr="00805110">
        <w:rPr>
          <w:bCs/>
          <w:color w:val="000000"/>
          <w:szCs w:val="24"/>
          <w:lang w:eastAsia="ru-RU"/>
        </w:rPr>
        <w:t>Документация об аукционе, извещение о проведении аукциона, проект договора на заключения договора аренды имущества раз</w:t>
      </w:r>
      <w:r w:rsidRPr="001346F8">
        <w:rPr>
          <w:bCs/>
          <w:color w:val="000000"/>
          <w:szCs w:val="24"/>
          <w:lang w:eastAsia="ru-RU"/>
        </w:rPr>
        <w:t>мещенная на вышеуказанных сайтах доступна для ознакомления неограниченного круга лиц.</w:t>
      </w:r>
    </w:p>
    <w:p w:rsidR="00805110" w:rsidRPr="00805110" w:rsidRDefault="00D254F5" w:rsidP="00906ABF">
      <w:pPr>
        <w:ind w:firstLine="709"/>
        <w:jc w:val="both"/>
        <w:rPr>
          <w:szCs w:val="24"/>
        </w:rPr>
      </w:pPr>
      <w:r w:rsidRPr="00805110">
        <w:rPr>
          <w:bCs/>
          <w:color w:val="000000"/>
          <w:szCs w:val="24"/>
          <w:lang w:eastAsia="ru-RU"/>
        </w:rPr>
        <w:t>4</w:t>
      </w:r>
      <w:r w:rsidR="00020805" w:rsidRPr="00805110">
        <w:rPr>
          <w:bCs/>
          <w:color w:val="000000"/>
          <w:szCs w:val="24"/>
          <w:lang w:eastAsia="ru-RU"/>
        </w:rPr>
        <w:t xml:space="preserve">.2. </w:t>
      </w:r>
      <w:r w:rsidR="00BF333F" w:rsidRPr="00805110">
        <w:rPr>
          <w:bCs/>
          <w:color w:val="000000"/>
          <w:szCs w:val="24"/>
          <w:lang w:eastAsia="ru-RU"/>
        </w:rPr>
        <w:t>Место предоставления документации об аукционе Единая электронная торговая  площадка http://utp.sberbank-ast.ru/</w:t>
      </w:r>
      <w:r w:rsidR="00965AB0" w:rsidRPr="00805110">
        <w:rPr>
          <w:bCs/>
          <w:color w:val="000000"/>
          <w:szCs w:val="24"/>
          <w:lang w:eastAsia="ru-RU"/>
        </w:rPr>
        <w:t xml:space="preserve">, официальный сайт торгов </w:t>
      </w:r>
      <w:hyperlink r:id="rId15" w:history="1">
        <w:r w:rsidR="00965AB0" w:rsidRPr="00805110">
          <w:rPr>
            <w:rStyle w:val="a3"/>
            <w:bCs/>
            <w:szCs w:val="24"/>
            <w:lang w:eastAsia="ru-RU"/>
          </w:rPr>
          <w:t>www.torgi.gov.ru</w:t>
        </w:r>
      </w:hyperlink>
      <w:r w:rsidR="00965AB0" w:rsidRPr="00805110">
        <w:rPr>
          <w:bCs/>
          <w:color w:val="000000"/>
          <w:szCs w:val="24"/>
          <w:lang w:eastAsia="ru-RU"/>
        </w:rPr>
        <w:t xml:space="preserve">, </w:t>
      </w:r>
      <w:r w:rsidR="00805110" w:rsidRPr="00805110">
        <w:rPr>
          <w:szCs w:val="24"/>
        </w:rPr>
        <w:t>официальном сайте Лихославльского муниципального округа (lihoslavl69.ru)</w:t>
      </w:r>
      <w:r w:rsidR="00805110" w:rsidRPr="00805110">
        <w:rPr>
          <w:szCs w:val="24"/>
        </w:rPr>
        <w:t>.</w:t>
      </w:r>
    </w:p>
    <w:p w:rsidR="00020805" w:rsidRPr="001346F8" w:rsidRDefault="00D254F5" w:rsidP="00906ABF">
      <w:pPr>
        <w:ind w:firstLine="709"/>
        <w:jc w:val="both"/>
        <w:rPr>
          <w:bCs/>
          <w:color w:val="000000"/>
          <w:szCs w:val="24"/>
          <w:lang w:eastAsia="ru-RU"/>
        </w:rPr>
      </w:pPr>
      <w:r>
        <w:rPr>
          <w:bCs/>
          <w:color w:val="000000"/>
          <w:szCs w:val="24"/>
          <w:lang w:eastAsia="ru-RU"/>
        </w:rPr>
        <w:t>4</w:t>
      </w:r>
      <w:r w:rsidR="00BF333F">
        <w:rPr>
          <w:bCs/>
          <w:color w:val="000000"/>
          <w:szCs w:val="24"/>
          <w:lang w:eastAsia="ru-RU"/>
        </w:rPr>
        <w:t xml:space="preserve">.3. </w:t>
      </w:r>
      <w:r w:rsidR="00020805" w:rsidRPr="001346F8">
        <w:rPr>
          <w:bCs/>
          <w:color w:val="000000"/>
          <w:szCs w:val="24"/>
          <w:lang w:eastAsia="ru-RU"/>
        </w:rPr>
        <w:t>Плата, взимаемая за предоставление документации об аукционе, не установлена.</w:t>
      </w:r>
    </w:p>
    <w:p w:rsidR="00020805" w:rsidRPr="001346F8" w:rsidRDefault="00D254F5" w:rsidP="00906ABF">
      <w:pPr>
        <w:ind w:firstLine="709"/>
        <w:jc w:val="both"/>
        <w:rPr>
          <w:bCs/>
          <w:color w:val="000000"/>
          <w:szCs w:val="24"/>
          <w:lang w:eastAsia="ru-RU"/>
        </w:rPr>
      </w:pPr>
      <w:r>
        <w:rPr>
          <w:bCs/>
          <w:color w:val="000000"/>
          <w:szCs w:val="24"/>
          <w:lang w:eastAsia="ru-RU"/>
        </w:rPr>
        <w:t>4</w:t>
      </w:r>
      <w:r w:rsidR="00020805" w:rsidRPr="001346F8">
        <w:rPr>
          <w:bCs/>
          <w:color w:val="000000"/>
          <w:szCs w:val="24"/>
          <w:lang w:eastAsia="ru-RU"/>
        </w:rPr>
        <w:t>.</w:t>
      </w:r>
      <w:r w:rsidR="00BF333F">
        <w:rPr>
          <w:bCs/>
          <w:color w:val="000000"/>
          <w:szCs w:val="24"/>
          <w:lang w:eastAsia="ru-RU"/>
        </w:rPr>
        <w:t>4</w:t>
      </w:r>
      <w:r w:rsidR="00020805" w:rsidRPr="001346F8">
        <w:rPr>
          <w:bCs/>
          <w:color w:val="000000"/>
          <w:szCs w:val="24"/>
          <w:lang w:eastAsia="ru-RU"/>
        </w:rPr>
        <w:t xml:space="preserve">. Любое заинтересованное лицо независимо от регистрации на электронной площадке </w:t>
      </w:r>
      <w:r w:rsidR="00F44E18" w:rsidRPr="001346F8">
        <w:rPr>
          <w:bCs/>
          <w:color w:val="000000"/>
          <w:szCs w:val="24"/>
          <w:lang w:eastAsia="ru-RU"/>
        </w:rPr>
        <w:t xml:space="preserve">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w:t>
      </w:r>
      <w:r w:rsidR="00BC7224" w:rsidRPr="001346F8">
        <w:rPr>
          <w:bCs/>
          <w:color w:val="000000"/>
          <w:szCs w:val="24"/>
          <w:lang w:eastAsia="ru-RU"/>
        </w:rPr>
        <w:t xml:space="preserve">в форме электронного документа </w:t>
      </w:r>
      <w:r w:rsidR="00BC7224" w:rsidRPr="001346F8">
        <w:rPr>
          <w:bCs/>
          <w:color w:val="000000"/>
          <w:szCs w:val="24"/>
          <w:lang w:eastAsia="ru-RU"/>
        </w:rPr>
        <w:lastRenderedPageBreak/>
        <w:t>предоставляет оператору электронной площадки для размещения в открытом доступе</w:t>
      </w:r>
      <w:r w:rsidR="00F44E18" w:rsidRPr="001346F8">
        <w:rPr>
          <w:bCs/>
          <w:color w:val="000000"/>
          <w:szCs w:val="24"/>
          <w:lang w:eastAsia="ru-RU"/>
        </w:rPr>
        <w:t xml:space="preserve">, </w:t>
      </w:r>
      <w:r w:rsidR="00BC7224" w:rsidRPr="001346F8">
        <w:rPr>
          <w:bCs/>
          <w:color w:val="000000"/>
          <w:szCs w:val="24"/>
          <w:lang w:eastAsia="ru-RU"/>
        </w:rPr>
        <w:t xml:space="preserve">разъяснение положений аукционной документации с указанием предмета запроса, но без указания лица, от которого поступил запрос </w:t>
      </w:r>
      <w:r w:rsidR="00F44E18" w:rsidRPr="001346F8">
        <w:rPr>
          <w:bCs/>
          <w:color w:val="000000"/>
          <w:szCs w:val="24"/>
          <w:lang w:eastAsia="ru-RU"/>
        </w:rPr>
        <w:t>если указанный запрос поступил к нему не позднее чем за три рабочих дня до даты окончания срока подачи заявок на участие в аукционе</w:t>
      </w:r>
      <w:r w:rsidR="00020805" w:rsidRPr="001346F8">
        <w:rPr>
          <w:bCs/>
          <w:color w:val="000000"/>
          <w:szCs w:val="24"/>
          <w:lang w:eastAsia="ru-RU"/>
        </w:rPr>
        <w:t>.</w:t>
      </w:r>
    </w:p>
    <w:p w:rsidR="00D678D4" w:rsidRPr="001346F8" w:rsidRDefault="00D254F5" w:rsidP="00906ABF">
      <w:pPr>
        <w:ind w:firstLine="709"/>
        <w:jc w:val="both"/>
        <w:rPr>
          <w:bCs/>
          <w:color w:val="000000"/>
          <w:szCs w:val="24"/>
          <w:lang w:eastAsia="ru-RU"/>
        </w:rPr>
      </w:pPr>
      <w:r>
        <w:rPr>
          <w:bCs/>
          <w:color w:val="000000"/>
          <w:szCs w:val="24"/>
          <w:lang w:eastAsia="ru-RU"/>
        </w:rPr>
        <w:t>4</w:t>
      </w:r>
      <w:r w:rsidR="00020805" w:rsidRPr="001346F8">
        <w:rPr>
          <w:bCs/>
          <w:color w:val="000000"/>
          <w:szCs w:val="24"/>
          <w:lang w:eastAsia="ru-RU"/>
        </w:rPr>
        <w:t>.</w:t>
      </w:r>
      <w:r w:rsidR="00BF333F">
        <w:rPr>
          <w:bCs/>
          <w:color w:val="000000"/>
          <w:szCs w:val="24"/>
          <w:lang w:eastAsia="ru-RU"/>
        </w:rPr>
        <w:t>5</w:t>
      </w:r>
      <w:r w:rsidR="00020805" w:rsidRPr="001346F8">
        <w:rPr>
          <w:bCs/>
          <w:color w:val="000000"/>
          <w:szCs w:val="24"/>
          <w:lang w:eastAsia="ru-RU"/>
        </w:rPr>
        <w:t xml:space="preserve">. </w:t>
      </w:r>
      <w:r w:rsidR="00D678D4" w:rsidRPr="001346F8">
        <w:rPr>
          <w:bCs/>
          <w:color w:val="000000"/>
          <w:szCs w:val="24"/>
          <w:lang w:eastAsia="ru-RU"/>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F44E18" w:rsidRPr="001346F8">
        <w:rPr>
          <w:bCs/>
          <w:color w:val="000000"/>
          <w:szCs w:val="24"/>
          <w:lang w:eastAsia="ru-RU"/>
        </w:rPr>
        <w:t xml:space="preserve">аукционной </w:t>
      </w:r>
      <w:r w:rsidR="00D678D4" w:rsidRPr="001346F8">
        <w:rPr>
          <w:bCs/>
          <w:color w:val="000000"/>
          <w:szCs w:val="24"/>
          <w:lang w:eastAsia="ru-RU"/>
        </w:rPr>
        <w:t>документации не должно изменять ее суть.</w:t>
      </w:r>
    </w:p>
    <w:p w:rsidR="00020805" w:rsidRDefault="00D254F5" w:rsidP="00906ABF">
      <w:pPr>
        <w:ind w:firstLine="709"/>
        <w:jc w:val="both"/>
        <w:rPr>
          <w:bCs/>
          <w:color w:val="000000"/>
          <w:szCs w:val="24"/>
          <w:lang w:eastAsia="ru-RU"/>
        </w:rPr>
      </w:pPr>
      <w:r>
        <w:rPr>
          <w:bCs/>
          <w:color w:val="000000"/>
          <w:szCs w:val="24"/>
          <w:lang w:eastAsia="ru-RU"/>
        </w:rPr>
        <w:t>4</w:t>
      </w:r>
      <w:r w:rsidR="00020805" w:rsidRPr="001346F8">
        <w:rPr>
          <w:bCs/>
          <w:color w:val="000000"/>
          <w:szCs w:val="24"/>
          <w:lang w:eastAsia="ru-RU"/>
        </w:rPr>
        <w:t>.</w:t>
      </w:r>
      <w:r w:rsidR="00BF333F">
        <w:rPr>
          <w:bCs/>
          <w:color w:val="000000"/>
          <w:szCs w:val="24"/>
          <w:lang w:eastAsia="ru-RU"/>
        </w:rPr>
        <w:t>6</w:t>
      </w:r>
      <w:r w:rsidR="00020805" w:rsidRPr="001346F8">
        <w:rPr>
          <w:bCs/>
          <w:color w:val="000000"/>
          <w:szCs w:val="24"/>
          <w:lang w:eastAsia="ru-RU"/>
        </w:rPr>
        <w:t xml:space="preserve">. Организатор аукциона вправе принять решение о внесении изменений в </w:t>
      </w:r>
      <w:r w:rsidR="006D1636" w:rsidRPr="001346F8">
        <w:rPr>
          <w:bCs/>
          <w:color w:val="000000"/>
          <w:szCs w:val="24"/>
          <w:lang w:eastAsia="ru-RU"/>
        </w:rPr>
        <w:t xml:space="preserve">извещение и </w:t>
      </w:r>
      <w:r w:rsidR="00020805" w:rsidRPr="001346F8">
        <w:rPr>
          <w:bCs/>
          <w:color w:val="000000"/>
          <w:szCs w:val="24"/>
          <w:lang w:eastAsia="ru-RU"/>
        </w:rPr>
        <w:t>документацию об аукционе</w:t>
      </w:r>
      <w:r w:rsidR="00020805" w:rsidRPr="00052F16">
        <w:rPr>
          <w:bCs/>
          <w:color w:val="000000"/>
          <w:szCs w:val="24"/>
          <w:lang w:eastAsia="ru-RU"/>
        </w:rPr>
        <w:t xml:space="preserve"> не позднее чем за 5 (пять) дней до даты окончания подачи заявок на участие в аукционе. </w:t>
      </w:r>
    </w:p>
    <w:p w:rsidR="003F1BDF" w:rsidRDefault="003F1BDF" w:rsidP="00906ABF">
      <w:pPr>
        <w:ind w:firstLine="709"/>
        <w:jc w:val="both"/>
        <w:rPr>
          <w:b/>
          <w:bCs/>
          <w:color w:val="000000"/>
          <w:szCs w:val="24"/>
          <w:lang w:eastAsia="ru-RU"/>
        </w:rPr>
      </w:pPr>
    </w:p>
    <w:p w:rsidR="00E3595D" w:rsidRPr="00BF333F" w:rsidRDefault="00D254F5" w:rsidP="00E52E21">
      <w:pPr>
        <w:pStyle w:val="1"/>
        <w:tabs>
          <w:tab w:val="clear" w:pos="0"/>
          <w:tab w:val="left" w:pos="851"/>
          <w:tab w:val="left" w:pos="1134"/>
          <w:tab w:val="left" w:pos="1276"/>
        </w:tabs>
        <w:jc w:val="center"/>
        <w:rPr>
          <w:b/>
          <w:sz w:val="24"/>
          <w:u w:val="none"/>
          <w:lang w:eastAsia="ru-RU"/>
        </w:rPr>
      </w:pPr>
      <w:bookmarkStart w:id="5" w:name="_Toc66694772"/>
      <w:r>
        <w:rPr>
          <w:b/>
          <w:sz w:val="24"/>
          <w:u w:val="none"/>
          <w:lang w:eastAsia="ru-RU"/>
        </w:rPr>
        <w:t>5</w:t>
      </w:r>
      <w:r w:rsidR="00E52E21">
        <w:rPr>
          <w:b/>
          <w:sz w:val="24"/>
          <w:u w:val="none"/>
          <w:lang w:eastAsia="ru-RU"/>
        </w:rPr>
        <w:t xml:space="preserve">. </w:t>
      </w:r>
      <w:r w:rsidR="00E3595D" w:rsidRPr="00BF333F">
        <w:rPr>
          <w:b/>
          <w:sz w:val="24"/>
          <w:u w:val="none"/>
          <w:lang w:eastAsia="ru-RU"/>
        </w:rPr>
        <w:t xml:space="preserve">Порядок </w:t>
      </w:r>
      <w:r w:rsidR="00427A48" w:rsidRPr="00BF333F">
        <w:rPr>
          <w:b/>
          <w:sz w:val="24"/>
          <w:u w:val="none"/>
          <w:lang w:eastAsia="ru-RU"/>
        </w:rPr>
        <w:t xml:space="preserve">и место </w:t>
      </w:r>
      <w:r w:rsidR="00E3595D" w:rsidRPr="00BF333F">
        <w:rPr>
          <w:b/>
          <w:sz w:val="24"/>
          <w:u w:val="none"/>
          <w:lang w:eastAsia="ru-RU"/>
        </w:rPr>
        <w:t>подачи заявки на участие в аукционе в электронной форме</w:t>
      </w:r>
      <w:r w:rsidR="00427A48" w:rsidRPr="00BF333F">
        <w:rPr>
          <w:b/>
          <w:sz w:val="24"/>
          <w:u w:val="none"/>
          <w:lang w:eastAsia="ru-RU"/>
        </w:rPr>
        <w:t>.</w:t>
      </w:r>
      <w:r w:rsidR="00427A48" w:rsidRPr="00BF333F">
        <w:rPr>
          <w:b/>
          <w:sz w:val="24"/>
          <w:u w:val="none"/>
        </w:rPr>
        <w:t xml:space="preserve"> </w:t>
      </w:r>
      <w:r w:rsidR="00427A48" w:rsidRPr="00BF333F">
        <w:rPr>
          <w:b/>
          <w:sz w:val="24"/>
          <w:u w:val="none"/>
          <w:lang w:eastAsia="ru-RU"/>
        </w:rPr>
        <w:t>Порядок регистрации на электронной площадке:</w:t>
      </w:r>
      <w:bookmarkEnd w:id="5"/>
    </w:p>
    <w:p w:rsidR="00E3595D" w:rsidRPr="00052F16" w:rsidRDefault="00D254F5" w:rsidP="00906ABF">
      <w:pPr>
        <w:ind w:firstLine="709"/>
        <w:jc w:val="both"/>
        <w:rPr>
          <w:bCs/>
          <w:color w:val="000000"/>
          <w:szCs w:val="24"/>
          <w:lang w:eastAsia="ru-RU"/>
        </w:rPr>
      </w:pPr>
      <w:r>
        <w:rPr>
          <w:bCs/>
          <w:color w:val="000000"/>
          <w:szCs w:val="24"/>
          <w:lang w:eastAsia="ru-RU"/>
        </w:rPr>
        <w:t>5</w:t>
      </w:r>
      <w:r w:rsidR="00E3595D" w:rsidRPr="00052F16">
        <w:rPr>
          <w:bCs/>
          <w:color w:val="000000"/>
          <w:szCs w:val="24"/>
          <w:lang w:eastAsia="ru-RU"/>
        </w:rPr>
        <w:t xml:space="preserve">.1. Для обеспечения доступа к участию в электронном аукционе </w:t>
      </w:r>
      <w:r w:rsidR="004A475E">
        <w:rPr>
          <w:bCs/>
          <w:color w:val="000000"/>
          <w:szCs w:val="24"/>
          <w:lang w:eastAsia="ru-RU"/>
        </w:rPr>
        <w:t>заявителям</w:t>
      </w:r>
      <w:r w:rsidR="00E3595D" w:rsidRPr="00052F16">
        <w:rPr>
          <w:bCs/>
          <w:color w:val="000000"/>
          <w:szCs w:val="24"/>
          <w:lang w:eastAsia="ru-RU"/>
        </w:rPr>
        <w:t xml:space="preserve"> необходимо пройти процедуру регистрации на электронной площадке.</w:t>
      </w:r>
    </w:p>
    <w:p w:rsidR="00E3595D" w:rsidRDefault="00D254F5" w:rsidP="00906ABF">
      <w:pPr>
        <w:ind w:firstLine="709"/>
        <w:jc w:val="both"/>
        <w:rPr>
          <w:bCs/>
          <w:color w:val="000000"/>
          <w:szCs w:val="24"/>
          <w:lang w:eastAsia="ru-RU"/>
        </w:rPr>
      </w:pPr>
      <w:r>
        <w:rPr>
          <w:bCs/>
          <w:color w:val="000000"/>
          <w:szCs w:val="24"/>
          <w:lang w:eastAsia="ru-RU"/>
        </w:rPr>
        <w:t>5</w:t>
      </w:r>
      <w:r w:rsidR="00E3595D" w:rsidRPr="00052F16">
        <w:rPr>
          <w:bCs/>
          <w:color w:val="000000"/>
          <w:szCs w:val="24"/>
          <w:lang w:eastAsia="ru-RU"/>
        </w:rPr>
        <w:t>.2. Подача заявки на участие осуществляется только посредством интерфейса универсальн</w:t>
      </w:r>
      <w:r w:rsidR="00E3595D">
        <w:rPr>
          <w:bCs/>
          <w:color w:val="000000"/>
          <w:szCs w:val="24"/>
          <w:lang w:eastAsia="ru-RU"/>
        </w:rPr>
        <w:t xml:space="preserve">ой торговой платформы </w:t>
      </w:r>
      <w:r w:rsidR="00E3595D" w:rsidRPr="00052F16">
        <w:rPr>
          <w:bCs/>
          <w:color w:val="000000"/>
          <w:szCs w:val="24"/>
          <w:lang w:eastAsia="ru-RU"/>
        </w:rPr>
        <w:t xml:space="preserve">АО «Сбербанк-АСТ» торговой секции «Приватизация, аренда и продажа прав» из личного кабинета </w:t>
      </w:r>
      <w:r w:rsidR="004A475E">
        <w:rPr>
          <w:bCs/>
          <w:color w:val="000000"/>
          <w:szCs w:val="24"/>
          <w:lang w:eastAsia="ru-RU"/>
        </w:rPr>
        <w:t>заявителя</w:t>
      </w:r>
      <w:r w:rsidR="00E3595D" w:rsidRPr="00052F16">
        <w:rPr>
          <w:bCs/>
          <w:color w:val="000000"/>
          <w:szCs w:val="24"/>
          <w:lang w:eastAsia="ru-RU"/>
        </w:rPr>
        <w:t>. Необходимо заполнить электронную форму заявки и форму заявки, приведенную в Приложении № 1.</w:t>
      </w:r>
    </w:p>
    <w:p w:rsidR="00427A48" w:rsidRPr="00427A48" w:rsidRDefault="00427A48" w:rsidP="00427A48">
      <w:pPr>
        <w:ind w:firstLine="709"/>
        <w:jc w:val="both"/>
        <w:rPr>
          <w:bCs/>
          <w:color w:val="000000"/>
          <w:szCs w:val="24"/>
          <w:lang w:eastAsia="ru-RU"/>
        </w:rPr>
      </w:pPr>
      <w:r w:rsidRPr="00427A48">
        <w:rPr>
          <w:bCs/>
          <w:color w:val="000000"/>
          <w:szCs w:val="24"/>
          <w:lang w:eastAsia="ru-RU"/>
        </w:rPr>
        <w:t>Каждая заявка на участие в аукционе, поступившая в срок, указанный в извещении и документации о проведении аукциона, регистрируется на Единой электронной торговой площадке http://utp.sberbank-ast.ru/</w:t>
      </w:r>
      <w:r>
        <w:rPr>
          <w:bCs/>
          <w:color w:val="000000"/>
          <w:szCs w:val="24"/>
          <w:lang w:eastAsia="ru-RU"/>
        </w:rPr>
        <w:t>.</w:t>
      </w:r>
    </w:p>
    <w:p w:rsidR="00427A48" w:rsidRPr="00427A48" w:rsidRDefault="00427A48" w:rsidP="00427A48">
      <w:pPr>
        <w:ind w:firstLine="709"/>
        <w:jc w:val="both"/>
        <w:rPr>
          <w:bCs/>
          <w:color w:val="000000"/>
          <w:szCs w:val="24"/>
          <w:lang w:eastAsia="ru-RU"/>
        </w:rPr>
      </w:pPr>
      <w:r w:rsidRPr="00427A48">
        <w:rPr>
          <w:bCs/>
          <w:color w:val="000000"/>
          <w:szCs w:val="24"/>
          <w:lang w:eastAsia="ru-RU"/>
        </w:rPr>
        <w:t>Полученные после окончания установленного срока приема заявок на участие в аукционе заявки не рассматриваются.</w:t>
      </w:r>
    </w:p>
    <w:p w:rsidR="00E3595D" w:rsidRPr="00052F16" w:rsidRDefault="00D254F5" w:rsidP="00427A48">
      <w:pPr>
        <w:ind w:firstLine="709"/>
        <w:jc w:val="both"/>
        <w:rPr>
          <w:bCs/>
          <w:color w:val="000000"/>
          <w:szCs w:val="24"/>
          <w:lang w:eastAsia="ru-RU"/>
        </w:rPr>
      </w:pPr>
      <w:r>
        <w:rPr>
          <w:bCs/>
          <w:color w:val="000000"/>
          <w:szCs w:val="24"/>
          <w:lang w:eastAsia="ru-RU"/>
        </w:rPr>
        <w:t>5</w:t>
      </w:r>
      <w:r w:rsidR="00E3595D" w:rsidRPr="00052F16">
        <w:rPr>
          <w:bCs/>
          <w:color w:val="000000"/>
          <w:szCs w:val="24"/>
          <w:lang w:eastAsia="ru-RU"/>
        </w:rPr>
        <w:t>.3. Инструкция для участника торгов по работе в торговой секции «Приватизация, аренда и продажа прав» уни</w:t>
      </w:r>
      <w:r w:rsidR="00E3595D">
        <w:rPr>
          <w:bCs/>
          <w:color w:val="000000"/>
          <w:szCs w:val="24"/>
          <w:lang w:eastAsia="ru-RU"/>
        </w:rPr>
        <w:t xml:space="preserve">версальной торговой </w:t>
      </w:r>
      <w:proofErr w:type="gramStart"/>
      <w:r w:rsidR="00E3595D">
        <w:rPr>
          <w:bCs/>
          <w:color w:val="000000"/>
          <w:szCs w:val="24"/>
          <w:lang w:eastAsia="ru-RU"/>
        </w:rPr>
        <w:t xml:space="preserve">платформы  </w:t>
      </w:r>
      <w:r w:rsidR="00E3595D" w:rsidRPr="00052F16">
        <w:rPr>
          <w:bCs/>
          <w:color w:val="000000"/>
          <w:szCs w:val="24"/>
          <w:lang w:eastAsia="ru-RU"/>
        </w:rPr>
        <w:t>АО</w:t>
      </w:r>
      <w:proofErr w:type="gramEnd"/>
      <w:r w:rsidR="00E3595D" w:rsidRPr="00052F16">
        <w:rPr>
          <w:bCs/>
          <w:color w:val="000000"/>
          <w:szCs w:val="24"/>
          <w:lang w:eastAsia="ru-RU"/>
        </w:rPr>
        <w:t xml:space="preserve"> «Сбербанк-АСТ» размещена по адресу: http://utp.sberbank-ast.ru/AP/Notice/652/Instructions.</w:t>
      </w:r>
    </w:p>
    <w:p w:rsidR="00E3595D" w:rsidRDefault="00D254F5" w:rsidP="00906ABF">
      <w:pPr>
        <w:ind w:firstLine="709"/>
        <w:jc w:val="both"/>
        <w:rPr>
          <w:bCs/>
          <w:color w:val="000000"/>
          <w:szCs w:val="24"/>
          <w:lang w:eastAsia="ru-RU"/>
        </w:rPr>
      </w:pPr>
      <w:r>
        <w:rPr>
          <w:bCs/>
          <w:color w:val="000000"/>
          <w:szCs w:val="24"/>
          <w:lang w:eastAsia="ru-RU"/>
        </w:rPr>
        <w:t>5</w:t>
      </w:r>
      <w:r w:rsidR="00E3595D" w:rsidRPr="00052F16">
        <w:rPr>
          <w:bCs/>
          <w:color w:val="000000"/>
          <w:szCs w:val="24"/>
          <w:lang w:eastAsia="ru-RU"/>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427A48" w:rsidRPr="00F224F8" w:rsidRDefault="00427A48" w:rsidP="00906ABF">
      <w:pPr>
        <w:ind w:firstLine="709"/>
        <w:jc w:val="both"/>
        <w:rPr>
          <w:bCs/>
          <w:color w:val="000000"/>
          <w:szCs w:val="24"/>
          <w:lang w:eastAsia="ru-RU"/>
        </w:rPr>
      </w:pPr>
    </w:p>
    <w:p w:rsidR="00E3595D" w:rsidRPr="00BF333F" w:rsidRDefault="00D254F5" w:rsidP="00E52E21">
      <w:pPr>
        <w:pStyle w:val="1"/>
        <w:tabs>
          <w:tab w:val="clear" w:pos="0"/>
          <w:tab w:val="left" w:pos="1134"/>
        </w:tabs>
        <w:jc w:val="center"/>
        <w:rPr>
          <w:b/>
          <w:sz w:val="24"/>
          <w:u w:val="none"/>
          <w:lang w:eastAsia="ru-RU"/>
        </w:rPr>
      </w:pPr>
      <w:bookmarkStart w:id="6" w:name="_Toc66694773"/>
      <w:r>
        <w:rPr>
          <w:b/>
          <w:sz w:val="24"/>
          <w:u w:val="none"/>
          <w:lang w:eastAsia="ru-RU"/>
        </w:rPr>
        <w:t>6</w:t>
      </w:r>
      <w:r w:rsidR="00E52E21">
        <w:rPr>
          <w:b/>
          <w:sz w:val="24"/>
          <w:u w:val="none"/>
          <w:lang w:eastAsia="ru-RU"/>
        </w:rPr>
        <w:t xml:space="preserve">. </w:t>
      </w:r>
      <w:r w:rsidR="00E3595D" w:rsidRPr="00BF333F">
        <w:rPr>
          <w:b/>
          <w:sz w:val="24"/>
          <w:u w:val="none"/>
          <w:lang w:eastAsia="ru-RU"/>
        </w:rPr>
        <w:t xml:space="preserve">Перечень представляемых </w:t>
      </w:r>
      <w:r w:rsidR="004A475E" w:rsidRPr="00BF333F">
        <w:rPr>
          <w:b/>
          <w:sz w:val="24"/>
          <w:u w:val="none"/>
          <w:lang w:eastAsia="ru-RU"/>
        </w:rPr>
        <w:t>заявителям</w:t>
      </w:r>
      <w:r w:rsidR="00E3595D" w:rsidRPr="00BF333F">
        <w:rPr>
          <w:b/>
          <w:sz w:val="24"/>
          <w:u w:val="none"/>
          <w:lang w:eastAsia="ru-RU"/>
        </w:rPr>
        <w:t>и на участие в аукционе в электронной форме документов и требования к их оформлению:</w:t>
      </w:r>
      <w:bookmarkEnd w:id="6"/>
    </w:p>
    <w:p w:rsidR="005227C9" w:rsidRPr="008E1A18" w:rsidRDefault="00D254F5" w:rsidP="00906ABF">
      <w:pPr>
        <w:ind w:firstLine="709"/>
        <w:jc w:val="both"/>
        <w:rPr>
          <w:bCs/>
          <w:color w:val="000000"/>
          <w:szCs w:val="24"/>
          <w:lang w:eastAsia="ru-RU"/>
        </w:rPr>
      </w:pPr>
      <w:r>
        <w:rPr>
          <w:bCs/>
          <w:color w:val="000000"/>
          <w:szCs w:val="24"/>
          <w:lang w:eastAsia="ru-RU"/>
        </w:rPr>
        <w:t>6</w:t>
      </w:r>
      <w:r w:rsidR="005227C9" w:rsidRPr="008E1A18">
        <w:rPr>
          <w:bCs/>
          <w:color w:val="000000"/>
          <w:szCs w:val="24"/>
          <w:lang w:eastAsia="ru-RU"/>
        </w:rPr>
        <w:t xml:space="preserve">.1. Заявка подается путем заполнения ее электронной формы с приложением электронных образцов необходимых документов. </w:t>
      </w:r>
    </w:p>
    <w:p w:rsidR="00193E0E" w:rsidRPr="008E1A18" w:rsidRDefault="00193E0E" w:rsidP="00906ABF">
      <w:pPr>
        <w:suppressAutoHyphens w:val="0"/>
        <w:autoSpaceDE w:val="0"/>
        <w:autoSpaceDN w:val="0"/>
        <w:adjustRightInd w:val="0"/>
        <w:ind w:firstLine="709"/>
        <w:jc w:val="both"/>
        <w:rPr>
          <w:szCs w:val="24"/>
          <w:lang w:eastAsia="ru-RU"/>
        </w:rPr>
      </w:pPr>
      <w:r w:rsidRPr="008E1A18">
        <w:rPr>
          <w:szCs w:val="24"/>
          <w:lang w:eastAsia="ru-RU"/>
        </w:rPr>
        <w:t xml:space="preserve">Подача заявки на участие в аукционе является акцептом оферты в соответствии со </w:t>
      </w:r>
      <w:hyperlink r:id="rId16" w:history="1">
        <w:r w:rsidRPr="008E1A18">
          <w:rPr>
            <w:szCs w:val="24"/>
            <w:lang w:eastAsia="ru-RU"/>
          </w:rPr>
          <w:t>статьей 438</w:t>
        </w:r>
      </w:hyperlink>
      <w:r w:rsidRPr="008E1A18">
        <w:rPr>
          <w:szCs w:val="24"/>
          <w:lang w:eastAsia="ru-RU"/>
        </w:rPr>
        <w:t xml:space="preserve"> Гражданского кодекса Российской Федерации.</w:t>
      </w:r>
    </w:p>
    <w:p w:rsidR="005227C9" w:rsidRPr="008E1A18" w:rsidRDefault="00D254F5" w:rsidP="00906ABF">
      <w:pPr>
        <w:ind w:firstLine="709"/>
        <w:jc w:val="both"/>
        <w:rPr>
          <w:bCs/>
          <w:color w:val="000000"/>
          <w:szCs w:val="24"/>
          <w:lang w:eastAsia="ru-RU"/>
        </w:rPr>
      </w:pPr>
      <w:r>
        <w:rPr>
          <w:bCs/>
          <w:color w:val="000000"/>
          <w:szCs w:val="24"/>
          <w:lang w:eastAsia="ru-RU"/>
        </w:rPr>
        <w:t>6</w:t>
      </w:r>
      <w:r w:rsidR="005227C9" w:rsidRPr="008E1A18">
        <w:rPr>
          <w:bCs/>
          <w:color w:val="000000"/>
          <w:szCs w:val="24"/>
          <w:lang w:eastAsia="ru-RU"/>
        </w:rPr>
        <w:t xml:space="preserve">.2.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4A475E" w:rsidRPr="008E1A18">
        <w:rPr>
          <w:bCs/>
          <w:color w:val="000000"/>
          <w:szCs w:val="24"/>
          <w:lang w:eastAsia="ru-RU"/>
        </w:rPr>
        <w:t>заявителя</w:t>
      </w:r>
      <w:r w:rsidR="005227C9" w:rsidRPr="008E1A18">
        <w:rPr>
          <w:bCs/>
          <w:color w:val="000000"/>
          <w:szCs w:val="24"/>
          <w:lang w:eastAsia="ru-RU"/>
        </w:rPr>
        <w:t xml:space="preserve"> либо лица, имеющего право действовать от имени </w:t>
      </w:r>
      <w:r w:rsidR="004A475E" w:rsidRPr="008E1A18">
        <w:rPr>
          <w:bCs/>
          <w:color w:val="000000"/>
          <w:szCs w:val="24"/>
          <w:lang w:eastAsia="ru-RU"/>
        </w:rPr>
        <w:t>заявителя</w:t>
      </w:r>
      <w:r w:rsidR="005227C9" w:rsidRPr="008E1A18">
        <w:rPr>
          <w:bCs/>
          <w:color w:val="000000"/>
          <w:szCs w:val="24"/>
          <w:lang w:eastAsia="ru-RU"/>
        </w:rPr>
        <w:t>.</w:t>
      </w:r>
    </w:p>
    <w:p w:rsidR="005227C9" w:rsidRPr="008E1A18" w:rsidRDefault="004F309A" w:rsidP="00906ABF">
      <w:pPr>
        <w:ind w:firstLine="709"/>
        <w:jc w:val="both"/>
        <w:rPr>
          <w:bCs/>
          <w:color w:val="000000"/>
          <w:szCs w:val="24"/>
          <w:lang w:eastAsia="ru-RU"/>
        </w:rPr>
      </w:pPr>
      <w:r w:rsidRPr="008E1A18">
        <w:rPr>
          <w:bCs/>
          <w:color w:val="000000"/>
          <w:szCs w:val="24"/>
          <w:lang w:eastAsia="ru-RU"/>
        </w:rPr>
        <w:t>Заявка на участие в аукционе должна содержать</w:t>
      </w:r>
      <w:r w:rsidR="005227C9" w:rsidRPr="008E1A18">
        <w:rPr>
          <w:bCs/>
          <w:color w:val="000000"/>
          <w:szCs w:val="24"/>
          <w:lang w:eastAsia="ru-RU"/>
        </w:rPr>
        <w:t>:</w:t>
      </w:r>
    </w:p>
    <w:p w:rsidR="004F309A" w:rsidRPr="008E1A18" w:rsidRDefault="004F309A" w:rsidP="00906ABF">
      <w:pPr>
        <w:ind w:firstLine="709"/>
        <w:jc w:val="both"/>
        <w:rPr>
          <w:bCs/>
          <w:color w:val="000000"/>
          <w:szCs w:val="24"/>
          <w:lang w:eastAsia="ru-RU"/>
        </w:rPr>
      </w:pPr>
      <w:r w:rsidRPr="008E1A18">
        <w:rPr>
          <w:bCs/>
          <w:color w:val="000000"/>
          <w:szCs w:val="24"/>
          <w:lang w:eastAsia="ru-RU"/>
        </w:rPr>
        <w:t>1)</w:t>
      </w:r>
      <w:r w:rsidR="005227C9" w:rsidRPr="008E1A18">
        <w:rPr>
          <w:bCs/>
          <w:color w:val="000000"/>
          <w:szCs w:val="24"/>
          <w:lang w:eastAsia="ru-RU"/>
        </w:rPr>
        <w:t xml:space="preserve"> </w:t>
      </w:r>
      <w:r w:rsidRPr="008E1A18">
        <w:rPr>
          <w:bCs/>
          <w:color w:val="000000"/>
          <w:szCs w:val="24"/>
          <w:lang w:eastAsia="ru-RU"/>
        </w:rPr>
        <w:t>сведения и документы о заявителе, подавшем такую заявку</w:t>
      </w:r>
    </w:p>
    <w:p w:rsidR="005227C9" w:rsidRPr="008E1A18" w:rsidRDefault="004F309A" w:rsidP="00906ABF">
      <w:pPr>
        <w:ind w:firstLine="709"/>
        <w:jc w:val="both"/>
        <w:rPr>
          <w:bCs/>
          <w:color w:val="000000"/>
          <w:szCs w:val="24"/>
          <w:lang w:eastAsia="ru-RU"/>
        </w:rPr>
      </w:pPr>
      <w:r w:rsidRPr="008E1A18">
        <w:rPr>
          <w:bCs/>
          <w:color w:val="000000"/>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227C9" w:rsidRPr="008E1A18" w:rsidRDefault="004F309A" w:rsidP="00906ABF">
      <w:pPr>
        <w:ind w:firstLine="709"/>
        <w:jc w:val="both"/>
        <w:rPr>
          <w:bCs/>
          <w:color w:val="000000"/>
          <w:szCs w:val="24"/>
          <w:lang w:eastAsia="ru-RU"/>
        </w:rPr>
      </w:pPr>
      <w:r w:rsidRPr="008E1A18">
        <w:rPr>
          <w:bCs/>
          <w:color w:val="000000"/>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8E1A18">
        <w:rPr>
          <w:bCs/>
          <w:color w:val="000000"/>
          <w:szCs w:val="24"/>
          <w:lang w:eastAsia="ru-RU"/>
        </w:rPr>
        <w:lastRenderedPageBreak/>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w:t>
      </w:r>
      <w:bookmarkStart w:id="7" w:name="_GoBack"/>
      <w:bookmarkEnd w:id="7"/>
      <w:r w:rsidRPr="008E1A18">
        <w:rPr>
          <w:bCs/>
          <w:color w:val="000000"/>
          <w:szCs w:val="24"/>
          <w:lang w:eastAsia="ru-RU"/>
        </w:rPr>
        <w:t>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F309A" w:rsidRPr="008E1A18" w:rsidRDefault="004F309A" w:rsidP="00906ABF">
      <w:pPr>
        <w:suppressAutoHyphens w:val="0"/>
        <w:autoSpaceDE w:val="0"/>
        <w:autoSpaceDN w:val="0"/>
        <w:adjustRightInd w:val="0"/>
        <w:ind w:firstLine="709"/>
        <w:jc w:val="both"/>
        <w:rPr>
          <w:szCs w:val="24"/>
          <w:lang w:eastAsia="ru-RU"/>
        </w:rPr>
      </w:pPr>
      <w:r w:rsidRPr="008E1A18">
        <w:rPr>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805110">
        <w:rPr>
          <w:szCs w:val="24"/>
          <w:lang w:eastAsia="ru-RU"/>
        </w:rPr>
        <w:t>аукционе</w:t>
      </w:r>
      <w:r w:rsidRPr="008E1A18">
        <w:rPr>
          <w:szCs w:val="24"/>
          <w:lang w:eastAsia="ru-RU"/>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F309A" w:rsidRPr="008E1A18" w:rsidRDefault="004F309A" w:rsidP="00906ABF">
      <w:pPr>
        <w:ind w:firstLine="709"/>
        <w:jc w:val="both"/>
        <w:rPr>
          <w:bCs/>
          <w:color w:val="000000"/>
          <w:szCs w:val="24"/>
          <w:lang w:eastAsia="ru-RU"/>
        </w:rPr>
      </w:pPr>
      <w:r w:rsidRPr="008E1A18">
        <w:rPr>
          <w:bCs/>
          <w:color w:val="000000"/>
          <w:szCs w:val="24"/>
          <w:lang w:eastAsia="ru-RU"/>
        </w:rPr>
        <w:t>г) копии учредительных документов заявителя (для юридических лиц);</w:t>
      </w:r>
    </w:p>
    <w:p w:rsidR="004F309A" w:rsidRPr="008E1A18" w:rsidRDefault="004F309A" w:rsidP="00906ABF">
      <w:pPr>
        <w:ind w:firstLine="709"/>
        <w:jc w:val="both"/>
        <w:rPr>
          <w:bCs/>
          <w:color w:val="000000"/>
          <w:szCs w:val="24"/>
          <w:lang w:eastAsia="ru-RU"/>
        </w:rPr>
      </w:pPr>
      <w:r w:rsidRPr="008E1A18">
        <w:rPr>
          <w:bCs/>
          <w:color w:val="000000"/>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227C9" w:rsidRPr="008E1A18" w:rsidRDefault="004F309A" w:rsidP="00906ABF">
      <w:pPr>
        <w:ind w:firstLine="709"/>
        <w:jc w:val="both"/>
        <w:rPr>
          <w:bCs/>
          <w:color w:val="000000"/>
          <w:szCs w:val="24"/>
          <w:lang w:eastAsia="ru-RU"/>
        </w:rPr>
      </w:pPr>
      <w:r w:rsidRPr="008E1A18">
        <w:rPr>
          <w:bCs/>
          <w:color w:val="000000"/>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2428" w:rsidRPr="008E1A18" w:rsidRDefault="00D254F5" w:rsidP="00906ABF">
      <w:pPr>
        <w:ind w:firstLine="709"/>
        <w:jc w:val="both"/>
        <w:rPr>
          <w:bCs/>
          <w:color w:val="000000"/>
          <w:szCs w:val="24"/>
          <w:lang w:eastAsia="ru-RU"/>
        </w:rPr>
      </w:pPr>
      <w:r>
        <w:rPr>
          <w:bCs/>
          <w:color w:val="000000"/>
          <w:szCs w:val="24"/>
          <w:lang w:eastAsia="ru-RU"/>
        </w:rPr>
        <w:t>6</w:t>
      </w:r>
      <w:r w:rsidR="00C92428" w:rsidRPr="008E1A18">
        <w:rPr>
          <w:bCs/>
          <w:color w:val="000000"/>
          <w:szCs w:val="24"/>
          <w:lang w:eastAsia="ru-RU"/>
        </w:rPr>
        <w:t>.3. Одно лицо имеет право подать только одну заявку на аукцион.</w:t>
      </w:r>
    </w:p>
    <w:p w:rsidR="00193E0E" w:rsidRPr="008E1A18" w:rsidRDefault="00D254F5" w:rsidP="00906ABF">
      <w:pPr>
        <w:ind w:firstLine="709"/>
        <w:jc w:val="both"/>
        <w:rPr>
          <w:bCs/>
          <w:color w:val="000000"/>
          <w:szCs w:val="24"/>
          <w:lang w:eastAsia="ru-RU"/>
        </w:rPr>
      </w:pPr>
      <w:r>
        <w:rPr>
          <w:bCs/>
          <w:color w:val="000000"/>
          <w:szCs w:val="24"/>
          <w:lang w:eastAsia="ru-RU"/>
        </w:rPr>
        <w:t>6</w:t>
      </w:r>
      <w:r w:rsidR="005227C9" w:rsidRPr="008E1A18">
        <w:rPr>
          <w:bCs/>
          <w:color w:val="000000"/>
          <w:szCs w:val="24"/>
          <w:lang w:eastAsia="ru-RU"/>
        </w:rPr>
        <w:t>.</w:t>
      </w:r>
      <w:r w:rsidR="00C92428" w:rsidRPr="008E1A18">
        <w:rPr>
          <w:bCs/>
          <w:color w:val="000000"/>
          <w:szCs w:val="24"/>
          <w:lang w:eastAsia="ru-RU"/>
        </w:rPr>
        <w:t>4</w:t>
      </w:r>
      <w:r w:rsidR="005227C9" w:rsidRPr="008E1A18">
        <w:rPr>
          <w:bCs/>
          <w:color w:val="000000"/>
          <w:szCs w:val="24"/>
          <w:lang w:eastAsia="ru-RU"/>
        </w:rPr>
        <w:t>.</w:t>
      </w:r>
      <w:r w:rsidR="001949D1" w:rsidRPr="008E1A18">
        <w:t xml:space="preserve"> </w:t>
      </w:r>
      <w:r w:rsidR="00C92428" w:rsidRPr="008E1A18">
        <w:rPr>
          <w:bCs/>
          <w:color w:val="000000"/>
          <w:szCs w:val="24"/>
          <w:lang w:eastAsia="ru-RU"/>
        </w:rPr>
        <w:t>Заявка и документы</w:t>
      </w:r>
      <w:r w:rsidR="001949D1" w:rsidRPr="008E1A18">
        <w:rPr>
          <w:bCs/>
          <w:color w:val="000000"/>
          <w:szCs w:val="24"/>
          <w:lang w:eastAsia="ru-RU"/>
        </w:rPr>
        <w:t xml:space="preserve"> </w:t>
      </w:r>
      <w:r w:rsidR="00C92428" w:rsidRPr="008E1A18">
        <w:rPr>
          <w:bCs/>
          <w:color w:val="000000"/>
          <w:szCs w:val="24"/>
          <w:lang w:eastAsia="ru-RU"/>
        </w:rPr>
        <w:t xml:space="preserve">к заявке </w:t>
      </w:r>
      <w:r w:rsidR="001949D1" w:rsidRPr="008E1A18">
        <w:rPr>
          <w:bCs/>
          <w:color w:val="000000"/>
          <w:szCs w:val="24"/>
          <w:lang w:eastAsia="ru-RU"/>
        </w:rPr>
        <w:t xml:space="preserve">в части их оформления и содержания должны соответствовать требованиям законодательства Российской Федерации. </w:t>
      </w:r>
      <w:r w:rsidR="00193E0E" w:rsidRPr="008E1A18">
        <w:rPr>
          <w:bCs/>
          <w:color w:val="000000"/>
          <w:szCs w:val="24"/>
          <w:lang w:eastAsia="ru-RU"/>
        </w:rPr>
        <w:t>В документах не допускается применение факсимильных подписей, а так же наличие подчисток и и</w:t>
      </w:r>
      <w:r w:rsidR="001949D1" w:rsidRPr="008E1A18">
        <w:rPr>
          <w:bCs/>
          <w:color w:val="000000"/>
          <w:szCs w:val="24"/>
          <w:lang w:eastAsia="ru-RU"/>
        </w:rPr>
        <w:t>справлени</w:t>
      </w:r>
      <w:r w:rsidR="00193E0E" w:rsidRPr="008E1A18">
        <w:rPr>
          <w:bCs/>
          <w:color w:val="000000"/>
          <w:szCs w:val="24"/>
          <w:lang w:eastAsia="ru-RU"/>
        </w:rPr>
        <w:t>й</w:t>
      </w:r>
      <w:r w:rsidR="001949D1" w:rsidRPr="008E1A18">
        <w:rPr>
          <w:bCs/>
          <w:color w:val="000000"/>
          <w:szCs w:val="24"/>
          <w:lang w:eastAsia="ru-RU"/>
        </w:rPr>
        <w:t xml:space="preserve"> по тексту представленных документов, за исключением тех случаев, когда они лично подписаны (завизированы) лицом (лицами), подписывающими заявку. </w:t>
      </w:r>
      <w:r w:rsidR="005A3F6E" w:rsidRPr="008E1A18">
        <w:rPr>
          <w:bCs/>
          <w:color w:val="000000"/>
          <w:szCs w:val="24"/>
          <w:lang w:eastAsia="ru-RU"/>
        </w:rPr>
        <w:t>З</w:t>
      </w:r>
      <w:r w:rsidR="001949D1" w:rsidRPr="008E1A18">
        <w:rPr>
          <w:bCs/>
          <w:color w:val="000000"/>
          <w:szCs w:val="24"/>
          <w:lang w:eastAsia="ru-RU"/>
        </w:rPr>
        <w:t>аявка, а также вся документация, связанные с этой заявкой, должны быть написаны на русском языке.</w:t>
      </w:r>
      <w:r w:rsidR="005227C9" w:rsidRPr="008E1A18">
        <w:rPr>
          <w:bCs/>
          <w:color w:val="000000"/>
          <w:szCs w:val="24"/>
          <w:lang w:eastAsia="ru-RU"/>
        </w:rPr>
        <w:t xml:space="preserve"> </w:t>
      </w:r>
      <w:r w:rsidR="00193E0E" w:rsidRPr="008E1A18">
        <w:rPr>
          <w:bCs/>
          <w:color w:val="000000"/>
          <w:szCs w:val="24"/>
          <w:lang w:eastAsia="ru-RU"/>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D0683" w:rsidRPr="008E1A18" w:rsidRDefault="007D0683" w:rsidP="00906ABF">
      <w:pPr>
        <w:ind w:firstLine="709"/>
        <w:jc w:val="both"/>
        <w:rPr>
          <w:bCs/>
          <w:color w:val="000000"/>
          <w:szCs w:val="24"/>
          <w:lang w:eastAsia="ru-RU"/>
        </w:rPr>
      </w:pPr>
      <w:r w:rsidRPr="008E1A18">
        <w:rPr>
          <w:bCs/>
          <w:color w:val="000000"/>
          <w:szCs w:val="24"/>
          <w:lang w:eastAsia="ru-RU"/>
        </w:rPr>
        <w:t>Заявка и документы, подаваемые в форме электронного документа, должны быть подписаны электронной подписью заявителя, в соответствии с Федеральным законом от 06.04.2011 №</w:t>
      </w:r>
      <w:r w:rsidR="008C2774">
        <w:rPr>
          <w:bCs/>
          <w:color w:val="000000"/>
          <w:szCs w:val="24"/>
          <w:lang w:eastAsia="ru-RU"/>
        </w:rPr>
        <w:t xml:space="preserve"> </w:t>
      </w:r>
      <w:r w:rsidRPr="008E1A18">
        <w:rPr>
          <w:bCs/>
          <w:color w:val="000000"/>
          <w:szCs w:val="24"/>
          <w:lang w:eastAsia="ru-RU"/>
        </w:rPr>
        <w:t>63-ФЗ «Об электронной подписи».</w:t>
      </w:r>
    </w:p>
    <w:p w:rsidR="005227C9" w:rsidRPr="008E1A18" w:rsidRDefault="00D254F5" w:rsidP="00906ABF">
      <w:pPr>
        <w:ind w:firstLine="709"/>
        <w:jc w:val="both"/>
        <w:rPr>
          <w:bCs/>
          <w:color w:val="000000"/>
          <w:szCs w:val="24"/>
          <w:lang w:eastAsia="ru-RU"/>
        </w:rPr>
      </w:pPr>
      <w:r>
        <w:rPr>
          <w:bCs/>
          <w:color w:val="000000"/>
          <w:szCs w:val="24"/>
          <w:lang w:eastAsia="ru-RU"/>
        </w:rPr>
        <w:t>6</w:t>
      </w:r>
      <w:r w:rsidR="005227C9" w:rsidRPr="008E1A18">
        <w:rPr>
          <w:bCs/>
          <w:color w:val="000000"/>
          <w:szCs w:val="24"/>
          <w:lang w:eastAsia="ru-RU"/>
        </w:rPr>
        <w:t>.</w:t>
      </w:r>
      <w:r w:rsidR="005A3F6E" w:rsidRPr="008E1A18">
        <w:rPr>
          <w:bCs/>
          <w:color w:val="000000"/>
          <w:szCs w:val="24"/>
          <w:lang w:eastAsia="ru-RU"/>
        </w:rPr>
        <w:t>6</w:t>
      </w:r>
      <w:r w:rsidR="005227C9" w:rsidRPr="008E1A18">
        <w:rPr>
          <w:bCs/>
          <w:color w:val="000000"/>
          <w:szCs w:val="24"/>
          <w:lang w:eastAsia="ru-RU"/>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7D0683" w:rsidRPr="008E1A18" w:rsidRDefault="00D254F5" w:rsidP="00906ABF">
      <w:pPr>
        <w:suppressAutoHyphens w:val="0"/>
        <w:autoSpaceDE w:val="0"/>
        <w:autoSpaceDN w:val="0"/>
        <w:adjustRightInd w:val="0"/>
        <w:ind w:firstLine="709"/>
        <w:jc w:val="both"/>
        <w:rPr>
          <w:szCs w:val="24"/>
          <w:lang w:eastAsia="ru-RU"/>
        </w:rPr>
      </w:pPr>
      <w:r>
        <w:rPr>
          <w:bCs/>
          <w:color w:val="000000"/>
          <w:szCs w:val="24"/>
          <w:lang w:eastAsia="ru-RU"/>
        </w:rPr>
        <w:t>6</w:t>
      </w:r>
      <w:r w:rsidR="005227C9" w:rsidRPr="008E1A18">
        <w:rPr>
          <w:bCs/>
          <w:color w:val="000000"/>
          <w:szCs w:val="24"/>
          <w:lang w:eastAsia="ru-RU"/>
        </w:rPr>
        <w:t>.</w:t>
      </w:r>
      <w:r w:rsidR="005A3F6E" w:rsidRPr="008E1A18">
        <w:rPr>
          <w:bCs/>
          <w:color w:val="000000"/>
          <w:szCs w:val="24"/>
          <w:lang w:eastAsia="ru-RU"/>
        </w:rPr>
        <w:t>7</w:t>
      </w:r>
      <w:r w:rsidR="005227C9" w:rsidRPr="008E1A18">
        <w:rPr>
          <w:bCs/>
          <w:color w:val="000000"/>
          <w:szCs w:val="24"/>
          <w:lang w:eastAsia="ru-RU"/>
        </w:rPr>
        <w:t xml:space="preserve">. </w:t>
      </w:r>
      <w:r w:rsidR="007D0683" w:rsidRPr="008E1A18">
        <w:rPr>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227C9" w:rsidRPr="008E1A18" w:rsidRDefault="00D254F5" w:rsidP="00906ABF">
      <w:pPr>
        <w:ind w:firstLine="709"/>
        <w:jc w:val="both"/>
        <w:rPr>
          <w:bCs/>
          <w:color w:val="000000"/>
          <w:szCs w:val="24"/>
          <w:lang w:eastAsia="ru-RU"/>
        </w:rPr>
      </w:pPr>
      <w:r>
        <w:rPr>
          <w:bCs/>
          <w:color w:val="000000"/>
          <w:szCs w:val="24"/>
          <w:lang w:eastAsia="ru-RU"/>
        </w:rPr>
        <w:t>6</w:t>
      </w:r>
      <w:r w:rsidR="005227C9" w:rsidRPr="008E1A18">
        <w:rPr>
          <w:bCs/>
          <w:color w:val="000000"/>
          <w:szCs w:val="24"/>
          <w:lang w:eastAsia="ru-RU"/>
        </w:rPr>
        <w:t>.</w:t>
      </w:r>
      <w:r w:rsidR="005A3F6E" w:rsidRPr="008E1A18">
        <w:rPr>
          <w:bCs/>
          <w:color w:val="000000"/>
          <w:szCs w:val="24"/>
          <w:lang w:eastAsia="ru-RU"/>
        </w:rPr>
        <w:t>8</w:t>
      </w:r>
      <w:r w:rsidR="005227C9" w:rsidRPr="008E1A18">
        <w:rPr>
          <w:bCs/>
          <w:color w:val="000000"/>
          <w:szCs w:val="24"/>
          <w:lang w:eastAsia="ru-RU"/>
        </w:rPr>
        <w:t xml:space="preserve">. При приеме заявок от </w:t>
      </w:r>
      <w:r w:rsidR="004A475E" w:rsidRPr="008E1A18">
        <w:rPr>
          <w:bCs/>
          <w:color w:val="000000"/>
          <w:szCs w:val="24"/>
          <w:lang w:eastAsia="ru-RU"/>
        </w:rPr>
        <w:t>заявителей</w:t>
      </w:r>
      <w:r w:rsidR="005227C9" w:rsidRPr="008E1A18">
        <w:rPr>
          <w:bCs/>
          <w:color w:val="000000"/>
          <w:szCs w:val="24"/>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811EF8" w:rsidRPr="008E1A18">
        <w:rPr>
          <w:bCs/>
          <w:color w:val="000000"/>
          <w:szCs w:val="24"/>
          <w:lang w:eastAsia="ru-RU"/>
        </w:rPr>
        <w:t>заявителях</w:t>
      </w:r>
      <w:r w:rsidR="005227C9" w:rsidRPr="008E1A18">
        <w:rPr>
          <w:bCs/>
          <w:color w:val="000000"/>
          <w:szCs w:val="24"/>
          <w:lang w:eastAsia="ru-RU"/>
        </w:rPr>
        <w:t xml:space="preserve"> и участниках, за исключением случая направления электронных документов организатору аукциона.</w:t>
      </w:r>
    </w:p>
    <w:p w:rsidR="005227C9" w:rsidRPr="005227C9" w:rsidRDefault="00D254F5" w:rsidP="00906ABF">
      <w:pPr>
        <w:ind w:firstLine="709"/>
        <w:jc w:val="both"/>
        <w:rPr>
          <w:bCs/>
          <w:color w:val="000000"/>
          <w:szCs w:val="24"/>
          <w:lang w:eastAsia="ru-RU"/>
        </w:rPr>
      </w:pPr>
      <w:r>
        <w:rPr>
          <w:bCs/>
          <w:color w:val="000000"/>
          <w:szCs w:val="24"/>
          <w:lang w:eastAsia="ru-RU"/>
        </w:rPr>
        <w:t>6</w:t>
      </w:r>
      <w:r w:rsidR="00811EF8" w:rsidRPr="008E1A18">
        <w:rPr>
          <w:bCs/>
          <w:color w:val="000000"/>
          <w:szCs w:val="24"/>
          <w:lang w:eastAsia="ru-RU"/>
        </w:rPr>
        <w:t>.9</w:t>
      </w:r>
      <w:r w:rsidR="005227C9" w:rsidRPr="008E1A18">
        <w:rPr>
          <w:bCs/>
          <w:color w:val="000000"/>
          <w:szCs w:val="24"/>
          <w:lang w:eastAsia="ru-RU"/>
        </w:rPr>
        <w:t xml:space="preserve">. Не позднее следующего рабочего дня после дня подписания протокола о признании </w:t>
      </w:r>
      <w:r w:rsidR="004A475E" w:rsidRPr="008E1A18">
        <w:rPr>
          <w:bCs/>
          <w:color w:val="000000"/>
          <w:szCs w:val="24"/>
          <w:lang w:eastAsia="ru-RU"/>
        </w:rPr>
        <w:t>заявителей</w:t>
      </w:r>
      <w:r w:rsidR="005227C9" w:rsidRPr="008E1A18">
        <w:rPr>
          <w:bCs/>
          <w:color w:val="000000"/>
          <w:szCs w:val="24"/>
          <w:lang w:eastAsia="ru-RU"/>
        </w:rPr>
        <w:t xml:space="preserve"> участниками всем </w:t>
      </w:r>
      <w:r w:rsidR="004A475E" w:rsidRPr="008E1A18">
        <w:rPr>
          <w:bCs/>
          <w:color w:val="000000"/>
          <w:szCs w:val="24"/>
          <w:lang w:eastAsia="ru-RU"/>
        </w:rPr>
        <w:t>заявителям</w:t>
      </w:r>
      <w:r w:rsidR="005227C9" w:rsidRPr="008E1A18">
        <w:rPr>
          <w:bCs/>
          <w:color w:val="000000"/>
          <w:szCs w:val="24"/>
          <w:lang w:eastAsia="ru-RU"/>
        </w:rPr>
        <w:t xml:space="preserve">, подавшим заявки, направляется уведомление о </w:t>
      </w:r>
      <w:r w:rsidR="005227C9" w:rsidRPr="008E1A18">
        <w:rPr>
          <w:bCs/>
          <w:color w:val="000000"/>
          <w:szCs w:val="24"/>
          <w:lang w:eastAsia="ru-RU"/>
        </w:rPr>
        <w:lastRenderedPageBreak/>
        <w:t>признании их участниками аукциона в электронной форме или об отказе в признании участниками аукциона с указанием оснований отказа.</w:t>
      </w:r>
      <w:r w:rsidR="005227C9" w:rsidRPr="005227C9">
        <w:rPr>
          <w:bCs/>
          <w:color w:val="000000"/>
          <w:szCs w:val="24"/>
          <w:lang w:eastAsia="ru-RU"/>
        </w:rPr>
        <w:t xml:space="preserve"> </w:t>
      </w:r>
    </w:p>
    <w:p w:rsidR="003F1BDF" w:rsidRDefault="003F1BDF" w:rsidP="00906ABF">
      <w:pPr>
        <w:autoSpaceDE w:val="0"/>
        <w:autoSpaceDN w:val="0"/>
        <w:adjustRightInd w:val="0"/>
        <w:ind w:firstLine="709"/>
        <w:jc w:val="both"/>
        <w:rPr>
          <w:b/>
          <w:szCs w:val="24"/>
          <w:lang w:eastAsia="ru-RU"/>
        </w:rPr>
      </w:pPr>
    </w:p>
    <w:p w:rsidR="00E3595D" w:rsidRPr="00BF333F" w:rsidRDefault="00D254F5" w:rsidP="00E52E21">
      <w:pPr>
        <w:pStyle w:val="1"/>
        <w:tabs>
          <w:tab w:val="clear" w:pos="0"/>
          <w:tab w:val="left" w:pos="1134"/>
        </w:tabs>
        <w:jc w:val="center"/>
        <w:rPr>
          <w:b/>
          <w:sz w:val="24"/>
          <w:u w:val="none"/>
          <w:lang w:eastAsia="ru-RU"/>
        </w:rPr>
      </w:pPr>
      <w:bookmarkStart w:id="8" w:name="_Toc66694774"/>
      <w:r>
        <w:rPr>
          <w:b/>
          <w:sz w:val="24"/>
          <w:u w:val="none"/>
          <w:lang w:eastAsia="ru-RU"/>
        </w:rPr>
        <w:t>7</w:t>
      </w:r>
      <w:r w:rsidR="00E52E21">
        <w:rPr>
          <w:b/>
          <w:sz w:val="24"/>
          <w:u w:val="none"/>
          <w:lang w:eastAsia="ru-RU"/>
        </w:rPr>
        <w:t xml:space="preserve">. </w:t>
      </w:r>
      <w:r w:rsidR="00E3595D" w:rsidRPr="00BF333F">
        <w:rPr>
          <w:b/>
          <w:sz w:val="24"/>
          <w:u w:val="none"/>
          <w:lang w:eastAsia="ru-RU"/>
        </w:rPr>
        <w:t>Порядок проведен</w:t>
      </w:r>
      <w:r w:rsidR="0017628D" w:rsidRPr="00BF333F">
        <w:rPr>
          <w:b/>
          <w:sz w:val="24"/>
          <w:u w:val="none"/>
          <w:lang w:eastAsia="ru-RU"/>
        </w:rPr>
        <w:t>ия аукциона в электронной форме</w:t>
      </w:r>
      <w:r w:rsidR="003F1BDF" w:rsidRPr="00BF333F">
        <w:rPr>
          <w:b/>
          <w:sz w:val="24"/>
          <w:u w:val="none"/>
          <w:lang w:eastAsia="ru-RU"/>
        </w:rPr>
        <w:t>.</w:t>
      </w:r>
      <w:bookmarkEnd w:id="8"/>
    </w:p>
    <w:p w:rsidR="00E3595D" w:rsidRDefault="003F1BDF" w:rsidP="00906ABF">
      <w:pPr>
        <w:ind w:firstLine="709"/>
        <w:jc w:val="both"/>
        <w:rPr>
          <w:szCs w:val="24"/>
          <w:lang w:eastAsia="ru-RU"/>
        </w:rPr>
      </w:pPr>
      <w:r>
        <w:rPr>
          <w:szCs w:val="24"/>
          <w:lang w:eastAsia="ru-RU"/>
        </w:rPr>
        <w:t>Аукцион проводиться в</w:t>
      </w:r>
      <w:r w:rsidR="00E3595D" w:rsidRPr="00052F16">
        <w:rPr>
          <w:szCs w:val="24"/>
          <w:lang w:eastAsia="ru-RU"/>
        </w:rPr>
        <w:t xml:space="preserve"> соответствии с Гражданским кодексом Российской Федерации </w:t>
      </w:r>
      <w:r w:rsidRPr="00052F16">
        <w:rPr>
          <w:szCs w:val="24"/>
          <w:lang w:eastAsia="ru-RU"/>
        </w:rPr>
        <w:t>Приказом Федеральной антимонопольной службы России от 10.02.2010 № 67</w:t>
      </w:r>
      <w:r>
        <w:rPr>
          <w:szCs w:val="24"/>
          <w:lang w:eastAsia="ru-RU"/>
        </w:rPr>
        <w:t xml:space="preserve"> </w:t>
      </w:r>
      <w:r w:rsidR="008E203A" w:rsidRPr="008E203A">
        <w:rPr>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8E203A">
        <w:rPr>
          <w:szCs w:val="24"/>
          <w:lang w:eastAsia="ru-RU"/>
        </w:rPr>
        <w:t xml:space="preserve">» </w:t>
      </w:r>
      <w:r w:rsidR="00E3595D" w:rsidRPr="00052F16">
        <w:rPr>
          <w:szCs w:val="24"/>
          <w:lang w:eastAsia="ru-RU"/>
        </w:rPr>
        <w:t>и регламентом торговой секции «Прива</w:t>
      </w:r>
      <w:r w:rsidR="0017628D">
        <w:rPr>
          <w:szCs w:val="24"/>
          <w:lang w:eastAsia="ru-RU"/>
        </w:rPr>
        <w:t>тизация, аренда и продажа прав»</w:t>
      </w:r>
      <w:r w:rsidR="004A681C">
        <w:rPr>
          <w:szCs w:val="24"/>
          <w:lang w:eastAsia="ru-RU"/>
        </w:rPr>
        <w:t>.</w:t>
      </w:r>
    </w:p>
    <w:p w:rsidR="003F1BDF" w:rsidRPr="003F1BDF" w:rsidRDefault="00D254F5" w:rsidP="00906ABF">
      <w:pPr>
        <w:ind w:firstLine="709"/>
        <w:jc w:val="both"/>
        <w:rPr>
          <w:szCs w:val="24"/>
          <w:lang w:eastAsia="ru-RU"/>
        </w:rPr>
      </w:pPr>
      <w:r>
        <w:rPr>
          <w:szCs w:val="24"/>
          <w:lang w:eastAsia="ru-RU"/>
        </w:rPr>
        <w:t>7</w:t>
      </w:r>
      <w:r w:rsidR="003F1BDF">
        <w:rPr>
          <w:szCs w:val="24"/>
          <w:lang w:eastAsia="ru-RU"/>
        </w:rPr>
        <w:t>.1.</w:t>
      </w:r>
      <w:r w:rsidR="003F1BDF" w:rsidRPr="003F1BDF">
        <w:rPr>
          <w:szCs w:val="24"/>
          <w:lang w:eastAsia="ru-RU"/>
        </w:rP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3F1BDF" w:rsidRPr="003F1BDF" w:rsidRDefault="00D254F5" w:rsidP="00906ABF">
      <w:pPr>
        <w:ind w:firstLine="709"/>
        <w:jc w:val="both"/>
        <w:rPr>
          <w:szCs w:val="24"/>
          <w:lang w:eastAsia="ru-RU"/>
        </w:rPr>
      </w:pPr>
      <w:r>
        <w:rPr>
          <w:szCs w:val="24"/>
          <w:lang w:eastAsia="ru-RU"/>
        </w:rPr>
        <w:t>7</w:t>
      </w:r>
      <w:r w:rsidR="003F1BDF">
        <w:rPr>
          <w:szCs w:val="24"/>
          <w:lang w:eastAsia="ru-RU"/>
        </w:rPr>
        <w:t xml:space="preserve">.2. </w:t>
      </w:r>
      <w:r w:rsidR="003F1BDF" w:rsidRPr="003F1BDF">
        <w:rPr>
          <w:szCs w:val="24"/>
          <w:lang w:eastAsia="ru-RU"/>
        </w:rPr>
        <w:t>Шаг аукциона - величина повышения начальной цены договора.</w:t>
      </w:r>
    </w:p>
    <w:p w:rsidR="00E47363" w:rsidRPr="00052F16" w:rsidRDefault="00D254F5" w:rsidP="00906ABF">
      <w:pPr>
        <w:ind w:firstLine="709"/>
        <w:jc w:val="both"/>
        <w:rPr>
          <w:szCs w:val="24"/>
          <w:lang w:eastAsia="ru-RU"/>
        </w:rPr>
      </w:pPr>
      <w:r>
        <w:rPr>
          <w:szCs w:val="24"/>
          <w:lang w:eastAsia="ru-RU"/>
        </w:rPr>
        <w:t>7</w:t>
      </w:r>
      <w:r w:rsidR="003F1BDF">
        <w:rPr>
          <w:szCs w:val="24"/>
          <w:lang w:eastAsia="ru-RU"/>
        </w:rPr>
        <w:t xml:space="preserve">.3. </w:t>
      </w:r>
      <w:r w:rsidR="003F1BDF" w:rsidRPr="003F1BDF">
        <w:rPr>
          <w:szCs w:val="24"/>
          <w:lang w:eastAsia="ru-RU"/>
        </w:rPr>
        <w:t xml:space="preserve">Шаг аукциона установлен в размере пяти процентов начальной (минимальной) цены договора, указанной в извещении </w:t>
      </w:r>
      <w:r w:rsidR="003F1BDF">
        <w:rPr>
          <w:szCs w:val="24"/>
          <w:lang w:eastAsia="ru-RU"/>
        </w:rPr>
        <w:t xml:space="preserve">и документацией </w:t>
      </w:r>
      <w:r w:rsidR="003F1BDF" w:rsidRPr="003F1BDF">
        <w:rPr>
          <w:szCs w:val="24"/>
          <w:lang w:eastAsia="ru-RU"/>
        </w:rPr>
        <w:t>о проведении аукциона.</w:t>
      </w:r>
    </w:p>
    <w:p w:rsidR="000206A3" w:rsidRPr="00F7327D" w:rsidRDefault="00D254F5" w:rsidP="00F7327D">
      <w:pPr>
        <w:ind w:firstLine="709"/>
        <w:jc w:val="both"/>
        <w:rPr>
          <w:bCs/>
          <w:color w:val="000000"/>
          <w:szCs w:val="24"/>
          <w:highlight w:val="yellow"/>
          <w:lang w:eastAsia="ru-RU"/>
        </w:rPr>
      </w:pPr>
      <w:r>
        <w:rPr>
          <w:bCs/>
          <w:color w:val="000000"/>
          <w:szCs w:val="24"/>
          <w:lang w:eastAsia="ru-RU"/>
        </w:rPr>
        <w:t>7</w:t>
      </w:r>
      <w:r w:rsidR="00F7327D" w:rsidRPr="00F7327D">
        <w:rPr>
          <w:bCs/>
          <w:color w:val="000000"/>
          <w:szCs w:val="24"/>
          <w:lang w:eastAsia="ru-RU"/>
        </w:rPr>
        <w:t>.4.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327D" w:rsidRDefault="00F7327D" w:rsidP="00906ABF">
      <w:pPr>
        <w:ind w:firstLine="709"/>
        <w:rPr>
          <w:b/>
          <w:bCs/>
          <w:color w:val="000000"/>
          <w:szCs w:val="24"/>
          <w:highlight w:val="yellow"/>
          <w:lang w:eastAsia="ru-RU"/>
        </w:rPr>
      </w:pPr>
    </w:p>
    <w:p w:rsidR="00E3595D" w:rsidRPr="00BF333F" w:rsidRDefault="00D254F5" w:rsidP="002D2581">
      <w:pPr>
        <w:pStyle w:val="1"/>
        <w:tabs>
          <w:tab w:val="clear" w:pos="0"/>
          <w:tab w:val="left" w:pos="1134"/>
        </w:tabs>
        <w:jc w:val="center"/>
        <w:rPr>
          <w:b/>
          <w:sz w:val="24"/>
          <w:u w:val="none"/>
          <w:lang w:eastAsia="ru-RU"/>
        </w:rPr>
      </w:pPr>
      <w:bookmarkStart w:id="9" w:name="_Toc66694775"/>
      <w:r>
        <w:rPr>
          <w:b/>
          <w:sz w:val="24"/>
          <w:u w:val="none"/>
          <w:lang w:eastAsia="ru-RU"/>
        </w:rPr>
        <w:t>8</w:t>
      </w:r>
      <w:r w:rsidR="002D2581">
        <w:rPr>
          <w:b/>
          <w:sz w:val="24"/>
          <w:u w:val="none"/>
          <w:lang w:eastAsia="ru-RU"/>
        </w:rPr>
        <w:t xml:space="preserve">. </w:t>
      </w:r>
      <w:r w:rsidR="00B50483" w:rsidRPr="00BF333F">
        <w:rPr>
          <w:b/>
          <w:sz w:val="24"/>
          <w:u w:val="none"/>
          <w:lang w:eastAsia="ru-RU"/>
        </w:rPr>
        <w:t>Срок п</w:t>
      </w:r>
      <w:r w:rsidR="00E3595D" w:rsidRPr="00BF333F">
        <w:rPr>
          <w:b/>
          <w:sz w:val="24"/>
          <w:u w:val="none"/>
          <w:lang w:eastAsia="ru-RU"/>
        </w:rPr>
        <w:t>одписани</w:t>
      </w:r>
      <w:r w:rsidR="00B50483" w:rsidRPr="00BF333F">
        <w:rPr>
          <w:b/>
          <w:sz w:val="24"/>
          <w:u w:val="none"/>
          <w:lang w:eastAsia="ru-RU"/>
        </w:rPr>
        <w:t>я</w:t>
      </w:r>
      <w:r w:rsidR="00E3595D" w:rsidRPr="00BF333F">
        <w:rPr>
          <w:b/>
          <w:sz w:val="24"/>
          <w:u w:val="none"/>
          <w:lang w:eastAsia="ru-RU"/>
        </w:rPr>
        <w:t xml:space="preserve"> договор</w:t>
      </w:r>
      <w:r w:rsidR="00B50483" w:rsidRPr="00BF333F">
        <w:rPr>
          <w:b/>
          <w:sz w:val="24"/>
          <w:u w:val="none"/>
          <w:lang w:eastAsia="ru-RU"/>
        </w:rPr>
        <w:t>а</w:t>
      </w:r>
      <w:bookmarkEnd w:id="9"/>
    </w:p>
    <w:p w:rsidR="00E3595D" w:rsidRPr="00EA47CD" w:rsidRDefault="00D254F5" w:rsidP="00906ABF">
      <w:pPr>
        <w:ind w:firstLine="709"/>
        <w:jc w:val="both"/>
        <w:rPr>
          <w:color w:val="000000"/>
          <w:szCs w:val="24"/>
          <w:lang w:eastAsia="ru-RU"/>
        </w:rPr>
      </w:pPr>
      <w:r>
        <w:rPr>
          <w:color w:val="000000"/>
          <w:szCs w:val="24"/>
          <w:lang w:eastAsia="ru-RU"/>
        </w:rPr>
        <w:t>8</w:t>
      </w:r>
      <w:r w:rsidR="00E3595D" w:rsidRPr="00EA47CD">
        <w:rPr>
          <w:color w:val="000000"/>
          <w:szCs w:val="24"/>
          <w:lang w:eastAsia="ru-RU"/>
        </w:rPr>
        <w:t xml:space="preserve">.1. Победитель аукциона обязан заключить договор аренды по цене и на условиях, предложенных победителем аукциона, с </w:t>
      </w:r>
      <w:r w:rsidR="002D2581">
        <w:rPr>
          <w:color w:val="000000"/>
          <w:szCs w:val="24"/>
          <w:lang w:eastAsia="ru-RU"/>
        </w:rPr>
        <w:t>Комитетом по управлению имуществом Лихославльского муниципального округа</w:t>
      </w:r>
      <w:r w:rsidR="00E3595D" w:rsidRPr="00EA47CD">
        <w:rPr>
          <w:color w:val="000000"/>
          <w:szCs w:val="24"/>
          <w:lang w:eastAsia="ru-RU"/>
        </w:rPr>
        <w:t xml:space="preserve"> (далее по тексту – </w:t>
      </w:r>
      <w:r w:rsidR="002D2581">
        <w:rPr>
          <w:color w:val="000000"/>
          <w:szCs w:val="24"/>
          <w:lang w:eastAsia="ru-RU"/>
        </w:rPr>
        <w:t>Комитет)</w:t>
      </w:r>
      <w:r w:rsidR="00E3595D" w:rsidRPr="00EA47CD">
        <w:rPr>
          <w:color w:val="000000"/>
          <w:szCs w:val="24"/>
          <w:lang w:eastAsia="ru-RU"/>
        </w:rPr>
        <w:t xml:space="preserve">, в письменной форме, в срок, составляющий не менее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более 20 (двадцати) дней с указанных сроков. </w:t>
      </w:r>
    </w:p>
    <w:p w:rsidR="00E3595D" w:rsidRDefault="00D254F5" w:rsidP="00906ABF">
      <w:pPr>
        <w:ind w:firstLine="709"/>
        <w:jc w:val="both"/>
        <w:rPr>
          <w:color w:val="000000"/>
          <w:szCs w:val="24"/>
          <w:lang w:eastAsia="ru-RU"/>
        </w:rPr>
      </w:pPr>
      <w:r>
        <w:rPr>
          <w:color w:val="000000"/>
          <w:szCs w:val="24"/>
          <w:lang w:eastAsia="ru-RU"/>
        </w:rPr>
        <w:t>8</w:t>
      </w:r>
      <w:r w:rsidR="00E3595D" w:rsidRPr="00EA47CD">
        <w:rPr>
          <w:color w:val="000000"/>
          <w:szCs w:val="24"/>
          <w:lang w:eastAsia="ru-RU"/>
        </w:rPr>
        <w:t>.2. В случае, если победитель аукциона или участник аукциона, сделавшего предпоследнее предложение о цене договора</w:t>
      </w:r>
      <w:r w:rsidR="00E3595D" w:rsidRPr="00052F16">
        <w:rPr>
          <w:color w:val="000000"/>
          <w:szCs w:val="24"/>
          <w:lang w:eastAsia="ru-RU"/>
        </w:rPr>
        <w:t>,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E3595D" w:rsidRPr="00F224F8" w:rsidRDefault="00E3595D" w:rsidP="00906ABF">
      <w:pPr>
        <w:ind w:firstLine="709"/>
        <w:jc w:val="both"/>
        <w:rPr>
          <w:color w:val="000000"/>
          <w:szCs w:val="24"/>
          <w:lang w:eastAsia="ru-RU"/>
        </w:rPr>
      </w:pPr>
    </w:p>
    <w:p w:rsidR="00E3595D" w:rsidRPr="00BF333F" w:rsidRDefault="00D254F5" w:rsidP="002D2581">
      <w:pPr>
        <w:pStyle w:val="1"/>
        <w:tabs>
          <w:tab w:val="clear" w:pos="0"/>
          <w:tab w:val="left" w:pos="1134"/>
        </w:tabs>
        <w:jc w:val="center"/>
        <w:rPr>
          <w:b/>
          <w:sz w:val="24"/>
          <w:u w:val="none"/>
          <w:lang w:eastAsia="ru-RU"/>
        </w:rPr>
      </w:pPr>
      <w:bookmarkStart w:id="10" w:name="_Toc66694776"/>
      <w:r>
        <w:rPr>
          <w:b/>
          <w:sz w:val="24"/>
          <w:u w:val="none"/>
          <w:lang w:eastAsia="ru-RU"/>
        </w:rPr>
        <w:t>9</w:t>
      </w:r>
      <w:r w:rsidR="002D2581">
        <w:rPr>
          <w:b/>
          <w:sz w:val="24"/>
          <w:u w:val="none"/>
          <w:lang w:eastAsia="ru-RU"/>
        </w:rPr>
        <w:t xml:space="preserve">. </w:t>
      </w:r>
      <w:r w:rsidR="00E3595D" w:rsidRPr="00BF333F">
        <w:rPr>
          <w:b/>
          <w:sz w:val="24"/>
          <w:u w:val="none"/>
          <w:lang w:eastAsia="ru-RU"/>
        </w:rPr>
        <w:t>Форма, срок и порядок оплаты по договору</w:t>
      </w:r>
      <w:bookmarkEnd w:id="10"/>
    </w:p>
    <w:p w:rsidR="00E3595D" w:rsidRPr="008E1A18" w:rsidRDefault="00D254F5" w:rsidP="00906ABF">
      <w:pPr>
        <w:ind w:firstLine="709"/>
        <w:jc w:val="both"/>
        <w:rPr>
          <w:szCs w:val="24"/>
          <w:lang w:eastAsia="ru-RU"/>
        </w:rPr>
      </w:pPr>
      <w:r>
        <w:rPr>
          <w:szCs w:val="24"/>
          <w:lang w:eastAsia="ru-RU"/>
        </w:rPr>
        <w:t>9</w:t>
      </w:r>
      <w:r w:rsidR="00E3595D" w:rsidRPr="008E1A18">
        <w:rPr>
          <w:szCs w:val="24"/>
          <w:lang w:eastAsia="ru-RU"/>
        </w:rPr>
        <w:t xml:space="preserve">.1. Плата перечисляется Арендатором ежемесячно не позднее 10-го числа, </w:t>
      </w:r>
      <w:r w:rsidR="002D2581">
        <w:rPr>
          <w:szCs w:val="24"/>
          <w:lang w:eastAsia="ru-RU"/>
        </w:rPr>
        <w:t>следующего за расчетным</w:t>
      </w:r>
      <w:r w:rsidR="00E3595D" w:rsidRPr="008E1A18">
        <w:rPr>
          <w:szCs w:val="24"/>
          <w:lang w:eastAsia="ru-RU"/>
        </w:rPr>
        <w:t>. В противном случае начисляются пени - 0,1% от размера задолженности до ее полного погашения, которые перечисляются в местный бюджет.</w:t>
      </w:r>
    </w:p>
    <w:p w:rsidR="00E3595D" w:rsidRPr="008E1A18" w:rsidRDefault="00E3595D" w:rsidP="00906ABF">
      <w:pPr>
        <w:ind w:firstLine="709"/>
        <w:jc w:val="both"/>
        <w:rPr>
          <w:szCs w:val="24"/>
          <w:lang w:eastAsia="ru-RU"/>
        </w:rPr>
      </w:pPr>
      <w:r w:rsidRPr="008E1A18">
        <w:rPr>
          <w:szCs w:val="24"/>
          <w:lang w:eastAsia="ru-RU"/>
        </w:rPr>
        <w:t>Прекращение либо расторжение настоящего договора не освобождает Арендатора от уплаты задолженности по платежам, штрафных санкций и пени.</w:t>
      </w:r>
    </w:p>
    <w:p w:rsidR="00E3595D" w:rsidRPr="008E1A18" w:rsidRDefault="00E3595D" w:rsidP="00906ABF">
      <w:pPr>
        <w:ind w:firstLine="709"/>
        <w:jc w:val="both"/>
        <w:rPr>
          <w:szCs w:val="24"/>
          <w:lang w:eastAsia="ru-RU"/>
        </w:rPr>
      </w:pPr>
      <w:r w:rsidRPr="008E1A18">
        <w:rPr>
          <w:szCs w:val="24"/>
          <w:lang w:eastAsia="ru-RU"/>
        </w:rPr>
        <w:t xml:space="preserve">Арендатор перечисляет арендную плату без учета НДС </w:t>
      </w:r>
      <w:r w:rsidR="002D2581">
        <w:rPr>
          <w:szCs w:val="24"/>
          <w:lang w:eastAsia="ru-RU"/>
        </w:rPr>
        <w:t>по реквизитам, указанным</w:t>
      </w:r>
      <w:r w:rsidRPr="008E1A18">
        <w:rPr>
          <w:szCs w:val="24"/>
          <w:lang w:eastAsia="ru-RU"/>
        </w:rPr>
        <w:t xml:space="preserve"> в договоре аренды.</w:t>
      </w:r>
    </w:p>
    <w:p w:rsidR="00E3595D" w:rsidRPr="008E1A18" w:rsidRDefault="00D254F5" w:rsidP="00906ABF">
      <w:pPr>
        <w:ind w:firstLine="709"/>
        <w:jc w:val="both"/>
        <w:rPr>
          <w:szCs w:val="24"/>
          <w:lang w:eastAsia="ru-RU"/>
        </w:rPr>
      </w:pPr>
      <w:r>
        <w:rPr>
          <w:szCs w:val="24"/>
          <w:lang w:eastAsia="ru-RU"/>
        </w:rPr>
        <w:t>9</w:t>
      </w:r>
      <w:r w:rsidR="00E3595D" w:rsidRPr="008E1A18">
        <w:rPr>
          <w:szCs w:val="24"/>
          <w:lang w:eastAsia="ru-RU"/>
        </w:rPr>
        <w:t xml:space="preserve">.2.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w:t>
      </w:r>
      <w:r w:rsidR="002D2581">
        <w:rPr>
          <w:szCs w:val="24"/>
          <w:lang w:eastAsia="ru-RU"/>
        </w:rPr>
        <w:t>Тверской</w:t>
      </w:r>
      <w:r w:rsidR="00E3595D" w:rsidRPr="008E1A18">
        <w:rPr>
          <w:szCs w:val="24"/>
          <w:lang w:eastAsia="ru-RU"/>
        </w:rPr>
        <w:t xml:space="preserve"> области, нормативно-правовыми актами </w:t>
      </w:r>
      <w:r w:rsidR="002D2581">
        <w:rPr>
          <w:szCs w:val="24"/>
          <w:lang w:eastAsia="ru-RU"/>
        </w:rPr>
        <w:t>Лихославльского муниципального округа</w:t>
      </w:r>
      <w:r w:rsidR="00E3595D" w:rsidRPr="008E1A18">
        <w:rPr>
          <w:szCs w:val="24"/>
          <w:lang w:eastAsia="ru-RU"/>
        </w:rPr>
        <w:t xml:space="preserve">. </w:t>
      </w:r>
    </w:p>
    <w:p w:rsidR="00E3595D" w:rsidRPr="008E1A18" w:rsidRDefault="00E3595D" w:rsidP="00906ABF">
      <w:pPr>
        <w:ind w:firstLine="709"/>
        <w:jc w:val="both"/>
        <w:rPr>
          <w:szCs w:val="24"/>
          <w:lang w:eastAsia="ru-RU"/>
        </w:rPr>
      </w:pPr>
      <w:r w:rsidRPr="008E1A18">
        <w:rPr>
          <w:szCs w:val="24"/>
          <w:lang w:eastAsia="ru-RU"/>
        </w:rPr>
        <w:t xml:space="preserve">Размер арендной платы ежегодно увеличивается исходя из уровня инфляции, определяемого изменением индекса потребительских цен на услуги в </w:t>
      </w:r>
      <w:r w:rsidR="002D2581">
        <w:rPr>
          <w:szCs w:val="24"/>
          <w:lang w:eastAsia="ru-RU"/>
        </w:rPr>
        <w:t>Тверской области</w:t>
      </w:r>
      <w:r w:rsidRPr="008E1A18">
        <w:rPr>
          <w:szCs w:val="24"/>
          <w:lang w:eastAsia="ru-RU"/>
        </w:rPr>
        <w:t xml:space="preserve"> области в процентах к </w:t>
      </w:r>
      <w:r w:rsidRPr="008E1A18">
        <w:rPr>
          <w:szCs w:val="24"/>
          <w:lang w:eastAsia="ru-RU"/>
        </w:rPr>
        <w:lastRenderedPageBreak/>
        <w:t xml:space="preserve">соответствующему месяцу прошлого года, рассчитанного Территориальным органом Федеральной службы государственной статистики по </w:t>
      </w:r>
      <w:r w:rsidR="002D2581">
        <w:rPr>
          <w:szCs w:val="24"/>
          <w:lang w:eastAsia="ru-RU"/>
        </w:rPr>
        <w:t>Тверской области</w:t>
      </w:r>
      <w:r w:rsidRPr="008E1A18">
        <w:rPr>
          <w:szCs w:val="24"/>
          <w:lang w:eastAsia="ru-RU"/>
        </w:rPr>
        <w:t xml:space="preserve"> </w:t>
      </w:r>
      <w:proofErr w:type="spellStart"/>
      <w:r w:rsidRPr="008E1A18">
        <w:rPr>
          <w:szCs w:val="24"/>
          <w:lang w:eastAsia="ru-RU"/>
        </w:rPr>
        <w:t>области</w:t>
      </w:r>
      <w:proofErr w:type="spellEnd"/>
      <w:r w:rsidRPr="008E1A18">
        <w:rPr>
          <w:szCs w:val="24"/>
          <w:lang w:eastAsia="ru-RU"/>
        </w:rPr>
        <w:t>.</w:t>
      </w:r>
    </w:p>
    <w:p w:rsidR="00E3595D" w:rsidRPr="008E1A18" w:rsidRDefault="00E3595D" w:rsidP="00906ABF">
      <w:pPr>
        <w:ind w:firstLine="709"/>
        <w:jc w:val="both"/>
        <w:rPr>
          <w:szCs w:val="24"/>
          <w:lang w:eastAsia="ru-RU"/>
        </w:rPr>
      </w:pPr>
      <w:r w:rsidRPr="008E1A18">
        <w:rPr>
          <w:szCs w:val="24"/>
          <w:lang w:eastAsia="ru-RU"/>
        </w:rPr>
        <w:t xml:space="preserve">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 </w:t>
      </w:r>
    </w:p>
    <w:p w:rsidR="00E3595D" w:rsidRPr="008E1A18" w:rsidRDefault="00E3595D" w:rsidP="00906ABF">
      <w:pPr>
        <w:ind w:firstLine="709"/>
        <w:jc w:val="both"/>
        <w:rPr>
          <w:szCs w:val="24"/>
          <w:lang w:eastAsia="ru-RU"/>
        </w:rPr>
      </w:pPr>
      <w:r w:rsidRPr="008E1A18">
        <w:rPr>
          <w:szCs w:val="24"/>
          <w:lang w:eastAsia="ru-RU"/>
        </w:rPr>
        <w:t>Цена заключенного договора не может быть пересмотрена сторонами в сторону уменьшения.</w:t>
      </w:r>
    </w:p>
    <w:p w:rsidR="00E3595D" w:rsidRPr="008E1A18" w:rsidRDefault="00D254F5" w:rsidP="00906ABF">
      <w:pPr>
        <w:ind w:firstLine="709"/>
        <w:jc w:val="both"/>
        <w:rPr>
          <w:szCs w:val="24"/>
          <w:lang w:eastAsia="ru-RU"/>
        </w:rPr>
      </w:pPr>
      <w:r>
        <w:rPr>
          <w:szCs w:val="24"/>
          <w:lang w:eastAsia="ru-RU"/>
        </w:rPr>
        <w:t>9</w:t>
      </w:r>
      <w:r w:rsidR="00E3595D" w:rsidRPr="008E1A18">
        <w:rPr>
          <w:szCs w:val="24"/>
          <w:lang w:eastAsia="ru-RU"/>
        </w:rPr>
        <w:t>.3. При заключении и исполнении договора изменение условий  договора, указанных в данной документации об аукционе, по соглашению сторон и в одностороннем порядке не допускается;</w:t>
      </w:r>
    </w:p>
    <w:p w:rsidR="00E3595D" w:rsidRDefault="00D254F5" w:rsidP="00906ABF">
      <w:pPr>
        <w:ind w:firstLine="709"/>
        <w:jc w:val="both"/>
        <w:rPr>
          <w:szCs w:val="24"/>
          <w:lang w:eastAsia="ru-RU"/>
        </w:rPr>
      </w:pPr>
      <w:r>
        <w:rPr>
          <w:szCs w:val="24"/>
          <w:lang w:eastAsia="ru-RU"/>
        </w:rPr>
        <w:t>9</w:t>
      </w:r>
      <w:r w:rsidR="00E3595D" w:rsidRPr="008E1A18">
        <w:rPr>
          <w:szCs w:val="24"/>
          <w:lang w:eastAsia="ru-RU"/>
        </w:rPr>
        <w:t>.4.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47E51" w:rsidRPr="00EA47CD" w:rsidRDefault="00B47E51" w:rsidP="00EA47CD">
      <w:pPr>
        <w:pStyle w:val="1"/>
        <w:jc w:val="center"/>
        <w:rPr>
          <w:b/>
          <w:sz w:val="24"/>
          <w:u w:val="none"/>
          <w:lang w:eastAsia="ru-RU"/>
        </w:rPr>
      </w:pPr>
    </w:p>
    <w:p w:rsidR="00E3595D" w:rsidRPr="00BF333F" w:rsidRDefault="00D83D23" w:rsidP="00D83D23">
      <w:pPr>
        <w:pStyle w:val="1"/>
        <w:tabs>
          <w:tab w:val="clear" w:pos="0"/>
          <w:tab w:val="left" w:pos="1134"/>
        </w:tabs>
        <w:jc w:val="center"/>
        <w:rPr>
          <w:b/>
          <w:sz w:val="24"/>
          <w:u w:val="none"/>
          <w:lang w:eastAsia="ru-RU"/>
        </w:rPr>
      </w:pPr>
      <w:bookmarkStart w:id="11" w:name="_Toc66694777"/>
      <w:r>
        <w:rPr>
          <w:b/>
          <w:sz w:val="24"/>
          <w:u w:val="none"/>
          <w:lang w:eastAsia="ru-RU"/>
        </w:rPr>
        <w:t>1</w:t>
      </w:r>
      <w:r w:rsidR="00D254F5">
        <w:rPr>
          <w:b/>
          <w:sz w:val="24"/>
          <w:u w:val="none"/>
          <w:lang w:eastAsia="ru-RU"/>
        </w:rPr>
        <w:t>0</w:t>
      </w:r>
      <w:r>
        <w:rPr>
          <w:b/>
          <w:sz w:val="24"/>
          <w:u w:val="none"/>
          <w:lang w:eastAsia="ru-RU"/>
        </w:rPr>
        <w:t xml:space="preserve">. </w:t>
      </w:r>
      <w:r w:rsidR="00E3595D" w:rsidRPr="00BF333F">
        <w:rPr>
          <w:b/>
          <w:sz w:val="24"/>
          <w:u w:val="none"/>
          <w:lang w:eastAsia="ru-RU"/>
        </w:rPr>
        <w:t>Требования к участникам аукциона</w:t>
      </w:r>
      <w:bookmarkEnd w:id="11"/>
    </w:p>
    <w:p w:rsidR="00E3595D" w:rsidRPr="008E1A18" w:rsidRDefault="00E3595D" w:rsidP="00906ABF">
      <w:pPr>
        <w:widowControl w:val="0"/>
        <w:ind w:firstLine="709"/>
        <w:jc w:val="both"/>
        <w:rPr>
          <w:szCs w:val="24"/>
          <w:lang w:eastAsia="ru-RU"/>
        </w:rPr>
      </w:pPr>
      <w:r w:rsidRPr="008E1A18">
        <w:rPr>
          <w:szCs w:val="24"/>
          <w:lang w:eastAsia="ru-RU"/>
        </w:rPr>
        <w:t>1</w:t>
      </w:r>
      <w:r w:rsidR="00D254F5">
        <w:rPr>
          <w:szCs w:val="24"/>
          <w:lang w:eastAsia="ru-RU"/>
        </w:rPr>
        <w:t>0</w:t>
      </w:r>
      <w:r w:rsidRPr="008E1A18">
        <w:rPr>
          <w:szCs w:val="24"/>
          <w:lang w:eastAsia="ru-RU"/>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3595D" w:rsidRPr="00052F16" w:rsidRDefault="00E3595D" w:rsidP="00906ABF">
      <w:pPr>
        <w:widowControl w:val="0"/>
        <w:ind w:firstLine="709"/>
        <w:jc w:val="both"/>
        <w:rPr>
          <w:szCs w:val="24"/>
          <w:lang w:eastAsia="ru-RU"/>
        </w:rPr>
      </w:pPr>
      <w:r w:rsidRPr="008E1A18">
        <w:rPr>
          <w:szCs w:val="24"/>
          <w:lang w:eastAsia="ru-RU"/>
        </w:rPr>
        <w:t>1</w:t>
      </w:r>
      <w:r w:rsidR="00D254F5">
        <w:rPr>
          <w:szCs w:val="24"/>
          <w:lang w:eastAsia="ru-RU"/>
        </w:rPr>
        <w:t>0</w:t>
      </w:r>
      <w:r w:rsidRPr="008E1A18">
        <w:rPr>
          <w:szCs w:val="24"/>
          <w:lang w:eastAsia="ru-RU"/>
        </w:rPr>
        <w:t xml:space="preserve">.2. </w:t>
      </w:r>
      <w:r w:rsidR="00E55C76" w:rsidRPr="008E1A18">
        <w:rPr>
          <w:szCs w:val="24"/>
          <w:lang w:eastAsia="ru-RU"/>
        </w:rPr>
        <w:t>Участники аукционов должны соответствовать требованиям, установленным законодательством Российской Федерации к таким участникам.</w:t>
      </w:r>
    </w:p>
    <w:p w:rsidR="00E55C76" w:rsidRPr="001B522A" w:rsidRDefault="00E55C76" w:rsidP="00906ABF">
      <w:pPr>
        <w:ind w:firstLine="709"/>
        <w:jc w:val="both"/>
        <w:rPr>
          <w:szCs w:val="24"/>
        </w:rPr>
      </w:pPr>
    </w:p>
    <w:p w:rsidR="00764FA6" w:rsidRPr="00BF333F" w:rsidRDefault="00D83D23" w:rsidP="00D83D23">
      <w:pPr>
        <w:pStyle w:val="1"/>
        <w:tabs>
          <w:tab w:val="clear" w:pos="0"/>
          <w:tab w:val="left" w:pos="1134"/>
        </w:tabs>
        <w:jc w:val="center"/>
        <w:rPr>
          <w:b/>
          <w:sz w:val="24"/>
          <w:u w:val="none"/>
        </w:rPr>
      </w:pPr>
      <w:bookmarkStart w:id="12" w:name="_Toc66694778"/>
      <w:r>
        <w:rPr>
          <w:b/>
          <w:sz w:val="24"/>
          <w:u w:val="none"/>
        </w:rPr>
        <w:t>1</w:t>
      </w:r>
      <w:r w:rsidR="00D254F5">
        <w:rPr>
          <w:b/>
          <w:sz w:val="24"/>
          <w:u w:val="none"/>
        </w:rPr>
        <w:t>1</w:t>
      </w:r>
      <w:r>
        <w:rPr>
          <w:b/>
          <w:sz w:val="24"/>
          <w:u w:val="none"/>
        </w:rPr>
        <w:t xml:space="preserve">. </w:t>
      </w:r>
      <w:r w:rsidR="00764FA6" w:rsidRPr="00BF333F">
        <w:rPr>
          <w:b/>
          <w:sz w:val="24"/>
          <w:u w:val="none"/>
        </w:rPr>
        <w:t>Порядок и срок отзыва заявок на участие в аукционе</w:t>
      </w:r>
      <w:bookmarkEnd w:id="12"/>
    </w:p>
    <w:p w:rsidR="00E1143D" w:rsidRPr="00EA47CD" w:rsidRDefault="00764FA6" w:rsidP="00906ABF">
      <w:pPr>
        <w:widowControl w:val="0"/>
        <w:ind w:firstLine="709"/>
        <w:jc w:val="both"/>
        <w:rPr>
          <w:szCs w:val="24"/>
        </w:rPr>
      </w:pPr>
      <w:r w:rsidRPr="00EA47CD">
        <w:rPr>
          <w:szCs w:val="24"/>
        </w:rPr>
        <w:t>1</w:t>
      </w:r>
      <w:r w:rsidR="00D254F5">
        <w:rPr>
          <w:szCs w:val="24"/>
        </w:rPr>
        <w:t>1</w:t>
      </w:r>
      <w:r w:rsidRPr="00EA47CD">
        <w:rPr>
          <w:szCs w:val="24"/>
        </w:rPr>
        <w:t xml:space="preserve">.1. </w:t>
      </w:r>
      <w:r w:rsidR="00E1143D" w:rsidRPr="00EA47CD">
        <w:rPr>
          <w:szCs w:val="24"/>
        </w:rPr>
        <w:t>Заявитель вправе отозвать заявку в любое время до установленных даты и времени начала рассмотрения заявок на участие в аукционе</w:t>
      </w:r>
    </w:p>
    <w:p w:rsidR="0056131E" w:rsidRPr="00EA47CD" w:rsidRDefault="00E1143D" w:rsidP="00906ABF">
      <w:pPr>
        <w:widowControl w:val="0"/>
        <w:ind w:firstLine="709"/>
        <w:jc w:val="both"/>
        <w:rPr>
          <w:szCs w:val="24"/>
        </w:rPr>
      </w:pPr>
      <w:r w:rsidRPr="00EA47CD">
        <w:rPr>
          <w:szCs w:val="24"/>
        </w:rPr>
        <w:t>Заявитель</w:t>
      </w:r>
      <w:r w:rsidR="00764FA6" w:rsidRPr="00EA47CD">
        <w:rPr>
          <w:szCs w:val="24"/>
        </w:rPr>
        <w:t xml:space="preserve"> </w:t>
      </w:r>
      <w:r w:rsidRPr="00EA47CD">
        <w:rPr>
          <w:szCs w:val="24"/>
        </w:rPr>
        <w:t xml:space="preserve">отзывает заявку путем </w:t>
      </w:r>
      <w:r w:rsidR="00764FA6" w:rsidRPr="00EA47CD">
        <w:rPr>
          <w:szCs w:val="24"/>
        </w:rPr>
        <w:t>направления уведомления об отзыве заявки на электронную площадку ун</w:t>
      </w:r>
      <w:r w:rsidR="00DC498D" w:rsidRPr="00EA47CD">
        <w:rPr>
          <w:szCs w:val="24"/>
        </w:rPr>
        <w:t xml:space="preserve">иверсальной торговой платформы </w:t>
      </w:r>
      <w:r w:rsidR="00764FA6" w:rsidRPr="00EA47CD">
        <w:rPr>
          <w:szCs w:val="24"/>
        </w:rPr>
        <w:t>АО «Сбербанк-АСТ» торговой секции «Приватизация, аренда и продажа прав».</w:t>
      </w:r>
    </w:p>
    <w:p w:rsidR="00764FA6" w:rsidRPr="001B522A" w:rsidRDefault="00764FA6" w:rsidP="00906ABF">
      <w:pPr>
        <w:widowControl w:val="0"/>
        <w:ind w:firstLine="709"/>
        <w:jc w:val="both"/>
        <w:rPr>
          <w:szCs w:val="24"/>
        </w:rPr>
      </w:pPr>
      <w:r w:rsidRPr="00EA47CD">
        <w:rPr>
          <w:szCs w:val="24"/>
        </w:rPr>
        <w:t xml:space="preserve">В случае отзыва </w:t>
      </w:r>
      <w:r w:rsidR="00E1143D" w:rsidRPr="00EA47CD">
        <w:rPr>
          <w:szCs w:val="24"/>
        </w:rPr>
        <w:t>Заявителем</w:t>
      </w:r>
      <w:r w:rsidRPr="00EA47CD">
        <w:rPr>
          <w:szCs w:val="24"/>
        </w:rPr>
        <w:t xml:space="preserve">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w:t>
      </w:r>
      <w:r w:rsidR="004A475E" w:rsidRPr="00EA47CD">
        <w:rPr>
          <w:szCs w:val="24"/>
        </w:rPr>
        <w:t>Заявителю</w:t>
      </w:r>
      <w:r w:rsidRPr="00EA47CD">
        <w:rPr>
          <w:szCs w:val="24"/>
        </w:rPr>
        <w:t xml:space="preserve"> направляется соответствующее уведомление.</w:t>
      </w:r>
    </w:p>
    <w:p w:rsidR="003347F5" w:rsidRPr="001B522A" w:rsidRDefault="003347F5" w:rsidP="00906ABF">
      <w:pPr>
        <w:widowControl w:val="0"/>
        <w:ind w:firstLine="709"/>
        <w:jc w:val="center"/>
        <w:rPr>
          <w:b/>
          <w:spacing w:val="-6"/>
          <w:szCs w:val="24"/>
        </w:rPr>
      </w:pPr>
    </w:p>
    <w:p w:rsidR="00764FA6" w:rsidRPr="00BF333F" w:rsidRDefault="00D83D23" w:rsidP="00D83D23">
      <w:pPr>
        <w:pStyle w:val="1"/>
        <w:tabs>
          <w:tab w:val="clear" w:pos="0"/>
          <w:tab w:val="left" w:pos="1134"/>
        </w:tabs>
        <w:jc w:val="center"/>
        <w:rPr>
          <w:b/>
          <w:sz w:val="24"/>
          <w:u w:val="none"/>
        </w:rPr>
      </w:pPr>
      <w:bookmarkStart w:id="13" w:name="_Toc66694779"/>
      <w:r>
        <w:rPr>
          <w:b/>
          <w:sz w:val="24"/>
          <w:u w:val="none"/>
        </w:rPr>
        <w:t>1</w:t>
      </w:r>
      <w:r w:rsidR="00D254F5">
        <w:rPr>
          <w:b/>
          <w:sz w:val="24"/>
          <w:u w:val="none"/>
        </w:rPr>
        <w:t>2</w:t>
      </w:r>
      <w:r>
        <w:rPr>
          <w:b/>
          <w:sz w:val="24"/>
          <w:u w:val="none"/>
        </w:rPr>
        <w:t xml:space="preserve">. </w:t>
      </w:r>
      <w:r w:rsidR="00764FA6" w:rsidRPr="00BF333F">
        <w:rPr>
          <w:b/>
          <w:sz w:val="24"/>
          <w:u w:val="none"/>
        </w:rPr>
        <w:t>Место рассмотрения заявок на участие в аукционе</w:t>
      </w:r>
      <w:bookmarkEnd w:id="13"/>
    </w:p>
    <w:p w:rsidR="00EF395D" w:rsidRPr="000D7D9C" w:rsidRDefault="00EF395D" w:rsidP="00906ABF">
      <w:pPr>
        <w:pStyle w:val="3"/>
        <w:ind w:firstLine="709"/>
        <w:rPr>
          <w:szCs w:val="24"/>
        </w:rPr>
      </w:pPr>
      <w:r w:rsidRPr="000D7D9C">
        <w:rPr>
          <w:szCs w:val="24"/>
        </w:rPr>
        <w:t>1</w:t>
      </w:r>
      <w:r w:rsidR="00D254F5">
        <w:rPr>
          <w:szCs w:val="24"/>
        </w:rPr>
        <w:t>2</w:t>
      </w:r>
      <w:r w:rsidRPr="000D7D9C">
        <w:rPr>
          <w:szCs w:val="24"/>
        </w:rPr>
        <w:t xml:space="preserve">.1. Место рассмотрения заявок на участие в аукционе по адресу: </w:t>
      </w:r>
      <w:r w:rsidR="00D83D23">
        <w:rPr>
          <w:szCs w:val="24"/>
        </w:rPr>
        <w:t xml:space="preserve">Тверская область, г. Лихославль, ул. Первомайская, д. 6, </w:t>
      </w:r>
      <w:proofErr w:type="spellStart"/>
      <w:r w:rsidR="00D83D23">
        <w:rPr>
          <w:szCs w:val="24"/>
        </w:rPr>
        <w:t>каб</w:t>
      </w:r>
      <w:proofErr w:type="spellEnd"/>
      <w:r w:rsidR="00D83D23">
        <w:rPr>
          <w:szCs w:val="24"/>
        </w:rPr>
        <w:t>. 9</w:t>
      </w:r>
      <w:r w:rsidRPr="000D7D9C">
        <w:rPr>
          <w:szCs w:val="24"/>
        </w:rPr>
        <w:t>.</w:t>
      </w:r>
    </w:p>
    <w:p w:rsidR="00764FA6" w:rsidRPr="000D7D9C" w:rsidRDefault="00764FA6" w:rsidP="00906ABF">
      <w:pPr>
        <w:widowControl w:val="0"/>
        <w:ind w:firstLine="709"/>
        <w:jc w:val="both"/>
        <w:rPr>
          <w:szCs w:val="24"/>
        </w:rPr>
      </w:pPr>
      <w:r w:rsidRPr="000D7D9C">
        <w:rPr>
          <w:szCs w:val="24"/>
        </w:rPr>
        <w:t>1</w:t>
      </w:r>
      <w:r w:rsidR="00D254F5">
        <w:rPr>
          <w:szCs w:val="24"/>
        </w:rPr>
        <w:t>2</w:t>
      </w:r>
      <w:r w:rsidRPr="000D7D9C">
        <w:rPr>
          <w:szCs w:val="24"/>
        </w:rPr>
        <w:t>.</w:t>
      </w:r>
      <w:r w:rsidR="007612F3" w:rsidRPr="000D7D9C">
        <w:rPr>
          <w:szCs w:val="24"/>
        </w:rPr>
        <w:t>2</w:t>
      </w:r>
      <w:r w:rsidRPr="000D7D9C">
        <w:rPr>
          <w:szCs w:val="24"/>
        </w:rPr>
        <w:t xml:space="preserve">. В случае, если принято решение об отказе в допуске к участию в аукционе всех заявителей или </w:t>
      </w:r>
      <w:r w:rsidR="003A6AD2" w:rsidRPr="000D7D9C">
        <w:rPr>
          <w:szCs w:val="24"/>
          <w:lang w:eastAsia="ru-RU"/>
        </w:rPr>
        <w:t>о допуске к участию в аукционе и признании участником аукциона только одного заявителя</w:t>
      </w:r>
      <w:r w:rsidRPr="000D7D9C">
        <w:rPr>
          <w:szCs w:val="24"/>
        </w:rPr>
        <w:t xml:space="preserve">, аукцион признается несостоявшимся.  </w:t>
      </w:r>
    </w:p>
    <w:p w:rsidR="00AD2095" w:rsidRDefault="00627F8C" w:rsidP="00906ABF">
      <w:pPr>
        <w:pStyle w:val="3"/>
        <w:ind w:firstLine="709"/>
        <w:rPr>
          <w:szCs w:val="24"/>
        </w:rPr>
      </w:pPr>
      <w:r w:rsidRPr="000D7D9C">
        <w:rPr>
          <w:szCs w:val="24"/>
        </w:rPr>
        <w:t>1</w:t>
      </w:r>
      <w:r w:rsidR="00D254F5">
        <w:rPr>
          <w:szCs w:val="24"/>
        </w:rPr>
        <w:t>2</w:t>
      </w:r>
      <w:r w:rsidRPr="000D7D9C">
        <w:rPr>
          <w:szCs w:val="24"/>
        </w:rPr>
        <w:t>.</w:t>
      </w:r>
      <w:r w:rsidR="007612F3" w:rsidRPr="000D7D9C">
        <w:rPr>
          <w:szCs w:val="24"/>
        </w:rPr>
        <w:t>3</w:t>
      </w:r>
      <w:r w:rsidRPr="000D7D9C">
        <w:rPr>
          <w:szCs w:val="24"/>
        </w:rPr>
        <w:t>.</w:t>
      </w:r>
      <w:r w:rsidR="00AD2095" w:rsidRPr="000D7D9C">
        <w:rPr>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83D23" w:rsidRPr="001B522A" w:rsidRDefault="00D83D23" w:rsidP="00906ABF">
      <w:pPr>
        <w:pStyle w:val="3"/>
        <w:ind w:firstLine="709"/>
        <w:rPr>
          <w:color w:val="FF3333"/>
          <w:szCs w:val="24"/>
        </w:rPr>
      </w:pPr>
    </w:p>
    <w:p w:rsidR="00D83D23" w:rsidRDefault="00D83D23" w:rsidP="00D83D23">
      <w:pPr>
        <w:pStyle w:val="1"/>
        <w:tabs>
          <w:tab w:val="clear" w:pos="0"/>
          <w:tab w:val="left" w:pos="1134"/>
        </w:tabs>
        <w:jc w:val="center"/>
        <w:rPr>
          <w:b/>
          <w:sz w:val="24"/>
          <w:u w:val="none"/>
        </w:rPr>
      </w:pPr>
      <w:bookmarkStart w:id="14" w:name="_Toc66694780"/>
      <w:r>
        <w:rPr>
          <w:b/>
          <w:sz w:val="24"/>
          <w:u w:val="none"/>
        </w:rPr>
        <w:t>1</w:t>
      </w:r>
      <w:r w:rsidR="00D254F5">
        <w:rPr>
          <w:b/>
          <w:sz w:val="24"/>
          <w:u w:val="none"/>
        </w:rPr>
        <w:t>3</w:t>
      </w:r>
      <w:r>
        <w:rPr>
          <w:b/>
          <w:sz w:val="24"/>
          <w:u w:val="none"/>
        </w:rPr>
        <w:t xml:space="preserve">. </w:t>
      </w:r>
      <w:r w:rsidR="00764FA6" w:rsidRPr="00BF333F">
        <w:rPr>
          <w:b/>
          <w:sz w:val="24"/>
          <w:u w:val="none"/>
        </w:rPr>
        <w:t xml:space="preserve">Дата, время, график проведения осмотра имущества, </w:t>
      </w:r>
    </w:p>
    <w:p w:rsidR="00764FA6" w:rsidRPr="00BF333F" w:rsidRDefault="00764FA6" w:rsidP="00D83D23">
      <w:pPr>
        <w:pStyle w:val="1"/>
        <w:tabs>
          <w:tab w:val="clear" w:pos="0"/>
          <w:tab w:val="left" w:pos="1134"/>
        </w:tabs>
        <w:jc w:val="center"/>
        <w:rPr>
          <w:b/>
          <w:sz w:val="24"/>
          <w:u w:val="none"/>
        </w:rPr>
      </w:pPr>
      <w:proofErr w:type="gramStart"/>
      <w:r w:rsidRPr="00BF333F">
        <w:rPr>
          <w:b/>
          <w:sz w:val="24"/>
          <w:u w:val="none"/>
        </w:rPr>
        <w:t>права</w:t>
      </w:r>
      <w:proofErr w:type="gramEnd"/>
      <w:r w:rsidRPr="00BF333F">
        <w:rPr>
          <w:b/>
          <w:sz w:val="24"/>
          <w:u w:val="none"/>
        </w:rPr>
        <w:t xml:space="preserve"> на которое передаются по договору</w:t>
      </w:r>
      <w:bookmarkEnd w:id="14"/>
    </w:p>
    <w:p w:rsidR="00764FA6" w:rsidRPr="00B47E51" w:rsidRDefault="00764FA6" w:rsidP="00906ABF">
      <w:pPr>
        <w:widowControl w:val="0"/>
        <w:ind w:firstLine="709"/>
        <w:jc w:val="both"/>
        <w:rPr>
          <w:szCs w:val="24"/>
        </w:rPr>
      </w:pPr>
      <w:r w:rsidRPr="00B47E51">
        <w:rPr>
          <w:szCs w:val="24"/>
        </w:rPr>
        <w:t>1</w:t>
      </w:r>
      <w:r w:rsidR="00D254F5">
        <w:rPr>
          <w:szCs w:val="24"/>
        </w:rPr>
        <w:t>3</w:t>
      </w:r>
      <w:r w:rsidRPr="00B47E51">
        <w:rPr>
          <w:szCs w:val="24"/>
        </w:rPr>
        <w:t>.1. Осмотр места, право заключения договора, на которые выносится на аукцион, обеспечивает организатор аукциона без взимания платы.</w:t>
      </w:r>
    </w:p>
    <w:p w:rsidR="00764FA6" w:rsidRPr="00B47E51" w:rsidRDefault="00764FA6" w:rsidP="00906ABF">
      <w:pPr>
        <w:widowControl w:val="0"/>
        <w:ind w:firstLine="709"/>
        <w:jc w:val="both"/>
        <w:rPr>
          <w:szCs w:val="24"/>
        </w:rPr>
      </w:pPr>
      <w:r w:rsidRPr="00B47E51">
        <w:rPr>
          <w:szCs w:val="24"/>
        </w:rPr>
        <w:t>1</w:t>
      </w:r>
      <w:r w:rsidR="00D254F5">
        <w:rPr>
          <w:szCs w:val="24"/>
        </w:rPr>
        <w:t>3</w:t>
      </w:r>
      <w:r w:rsidRPr="00B47E51">
        <w:rPr>
          <w:szCs w:val="24"/>
        </w:rPr>
        <w:t>.2.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016267" w:rsidRPr="00B47E51" w:rsidRDefault="00764FA6" w:rsidP="00016267">
      <w:pPr>
        <w:widowControl w:val="0"/>
        <w:ind w:firstLine="709"/>
        <w:jc w:val="both"/>
        <w:rPr>
          <w:szCs w:val="24"/>
        </w:rPr>
      </w:pPr>
      <w:r w:rsidRPr="00B47E51">
        <w:rPr>
          <w:szCs w:val="24"/>
        </w:rPr>
        <w:t>1</w:t>
      </w:r>
      <w:r w:rsidR="00D254F5">
        <w:rPr>
          <w:szCs w:val="24"/>
        </w:rPr>
        <w:t>3</w:t>
      </w:r>
      <w:r w:rsidRPr="00B47E51">
        <w:rPr>
          <w:szCs w:val="24"/>
        </w:rPr>
        <w:t>.3. Даты и время проведения осмотра: осмотр объекта производится в соответствии с графиком:</w:t>
      </w:r>
    </w:p>
    <w:tbl>
      <w:tblPr>
        <w:tblW w:w="0" w:type="auto"/>
        <w:tblInd w:w="267" w:type="dxa"/>
        <w:tblLayout w:type="fixed"/>
        <w:tblLook w:val="0000" w:firstRow="0" w:lastRow="0" w:firstColumn="0" w:lastColumn="0" w:noHBand="0" w:noVBand="0"/>
      </w:tblPr>
      <w:tblGrid>
        <w:gridCol w:w="692"/>
        <w:gridCol w:w="4454"/>
        <w:gridCol w:w="4391"/>
      </w:tblGrid>
      <w:tr w:rsidR="00764FA6" w:rsidRPr="00B47E51" w:rsidTr="00016267">
        <w:trPr>
          <w:trHeight w:val="383"/>
        </w:trPr>
        <w:tc>
          <w:tcPr>
            <w:tcW w:w="692" w:type="dxa"/>
            <w:tcBorders>
              <w:top w:val="single" w:sz="4" w:space="0" w:color="000000"/>
              <w:left w:val="single" w:sz="4" w:space="0" w:color="000000"/>
              <w:bottom w:val="single" w:sz="4" w:space="0" w:color="000000"/>
            </w:tcBorders>
            <w:shd w:val="clear" w:color="auto" w:fill="auto"/>
            <w:vAlign w:val="center"/>
          </w:tcPr>
          <w:p w:rsidR="00764FA6" w:rsidRPr="00016267" w:rsidRDefault="00016267" w:rsidP="00016267">
            <w:pPr>
              <w:widowControl w:val="0"/>
              <w:jc w:val="center"/>
              <w:rPr>
                <w:b/>
                <w:szCs w:val="24"/>
              </w:rPr>
            </w:pPr>
            <w:r>
              <w:rPr>
                <w:b/>
                <w:szCs w:val="24"/>
              </w:rPr>
              <w:t xml:space="preserve">№ </w:t>
            </w:r>
            <w:r w:rsidR="00B601D4">
              <w:rPr>
                <w:b/>
                <w:szCs w:val="24"/>
              </w:rPr>
              <w:t>п</w:t>
            </w:r>
            <w:r w:rsidR="00764FA6" w:rsidRPr="00B47E51">
              <w:rPr>
                <w:b/>
                <w:szCs w:val="24"/>
              </w:rPr>
              <w:t>/п</w:t>
            </w:r>
          </w:p>
        </w:tc>
        <w:tc>
          <w:tcPr>
            <w:tcW w:w="4454" w:type="dxa"/>
            <w:tcBorders>
              <w:top w:val="single" w:sz="4" w:space="0" w:color="000000"/>
              <w:left w:val="single" w:sz="4" w:space="0" w:color="000000"/>
              <w:bottom w:val="single" w:sz="4" w:space="0" w:color="000000"/>
            </w:tcBorders>
            <w:shd w:val="clear" w:color="auto" w:fill="auto"/>
            <w:vAlign w:val="center"/>
          </w:tcPr>
          <w:p w:rsidR="00764FA6" w:rsidRPr="00B47E51" w:rsidRDefault="00764FA6" w:rsidP="00016267">
            <w:pPr>
              <w:widowControl w:val="0"/>
              <w:ind w:firstLine="709"/>
              <w:jc w:val="center"/>
              <w:rPr>
                <w:b/>
                <w:szCs w:val="24"/>
              </w:rPr>
            </w:pPr>
            <w:r w:rsidRPr="00B47E51">
              <w:rPr>
                <w:b/>
                <w:szCs w:val="24"/>
              </w:rPr>
              <w:t>Дата осмотра</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A6" w:rsidRPr="00B47E51" w:rsidRDefault="00764FA6" w:rsidP="00016267">
            <w:pPr>
              <w:widowControl w:val="0"/>
              <w:ind w:firstLine="709"/>
              <w:jc w:val="center"/>
              <w:rPr>
                <w:b/>
                <w:szCs w:val="24"/>
              </w:rPr>
            </w:pPr>
            <w:r w:rsidRPr="00B47E51">
              <w:rPr>
                <w:b/>
                <w:szCs w:val="24"/>
              </w:rPr>
              <w:t>Время осмотра</w:t>
            </w:r>
          </w:p>
        </w:tc>
      </w:tr>
      <w:tr w:rsidR="00764FA6" w:rsidRPr="00B47E51" w:rsidTr="00016267">
        <w:tc>
          <w:tcPr>
            <w:tcW w:w="692" w:type="dxa"/>
            <w:tcBorders>
              <w:top w:val="single" w:sz="4" w:space="0" w:color="000000"/>
              <w:left w:val="single" w:sz="4" w:space="0" w:color="000000"/>
              <w:bottom w:val="single" w:sz="4" w:space="0" w:color="000000"/>
            </w:tcBorders>
            <w:shd w:val="clear" w:color="auto" w:fill="auto"/>
            <w:vAlign w:val="center"/>
          </w:tcPr>
          <w:p w:rsidR="00764FA6" w:rsidRPr="00B47E51" w:rsidRDefault="00B601D4" w:rsidP="00016267">
            <w:pPr>
              <w:widowControl w:val="0"/>
              <w:jc w:val="center"/>
              <w:rPr>
                <w:szCs w:val="24"/>
              </w:rPr>
            </w:pPr>
            <w:r>
              <w:rPr>
                <w:szCs w:val="24"/>
              </w:rPr>
              <w:t>1</w:t>
            </w:r>
            <w:r w:rsidR="00764FA6" w:rsidRPr="00B47E51">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764FA6" w:rsidRPr="00B47E51" w:rsidRDefault="00D83D23" w:rsidP="00016267">
            <w:pPr>
              <w:widowControl w:val="0"/>
              <w:ind w:firstLine="709"/>
              <w:jc w:val="center"/>
              <w:rPr>
                <w:szCs w:val="24"/>
              </w:rPr>
            </w:pPr>
            <w:r>
              <w:rPr>
                <w:szCs w:val="24"/>
              </w:rPr>
              <w:t>15</w:t>
            </w:r>
            <w:r w:rsidR="005643E4">
              <w:rPr>
                <w:szCs w:val="24"/>
              </w:rPr>
              <w:t>.08</w:t>
            </w:r>
            <w:r w:rsidR="0015633B">
              <w:rPr>
                <w:szCs w:val="24"/>
              </w:rPr>
              <w:t>.202</w:t>
            </w:r>
            <w:r w:rsidR="008C2774">
              <w:rPr>
                <w:szCs w:val="24"/>
              </w:rPr>
              <w:t>2</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FA6" w:rsidRPr="00B47E51" w:rsidRDefault="00764FA6" w:rsidP="00016267">
            <w:pPr>
              <w:widowControl w:val="0"/>
              <w:ind w:firstLine="709"/>
              <w:jc w:val="center"/>
              <w:rPr>
                <w:szCs w:val="24"/>
              </w:rPr>
            </w:pPr>
            <w:r w:rsidRPr="00B47E51">
              <w:rPr>
                <w:szCs w:val="24"/>
              </w:rPr>
              <w:t>с 09 часов 00 минут</w:t>
            </w:r>
          </w:p>
          <w:p w:rsidR="00764FA6" w:rsidRPr="00B47E51" w:rsidRDefault="00764FA6" w:rsidP="00016267">
            <w:pPr>
              <w:widowControl w:val="0"/>
              <w:ind w:firstLine="709"/>
              <w:jc w:val="center"/>
              <w:rPr>
                <w:szCs w:val="24"/>
              </w:rPr>
            </w:pPr>
            <w:r w:rsidRPr="00B47E51">
              <w:rPr>
                <w:szCs w:val="24"/>
              </w:rPr>
              <w:t>до 10 часов 00 минут</w:t>
            </w:r>
          </w:p>
        </w:tc>
      </w:tr>
      <w:tr w:rsidR="00FE6356" w:rsidRPr="00B47E51" w:rsidTr="00016267">
        <w:tc>
          <w:tcPr>
            <w:tcW w:w="692" w:type="dxa"/>
            <w:tcBorders>
              <w:top w:val="single" w:sz="4" w:space="0" w:color="000000"/>
              <w:left w:val="single" w:sz="4" w:space="0" w:color="000000"/>
              <w:bottom w:val="single" w:sz="4" w:space="0" w:color="000000"/>
            </w:tcBorders>
            <w:shd w:val="clear" w:color="auto" w:fill="auto"/>
            <w:vAlign w:val="center"/>
          </w:tcPr>
          <w:p w:rsidR="00FE6356" w:rsidRPr="00B47E51" w:rsidRDefault="00B601D4" w:rsidP="00016267">
            <w:pPr>
              <w:widowControl w:val="0"/>
              <w:jc w:val="center"/>
              <w:rPr>
                <w:szCs w:val="24"/>
              </w:rPr>
            </w:pPr>
            <w:r>
              <w:rPr>
                <w:szCs w:val="24"/>
              </w:rPr>
              <w:lastRenderedPageBreak/>
              <w:t>2</w:t>
            </w:r>
            <w:r w:rsidR="00FE6356" w:rsidRPr="00B47E51">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FE6356" w:rsidRPr="00B47E51" w:rsidRDefault="00D83D23" w:rsidP="00016267">
            <w:pPr>
              <w:widowControl w:val="0"/>
              <w:ind w:firstLine="709"/>
              <w:jc w:val="center"/>
              <w:rPr>
                <w:szCs w:val="24"/>
              </w:rPr>
            </w:pPr>
            <w:r>
              <w:rPr>
                <w:szCs w:val="24"/>
              </w:rPr>
              <w:t>22</w:t>
            </w:r>
            <w:r w:rsidR="00016267">
              <w:rPr>
                <w:szCs w:val="24"/>
              </w:rPr>
              <w:t>.08</w:t>
            </w:r>
            <w:r w:rsidR="000E7B1C">
              <w:rPr>
                <w:szCs w:val="24"/>
              </w:rPr>
              <w:t>.202</w:t>
            </w:r>
            <w:r w:rsidR="008C2774">
              <w:rPr>
                <w:szCs w:val="24"/>
              </w:rPr>
              <w:t>2</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356" w:rsidRPr="00B47E51" w:rsidRDefault="00FE6356" w:rsidP="00016267">
            <w:pPr>
              <w:widowControl w:val="0"/>
              <w:ind w:firstLine="709"/>
              <w:jc w:val="center"/>
              <w:rPr>
                <w:szCs w:val="24"/>
              </w:rPr>
            </w:pPr>
            <w:r w:rsidRPr="00B47E51">
              <w:rPr>
                <w:szCs w:val="24"/>
              </w:rPr>
              <w:t>с 09 часов 00 минут</w:t>
            </w:r>
          </w:p>
          <w:p w:rsidR="00FE6356" w:rsidRPr="00B47E51" w:rsidRDefault="00FE6356" w:rsidP="00016267">
            <w:pPr>
              <w:widowControl w:val="0"/>
              <w:ind w:firstLine="709"/>
              <w:jc w:val="center"/>
              <w:rPr>
                <w:szCs w:val="24"/>
              </w:rPr>
            </w:pPr>
            <w:r w:rsidRPr="00B47E51">
              <w:rPr>
                <w:szCs w:val="24"/>
              </w:rPr>
              <w:t>до 10 часов 00 минут</w:t>
            </w:r>
          </w:p>
        </w:tc>
      </w:tr>
      <w:tr w:rsidR="00D83D23" w:rsidRPr="00B47E51" w:rsidTr="00016267">
        <w:tc>
          <w:tcPr>
            <w:tcW w:w="692" w:type="dxa"/>
            <w:tcBorders>
              <w:top w:val="single" w:sz="4" w:space="0" w:color="000000"/>
              <w:left w:val="single" w:sz="4" w:space="0" w:color="000000"/>
              <w:bottom w:val="single" w:sz="4" w:space="0" w:color="000000"/>
            </w:tcBorders>
            <w:shd w:val="clear" w:color="auto" w:fill="auto"/>
            <w:vAlign w:val="center"/>
          </w:tcPr>
          <w:p w:rsidR="00D83D23" w:rsidRDefault="00D83D23" w:rsidP="00016267">
            <w:pPr>
              <w:widowControl w:val="0"/>
              <w:jc w:val="center"/>
              <w:rPr>
                <w:szCs w:val="24"/>
              </w:rPr>
            </w:pPr>
            <w:r>
              <w:rPr>
                <w:szCs w:val="24"/>
              </w:rPr>
              <w:t>3.</w:t>
            </w:r>
          </w:p>
        </w:tc>
        <w:tc>
          <w:tcPr>
            <w:tcW w:w="4454" w:type="dxa"/>
            <w:tcBorders>
              <w:top w:val="single" w:sz="4" w:space="0" w:color="000000"/>
              <w:left w:val="single" w:sz="4" w:space="0" w:color="000000"/>
              <w:bottom w:val="single" w:sz="4" w:space="0" w:color="000000"/>
            </w:tcBorders>
            <w:shd w:val="clear" w:color="auto" w:fill="auto"/>
            <w:vAlign w:val="center"/>
          </w:tcPr>
          <w:p w:rsidR="00D83D23" w:rsidRDefault="00D83D23" w:rsidP="00016267">
            <w:pPr>
              <w:widowControl w:val="0"/>
              <w:ind w:firstLine="709"/>
              <w:jc w:val="center"/>
              <w:rPr>
                <w:szCs w:val="24"/>
              </w:rPr>
            </w:pPr>
            <w:r>
              <w:rPr>
                <w:szCs w:val="24"/>
              </w:rPr>
              <w:t>29.08.2022</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3D23" w:rsidRPr="00B47E51" w:rsidRDefault="00D83D23" w:rsidP="00D83D23">
            <w:pPr>
              <w:widowControl w:val="0"/>
              <w:ind w:firstLine="709"/>
              <w:jc w:val="center"/>
              <w:rPr>
                <w:szCs w:val="24"/>
              </w:rPr>
            </w:pPr>
            <w:r w:rsidRPr="00B47E51">
              <w:rPr>
                <w:szCs w:val="24"/>
              </w:rPr>
              <w:t>с 09 часов 00 минут</w:t>
            </w:r>
          </w:p>
          <w:p w:rsidR="00D83D23" w:rsidRPr="00B47E51" w:rsidRDefault="00D83D23" w:rsidP="00D83D23">
            <w:pPr>
              <w:widowControl w:val="0"/>
              <w:ind w:firstLine="709"/>
              <w:jc w:val="center"/>
              <w:rPr>
                <w:szCs w:val="24"/>
              </w:rPr>
            </w:pPr>
            <w:r w:rsidRPr="00B47E51">
              <w:rPr>
                <w:szCs w:val="24"/>
              </w:rPr>
              <w:t>до 10 часов 00 минут</w:t>
            </w:r>
          </w:p>
        </w:tc>
      </w:tr>
    </w:tbl>
    <w:p w:rsidR="00F664F0" w:rsidRPr="001B522A" w:rsidRDefault="00764FA6" w:rsidP="00906ABF">
      <w:pPr>
        <w:ind w:firstLine="709"/>
        <w:jc w:val="both"/>
        <w:rPr>
          <w:szCs w:val="24"/>
          <w:lang w:eastAsia="en-US"/>
        </w:rPr>
      </w:pPr>
      <w:r w:rsidRPr="00B47E51">
        <w:rPr>
          <w:szCs w:val="24"/>
        </w:rPr>
        <w:t>1</w:t>
      </w:r>
      <w:r w:rsidR="00D254F5">
        <w:rPr>
          <w:szCs w:val="24"/>
        </w:rPr>
        <w:t>3</w:t>
      </w:r>
      <w:r w:rsidRPr="00B47E51">
        <w:rPr>
          <w:szCs w:val="24"/>
        </w:rPr>
        <w:t>.4.</w:t>
      </w:r>
      <w:r w:rsidR="00561A35">
        <w:rPr>
          <w:szCs w:val="24"/>
        </w:rPr>
        <w:t xml:space="preserve"> </w:t>
      </w:r>
      <w:r w:rsidR="00F664F0" w:rsidRPr="00B47E51">
        <w:rPr>
          <w:szCs w:val="24"/>
        </w:rPr>
        <w:t xml:space="preserve">Для </w:t>
      </w:r>
      <w:r w:rsidR="00F664F0" w:rsidRPr="00B47E51">
        <w:rPr>
          <w:szCs w:val="24"/>
          <w:lang w:eastAsia="en-US"/>
        </w:rPr>
        <w:t xml:space="preserve">осмотра </w:t>
      </w:r>
      <w:r w:rsidR="00D83D23" w:rsidRPr="00B47E51">
        <w:rPr>
          <w:szCs w:val="24"/>
          <w:lang w:eastAsia="en-US"/>
        </w:rPr>
        <w:t xml:space="preserve">имущества </w:t>
      </w:r>
      <w:r w:rsidR="00D83D23" w:rsidRPr="00B47E51">
        <w:rPr>
          <w:szCs w:val="24"/>
        </w:rPr>
        <w:t>необходимо</w:t>
      </w:r>
      <w:r w:rsidR="00F664F0" w:rsidRPr="00B47E51">
        <w:rPr>
          <w:szCs w:val="24"/>
        </w:rPr>
        <w:t xml:space="preserve"> предварительно договориться (не позднее, чем за 1 (один) рабочий день) об осмотре с представителем </w:t>
      </w:r>
      <w:r w:rsidR="00082D2D" w:rsidRPr="00B47E51">
        <w:rPr>
          <w:szCs w:val="24"/>
        </w:rPr>
        <w:t>Организатора аукциона</w:t>
      </w:r>
      <w:r w:rsidR="00F664F0" w:rsidRPr="00B47E51">
        <w:rPr>
          <w:szCs w:val="24"/>
        </w:rPr>
        <w:t xml:space="preserve"> по телефону 8 (</w:t>
      </w:r>
      <w:r w:rsidR="00D83D23">
        <w:rPr>
          <w:szCs w:val="24"/>
        </w:rPr>
        <w:t>48261</w:t>
      </w:r>
      <w:r w:rsidR="00F664F0" w:rsidRPr="00B47E51">
        <w:rPr>
          <w:szCs w:val="24"/>
        </w:rPr>
        <w:t xml:space="preserve">) </w:t>
      </w:r>
      <w:r w:rsidR="00D83D23">
        <w:rPr>
          <w:szCs w:val="24"/>
        </w:rPr>
        <w:t>3 3604</w:t>
      </w:r>
      <w:r w:rsidR="000D7D9C">
        <w:rPr>
          <w:szCs w:val="24"/>
          <w:lang w:eastAsia="en-US"/>
        </w:rPr>
        <w:t xml:space="preserve"> </w:t>
      </w:r>
      <w:r w:rsidR="00D83D23">
        <w:rPr>
          <w:szCs w:val="24"/>
          <w:lang w:eastAsia="en-US"/>
        </w:rPr>
        <w:t xml:space="preserve">Комитет по управлению имуществом Лихославльского муниципального округа </w:t>
      </w:r>
      <w:r w:rsidR="00F664F0" w:rsidRPr="00B47E51">
        <w:rPr>
          <w:szCs w:val="24"/>
          <w:lang w:eastAsia="en-US"/>
        </w:rPr>
        <w:t xml:space="preserve">по адресу: </w:t>
      </w:r>
      <w:r w:rsidR="00D83D23">
        <w:rPr>
          <w:szCs w:val="24"/>
          <w:lang w:eastAsia="en-US"/>
        </w:rPr>
        <w:t>Тверская</w:t>
      </w:r>
      <w:r w:rsidR="00F664F0" w:rsidRPr="00B47E51">
        <w:rPr>
          <w:szCs w:val="24"/>
          <w:lang w:eastAsia="en-US"/>
        </w:rPr>
        <w:t xml:space="preserve"> область, г. </w:t>
      </w:r>
      <w:r w:rsidR="00D83D23">
        <w:rPr>
          <w:szCs w:val="24"/>
          <w:lang w:eastAsia="en-US"/>
        </w:rPr>
        <w:t>Лихославль,</w:t>
      </w:r>
      <w:r w:rsidR="00F664F0" w:rsidRPr="00B47E51">
        <w:rPr>
          <w:szCs w:val="24"/>
          <w:lang w:eastAsia="en-US"/>
        </w:rPr>
        <w:t xml:space="preserve"> ул. </w:t>
      </w:r>
      <w:r w:rsidR="00D83D23">
        <w:rPr>
          <w:szCs w:val="24"/>
          <w:lang w:eastAsia="en-US"/>
        </w:rPr>
        <w:t>Первомайская</w:t>
      </w:r>
      <w:r w:rsidR="00F664F0" w:rsidRPr="00B47E51">
        <w:rPr>
          <w:szCs w:val="24"/>
          <w:lang w:eastAsia="en-US"/>
        </w:rPr>
        <w:t xml:space="preserve">, </w:t>
      </w:r>
      <w:r w:rsidR="00D83D23">
        <w:rPr>
          <w:szCs w:val="24"/>
          <w:lang w:eastAsia="en-US"/>
        </w:rPr>
        <w:t>6</w:t>
      </w:r>
      <w:r w:rsidR="00F664F0" w:rsidRPr="00B47E51">
        <w:rPr>
          <w:szCs w:val="24"/>
          <w:lang w:eastAsia="en-US"/>
        </w:rPr>
        <w:t xml:space="preserve">, кабинет </w:t>
      </w:r>
      <w:r w:rsidR="00D83D23">
        <w:rPr>
          <w:szCs w:val="24"/>
          <w:lang w:eastAsia="en-US"/>
        </w:rPr>
        <w:t>9</w:t>
      </w:r>
      <w:r w:rsidR="00F664F0" w:rsidRPr="00B47E51">
        <w:rPr>
          <w:szCs w:val="24"/>
          <w:lang w:eastAsia="en-US"/>
        </w:rPr>
        <w:t xml:space="preserve"> по рабочим дням </w:t>
      </w:r>
      <w:r w:rsidR="00F664F0" w:rsidRPr="00B47E51">
        <w:rPr>
          <w:bCs/>
          <w:szCs w:val="24"/>
          <w:lang w:eastAsia="en-US"/>
        </w:rPr>
        <w:t xml:space="preserve">с </w:t>
      </w:r>
      <w:r w:rsidR="00D83D23">
        <w:rPr>
          <w:bCs/>
          <w:szCs w:val="24"/>
          <w:lang w:eastAsia="en-US"/>
        </w:rPr>
        <w:t>9</w:t>
      </w:r>
      <w:r w:rsidR="00F664F0" w:rsidRPr="00B47E51">
        <w:rPr>
          <w:bCs/>
          <w:szCs w:val="24"/>
          <w:lang w:eastAsia="en-US"/>
        </w:rPr>
        <w:t xml:space="preserve"> час. 00 мин. до </w:t>
      </w:r>
      <w:r w:rsidR="00D83D23">
        <w:rPr>
          <w:bCs/>
          <w:szCs w:val="24"/>
          <w:lang w:eastAsia="en-US"/>
        </w:rPr>
        <w:t>17</w:t>
      </w:r>
      <w:r w:rsidR="00F664F0" w:rsidRPr="00B47E51">
        <w:rPr>
          <w:bCs/>
          <w:szCs w:val="24"/>
          <w:lang w:eastAsia="en-US"/>
        </w:rPr>
        <w:t xml:space="preserve"> час. 00 мин. </w:t>
      </w:r>
      <w:r w:rsidR="00F664F0" w:rsidRPr="00B47E51">
        <w:rPr>
          <w:szCs w:val="24"/>
          <w:lang w:eastAsia="en-US"/>
        </w:rPr>
        <w:t>(время московское), перерыв с 1</w:t>
      </w:r>
      <w:r w:rsidR="00D83D23">
        <w:rPr>
          <w:szCs w:val="24"/>
          <w:lang w:eastAsia="en-US"/>
        </w:rPr>
        <w:t>3</w:t>
      </w:r>
      <w:r w:rsidR="00F664F0" w:rsidRPr="00B47E51">
        <w:rPr>
          <w:szCs w:val="24"/>
          <w:lang w:eastAsia="en-US"/>
        </w:rPr>
        <w:t xml:space="preserve"> час. 00 мин. до 1</w:t>
      </w:r>
      <w:r w:rsidR="00D83D23">
        <w:rPr>
          <w:szCs w:val="24"/>
          <w:lang w:eastAsia="en-US"/>
        </w:rPr>
        <w:t>4</w:t>
      </w:r>
      <w:r w:rsidR="00F664F0" w:rsidRPr="00B47E51">
        <w:rPr>
          <w:szCs w:val="24"/>
          <w:lang w:eastAsia="en-US"/>
        </w:rPr>
        <w:t xml:space="preserve"> час. 00 мин. или по </w:t>
      </w:r>
      <w:r w:rsidR="00725509" w:rsidRPr="00B47E51">
        <w:rPr>
          <w:szCs w:val="24"/>
          <w:lang w:eastAsia="en-US"/>
        </w:rPr>
        <w:t>тел. (</w:t>
      </w:r>
      <w:r w:rsidR="00D83D23">
        <w:rPr>
          <w:szCs w:val="24"/>
          <w:lang w:eastAsia="en-US"/>
        </w:rPr>
        <w:t>48261</w:t>
      </w:r>
      <w:r w:rsidR="00725509" w:rsidRPr="00B47E51">
        <w:rPr>
          <w:szCs w:val="24"/>
          <w:lang w:eastAsia="en-US"/>
        </w:rPr>
        <w:t xml:space="preserve">) </w:t>
      </w:r>
      <w:r w:rsidR="00D83D23">
        <w:rPr>
          <w:szCs w:val="24"/>
          <w:lang w:eastAsia="en-US"/>
        </w:rPr>
        <w:t>3 58 34</w:t>
      </w:r>
      <w:r w:rsidR="00F664F0" w:rsidRPr="00B47E51">
        <w:rPr>
          <w:szCs w:val="24"/>
          <w:lang w:eastAsia="en-US"/>
        </w:rPr>
        <w:t>.</w:t>
      </w:r>
      <w:r w:rsidR="00F664F0" w:rsidRPr="001B522A">
        <w:rPr>
          <w:szCs w:val="24"/>
          <w:lang w:eastAsia="en-US"/>
        </w:rPr>
        <w:t xml:space="preserve"> </w:t>
      </w:r>
    </w:p>
    <w:p w:rsidR="00D71F2D" w:rsidRDefault="00D71F2D" w:rsidP="00906ABF">
      <w:pPr>
        <w:ind w:firstLine="709"/>
        <w:jc w:val="both"/>
        <w:rPr>
          <w:szCs w:val="24"/>
        </w:rPr>
      </w:pPr>
    </w:p>
    <w:p w:rsidR="00D71F2D" w:rsidRPr="00BF333F" w:rsidRDefault="00D83D23" w:rsidP="00D83D23">
      <w:pPr>
        <w:pStyle w:val="1"/>
        <w:tabs>
          <w:tab w:val="clear" w:pos="0"/>
          <w:tab w:val="left" w:pos="1134"/>
        </w:tabs>
        <w:jc w:val="center"/>
        <w:rPr>
          <w:b/>
          <w:sz w:val="24"/>
          <w:u w:val="none"/>
        </w:rPr>
      </w:pPr>
      <w:bookmarkStart w:id="15" w:name="_Toc66694781"/>
      <w:r>
        <w:rPr>
          <w:b/>
          <w:sz w:val="24"/>
          <w:u w:val="none"/>
        </w:rPr>
        <w:t>1</w:t>
      </w:r>
      <w:r w:rsidR="00D254F5">
        <w:rPr>
          <w:b/>
          <w:sz w:val="24"/>
          <w:u w:val="none"/>
        </w:rPr>
        <w:t>4</w:t>
      </w:r>
      <w:r>
        <w:rPr>
          <w:b/>
          <w:sz w:val="24"/>
          <w:u w:val="none"/>
        </w:rPr>
        <w:t xml:space="preserve">. </w:t>
      </w:r>
      <w:r w:rsidR="00D71F2D" w:rsidRPr="00BF333F">
        <w:rPr>
          <w:b/>
          <w:sz w:val="24"/>
          <w:u w:val="none"/>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bookmarkEnd w:id="15"/>
    </w:p>
    <w:p w:rsidR="00D71F2D" w:rsidRPr="00D71F2D" w:rsidRDefault="00D71F2D" w:rsidP="00906ABF">
      <w:pPr>
        <w:ind w:firstLine="709"/>
        <w:jc w:val="both"/>
        <w:rPr>
          <w:szCs w:val="24"/>
        </w:rPr>
      </w:pPr>
      <w:r w:rsidRPr="00B9438F">
        <w:rPr>
          <w:szCs w:val="24"/>
        </w:rPr>
        <w:t>По окончании срока действия договора аренды имущество должно быть возвращено арендодателю с учетом нормального износа, со всеми произведенными неотделимыми улучшениями. Все инженерное оборудование и конструктивные элементы должны быть исправны и находиться в удовлетворительном состоянии со всеми произведенными неотделимыми улучшениями. Имущество должно быть свободным от установленного арендатором оборудования. Стены, внутренняя отделка, перегородки, полы, потолки – целостность покрытий не должна быть нарушена, покрытия не должны требовать замены или ремонта. Двери, окна, подоконники должны иметь исправное состояние механизмов закрывания-открывания, замков, остекление без повреждений, наличие решеток на окнах (в случаях, если объект передавался с зарешеченными окнами). Электроприборы (приборы освещения, розетки, выключатели) должны быть в наличии и не требовать замены.</w:t>
      </w:r>
      <w:r w:rsidRPr="00D71F2D">
        <w:rPr>
          <w:szCs w:val="24"/>
        </w:rPr>
        <w:t xml:space="preserve"> </w:t>
      </w:r>
    </w:p>
    <w:p w:rsidR="00764FA6" w:rsidRPr="001B522A" w:rsidRDefault="00764FA6" w:rsidP="00906ABF">
      <w:pPr>
        <w:ind w:firstLine="709"/>
        <w:jc w:val="both"/>
        <w:rPr>
          <w:szCs w:val="24"/>
        </w:rPr>
      </w:pPr>
    </w:p>
    <w:p w:rsidR="00764FA6" w:rsidRPr="00BF333F" w:rsidRDefault="006A58F6" w:rsidP="006A58F6">
      <w:pPr>
        <w:pStyle w:val="1"/>
        <w:tabs>
          <w:tab w:val="clear" w:pos="0"/>
          <w:tab w:val="left" w:pos="1134"/>
        </w:tabs>
        <w:jc w:val="center"/>
        <w:rPr>
          <w:b/>
          <w:sz w:val="24"/>
          <w:u w:val="none"/>
        </w:rPr>
      </w:pPr>
      <w:bookmarkStart w:id="16" w:name="_Toc66694782"/>
      <w:r>
        <w:rPr>
          <w:b/>
          <w:sz w:val="24"/>
          <w:u w:val="none"/>
        </w:rPr>
        <w:t>1</w:t>
      </w:r>
      <w:r w:rsidR="00D254F5">
        <w:rPr>
          <w:b/>
          <w:sz w:val="24"/>
          <w:u w:val="none"/>
        </w:rPr>
        <w:t>5</w:t>
      </w:r>
      <w:r>
        <w:rPr>
          <w:b/>
          <w:sz w:val="24"/>
          <w:u w:val="none"/>
        </w:rPr>
        <w:t xml:space="preserve">. </w:t>
      </w:r>
      <w:r w:rsidR="006D1636" w:rsidRPr="00BF333F">
        <w:rPr>
          <w:b/>
          <w:sz w:val="24"/>
          <w:u w:val="none"/>
        </w:rPr>
        <w:t>Срок отказа от проведения аукциона</w:t>
      </w:r>
      <w:bookmarkEnd w:id="16"/>
    </w:p>
    <w:p w:rsidR="005F46F3" w:rsidRPr="001B522A" w:rsidRDefault="001346F8" w:rsidP="00906ABF">
      <w:pPr>
        <w:widowControl w:val="0"/>
        <w:tabs>
          <w:tab w:val="left" w:pos="900"/>
        </w:tabs>
        <w:ind w:firstLine="709"/>
        <w:jc w:val="both"/>
        <w:rPr>
          <w:szCs w:val="24"/>
        </w:rPr>
      </w:pPr>
      <w:r w:rsidRPr="001346F8">
        <w:rPr>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00E360AB" w:rsidRPr="001B522A">
        <w:rPr>
          <w:szCs w:val="24"/>
        </w:rPr>
        <w:t xml:space="preserve">. </w:t>
      </w:r>
    </w:p>
    <w:p w:rsidR="000E7B1C" w:rsidRPr="001B522A" w:rsidRDefault="00E360AB" w:rsidP="0015633B">
      <w:pPr>
        <w:widowControl w:val="0"/>
        <w:tabs>
          <w:tab w:val="left" w:pos="900"/>
        </w:tabs>
        <w:ind w:firstLine="709"/>
        <w:jc w:val="both"/>
        <w:rPr>
          <w:szCs w:val="24"/>
        </w:rPr>
      </w:pPr>
      <w:r w:rsidRPr="001B522A">
        <w:rPr>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016267" w:rsidRDefault="00016267"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6A58F6" w:rsidRDefault="006A58F6" w:rsidP="005643E4">
      <w:pPr>
        <w:rPr>
          <w:b/>
          <w:szCs w:val="24"/>
        </w:rPr>
      </w:pPr>
    </w:p>
    <w:p w:rsidR="00016267" w:rsidRDefault="00016267"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Default="00D254F5" w:rsidP="00906ABF">
      <w:pPr>
        <w:ind w:firstLine="709"/>
        <w:jc w:val="center"/>
        <w:rPr>
          <w:b/>
          <w:szCs w:val="24"/>
        </w:rPr>
      </w:pPr>
    </w:p>
    <w:p w:rsidR="00D254F5" w:rsidRPr="001B522A" w:rsidRDefault="00D254F5" w:rsidP="00906ABF">
      <w:pPr>
        <w:ind w:firstLine="709"/>
        <w:jc w:val="center"/>
        <w:rPr>
          <w:b/>
          <w:szCs w:val="24"/>
        </w:rPr>
      </w:pPr>
    </w:p>
    <w:tbl>
      <w:tblPr>
        <w:tblW w:w="9900" w:type="dxa"/>
        <w:jc w:val="right"/>
        <w:tblLayout w:type="fixed"/>
        <w:tblLook w:val="01E0" w:firstRow="1" w:lastRow="1" w:firstColumn="1" w:lastColumn="1" w:noHBand="0" w:noVBand="0"/>
      </w:tblPr>
      <w:tblGrid>
        <w:gridCol w:w="1620"/>
        <w:gridCol w:w="2453"/>
        <w:gridCol w:w="67"/>
        <w:gridCol w:w="810"/>
        <w:gridCol w:w="4590"/>
        <w:gridCol w:w="360"/>
      </w:tblGrid>
      <w:tr w:rsidR="00B601D4" w:rsidRPr="008026CB" w:rsidTr="0003514E">
        <w:trPr>
          <w:jc w:val="right"/>
        </w:trPr>
        <w:tc>
          <w:tcPr>
            <w:tcW w:w="4140" w:type="dxa"/>
            <w:gridSpan w:val="3"/>
          </w:tcPr>
          <w:p w:rsidR="00B601D4" w:rsidRPr="008026CB" w:rsidRDefault="00B601D4" w:rsidP="00D71243">
            <w:pPr>
              <w:jc w:val="right"/>
              <w:rPr>
                <w:szCs w:val="24"/>
              </w:rPr>
            </w:pPr>
          </w:p>
        </w:tc>
        <w:tc>
          <w:tcPr>
            <w:tcW w:w="5760" w:type="dxa"/>
            <w:gridSpan w:val="3"/>
          </w:tcPr>
          <w:p w:rsidR="00B601D4" w:rsidRPr="008026CB" w:rsidRDefault="00B601D4" w:rsidP="00D71243">
            <w:pPr>
              <w:pStyle w:val="1"/>
            </w:pPr>
            <w:bookmarkStart w:id="17" w:name="_Toc66694784"/>
            <w:r w:rsidRPr="003672BC">
              <w:rPr>
                <w:sz w:val="24"/>
                <w:u w:val="none"/>
              </w:rPr>
              <w:t>Приложение</w:t>
            </w:r>
            <w:r w:rsidRPr="008026CB">
              <w:t xml:space="preserve"> </w:t>
            </w:r>
            <w:r w:rsidRPr="003672BC">
              <w:rPr>
                <w:sz w:val="24"/>
                <w:u w:val="none"/>
              </w:rPr>
              <w:t>№ 1 к аукционной документации</w:t>
            </w:r>
            <w:bookmarkEnd w:id="17"/>
          </w:p>
        </w:tc>
      </w:tr>
      <w:tr w:rsidR="00B601D4" w:rsidRPr="008026CB" w:rsidTr="0003514E">
        <w:trPr>
          <w:jc w:val="right"/>
        </w:trPr>
        <w:tc>
          <w:tcPr>
            <w:tcW w:w="4140" w:type="dxa"/>
            <w:gridSpan w:val="3"/>
          </w:tcPr>
          <w:p w:rsidR="00B601D4" w:rsidRPr="008026CB" w:rsidRDefault="00B601D4" w:rsidP="00D71243">
            <w:pPr>
              <w:autoSpaceDE w:val="0"/>
              <w:autoSpaceDN w:val="0"/>
              <w:adjustRightInd w:val="0"/>
              <w:jc w:val="right"/>
              <w:rPr>
                <w:szCs w:val="24"/>
              </w:rPr>
            </w:pPr>
          </w:p>
        </w:tc>
        <w:tc>
          <w:tcPr>
            <w:tcW w:w="5760" w:type="dxa"/>
            <w:gridSpan w:val="3"/>
          </w:tcPr>
          <w:p w:rsidR="00B601D4" w:rsidRPr="008026CB" w:rsidRDefault="006A58F6" w:rsidP="008C2774">
            <w:pPr>
              <w:autoSpaceDE w:val="0"/>
              <w:autoSpaceDN w:val="0"/>
              <w:adjustRightInd w:val="0"/>
              <w:rPr>
                <w:szCs w:val="24"/>
              </w:rPr>
            </w:pPr>
            <w:r>
              <w:rPr>
                <w:szCs w:val="24"/>
              </w:rPr>
              <w:t>Комитета по управлению имуществом Лихославльского муниципального округа</w:t>
            </w:r>
          </w:p>
        </w:tc>
      </w:tr>
      <w:tr w:rsidR="00B601D4" w:rsidRPr="008026CB" w:rsidTr="0003514E">
        <w:trPr>
          <w:jc w:val="right"/>
        </w:trPr>
        <w:tc>
          <w:tcPr>
            <w:tcW w:w="9900" w:type="dxa"/>
            <w:gridSpan w:val="6"/>
          </w:tcPr>
          <w:p w:rsidR="00B601D4" w:rsidRPr="008026CB" w:rsidRDefault="00B601D4" w:rsidP="00D71243">
            <w:pPr>
              <w:autoSpaceDE w:val="0"/>
              <w:autoSpaceDN w:val="0"/>
              <w:adjustRightInd w:val="0"/>
              <w:jc w:val="right"/>
              <w:rPr>
                <w:szCs w:val="24"/>
              </w:rPr>
            </w:pPr>
          </w:p>
        </w:tc>
      </w:tr>
      <w:tr w:rsidR="00B601D4" w:rsidRPr="008026CB" w:rsidTr="0003514E">
        <w:trPr>
          <w:jc w:val="right"/>
        </w:trPr>
        <w:tc>
          <w:tcPr>
            <w:tcW w:w="9900" w:type="dxa"/>
            <w:gridSpan w:val="6"/>
          </w:tcPr>
          <w:p w:rsidR="00B601D4" w:rsidRPr="008026CB" w:rsidRDefault="00B601D4" w:rsidP="00D71243">
            <w:pPr>
              <w:jc w:val="right"/>
              <w:rPr>
                <w:szCs w:val="24"/>
              </w:rPr>
            </w:pPr>
          </w:p>
        </w:tc>
      </w:tr>
      <w:tr w:rsidR="00B601D4" w:rsidRPr="008026CB" w:rsidTr="0003514E">
        <w:trPr>
          <w:jc w:val="right"/>
        </w:trPr>
        <w:tc>
          <w:tcPr>
            <w:tcW w:w="9900" w:type="dxa"/>
            <w:gridSpan w:val="6"/>
          </w:tcPr>
          <w:p w:rsidR="00B601D4" w:rsidRPr="008026CB" w:rsidRDefault="00B601D4" w:rsidP="00D71243">
            <w:pPr>
              <w:pStyle w:val="3"/>
              <w:widowControl/>
              <w:jc w:val="center"/>
              <w:rPr>
                <w:b/>
                <w:szCs w:val="24"/>
              </w:rPr>
            </w:pPr>
            <w:r w:rsidRPr="008026CB">
              <w:rPr>
                <w:b/>
                <w:szCs w:val="24"/>
              </w:rPr>
              <w:t>ЗАЯВКА</w:t>
            </w:r>
          </w:p>
        </w:tc>
      </w:tr>
      <w:tr w:rsidR="00B601D4" w:rsidRPr="008026CB" w:rsidTr="0003514E">
        <w:trPr>
          <w:jc w:val="right"/>
        </w:trPr>
        <w:tc>
          <w:tcPr>
            <w:tcW w:w="9900" w:type="dxa"/>
            <w:gridSpan w:val="6"/>
          </w:tcPr>
          <w:p w:rsidR="00B601D4" w:rsidRPr="008026CB" w:rsidRDefault="00B601D4" w:rsidP="00D71243">
            <w:pPr>
              <w:pStyle w:val="3"/>
              <w:widowControl/>
              <w:jc w:val="center"/>
              <w:rPr>
                <w:b/>
                <w:szCs w:val="24"/>
              </w:rPr>
            </w:pPr>
            <w:r w:rsidRPr="008026CB">
              <w:rPr>
                <w:b/>
                <w:szCs w:val="24"/>
              </w:rPr>
              <w:t>НА УЧАСТИЕ В АУКЦИОНЕ</w:t>
            </w:r>
            <w:r>
              <w:rPr>
                <w:b/>
                <w:szCs w:val="24"/>
              </w:rPr>
              <w:t xml:space="preserve"> В ЭЛЕКТРОННОЙ ФОРМЕ </w:t>
            </w:r>
          </w:p>
        </w:tc>
      </w:tr>
      <w:tr w:rsidR="00B601D4" w:rsidRPr="008026CB" w:rsidTr="0003514E">
        <w:trPr>
          <w:jc w:val="right"/>
        </w:trPr>
        <w:tc>
          <w:tcPr>
            <w:tcW w:w="9900" w:type="dxa"/>
            <w:gridSpan w:val="6"/>
          </w:tcPr>
          <w:p w:rsidR="00B601D4" w:rsidRPr="008026CB" w:rsidRDefault="00B601D4" w:rsidP="00D71243">
            <w:pPr>
              <w:pStyle w:val="3"/>
              <w:widowControl/>
              <w:jc w:val="center"/>
              <w:rPr>
                <w:sz w:val="18"/>
                <w:szCs w:val="18"/>
              </w:rPr>
            </w:pPr>
            <w:r w:rsidRPr="008026CB">
              <w:rPr>
                <w:sz w:val="18"/>
                <w:szCs w:val="18"/>
              </w:rPr>
              <w:t xml:space="preserve">(заполняется </w:t>
            </w:r>
            <w:r>
              <w:rPr>
                <w:sz w:val="18"/>
                <w:szCs w:val="18"/>
              </w:rPr>
              <w:t>заявителем</w:t>
            </w:r>
            <w:r w:rsidRPr="008026CB">
              <w:rPr>
                <w:sz w:val="18"/>
                <w:szCs w:val="18"/>
              </w:rPr>
              <w:t xml:space="preserve"> или его полномочным представителем)</w:t>
            </w:r>
          </w:p>
        </w:tc>
      </w:tr>
      <w:tr w:rsidR="00B601D4" w:rsidRPr="008026CB" w:rsidTr="0003514E">
        <w:trPr>
          <w:jc w:val="right"/>
        </w:trPr>
        <w:tc>
          <w:tcPr>
            <w:tcW w:w="9900" w:type="dxa"/>
            <w:gridSpan w:val="6"/>
            <w:tcBorders>
              <w:bottom w:val="single" w:sz="4" w:space="0" w:color="auto"/>
            </w:tcBorders>
          </w:tcPr>
          <w:p w:rsidR="00B601D4" w:rsidRPr="008026CB" w:rsidRDefault="00B601D4" w:rsidP="00D71243">
            <w:pPr>
              <w:jc w:val="center"/>
              <w:rPr>
                <w:b/>
                <w:bCs/>
                <w:szCs w:val="24"/>
              </w:rPr>
            </w:pPr>
          </w:p>
        </w:tc>
      </w:tr>
      <w:tr w:rsidR="00B601D4" w:rsidRPr="008026CB" w:rsidTr="0003514E">
        <w:trPr>
          <w:jc w:val="right"/>
        </w:trPr>
        <w:tc>
          <w:tcPr>
            <w:tcW w:w="9900" w:type="dxa"/>
            <w:gridSpan w:val="6"/>
            <w:tcBorders>
              <w:top w:val="single" w:sz="4" w:space="0" w:color="auto"/>
              <w:bottom w:val="single" w:sz="4" w:space="0" w:color="auto"/>
            </w:tcBorders>
          </w:tcPr>
          <w:p w:rsidR="00B601D4" w:rsidRPr="008026CB" w:rsidRDefault="00B601D4" w:rsidP="00D71243">
            <w:pPr>
              <w:jc w:val="both"/>
              <w:rPr>
                <w:szCs w:val="24"/>
              </w:rPr>
            </w:pPr>
          </w:p>
        </w:tc>
      </w:tr>
      <w:tr w:rsidR="00B601D4" w:rsidRPr="008026CB" w:rsidTr="0003514E">
        <w:trPr>
          <w:trHeight w:hRule="exact" w:val="428"/>
          <w:jc w:val="right"/>
        </w:trPr>
        <w:tc>
          <w:tcPr>
            <w:tcW w:w="9900" w:type="dxa"/>
            <w:gridSpan w:val="6"/>
            <w:tcBorders>
              <w:top w:val="single" w:sz="4" w:space="0" w:color="auto"/>
            </w:tcBorders>
          </w:tcPr>
          <w:p w:rsidR="00B601D4" w:rsidRPr="00996ECC" w:rsidRDefault="00B601D4" w:rsidP="00D71243">
            <w:pPr>
              <w:pStyle w:val="ac"/>
              <w:ind w:left="0"/>
              <w:jc w:val="center"/>
              <w:rPr>
                <w:sz w:val="16"/>
                <w:szCs w:val="16"/>
              </w:rPr>
            </w:pPr>
            <w:r w:rsidRPr="00996ECC">
              <w:rPr>
                <w:sz w:val="16"/>
                <w:szCs w:val="16"/>
              </w:rPr>
              <w:t>(полное наименование юридического лица, подающего заявку статус (физ. лицо или  ИП), фамилия, имя, отчество, число, месяц год рождения и</w:t>
            </w:r>
            <w:r>
              <w:rPr>
                <w:sz w:val="16"/>
                <w:szCs w:val="16"/>
              </w:rPr>
              <w:t xml:space="preserve"> т.д.</w:t>
            </w:r>
            <w:r w:rsidRPr="00996ECC">
              <w:rPr>
                <w:sz w:val="16"/>
                <w:szCs w:val="16"/>
              </w:rPr>
              <w:t>)</w:t>
            </w:r>
          </w:p>
        </w:tc>
      </w:tr>
      <w:tr w:rsidR="00B601D4" w:rsidRPr="008026CB" w:rsidTr="0003514E">
        <w:trPr>
          <w:jc w:val="right"/>
        </w:trPr>
        <w:tc>
          <w:tcPr>
            <w:tcW w:w="9900" w:type="dxa"/>
            <w:gridSpan w:val="6"/>
            <w:tcBorders>
              <w:bottom w:val="single" w:sz="4" w:space="0" w:color="auto"/>
            </w:tcBorders>
          </w:tcPr>
          <w:p w:rsidR="00B601D4" w:rsidRPr="008026CB" w:rsidRDefault="00B601D4" w:rsidP="00D71243">
            <w:pPr>
              <w:pStyle w:val="ac"/>
              <w:spacing w:after="0"/>
              <w:ind w:left="0"/>
              <w:rPr>
                <w:szCs w:val="24"/>
              </w:rPr>
            </w:pPr>
          </w:p>
        </w:tc>
      </w:tr>
      <w:tr w:rsidR="00B601D4" w:rsidRPr="008026CB" w:rsidTr="0003514E">
        <w:trPr>
          <w:trHeight w:val="227"/>
          <w:jc w:val="right"/>
        </w:trPr>
        <w:tc>
          <w:tcPr>
            <w:tcW w:w="9900" w:type="dxa"/>
            <w:gridSpan w:val="6"/>
            <w:tcBorders>
              <w:top w:val="single" w:sz="4" w:space="0" w:color="auto"/>
            </w:tcBorders>
          </w:tcPr>
          <w:p w:rsidR="00B601D4" w:rsidRPr="00A33979" w:rsidRDefault="00B601D4" w:rsidP="00D71243">
            <w:pPr>
              <w:pStyle w:val="ac"/>
              <w:ind w:left="0"/>
              <w:jc w:val="center"/>
              <w:rPr>
                <w:sz w:val="16"/>
                <w:szCs w:val="16"/>
              </w:rPr>
            </w:pPr>
            <w:r w:rsidRPr="00A33979">
              <w:rPr>
                <w:sz w:val="16"/>
                <w:szCs w:val="16"/>
              </w:rPr>
              <w:t>(ИНН, ОГРН (юридического  лица или индивидуального предпринимателя</w:t>
            </w:r>
            <w:r>
              <w:rPr>
                <w:sz w:val="16"/>
                <w:szCs w:val="16"/>
              </w:rPr>
              <w:t>)</w:t>
            </w:r>
            <w:r w:rsidRPr="00A33979">
              <w:rPr>
                <w:sz w:val="16"/>
                <w:szCs w:val="16"/>
              </w:rPr>
              <w:t>,  паспортные данные (№, дата выдачи, кем</w:t>
            </w:r>
            <w:r>
              <w:rPr>
                <w:sz w:val="16"/>
                <w:szCs w:val="16"/>
              </w:rPr>
              <w:t xml:space="preserve"> выдан, адрес регистрации</w:t>
            </w:r>
            <w:r w:rsidRPr="00A33979">
              <w:rPr>
                <w:sz w:val="16"/>
                <w:szCs w:val="16"/>
              </w:rPr>
              <w:t>), ИНН физического лица)</w:t>
            </w:r>
          </w:p>
        </w:tc>
      </w:tr>
      <w:tr w:rsidR="00B601D4" w:rsidRPr="008026CB" w:rsidTr="0003514E">
        <w:trPr>
          <w:trHeight w:val="227"/>
          <w:jc w:val="right"/>
        </w:trPr>
        <w:tc>
          <w:tcPr>
            <w:tcW w:w="9900" w:type="dxa"/>
            <w:gridSpan w:val="6"/>
            <w:tcBorders>
              <w:bottom w:val="single" w:sz="4" w:space="0" w:color="auto"/>
            </w:tcBorders>
          </w:tcPr>
          <w:p w:rsidR="00B601D4" w:rsidRPr="00A33979" w:rsidRDefault="00B601D4" w:rsidP="00D71243">
            <w:pPr>
              <w:pStyle w:val="ac"/>
              <w:ind w:left="0"/>
              <w:jc w:val="center"/>
              <w:rPr>
                <w:sz w:val="16"/>
                <w:szCs w:val="16"/>
              </w:rPr>
            </w:pPr>
          </w:p>
        </w:tc>
      </w:tr>
      <w:tr w:rsidR="00B601D4" w:rsidRPr="008026CB" w:rsidTr="0003514E">
        <w:trPr>
          <w:trHeight w:val="227"/>
          <w:jc w:val="right"/>
        </w:trPr>
        <w:tc>
          <w:tcPr>
            <w:tcW w:w="9900" w:type="dxa"/>
            <w:gridSpan w:val="6"/>
            <w:tcBorders>
              <w:top w:val="single" w:sz="4" w:space="0" w:color="auto"/>
            </w:tcBorders>
          </w:tcPr>
          <w:p w:rsidR="00B601D4" w:rsidRPr="00A33979" w:rsidRDefault="00B601D4" w:rsidP="00D71243">
            <w:pPr>
              <w:pStyle w:val="ac"/>
              <w:ind w:left="0"/>
              <w:jc w:val="center"/>
              <w:rPr>
                <w:sz w:val="16"/>
                <w:szCs w:val="16"/>
              </w:rPr>
            </w:pPr>
            <w:r>
              <w:rPr>
                <w:sz w:val="16"/>
                <w:szCs w:val="16"/>
              </w:rPr>
              <w:t>(телефон Заявителя)</w:t>
            </w:r>
          </w:p>
        </w:tc>
      </w:tr>
      <w:tr w:rsidR="00B601D4" w:rsidRPr="008026CB" w:rsidTr="0003514E">
        <w:trPr>
          <w:jc w:val="right"/>
        </w:trPr>
        <w:tc>
          <w:tcPr>
            <w:tcW w:w="4073" w:type="dxa"/>
            <w:gridSpan w:val="2"/>
            <w:vAlign w:val="bottom"/>
          </w:tcPr>
          <w:p w:rsidR="00B601D4" w:rsidRPr="008026CB" w:rsidRDefault="00B601D4" w:rsidP="00D71243">
            <w:pPr>
              <w:pStyle w:val="ac"/>
              <w:spacing w:after="0"/>
              <w:ind w:left="0"/>
              <w:rPr>
                <w:szCs w:val="24"/>
              </w:rPr>
            </w:pPr>
            <w:r w:rsidRPr="008026CB">
              <w:rPr>
                <w:szCs w:val="24"/>
              </w:rPr>
              <w:t xml:space="preserve">именуемый далее </w:t>
            </w:r>
            <w:r>
              <w:rPr>
                <w:szCs w:val="24"/>
              </w:rPr>
              <w:t>Заявитель</w:t>
            </w:r>
            <w:r w:rsidRPr="008026CB">
              <w:rPr>
                <w:szCs w:val="24"/>
              </w:rPr>
              <w:t xml:space="preserve"> в лице </w:t>
            </w:r>
          </w:p>
        </w:tc>
        <w:tc>
          <w:tcPr>
            <w:tcW w:w="5827" w:type="dxa"/>
            <w:gridSpan w:val="4"/>
            <w:tcBorders>
              <w:bottom w:val="single" w:sz="4" w:space="0" w:color="auto"/>
            </w:tcBorders>
          </w:tcPr>
          <w:p w:rsidR="00B601D4" w:rsidRPr="008026CB" w:rsidRDefault="00B601D4" w:rsidP="00D71243">
            <w:pPr>
              <w:pStyle w:val="ac"/>
              <w:ind w:left="0"/>
              <w:jc w:val="both"/>
              <w:rPr>
                <w:szCs w:val="24"/>
              </w:rPr>
            </w:pPr>
          </w:p>
        </w:tc>
      </w:tr>
      <w:tr w:rsidR="00B601D4" w:rsidRPr="008026CB" w:rsidTr="0003514E">
        <w:trPr>
          <w:trHeight w:hRule="exact" w:val="332"/>
          <w:jc w:val="right"/>
        </w:trPr>
        <w:tc>
          <w:tcPr>
            <w:tcW w:w="4140" w:type="dxa"/>
            <w:gridSpan w:val="3"/>
            <w:vAlign w:val="bottom"/>
          </w:tcPr>
          <w:p w:rsidR="00B601D4" w:rsidRPr="008026CB" w:rsidRDefault="00B601D4" w:rsidP="00D71243">
            <w:pPr>
              <w:pStyle w:val="ac"/>
              <w:spacing w:after="0"/>
              <w:ind w:left="0"/>
              <w:rPr>
                <w:szCs w:val="24"/>
              </w:rPr>
            </w:pPr>
          </w:p>
        </w:tc>
        <w:tc>
          <w:tcPr>
            <w:tcW w:w="5760" w:type="dxa"/>
            <w:gridSpan w:val="3"/>
          </w:tcPr>
          <w:p w:rsidR="00B601D4" w:rsidRPr="008026CB" w:rsidRDefault="00B601D4" w:rsidP="00D71243">
            <w:pPr>
              <w:pStyle w:val="ac"/>
              <w:ind w:left="0"/>
              <w:jc w:val="both"/>
              <w:rPr>
                <w:szCs w:val="24"/>
              </w:rPr>
            </w:pPr>
          </w:p>
        </w:tc>
      </w:tr>
      <w:tr w:rsidR="00B601D4" w:rsidRPr="008026CB" w:rsidTr="0003514E">
        <w:trPr>
          <w:jc w:val="right"/>
        </w:trPr>
        <w:tc>
          <w:tcPr>
            <w:tcW w:w="9900" w:type="dxa"/>
            <w:gridSpan w:val="6"/>
            <w:tcBorders>
              <w:bottom w:val="single" w:sz="4" w:space="0" w:color="auto"/>
            </w:tcBorders>
          </w:tcPr>
          <w:p w:rsidR="00B601D4" w:rsidRPr="008026CB" w:rsidRDefault="00B601D4" w:rsidP="00D71243">
            <w:pPr>
              <w:pStyle w:val="ac"/>
              <w:ind w:left="0"/>
              <w:jc w:val="both"/>
              <w:rPr>
                <w:szCs w:val="24"/>
              </w:rPr>
            </w:pPr>
          </w:p>
        </w:tc>
      </w:tr>
      <w:tr w:rsidR="00B601D4" w:rsidRPr="008026CB" w:rsidTr="0003514E">
        <w:trPr>
          <w:jc w:val="right"/>
        </w:trPr>
        <w:tc>
          <w:tcPr>
            <w:tcW w:w="9900" w:type="dxa"/>
            <w:gridSpan w:val="6"/>
            <w:tcBorders>
              <w:top w:val="single" w:sz="4" w:space="0" w:color="auto"/>
            </w:tcBorders>
          </w:tcPr>
          <w:p w:rsidR="00B601D4" w:rsidRPr="00A33979" w:rsidRDefault="00B601D4" w:rsidP="00D71243">
            <w:pPr>
              <w:pStyle w:val="ac"/>
              <w:ind w:left="0"/>
              <w:jc w:val="center"/>
              <w:rPr>
                <w:sz w:val="18"/>
                <w:szCs w:val="18"/>
              </w:rPr>
            </w:pPr>
            <w:r w:rsidRPr="00A33979">
              <w:rPr>
                <w:sz w:val="18"/>
                <w:szCs w:val="18"/>
              </w:rPr>
              <w:t>(фамилия, имя, отчество, должность (заполняется юридическим лицом))</w:t>
            </w:r>
          </w:p>
        </w:tc>
      </w:tr>
      <w:tr w:rsidR="00B601D4" w:rsidRPr="008026CB" w:rsidTr="0003514E">
        <w:trPr>
          <w:jc w:val="right"/>
        </w:trPr>
        <w:tc>
          <w:tcPr>
            <w:tcW w:w="9900" w:type="dxa"/>
            <w:gridSpan w:val="6"/>
          </w:tcPr>
          <w:p w:rsidR="00B601D4" w:rsidRPr="008C2774" w:rsidRDefault="00B601D4" w:rsidP="00B23E97">
            <w:pPr>
              <w:jc w:val="both"/>
              <w:rPr>
                <w:color w:val="000000"/>
                <w:szCs w:val="24"/>
                <w:lang w:eastAsia="ru-RU"/>
              </w:rPr>
            </w:pPr>
            <w:r w:rsidRPr="008026CB">
              <w:rPr>
                <w:szCs w:val="24"/>
              </w:rPr>
              <w:t>принимая решение об участии в аукционе на право заключения договора а</w:t>
            </w:r>
            <w:r>
              <w:rPr>
                <w:szCs w:val="24"/>
              </w:rPr>
              <w:t>ренды</w:t>
            </w:r>
            <w:r w:rsidR="00D71243">
              <w:rPr>
                <w:szCs w:val="24"/>
              </w:rPr>
              <w:t xml:space="preserve"> муниципального </w:t>
            </w:r>
            <w:r>
              <w:rPr>
                <w:szCs w:val="24"/>
              </w:rPr>
              <w:t xml:space="preserve"> имущества:</w:t>
            </w:r>
            <w:r w:rsidRPr="00C003BB">
              <w:rPr>
                <w:color w:val="000000"/>
                <w:szCs w:val="24"/>
                <w:lang w:eastAsia="ru-RU"/>
              </w:rPr>
              <w:t xml:space="preserve"> </w:t>
            </w:r>
            <w:r w:rsidR="00B23E97">
              <w:rPr>
                <w:szCs w:val="24"/>
              </w:rPr>
              <w:t xml:space="preserve">нежилое помещение общей площадью 141,2 </w:t>
            </w:r>
            <w:proofErr w:type="spellStart"/>
            <w:r w:rsidR="00B23E97">
              <w:rPr>
                <w:szCs w:val="24"/>
              </w:rPr>
              <w:t>кв.м</w:t>
            </w:r>
            <w:proofErr w:type="spellEnd"/>
            <w:r w:rsidR="00B23E97">
              <w:rPr>
                <w:szCs w:val="24"/>
              </w:rPr>
              <w:t>.</w:t>
            </w:r>
            <w:r w:rsidR="00B23E97" w:rsidRPr="00612E7A">
              <w:rPr>
                <w:szCs w:val="24"/>
              </w:rPr>
              <w:t xml:space="preserve">, </w:t>
            </w:r>
            <w:r w:rsidR="00B23E97">
              <w:rPr>
                <w:szCs w:val="24"/>
              </w:rPr>
              <w:t>расположенное в здании по адресу: Тверская область, г. Лихославль, пер. Свободный, д. 4, с кадастровым номером 69:19:0070213:130</w:t>
            </w:r>
            <w:r w:rsidR="00D71243" w:rsidRPr="00D704A1">
              <w:rPr>
                <w:color w:val="000000"/>
                <w:szCs w:val="24"/>
                <w:lang w:eastAsia="ru-RU"/>
              </w:rPr>
              <w:t xml:space="preserve"> </w:t>
            </w:r>
          </w:p>
        </w:tc>
      </w:tr>
      <w:tr w:rsidR="00B601D4" w:rsidRPr="008026CB" w:rsidTr="0003514E">
        <w:trPr>
          <w:jc w:val="right"/>
        </w:trPr>
        <w:tc>
          <w:tcPr>
            <w:tcW w:w="9900" w:type="dxa"/>
            <w:gridSpan w:val="6"/>
          </w:tcPr>
          <w:p w:rsidR="00B601D4" w:rsidRPr="008026CB" w:rsidRDefault="00B601D4" w:rsidP="00D71243">
            <w:pPr>
              <w:rPr>
                <w:b/>
                <w:szCs w:val="24"/>
              </w:rPr>
            </w:pPr>
            <w:r w:rsidRPr="008026CB">
              <w:rPr>
                <w:b/>
                <w:bCs/>
                <w:szCs w:val="24"/>
              </w:rPr>
              <w:t>обязуемся:</w:t>
            </w:r>
          </w:p>
        </w:tc>
      </w:tr>
      <w:tr w:rsidR="00B601D4" w:rsidRPr="008026CB" w:rsidTr="0003514E">
        <w:trPr>
          <w:jc w:val="right"/>
        </w:trPr>
        <w:tc>
          <w:tcPr>
            <w:tcW w:w="9900" w:type="dxa"/>
            <w:gridSpan w:val="6"/>
          </w:tcPr>
          <w:p w:rsidR="00B601D4" w:rsidRPr="008026CB" w:rsidRDefault="00B601D4" w:rsidP="00D71243">
            <w:pPr>
              <w:ind w:firstLine="708"/>
              <w:jc w:val="both"/>
              <w:rPr>
                <w:szCs w:val="24"/>
              </w:rPr>
            </w:pPr>
            <w:r w:rsidRPr="008026CB">
              <w:rPr>
                <w:szCs w:val="24"/>
              </w:rPr>
              <w:t xml:space="preserve">1) соблюдать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
        </w:tc>
      </w:tr>
      <w:tr w:rsidR="00B601D4" w:rsidRPr="008026CB" w:rsidTr="0003514E">
        <w:trPr>
          <w:jc w:val="right"/>
        </w:trPr>
        <w:tc>
          <w:tcPr>
            <w:tcW w:w="9900" w:type="dxa"/>
            <w:gridSpan w:val="6"/>
          </w:tcPr>
          <w:p w:rsidR="00B601D4" w:rsidRPr="008026CB" w:rsidRDefault="00B601D4" w:rsidP="00D71243">
            <w:pPr>
              <w:ind w:firstLine="708"/>
              <w:jc w:val="both"/>
              <w:rPr>
                <w:szCs w:val="24"/>
              </w:rPr>
            </w:pPr>
            <w:r w:rsidRPr="008026CB">
              <w:rPr>
                <w:szCs w:val="24"/>
              </w:rPr>
              <w:t>2) в случае признания Победителем аукциона</w:t>
            </w:r>
            <w:r>
              <w:rPr>
                <w:szCs w:val="24"/>
              </w:rPr>
              <w:t>___________________________________</w:t>
            </w:r>
          </w:p>
        </w:tc>
      </w:tr>
      <w:tr w:rsidR="00B601D4" w:rsidRPr="008026CB" w:rsidTr="0003514E">
        <w:trPr>
          <w:jc w:val="right"/>
        </w:trPr>
        <w:tc>
          <w:tcPr>
            <w:tcW w:w="9900" w:type="dxa"/>
            <w:gridSpan w:val="6"/>
          </w:tcPr>
          <w:p w:rsidR="00B601D4" w:rsidRPr="008026CB" w:rsidRDefault="00B601D4" w:rsidP="00D71243">
            <w:pPr>
              <w:pStyle w:val="3"/>
              <w:widowControl/>
              <w:rPr>
                <w:szCs w:val="24"/>
              </w:rPr>
            </w:pPr>
            <w:r w:rsidRPr="008026CB">
              <w:rPr>
                <w:szCs w:val="24"/>
              </w:rPr>
              <w:t xml:space="preserve">в соответствии с Приказом Федеральной антимонопольной службы России от 10.02.2010 № 67 с даты подведения итогов аукциона и подписания протокола заключить договор аренды недвижимого имущества; принять по акту приема-передачи нежилое помещение; своевременно производить оплату за арендуемое муниципальное имущество; в 10-дневный срок со дня заключения договора аренды заключить договоры на предоставление  коммунальных услуг, электроэнергии, вывоз мусора, в 5-дневный срок со дня заключения  договора подать документы в Управление </w:t>
            </w:r>
            <w:r w:rsidRPr="008026CB">
              <w:rPr>
                <w:color w:val="000000"/>
                <w:spacing w:val="4"/>
                <w:szCs w:val="24"/>
              </w:rPr>
              <w:t>Федеральной службы государственной регистрации, кадастра и картографии</w:t>
            </w:r>
            <w:r w:rsidRPr="008026CB">
              <w:rPr>
                <w:szCs w:val="24"/>
              </w:rPr>
              <w:t xml:space="preserve"> для регистрации  договора аренды.</w:t>
            </w:r>
          </w:p>
        </w:tc>
      </w:tr>
      <w:tr w:rsidR="00B601D4" w:rsidRPr="008026CB" w:rsidTr="0003514E">
        <w:trPr>
          <w:jc w:val="right"/>
        </w:trPr>
        <w:tc>
          <w:tcPr>
            <w:tcW w:w="9900" w:type="dxa"/>
            <w:gridSpan w:val="6"/>
          </w:tcPr>
          <w:p w:rsidR="00B601D4" w:rsidRPr="008026CB" w:rsidRDefault="00B601D4" w:rsidP="00D71243">
            <w:pPr>
              <w:autoSpaceDE w:val="0"/>
              <w:autoSpaceDN w:val="0"/>
              <w:jc w:val="both"/>
              <w:rPr>
                <w:szCs w:val="24"/>
              </w:rPr>
            </w:pPr>
            <w:r w:rsidRPr="008026CB">
              <w:rPr>
                <w:szCs w:val="24"/>
              </w:rPr>
              <w:t xml:space="preserve">Настоящей заявкой на участие в аукционе сообщаем, что в отношении </w:t>
            </w:r>
          </w:p>
        </w:tc>
      </w:tr>
      <w:tr w:rsidR="00B601D4" w:rsidRPr="008026CB" w:rsidTr="0003514E">
        <w:trPr>
          <w:jc w:val="right"/>
        </w:trPr>
        <w:tc>
          <w:tcPr>
            <w:tcW w:w="9900" w:type="dxa"/>
            <w:gridSpan w:val="6"/>
            <w:tcBorders>
              <w:bottom w:val="single" w:sz="4" w:space="0" w:color="auto"/>
            </w:tcBorders>
          </w:tcPr>
          <w:p w:rsidR="00B601D4" w:rsidRPr="008026CB" w:rsidRDefault="00B601D4" w:rsidP="00D71243">
            <w:pPr>
              <w:autoSpaceDE w:val="0"/>
              <w:autoSpaceDN w:val="0"/>
              <w:jc w:val="both"/>
              <w:rPr>
                <w:szCs w:val="24"/>
              </w:rPr>
            </w:pPr>
          </w:p>
        </w:tc>
      </w:tr>
      <w:tr w:rsidR="00B601D4" w:rsidRPr="008026CB" w:rsidTr="0003514E">
        <w:trPr>
          <w:jc w:val="right"/>
        </w:trPr>
        <w:tc>
          <w:tcPr>
            <w:tcW w:w="9900" w:type="dxa"/>
            <w:gridSpan w:val="6"/>
            <w:tcBorders>
              <w:top w:val="single" w:sz="4" w:space="0" w:color="auto"/>
            </w:tcBorders>
          </w:tcPr>
          <w:p w:rsidR="00B601D4" w:rsidRPr="008026CB" w:rsidRDefault="00B601D4" w:rsidP="00D71243">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after="112"/>
              <w:jc w:val="center"/>
              <w:rPr>
                <w:sz w:val="18"/>
                <w:szCs w:val="18"/>
              </w:rPr>
            </w:pPr>
            <w:r w:rsidRPr="008026CB">
              <w:rPr>
                <w:sz w:val="18"/>
                <w:szCs w:val="18"/>
              </w:rPr>
              <w:t xml:space="preserve">(наименование </w:t>
            </w:r>
            <w:r>
              <w:rPr>
                <w:sz w:val="18"/>
                <w:szCs w:val="18"/>
              </w:rPr>
              <w:t>Заявителя</w:t>
            </w:r>
            <w:r w:rsidRPr="008026CB">
              <w:rPr>
                <w:sz w:val="18"/>
                <w:szCs w:val="18"/>
              </w:rPr>
              <w:t>)</w:t>
            </w:r>
          </w:p>
        </w:tc>
      </w:tr>
      <w:tr w:rsidR="00B601D4" w:rsidRPr="008026CB" w:rsidTr="0003514E">
        <w:trPr>
          <w:jc w:val="right"/>
        </w:trPr>
        <w:tc>
          <w:tcPr>
            <w:tcW w:w="9900" w:type="dxa"/>
            <w:gridSpan w:val="6"/>
            <w:vAlign w:val="bottom"/>
          </w:tcPr>
          <w:p w:rsidR="00B601D4" w:rsidRPr="008026CB" w:rsidRDefault="00B601D4" w:rsidP="00D71243">
            <w:pPr>
              <w:autoSpaceDE w:val="0"/>
              <w:autoSpaceDN w:val="0"/>
              <w:jc w:val="both"/>
              <w:rPr>
                <w:szCs w:val="24"/>
              </w:rPr>
            </w:pPr>
            <w:r w:rsidRPr="008026CB">
              <w:rPr>
                <w:szCs w:val="24"/>
              </w:rPr>
              <w:t>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tc>
      </w:tr>
      <w:tr w:rsidR="00B601D4" w:rsidRPr="008026CB" w:rsidTr="0003514E">
        <w:trPr>
          <w:jc w:val="right"/>
        </w:trPr>
        <w:tc>
          <w:tcPr>
            <w:tcW w:w="4950" w:type="dxa"/>
            <w:gridSpan w:val="4"/>
            <w:vAlign w:val="bottom"/>
          </w:tcPr>
          <w:p w:rsidR="00B601D4" w:rsidRPr="008026CB" w:rsidRDefault="00B601D4" w:rsidP="00D71243">
            <w:pPr>
              <w:autoSpaceDE w:val="0"/>
              <w:autoSpaceDN w:val="0"/>
              <w:rPr>
                <w:szCs w:val="24"/>
              </w:rPr>
            </w:pPr>
            <w:r w:rsidRPr="008026CB">
              <w:rPr>
                <w:szCs w:val="24"/>
              </w:rPr>
              <w:t>прошедший календарный год не превышает</w:t>
            </w:r>
          </w:p>
        </w:tc>
        <w:tc>
          <w:tcPr>
            <w:tcW w:w="4590" w:type="dxa"/>
            <w:tcBorders>
              <w:bottom w:val="single" w:sz="4" w:space="0" w:color="auto"/>
            </w:tcBorders>
            <w:vAlign w:val="bottom"/>
          </w:tcPr>
          <w:p w:rsidR="00B601D4" w:rsidRPr="008026CB" w:rsidRDefault="00B601D4" w:rsidP="00D71243">
            <w:pPr>
              <w:autoSpaceDE w:val="0"/>
              <w:autoSpaceDN w:val="0"/>
              <w:rPr>
                <w:szCs w:val="24"/>
              </w:rPr>
            </w:pPr>
          </w:p>
        </w:tc>
        <w:tc>
          <w:tcPr>
            <w:tcW w:w="360" w:type="dxa"/>
            <w:vAlign w:val="bottom"/>
          </w:tcPr>
          <w:p w:rsidR="00B601D4" w:rsidRPr="008026CB" w:rsidRDefault="00B601D4" w:rsidP="00D71243">
            <w:pPr>
              <w:autoSpaceDE w:val="0"/>
              <w:autoSpaceDN w:val="0"/>
              <w:rPr>
                <w:szCs w:val="24"/>
              </w:rPr>
            </w:pPr>
            <w:r w:rsidRPr="008026CB">
              <w:rPr>
                <w:szCs w:val="24"/>
              </w:rPr>
              <w:t>%</w:t>
            </w:r>
          </w:p>
        </w:tc>
      </w:tr>
      <w:tr w:rsidR="00B601D4" w:rsidRPr="008026CB" w:rsidTr="0003514E">
        <w:trPr>
          <w:trHeight w:hRule="exact" w:val="227"/>
          <w:jc w:val="right"/>
        </w:trPr>
        <w:tc>
          <w:tcPr>
            <w:tcW w:w="4950" w:type="dxa"/>
            <w:gridSpan w:val="4"/>
            <w:vAlign w:val="bottom"/>
          </w:tcPr>
          <w:p w:rsidR="00B601D4" w:rsidRPr="008026CB" w:rsidRDefault="00B601D4" w:rsidP="00D71243">
            <w:pPr>
              <w:autoSpaceDE w:val="0"/>
              <w:autoSpaceDN w:val="0"/>
              <w:rPr>
                <w:szCs w:val="24"/>
              </w:rPr>
            </w:pPr>
          </w:p>
        </w:tc>
        <w:tc>
          <w:tcPr>
            <w:tcW w:w="4950" w:type="dxa"/>
            <w:gridSpan w:val="2"/>
            <w:vAlign w:val="bottom"/>
          </w:tcPr>
          <w:p w:rsidR="00B601D4" w:rsidRPr="008026CB" w:rsidRDefault="00B601D4" w:rsidP="00D71243">
            <w:pPr>
              <w:autoSpaceDE w:val="0"/>
              <w:autoSpaceDN w:val="0"/>
              <w:jc w:val="center"/>
              <w:rPr>
                <w:sz w:val="16"/>
                <w:szCs w:val="16"/>
              </w:rPr>
            </w:pPr>
            <w:r w:rsidRPr="008026CB">
              <w:rPr>
                <w:sz w:val="16"/>
                <w:szCs w:val="16"/>
              </w:rPr>
              <w:t>(значение указать цифрами и прописью)</w:t>
            </w:r>
          </w:p>
        </w:tc>
      </w:tr>
      <w:tr w:rsidR="00B601D4" w:rsidRPr="008026CB" w:rsidTr="0003514E">
        <w:trPr>
          <w:jc w:val="right"/>
        </w:trPr>
        <w:tc>
          <w:tcPr>
            <w:tcW w:w="9900" w:type="dxa"/>
            <w:gridSpan w:val="6"/>
            <w:vAlign w:val="bottom"/>
          </w:tcPr>
          <w:p w:rsidR="00B601D4" w:rsidRPr="008026CB" w:rsidRDefault="00B601D4" w:rsidP="00D71243">
            <w:pPr>
              <w:autoSpaceDE w:val="0"/>
              <w:autoSpaceDN w:val="0"/>
              <w:rPr>
                <w:szCs w:val="24"/>
              </w:rPr>
            </w:pPr>
            <w:r w:rsidRPr="008026CB">
              <w:rPr>
                <w:szCs w:val="24"/>
              </w:rPr>
              <w:t>балансовой стоимости активов участника торгов по данным бухгалтерской отчетности за последний завершенный отчетный период.</w:t>
            </w:r>
          </w:p>
        </w:tc>
      </w:tr>
      <w:tr w:rsidR="00B601D4" w:rsidRPr="008026CB" w:rsidTr="0003514E">
        <w:trPr>
          <w:jc w:val="right"/>
        </w:trPr>
        <w:tc>
          <w:tcPr>
            <w:tcW w:w="9900" w:type="dxa"/>
            <w:gridSpan w:val="6"/>
          </w:tcPr>
          <w:p w:rsidR="00B601D4" w:rsidRPr="008026CB" w:rsidRDefault="00B601D4" w:rsidP="00D71243">
            <w:pPr>
              <w:jc w:val="both"/>
              <w:rPr>
                <w:szCs w:val="24"/>
              </w:rPr>
            </w:pPr>
          </w:p>
        </w:tc>
      </w:tr>
      <w:tr w:rsidR="00B601D4" w:rsidRPr="008026CB" w:rsidTr="0003514E">
        <w:trPr>
          <w:jc w:val="right"/>
        </w:trPr>
        <w:tc>
          <w:tcPr>
            <w:tcW w:w="9900" w:type="dxa"/>
            <w:gridSpan w:val="6"/>
          </w:tcPr>
          <w:p w:rsidR="00B601D4" w:rsidRDefault="00B601D4" w:rsidP="00D71243">
            <w:pPr>
              <w:ind w:firstLine="561"/>
              <w:jc w:val="both"/>
              <w:rPr>
                <w:szCs w:val="24"/>
              </w:rPr>
            </w:pPr>
            <w:r w:rsidRPr="008026CB">
              <w:rPr>
                <w:szCs w:val="24"/>
              </w:rPr>
              <w:lastRenderedPageBreak/>
              <w:t>С объектом имущества, проектом договора аренды имущества ознакомился и согласен заключить договор аренды на предложенных условиях.</w:t>
            </w:r>
          </w:p>
          <w:p w:rsidR="00B601D4" w:rsidRPr="005D2B3C" w:rsidRDefault="00B601D4" w:rsidP="00D71243">
            <w:pPr>
              <w:ind w:firstLine="561"/>
              <w:jc w:val="both"/>
              <w:rPr>
                <w:szCs w:val="24"/>
                <w:lang w:eastAsia="ru-RU"/>
              </w:rPr>
            </w:pPr>
            <w:r>
              <w:rPr>
                <w:szCs w:val="24"/>
                <w:lang w:eastAsia="ru-RU"/>
              </w:rPr>
              <w:t>Заявитель</w:t>
            </w:r>
            <w:r w:rsidRPr="005D2B3C">
              <w:rPr>
                <w:szCs w:val="24"/>
                <w:lang w:eastAsia="ru-RU"/>
              </w:rPr>
              <w:t xml:space="preserve">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Pr>
                <w:szCs w:val="24"/>
                <w:lang w:eastAsia="ru-RU"/>
              </w:rPr>
              <w:t>аренды</w:t>
            </w:r>
            <w:r w:rsidRPr="005D2B3C">
              <w:rPr>
                <w:szCs w:val="24"/>
                <w:lang w:eastAsia="ru-RU"/>
              </w:rPr>
              <w:t xml:space="preserve"> и его условиями, последствиях уклонения или отказа от подписания договора </w:t>
            </w:r>
            <w:r>
              <w:rPr>
                <w:szCs w:val="24"/>
                <w:lang w:eastAsia="ru-RU"/>
              </w:rPr>
              <w:t>аренды</w:t>
            </w:r>
            <w:r w:rsidRPr="005D2B3C">
              <w:rPr>
                <w:szCs w:val="24"/>
                <w:lang w:eastAsia="ru-RU"/>
              </w:rPr>
              <w:t xml:space="preserve">. Условия проведения аукциона на Электронной площадке (универсальной торговой платформе) – http://utp.sberbank-ast.ru. </w:t>
            </w:r>
            <w:r>
              <w:rPr>
                <w:szCs w:val="24"/>
                <w:lang w:eastAsia="ru-RU"/>
              </w:rPr>
              <w:t>Заявителю</w:t>
            </w:r>
            <w:r w:rsidRPr="005D2B3C">
              <w:rPr>
                <w:szCs w:val="24"/>
                <w:lang w:eastAsia="ru-RU"/>
              </w:rPr>
              <w:t xml:space="preserve"> понятны. </w:t>
            </w:r>
          </w:p>
          <w:p w:rsidR="00B601D4" w:rsidRPr="008026CB" w:rsidRDefault="00B601D4" w:rsidP="00D71243">
            <w:pPr>
              <w:tabs>
                <w:tab w:val="left" w:pos="1134"/>
              </w:tabs>
              <w:ind w:firstLine="563"/>
              <w:jc w:val="both"/>
              <w:rPr>
                <w:szCs w:val="24"/>
              </w:rPr>
            </w:pPr>
            <w:r>
              <w:rPr>
                <w:szCs w:val="24"/>
                <w:lang w:eastAsia="ru-RU"/>
              </w:rPr>
              <w:t>Заявитель</w:t>
            </w:r>
            <w:r w:rsidRPr="005D2B3C">
              <w:rPr>
                <w:szCs w:val="24"/>
                <w:lang w:eastAsia="ru-RU"/>
              </w:rPr>
              <w:t xml:space="preserve"> гарантирует достоверность информации, содержащейся в представленных </w:t>
            </w:r>
            <w:r>
              <w:rPr>
                <w:szCs w:val="24"/>
                <w:lang w:eastAsia="ru-RU"/>
              </w:rPr>
              <w:t>заявителем</w:t>
            </w:r>
            <w:r w:rsidRPr="005D2B3C">
              <w:rPr>
                <w:szCs w:val="24"/>
                <w:lang w:eastAsia="ru-RU"/>
              </w:rPr>
              <w:t xml:space="preserve"> документах и сведениях, в том числе находящихся в реестре аккредитованных на электронной торговой площадке </w:t>
            </w:r>
            <w:r>
              <w:rPr>
                <w:szCs w:val="24"/>
                <w:lang w:eastAsia="ru-RU"/>
              </w:rPr>
              <w:t>заявителей</w:t>
            </w:r>
            <w:r w:rsidRPr="005D2B3C">
              <w:rPr>
                <w:szCs w:val="24"/>
                <w:lang w:eastAsia="ru-RU"/>
              </w:rPr>
              <w:t>.</w:t>
            </w:r>
          </w:p>
        </w:tc>
      </w:tr>
      <w:tr w:rsidR="00B601D4" w:rsidRPr="008026CB" w:rsidTr="0003514E">
        <w:trPr>
          <w:jc w:val="right"/>
        </w:trPr>
        <w:tc>
          <w:tcPr>
            <w:tcW w:w="9900" w:type="dxa"/>
            <w:gridSpan w:val="6"/>
          </w:tcPr>
          <w:p w:rsidR="00B601D4" w:rsidRPr="008026CB" w:rsidRDefault="00B601D4" w:rsidP="00D71243">
            <w:pPr>
              <w:widowControl w:val="0"/>
              <w:ind w:right="125" w:firstLine="720"/>
              <w:jc w:val="both"/>
              <w:rPr>
                <w:color w:val="000000"/>
                <w:sz w:val="20"/>
                <w:szCs w:val="20"/>
              </w:rPr>
            </w:pPr>
            <w:r w:rsidRPr="008026CB">
              <w:rPr>
                <w:sz w:val="20"/>
                <w:szCs w:val="20"/>
              </w:rPr>
              <w:t>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B601D4" w:rsidRPr="008026CB" w:rsidRDefault="00B601D4" w:rsidP="00D71243">
            <w:pPr>
              <w:rPr>
                <w:b/>
                <w:bCs/>
                <w:szCs w:val="24"/>
              </w:rPr>
            </w:pPr>
            <w:r w:rsidRPr="008026CB">
              <w:rPr>
                <w:sz w:val="20"/>
                <w:szCs w:val="20"/>
              </w:rPr>
              <w:t>Настоящее согласие является бессрочным.</w:t>
            </w:r>
          </w:p>
        </w:tc>
      </w:tr>
      <w:tr w:rsidR="00B601D4" w:rsidRPr="008026CB" w:rsidTr="0003514E">
        <w:trPr>
          <w:jc w:val="right"/>
        </w:trPr>
        <w:tc>
          <w:tcPr>
            <w:tcW w:w="9900" w:type="dxa"/>
            <w:gridSpan w:val="6"/>
          </w:tcPr>
          <w:p w:rsidR="00B601D4" w:rsidRPr="008026CB" w:rsidRDefault="00B601D4" w:rsidP="00D71243">
            <w:pPr>
              <w:pStyle w:val="3"/>
              <w:widowControl/>
              <w:rPr>
                <w:szCs w:val="24"/>
              </w:rPr>
            </w:pPr>
            <w:r w:rsidRPr="008026CB">
              <w:rPr>
                <w:szCs w:val="24"/>
              </w:rPr>
              <w:t xml:space="preserve">Ответственность за достоверность представленной информации несет </w:t>
            </w:r>
            <w:r>
              <w:rPr>
                <w:szCs w:val="24"/>
              </w:rPr>
              <w:t>заявитель</w:t>
            </w:r>
            <w:r w:rsidRPr="008026CB">
              <w:rPr>
                <w:szCs w:val="24"/>
              </w:rPr>
              <w:t>.</w:t>
            </w:r>
          </w:p>
        </w:tc>
      </w:tr>
      <w:tr w:rsidR="00B601D4" w:rsidRPr="008026CB" w:rsidTr="0003514E">
        <w:trPr>
          <w:jc w:val="right"/>
        </w:trPr>
        <w:tc>
          <w:tcPr>
            <w:tcW w:w="9900" w:type="dxa"/>
            <w:gridSpan w:val="6"/>
          </w:tcPr>
          <w:p w:rsidR="00B601D4" w:rsidRPr="008026CB" w:rsidRDefault="00B601D4" w:rsidP="00D71243">
            <w:pPr>
              <w:pStyle w:val="3"/>
              <w:widowControl/>
              <w:rPr>
                <w:b/>
                <w:szCs w:val="24"/>
              </w:rPr>
            </w:pPr>
            <w:r w:rsidRPr="008026CB">
              <w:rPr>
                <w:b/>
                <w:szCs w:val="24"/>
              </w:rPr>
              <w:t>Приложение:</w:t>
            </w:r>
          </w:p>
        </w:tc>
      </w:tr>
      <w:tr w:rsidR="00B601D4" w:rsidRPr="008026CB" w:rsidTr="0003514E">
        <w:trPr>
          <w:jc w:val="right"/>
        </w:trPr>
        <w:tc>
          <w:tcPr>
            <w:tcW w:w="9900" w:type="dxa"/>
            <w:gridSpan w:val="6"/>
          </w:tcPr>
          <w:p w:rsidR="00B601D4" w:rsidRPr="00BB1EED" w:rsidRDefault="00B601D4" w:rsidP="00D71243">
            <w:pPr>
              <w:pStyle w:val="3"/>
              <w:widowControl/>
              <w:rPr>
                <w:b/>
                <w:szCs w:val="24"/>
              </w:rPr>
            </w:pPr>
          </w:p>
        </w:tc>
      </w:tr>
      <w:tr w:rsidR="00B601D4" w:rsidRPr="008026CB" w:rsidTr="0003514E">
        <w:trPr>
          <w:jc w:val="right"/>
        </w:trPr>
        <w:tc>
          <w:tcPr>
            <w:tcW w:w="9900" w:type="dxa"/>
            <w:gridSpan w:val="6"/>
          </w:tcPr>
          <w:p w:rsidR="00B601D4" w:rsidRPr="00BB1EED" w:rsidRDefault="00B601D4" w:rsidP="00D71243">
            <w:pPr>
              <w:pStyle w:val="3"/>
              <w:widowControl/>
              <w:rPr>
                <w:b/>
                <w:szCs w:val="24"/>
              </w:rPr>
            </w:pPr>
          </w:p>
        </w:tc>
      </w:tr>
      <w:tr w:rsidR="00B601D4" w:rsidRPr="008026CB" w:rsidTr="0003514E">
        <w:trPr>
          <w:jc w:val="right"/>
        </w:trPr>
        <w:tc>
          <w:tcPr>
            <w:tcW w:w="9900" w:type="dxa"/>
            <w:gridSpan w:val="6"/>
          </w:tcPr>
          <w:p w:rsidR="00B601D4" w:rsidRPr="008026CB" w:rsidRDefault="00B601D4" w:rsidP="00D71243">
            <w:pPr>
              <w:pStyle w:val="3"/>
              <w:widowControl/>
              <w:rPr>
                <w:szCs w:val="24"/>
              </w:rPr>
            </w:pPr>
          </w:p>
        </w:tc>
      </w:tr>
      <w:tr w:rsidR="00B601D4" w:rsidRPr="008026CB" w:rsidTr="0003514E">
        <w:trPr>
          <w:jc w:val="right"/>
        </w:trPr>
        <w:tc>
          <w:tcPr>
            <w:tcW w:w="9900" w:type="dxa"/>
            <w:gridSpan w:val="6"/>
          </w:tcPr>
          <w:p w:rsidR="00B601D4" w:rsidRPr="008026CB" w:rsidRDefault="00B601D4" w:rsidP="00D71243">
            <w:pPr>
              <w:pStyle w:val="3"/>
              <w:widowControl/>
              <w:rPr>
                <w:szCs w:val="24"/>
              </w:rPr>
            </w:pPr>
          </w:p>
        </w:tc>
      </w:tr>
      <w:tr w:rsidR="00B601D4" w:rsidRPr="008026CB" w:rsidTr="0003514E">
        <w:trPr>
          <w:jc w:val="right"/>
        </w:trPr>
        <w:tc>
          <w:tcPr>
            <w:tcW w:w="9900" w:type="dxa"/>
            <w:gridSpan w:val="6"/>
          </w:tcPr>
          <w:p w:rsidR="00B601D4" w:rsidRPr="008026CB" w:rsidRDefault="00B601D4" w:rsidP="00D71243">
            <w:pPr>
              <w:pStyle w:val="3"/>
              <w:widowControl/>
              <w:rPr>
                <w:szCs w:val="24"/>
              </w:rPr>
            </w:pPr>
          </w:p>
        </w:tc>
      </w:tr>
      <w:tr w:rsidR="00B601D4" w:rsidRPr="008026CB" w:rsidTr="0003514E">
        <w:trPr>
          <w:jc w:val="right"/>
        </w:trPr>
        <w:tc>
          <w:tcPr>
            <w:tcW w:w="9900" w:type="dxa"/>
            <w:gridSpan w:val="6"/>
          </w:tcPr>
          <w:p w:rsidR="00B601D4" w:rsidRPr="008026CB" w:rsidRDefault="00B601D4" w:rsidP="00D71243">
            <w:pPr>
              <w:pStyle w:val="3"/>
              <w:widowControl/>
              <w:rPr>
                <w:szCs w:val="24"/>
              </w:rPr>
            </w:pPr>
          </w:p>
        </w:tc>
      </w:tr>
      <w:tr w:rsidR="00B601D4" w:rsidRPr="008026CB" w:rsidTr="0003514E">
        <w:trPr>
          <w:jc w:val="right"/>
        </w:trPr>
        <w:tc>
          <w:tcPr>
            <w:tcW w:w="9900" w:type="dxa"/>
            <w:gridSpan w:val="6"/>
          </w:tcPr>
          <w:p w:rsidR="00B601D4" w:rsidRPr="008026CB" w:rsidRDefault="00B601D4" w:rsidP="00D71243">
            <w:pPr>
              <w:pStyle w:val="3"/>
              <w:widowControl/>
              <w:rPr>
                <w:szCs w:val="24"/>
              </w:rPr>
            </w:pPr>
          </w:p>
        </w:tc>
      </w:tr>
      <w:tr w:rsidR="00B601D4" w:rsidRPr="008026CB" w:rsidTr="0003514E">
        <w:trPr>
          <w:jc w:val="right"/>
        </w:trPr>
        <w:tc>
          <w:tcPr>
            <w:tcW w:w="9900" w:type="dxa"/>
            <w:gridSpan w:val="6"/>
          </w:tcPr>
          <w:p w:rsidR="00B601D4" w:rsidRPr="008026CB" w:rsidRDefault="00B601D4" w:rsidP="00D71243">
            <w:pPr>
              <w:rPr>
                <w:b/>
                <w:bCs/>
                <w:szCs w:val="24"/>
              </w:rPr>
            </w:pPr>
          </w:p>
        </w:tc>
      </w:tr>
      <w:tr w:rsidR="00B601D4" w:rsidRPr="008026CB" w:rsidTr="0003514E">
        <w:trPr>
          <w:jc w:val="right"/>
        </w:trPr>
        <w:tc>
          <w:tcPr>
            <w:tcW w:w="1620" w:type="dxa"/>
          </w:tcPr>
          <w:p w:rsidR="00B601D4" w:rsidRPr="008026CB" w:rsidRDefault="00B601D4" w:rsidP="00D71243">
            <w:pPr>
              <w:pStyle w:val="variable"/>
              <w:jc w:val="both"/>
              <w:rPr>
                <w:b w:val="0"/>
              </w:rPr>
            </w:pPr>
            <w:r>
              <w:t>Заявитель</w:t>
            </w:r>
            <w:r w:rsidRPr="008026CB">
              <w:t xml:space="preserve">: </w:t>
            </w:r>
          </w:p>
        </w:tc>
        <w:tc>
          <w:tcPr>
            <w:tcW w:w="8280" w:type="dxa"/>
            <w:gridSpan w:val="5"/>
            <w:tcBorders>
              <w:bottom w:val="single" w:sz="4" w:space="0" w:color="auto"/>
            </w:tcBorders>
          </w:tcPr>
          <w:p w:rsidR="00B601D4" w:rsidRPr="008026CB" w:rsidRDefault="00B601D4" w:rsidP="00D71243">
            <w:pPr>
              <w:pStyle w:val="variable"/>
              <w:jc w:val="both"/>
              <w:rPr>
                <w:b w:val="0"/>
              </w:rPr>
            </w:pPr>
          </w:p>
        </w:tc>
      </w:tr>
      <w:tr w:rsidR="00B601D4" w:rsidRPr="008026CB" w:rsidTr="0003514E">
        <w:trPr>
          <w:jc w:val="right"/>
        </w:trPr>
        <w:tc>
          <w:tcPr>
            <w:tcW w:w="9900" w:type="dxa"/>
            <w:gridSpan w:val="6"/>
          </w:tcPr>
          <w:p w:rsidR="00B601D4" w:rsidRPr="008026CB" w:rsidRDefault="00B601D4" w:rsidP="00D71243">
            <w:pPr>
              <w:pStyle w:val="variable"/>
              <w:jc w:val="center"/>
              <w:rPr>
                <w:b w:val="0"/>
                <w:sz w:val="18"/>
                <w:szCs w:val="18"/>
              </w:rPr>
            </w:pPr>
            <w:r w:rsidRPr="008026CB">
              <w:rPr>
                <w:b w:val="0"/>
                <w:sz w:val="18"/>
                <w:szCs w:val="18"/>
              </w:rPr>
              <w:t xml:space="preserve">(должность и подпись </w:t>
            </w:r>
            <w:r>
              <w:rPr>
                <w:b w:val="0"/>
                <w:sz w:val="18"/>
                <w:szCs w:val="18"/>
              </w:rPr>
              <w:t>заявителя</w:t>
            </w:r>
            <w:r w:rsidRPr="008026CB">
              <w:rPr>
                <w:b w:val="0"/>
                <w:sz w:val="18"/>
                <w:szCs w:val="18"/>
              </w:rPr>
              <w:t xml:space="preserve"> или его полномочного представителя)</w:t>
            </w:r>
          </w:p>
        </w:tc>
      </w:tr>
      <w:tr w:rsidR="00B601D4" w:rsidRPr="00E618B9" w:rsidTr="0003514E">
        <w:trPr>
          <w:jc w:val="right"/>
        </w:trPr>
        <w:tc>
          <w:tcPr>
            <w:tcW w:w="9900" w:type="dxa"/>
            <w:gridSpan w:val="6"/>
          </w:tcPr>
          <w:p w:rsidR="00B601D4" w:rsidRPr="00E618B9" w:rsidRDefault="00B601D4" w:rsidP="00D71243">
            <w:pPr>
              <w:pStyle w:val="variable"/>
              <w:jc w:val="both"/>
            </w:pPr>
            <w:r w:rsidRPr="008026CB">
              <w:t>М.П.</w:t>
            </w:r>
          </w:p>
        </w:tc>
      </w:tr>
    </w:tbl>
    <w:p w:rsidR="00F73374" w:rsidRDefault="00F73374" w:rsidP="00614235">
      <w:pPr>
        <w:jc w:val="both"/>
        <w:rPr>
          <w:szCs w:val="24"/>
        </w:rPr>
      </w:pPr>
    </w:p>
    <w:p w:rsidR="00F73374" w:rsidRDefault="00F73374">
      <w:pPr>
        <w:ind w:firstLine="540"/>
        <w:jc w:val="both"/>
        <w:rPr>
          <w:szCs w:val="24"/>
        </w:rPr>
      </w:pPr>
    </w:p>
    <w:p w:rsidR="005362CE" w:rsidRDefault="005362CE">
      <w:pPr>
        <w:suppressAutoHyphens w:val="0"/>
        <w:rPr>
          <w:b/>
          <w:i/>
          <w:sz w:val="22"/>
        </w:rPr>
      </w:pPr>
      <w:r>
        <w:rPr>
          <w:b/>
          <w:i/>
          <w:sz w:val="22"/>
        </w:rPr>
        <w:br w:type="page"/>
      </w:r>
    </w:p>
    <w:tbl>
      <w:tblPr>
        <w:tblW w:w="4977" w:type="dxa"/>
        <w:tblInd w:w="5211" w:type="dxa"/>
        <w:tblLayout w:type="fixed"/>
        <w:tblLook w:val="01E0" w:firstRow="1" w:lastRow="1" w:firstColumn="1" w:lastColumn="1" w:noHBand="0" w:noVBand="0"/>
      </w:tblPr>
      <w:tblGrid>
        <w:gridCol w:w="4977"/>
      </w:tblGrid>
      <w:tr w:rsidR="00085CF8" w:rsidRPr="008026CB" w:rsidTr="00085CF8">
        <w:tc>
          <w:tcPr>
            <w:tcW w:w="4977" w:type="dxa"/>
          </w:tcPr>
          <w:p w:rsidR="00085CF8" w:rsidRPr="008026CB" w:rsidRDefault="00085CF8" w:rsidP="00085CF8">
            <w:pPr>
              <w:rPr>
                <w:szCs w:val="24"/>
              </w:rPr>
            </w:pPr>
            <w:r w:rsidRPr="008026CB">
              <w:rPr>
                <w:szCs w:val="24"/>
              </w:rPr>
              <w:lastRenderedPageBreak/>
              <w:t>Приложение к аукционной документации</w:t>
            </w:r>
          </w:p>
        </w:tc>
      </w:tr>
      <w:tr w:rsidR="00085CF8" w:rsidRPr="008026CB" w:rsidTr="00085CF8">
        <w:tc>
          <w:tcPr>
            <w:tcW w:w="4977" w:type="dxa"/>
          </w:tcPr>
          <w:p w:rsidR="00085CF8" w:rsidRPr="008026CB" w:rsidRDefault="00B23E97" w:rsidP="00085CF8">
            <w:pPr>
              <w:autoSpaceDE w:val="0"/>
              <w:autoSpaceDN w:val="0"/>
              <w:adjustRightInd w:val="0"/>
              <w:rPr>
                <w:szCs w:val="24"/>
              </w:rPr>
            </w:pPr>
            <w:r>
              <w:rPr>
                <w:szCs w:val="24"/>
              </w:rPr>
              <w:t>Комитета по управлению имуществом Лихославльского муниципального округа</w:t>
            </w:r>
          </w:p>
        </w:tc>
      </w:tr>
    </w:tbl>
    <w:p w:rsidR="00085CF8" w:rsidRDefault="00085CF8" w:rsidP="00085CF8">
      <w:pPr>
        <w:pStyle w:val="ConsPlusNonformat"/>
        <w:jc w:val="center"/>
        <w:rPr>
          <w:rFonts w:ascii="Times New Roman" w:hAnsi="Times New Roman" w:cs="Times New Roman"/>
          <w:bCs/>
          <w:sz w:val="24"/>
          <w:szCs w:val="24"/>
        </w:rPr>
      </w:pPr>
    </w:p>
    <w:p w:rsidR="00085CF8" w:rsidRDefault="00085CF8" w:rsidP="00085CF8">
      <w:pPr>
        <w:pStyle w:val="ConsPlusNonformat"/>
        <w:jc w:val="center"/>
        <w:rPr>
          <w:rFonts w:ascii="Times New Roman" w:hAnsi="Times New Roman" w:cs="Times New Roman"/>
          <w:bCs/>
          <w:sz w:val="24"/>
          <w:szCs w:val="24"/>
        </w:rPr>
      </w:pPr>
    </w:p>
    <w:p w:rsidR="00085CF8" w:rsidRPr="003200AF" w:rsidRDefault="00085CF8" w:rsidP="00085CF8">
      <w:pPr>
        <w:pStyle w:val="ConsPlusNonformat"/>
        <w:jc w:val="center"/>
        <w:rPr>
          <w:rFonts w:ascii="Times New Roman" w:hAnsi="Times New Roman" w:cs="Times New Roman"/>
          <w:bCs/>
          <w:sz w:val="24"/>
          <w:szCs w:val="24"/>
        </w:rPr>
      </w:pPr>
      <w:r w:rsidRPr="003200AF">
        <w:rPr>
          <w:rFonts w:ascii="Times New Roman" w:hAnsi="Times New Roman" w:cs="Times New Roman"/>
          <w:bCs/>
          <w:sz w:val="24"/>
          <w:szCs w:val="24"/>
        </w:rPr>
        <w:t>Заявление</w:t>
      </w:r>
    </w:p>
    <w:p w:rsidR="00085CF8" w:rsidRPr="003200AF" w:rsidRDefault="00085CF8" w:rsidP="00085CF8">
      <w:pPr>
        <w:pStyle w:val="ConsPlusNonformat"/>
        <w:jc w:val="center"/>
        <w:rPr>
          <w:rFonts w:ascii="Times New Roman" w:hAnsi="Times New Roman" w:cs="Times New Roman"/>
          <w:bCs/>
          <w:sz w:val="24"/>
          <w:szCs w:val="24"/>
        </w:rPr>
      </w:pPr>
      <w:r w:rsidRPr="003200AF">
        <w:rPr>
          <w:rFonts w:ascii="Times New Roman" w:hAnsi="Times New Roman" w:cs="Times New Roman"/>
          <w:bCs/>
          <w:sz w:val="24"/>
          <w:szCs w:val="24"/>
        </w:rPr>
        <w:t xml:space="preserve"> об отсутствии решения о ликвидации заявителя – юридического лица, </w:t>
      </w:r>
    </w:p>
    <w:p w:rsidR="00085CF8" w:rsidRPr="003200AF" w:rsidRDefault="00085CF8" w:rsidP="00085CF8">
      <w:pPr>
        <w:pStyle w:val="ConsPlusNonformat"/>
        <w:jc w:val="center"/>
        <w:rPr>
          <w:rFonts w:ascii="Times New Roman" w:hAnsi="Times New Roman" w:cs="Times New Roman"/>
          <w:bCs/>
          <w:sz w:val="24"/>
          <w:szCs w:val="24"/>
        </w:rPr>
      </w:pPr>
      <w:r w:rsidRPr="003200AF">
        <w:rPr>
          <w:rFonts w:ascii="Times New Roman" w:hAnsi="Times New Roman" w:cs="Times New Roman"/>
          <w:bCs/>
          <w:sz w:val="24"/>
          <w:szCs w:val="24"/>
        </w:rPr>
        <w:t>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5CF8" w:rsidRPr="003200AF" w:rsidRDefault="00085CF8" w:rsidP="00085CF8">
      <w:pPr>
        <w:pStyle w:val="ConsPlusNonformat"/>
        <w:ind w:firstLine="708"/>
        <w:jc w:val="center"/>
        <w:rPr>
          <w:rFonts w:ascii="Times New Roman" w:hAnsi="Times New Roman" w:cs="Times New Roman"/>
          <w:bCs/>
          <w:sz w:val="24"/>
          <w:szCs w:val="24"/>
        </w:rPr>
      </w:pPr>
    </w:p>
    <w:p w:rsidR="00085CF8" w:rsidRPr="003200AF" w:rsidRDefault="00085CF8" w:rsidP="00085CF8">
      <w:pPr>
        <w:widowControl w:val="0"/>
        <w:ind w:firstLine="708"/>
        <w:jc w:val="both"/>
        <w:rPr>
          <w:szCs w:val="24"/>
        </w:rPr>
      </w:pPr>
      <w:r w:rsidRPr="003200AF">
        <w:rPr>
          <w:szCs w:val="24"/>
        </w:rPr>
        <w:t>Заявитель ______________________________________________________</w:t>
      </w:r>
      <w:r>
        <w:rPr>
          <w:szCs w:val="24"/>
        </w:rPr>
        <w:t>_______________</w:t>
      </w:r>
      <w:r w:rsidRPr="003200AF">
        <w:rPr>
          <w:szCs w:val="24"/>
        </w:rPr>
        <w:t>,</w:t>
      </w:r>
    </w:p>
    <w:p w:rsidR="00085CF8" w:rsidRPr="003200AF" w:rsidRDefault="00085CF8" w:rsidP="00085CF8">
      <w:pPr>
        <w:widowControl w:val="0"/>
        <w:jc w:val="center"/>
        <w:rPr>
          <w:sz w:val="16"/>
          <w:szCs w:val="16"/>
        </w:rPr>
      </w:pPr>
      <w:r w:rsidRPr="003200AF">
        <w:rPr>
          <w:sz w:val="16"/>
          <w:szCs w:val="16"/>
        </w:rPr>
        <w:t>(организационно-правовая форма, наименование или его имя, фирменное наименование)</w:t>
      </w:r>
    </w:p>
    <w:p w:rsidR="00085CF8" w:rsidRPr="003200AF" w:rsidRDefault="00085CF8" w:rsidP="00085CF8">
      <w:pPr>
        <w:widowControl w:val="0"/>
        <w:ind w:firstLine="708"/>
        <w:jc w:val="both"/>
        <w:rPr>
          <w:szCs w:val="24"/>
        </w:rPr>
      </w:pPr>
      <w:r w:rsidRPr="003200AF">
        <w:rPr>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r>
        <w:rPr>
          <w:szCs w:val="24"/>
        </w:rPr>
        <w:t>__________________________________________</w:t>
      </w:r>
    </w:p>
    <w:p w:rsidR="00085CF8" w:rsidRPr="003200AF" w:rsidRDefault="00085CF8" w:rsidP="00085CF8">
      <w:pPr>
        <w:widowControl w:val="0"/>
        <w:jc w:val="both"/>
        <w:rPr>
          <w:szCs w:val="24"/>
        </w:rPr>
      </w:pPr>
      <w:r>
        <w:rPr>
          <w:szCs w:val="24"/>
        </w:rPr>
        <w:t>_____________________________________________________________________________________</w:t>
      </w:r>
    </w:p>
    <w:p w:rsidR="00085CF8" w:rsidRPr="003200AF" w:rsidRDefault="00085CF8" w:rsidP="00085CF8">
      <w:pPr>
        <w:widowControl w:val="0"/>
        <w:ind w:firstLine="708"/>
        <w:jc w:val="both"/>
        <w:rPr>
          <w:szCs w:val="24"/>
        </w:rPr>
      </w:pPr>
      <w:r w:rsidRPr="003200AF">
        <w:rPr>
          <w:szCs w:val="24"/>
        </w:rPr>
        <w:t>Адрес фактического местонахождения заявителя ____________________.</w:t>
      </w:r>
    </w:p>
    <w:p w:rsidR="00085CF8" w:rsidRPr="003200AF" w:rsidRDefault="00085CF8" w:rsidP="00085CF8">
      <w:pPr>
        <w:widowControl w:val="0"/>
        <w:ind w:firstLine="708"/>
        <w:jc w:val="both"/>
        <w:rPr>
          <w:szCs w:val="24"/>
        </w:rPr>
      </w:pPr>
      <w:r w:rsidRPr="003200AF">
        <w:rPr>
          <w:szCs w:val="24"/>
        </w:rPr>
        <w:t>Почтовый адрес: ________________________________________________.</w:t>
      </w:r>
    </w:p>
    <w:p w:rsidR="00085CF8" w:rsidRPr="003200AF" w:rsidRDefault="00085CF8" w:rsidP="00085CF8">
      <w:pPr>
        <w:widowControl w:val="0"/>
        <w:ind w:firstLine="708"/>
        <w:jc w:val="both"/>
        <w:rPr>
          <w:szCs w:val="24"/>
        </w:rPr>
      </w:pPr>
      <w:r w:rsidRPr="003200AF">
        <w:rPr>
          <w:szCs w:val="24"/>
        </w:rPr>
        <w:t>Телефон _______________.</w:t>
      </w:r>
    </w:p>
    <w:p w:rsidR="00085CF8" w:rsidRPr="003200AF" w:rsidRDefault="00085CF8" w:rsidP="00085CF8">
      <w:pPr>
        <w:widowControl w:val="0"/>
        <w:ind w:firstLine="708"/>
        <w:jc w:val="both"/>
        <w:rPr>
          <w:szCs w:val="24"/>
        </w:rPr>
      </w:pPr>
      <w:r w:rsidRPr="003200AF">
        <w:rPr>
          <w:szCs w:val="24"/>
        </w:rPr>
        <w:t>Адрес электронной почты (при наличии)____________________________.</w:t>
      </w:r>
    </w:p>
    <w:p w:rsidR="00085CF8" w:rsidRPr="003200AF" w:rsidRDefault="00085CF8" w:rsidP="00085CF8">
      <w:pPr>
        <w:widowControl w:val="0"/>
        <w:ind w:firstLine="708"/>
        <w:jc w:val="both"/>
        <w:rPr>
          <w:szCs w:val="24"/>
        </w:rPr>
      </w:pPr>
    </w:p>
    <w:p w:rsidR="00085CF8" w:rsidRPr="003200AF" w:rsidRDefault="00085CF8" w:rsidP="00085CF8">
      <w:pPr>
        <w:widowControl w:val="0"/>
        <w:ind w:firstLine="708"/>
        <w:jc w:val="both"/>
        <w:rPr>
          <w:szCs w:val="24"/>
        </w:rPr>
      </w:pPr>
      <w:r w:rsidRPr="003200AF">
        <w:rPr>
          <w:szCs w:val="24"/>
        </w:rPr>
        <w:t>Представитель заявителя (в случае осуществления действий от имени заявителя)___________________________________________________________</w:t>
      </w:r>
      <w:r>
        <w:rPr>
          <w:szCs w:val="24"/>
        </w:rPr>
        <w:t>________________</w:t>
      </w:r>
    </w:p>
    <w:p w:rsidR="00085CF8" w:rsidRPr="003200AF" w:rsidRDefault="00085CF8" w:rsidP="00085CF8">
      <w:pPr>
        <w:widowControl w:val="0"/>
        <w:jc w:val="center"/>
        <w:rPr>
          <w:sz w:val="16"/>
          <w:szCs w:val="16"/>
        </w:rPr>
      </w:pPr>
      <w:r w:rsidRPr="003200AF">
        <w:rPr>
          <w:sz w:val="16"/>
          <w:szCs w:val="16"/>
        </w:rPr>
        <w:t>(Фамилия, Имя, Отчество /организационно-правовая форма и наименование представителя)</w:t>
      </w:r>
    </w:p>
    <w:p w:rsidR="00085CF8" w:rsidRPr="003200AF" w:rsidRDefault="00085CF8" w:rsidP="00085CF8">
      <w:pPr>
        <w:widowControl w:val="0"/>
        <w:jc w:val="both"/>
        <w:rPr>
          <w:szCs w:val="24"/>
        </w:rPr>
      </w:pPr>
      <w:r w:rsidRPr="003200AF">
        <w:rPr>
          <w:szCs w:val="24"/>
        </w:rPr>
        <w:t>действует на основании _______________________________________________</w:t>
      </w:r>
      <w:r>
        <w:rPr>
          <w:szCs w:val="24"/>
        </w:rPr>
        <w:t>________________</w:t>
      </w:r>
    </w:p>
    <w:p w:rsidR="00085CF8" w:rsidRPr="003200AF" w:rsidRDefault="00085CF8" w:rsidP="00085CF8">
      <w:pPr>
        <w:widowControl w:val="0"/>
        <w:jc w:val="both"/>
        <w:rPr>
          <w:szCs w:val="24"/>
        </w:rPr>
      </w:pPr>
      <w:r w:rsidRPr="003200AF">
        <w:rPr>
          <w:szCs w:val="24"/>
        </w:rPr>
        <w:t>____________________________________________________________________</w:t>
      </w:r>
      <w:r>
        <w:rPr>
          <w:szCs w:val="24"/>
        </w:rPr>
        <w:t>________________</w:t>
      </w:r>
    </w:p>
    <w:p w:rsidR="00085CF8" w:rsidRPr="003200AF" w:rsidRDefault="00085CF8" w:rsidP="00085CF8">
      <w:pPr>
        <w:widowControl w:val="0"/>
        <w:jc w:val="both"/>
        <w:rPr>
          <w:szCs w:val="24"/>
        </w:rPr>
      </w:pPr>
      <w:r w:rsidRPr="003200AF">
        <w:rPr>
          <w:szCs w:val="24"/>
        </w:rPr>
        <w:t>от _______________ № _________.</w:t>
      </w:r>
    </w:p>
    <w:p w:rsidR="00085CF8" w:rsidRPr="003200AF" w:rsidRDefault="00085CF8" w:rsidP="00085CF8">
      <w:pPr>
        <w:widowControl w:val="0"/>
        <w:ind w:firstLine="708"/>
        <w:jc w:val="both"/>
        <w:rPr>
          <w:szCs w:val="24"/>
        </w:rPr>
      </w:pPr>
    </w:p>
    <w:p w:rsidR="00085CF8" w:rsidRPr="003200AF" w:rsidRDefault="00085CF8" w:rsidP="00085CF8">
      <w:pPr>
        <w:widowControl w:val="0"/>
        <w:ind w:firstLine="708"/>
        <w:jc w:val="both"/>
        <w:rPr>
          <w:szCs w:val="24"/>
        </w:rPr>
      </w:pPr>
      <w:r w:rsidRPr="003200AF">
        <w:rPr>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085CF8" w:rsidRPr="003200AF" w:rsidRDefault="00085CF8" w:rsidP="00085CF8">
      <w:pPr>
        <w:widowControl w:val="0"/>
        <w:jc w:val="both"/>
        <w:rPr>
          <w:szCs w:val="24"/>
        </w:rPr>
      </w:pPr>
      <w:r w:rsidRPr="003200AF">
        <w:rPr>
          <w:szCs w:val="24"/>
        </w:rPr>
        <w:t>____________________________________________________________________</w:t>
      </w:r>
      <w:r>
        <w:rPr>
          <w:szCs w:val="24"/>
        </w:rPr>
        <w:t>_________________</w:t>
      </w:r>
    </w:p>
    <w:p w:rsidR="00085CF8" w:rsidRPr="003200AF" w:rsidRDefault="00085CF8" w:rsidP="00085CF8">
      <w:pPr>
        <w:widowControl w:val="0"/>
        <w:jc w:val="center"/>
        <w:rPr>
          <w:sz w:val="16"/>
          <w:szCs w:val="16"/>
        </w:rPr>
      </w:pPr>
      <w:r w:rsidRPr="003200AF">
        <w:rPr>
          <w:sz w:val="16"/>
          <w:szCs w:val="16"/>
        </w:rPr>
        <w:t>(наименование документа, серия, номер)</w:t>
      </w:r>
    </w:p>
    <w:p w:rsidR="00085CF8" w:rsidRPr="003200AF" w:rsidRDefault="00085CF8" w:rsidP="00085CF8">
      <w:pPr>
        <w:widowControl w:val="0"/>
        <w:ind w:firstLine="708"/>
        <w:jc w:val="both"/>
        <w:rPr>
          <w:szCs w:val="24"/>
        </w:rPr>
      </w:pPr>
      <w:r w:rsidRPr="003200AF">
        <w:rPr>
          <w:szCs w:val="24"/>
        </w:rPr>
        <w:t>Дата выдачи, орган, выдавший документ ____________________________</w:t>
      </w:r>
      <w:r>
        <w:rPr>
          <w:szCs w:val="24"/>
        </w:rPr>
        <w:t>________________________________________________________</w:t>
      </w:r>
    </w:p>
    <w:p w:rsidR="00085CF8" w:rsidRPr="003200AF" w:rsidRDefault="00085CF8" w:rsidP="00085CF8">
      <w:pPr>
        <w:widowControl w:val="0"/>
        <w:jc w:val="both"/>
        <w:rPr>
          <w:szCs w:val="24"/>
        </w:rPr>
      </w:pPr>
      <w:r w:rsidRPr="003200AF">
        <w:rPr>
          <w:szCs w:val="24"/>
        </w:rPr>
        <w:t>____________________________________________________________________.</w:t>
      </w:r>
    </w:p>
    <w:p w:rsidR="00085CF8" w:rsidRPr="003200AF" w:rsidRDefault="00085CF8" w:rsidP="00085CF8">
      <w:pPr>
        <w:pStyle w:val="ConsPlusNonformat"/>
        <w:jc w:val="both"/>
        <w:rPr>
          <w:rFonts w:ascii="Times New Roman" w:hAnsi="Times New Roman" w:cs="Times New Roman"/>
          <w:sz w:val="24"/>
          <w:szCs w:val="24"/>
        </w:rPr>
      </w:pPr>
    </w:p>
    <w:p w:rsidR="00085CF8" w:rsidRPr="003200AF" w:rsidRDefault="00085CF8" w:rsidP="00085CF8">
      <w:pPr>
        <w:widowControl w:val="0"/>
        <w:ind w:firstLine="708"/>
        <w:jc w:val="both"/>
        <w:rPr>
          <w:szCs w:val="24"/>
        </w:rPr>
      </w:pPr>
      <w:r w:rsidRPr="003200AF">
        <w:rPr>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5CF8" w:rsidRPr="003200AF" w:rsidRDefault="00085CF8" w:rsidP="00085CF8">
      <w:pPr>
        <w:widowControl w:val="0"/>
        <w:ind w:firstLine="708"/>
        <w:jc w:val="both"/>
        <w:rPr>
          <w:szCs w:val="24"/>
        </w:rPr>
      </w:pPr>
    </w:p>
    <w:p w:rsidR="00085CF8" w:rsidRPr="003200AF" w:rsidRDefault="00085CF8" w:rsidP="00085CF8">
      <w:pPr>
        <w:widowControl w:val="0"/>
        <w:ind w:firstLine="708"/>
        <w:jc w:val="both"/>
        <w:rPr>
          <w:szCs w:val="24"/>
        </w:rPr>
      </w:pPr>
      <w:r w:rsidRPr="003200AF">
        <w:rPr>
          <w:szCs w:val="24"/>
        </w:rPr>
        <w:t>Заявитель:______________________________________________________</w:t>
      </w:r>
    </w:p>
    <w:p w:rsidR="00085CF8" w:rsidRPr="003200AF" w:rsidRDefault="00085CF8" w:rsidP="00085CF8">
      <w:pPr>
        <w:widowControl w:val="0"/>
        <w:ind w:firstLine="708"/>
        <w:jc w:val="center"/>
        <w:rPr>
          <w:sz w:val="18"/>
          <w:szCs w:val="18"/>
        </w:rPr>
      </w:pPr>
      <w:r w:rsidRPr="003200AF">
        <w:rPr>
          <w:sz w:val="18"/>
          <w:szCs w:val="18"/>
        </w:rPr>
        <w:t>(наименование заявителя или его имя)</w:t>
      </w:r>
    </w:p>
    <w:p w:rsidR="00085CF8" w:rsidRPr="003200AF" w:rsidRDefault="00085CF8" w:rsidP="00085CF8">
      <w:pPr>
        <w:widowControl w:val="0"/>
        <w:jc w:val="both"/>
        <w:rPr>
          <w:szCs w:val="24"/>
        </w:rPr>
      </w:pPr>
      <w:r w:rsidRPr="003200AF">
        <w:rPr>
          <w:szCs w:val="24"/>
        </w:rPr>
        <w:tab/>
        <w:t>в лице _______________________________________________________</w:t>
      </w:r>
    </w:p>
    <w:p w:rsidR="00085CF8" w:rsidRPr="003200AF" w:rsidRDefault="00085CF8" w:rsidP="00085CF8">
      <w:pPr>
        <w:widowControl w:val="0"/>
        <w:jc w:val="center"/>
        <w:rPr>
          <w:sz w:val="18"/>
          <w:szCs w:val="18"/>
        </w:rPr>
      </w:pPr>
      <w:r w:rsidRPr="003200AF">
        <w:rPr>
          <w:sz w:val="18"/>
          <w:szCs w:val="18"/>
        </w:rPr>
        <w:t>(ФИО, должность представителя)</w:t>
      </w:r>
    </w:p>
    <w:p w:rsidR="00085CF8" w:rsidRPr="003200AF" w:rsidRDefault="00085CF8" w:rsidP="00085CF8">
      <w:pPr>
        <w:widowControl w:val="0"/>
        <w:jc w:val="both"/>
        <w:rPr>
          <w:szCs w:val="24"/>
        </w:rPr>
      </w:pPr>
      <w:r w:rsidRPr="003200AF">
        <w:rPr>
          <w:szCs w:val="24"/>
        </w:rPr>
        <w:t>____________________________________</w:t>
      </w:r>
      <w:r w:rsidRPr="003200AF">
        <w:rPr>
          <w:szCs w:val="24"/>
        </w:rPr>
        <w:tab/>
      </w:r>
      <w:r w:rsidRPr="003200AF">
        <w:rPr>
          <w:szCs w:val="24"/>
        </w:rPr>
        <w:tab/>
        <w:t>_______________________</w:t>
      </w:r>
    </w:p>
    <w:p w:rsidR="00085CF8" w:rsidRPr="003200AF" w:rsidRDefault="00085CF8" w:rsidP="00085CF8">
      <w:pPr>
        <w:widowControl w:val="0"/>
        <w:ind w:left="708"/>
        <w:jc w:val="both"/>
        <w:rPr>
          <w:sz w:val="16"/>
          <w:szCs w:val="16"/>
        </w:rPr>
      </w:pPr>
      <w:r w:rsidRPr="003200AF">
        <w:rPr>
          <w:sz w:val="16"/>
          <w:szCs w:val="16"/>
        </w:rPr>
        <w:t xml:space="preserve">     (Ф.И.О., должность представителя) </w:t>
      </w:r>
      <w:r w:rsidRPr="003200AF">
        <w:rPr>
          <w:sz w:val="16"/>
          <w:szCs w:val="16"/>
        </w:rPr>
        <w:tab/>
      </w:r>
      <w:r w:rsidRPr="003200AF">
        <w:rPr>
          <w:sz w:val="16"/>
          <w:szCs w:val="16"/>
        </w:rPr>
        <w:tab/>
      </w:r>
      <w:r w:rsidRPr="003200AF">
        <w:rPr>
          <w:sz w:val="16"/>
          <w:szCs w:val="16"/>
        </w:rPr>
        <w:tab/>
      </w:r>
      <w:r w:rsidRPr="003200AF">
        <w:rPr>
          <w:sz w:val="16"/>
          <w:szCs w:val="16"/>
        </w:rPr>
        <w:tab/>
      </w:r>
      <w:r w:rsidRPr="003200AF">
        <w:rPr>
          <w:sz w:val="16"/>
          <w:szCs w:val="16"/>
        </w:rPr>
        <w:tab/>
        <w:t xml:space="preserve">        </w:t>
      </w:r>
      <w:r w:rsidRPr="003200AF">
        <w:rPr>
          <w:sz w:val="16"/>
          <w:szCs w:val="16"/>
        </w:rPr>
        <w:tab/>
        <w:t>(подпись)</w:t>
      </w:r>
    </w:p>
    <w:p w:rsidR="00085CF8" w:rsidRPr="003200AF" w:rsidRDefault="00085CF8" w:rsidP="00085CF8">
      <w:pPr>
        <w:widowControl w:val="0"/>
        <w:jc w:val="both"/>
        <w:rPr>
          <w:szCs w:val="24"/>
        </w:rPr>
      </w:pPr>
      <w:r w:rsidRPr="003200AF">
        <w:rPr>
          <w:szCs w:val="24"/>
        </w:rPr>
        <w:t>«____»___________20____</w:t>
      </w:r>
      <w:r w:rsidRPr="003200AF">
        <w:rPr>
          <w:szCs w:val="24"/>
        </w:rPr>
        <w:tab/>
      </w:r>
      <w:r w:rsidRPr="003200AF">
        <w:rPr>
          <w:szCs w:val="24"/>
        </w:rPr>
        <w:tab/>
      </w:r>
      <w:r w:rsidRPr="003200AF">
        <w:rPr>
          <w:szCs w:val="24"/>
        </w:rPr>
        <w:tab/>
      </w:r>
      <w:r w:rsidRPr="003200AF">
        <w:rPr>
          <w:szCs w:val="24"/>
        </w:rPr>
        <w:tab/>
      </w:r>
      <w:r w:rsidRPr="003200AF">
        <w:rPr>
          <w:szCs w:val="24"/>
        </w:rPr>
        <w:tab/>
      </w:r>
      <w:r w:rsidRPr="003200AF">
        <w:rPr>
          <w:szCs w:val="24"/>
        </w:rPr>
        <w:tab/>
      </w:r>
      <w:r w:rsidRPr="003200AF">
        <w:rPr>
          <w:szCs w:val="24"/>
        </w:rPr>
        <w:tab/>
        <w:t>М.П.</w:t>
      </w:r>
    </w:p>
    <w:p w:rsidR="00085CF8" w:rsidRDefault="00085CF8">
      <w:pPr>
        <w:suppressAutoHyphens w:val="0"/>
        <w:rPr>
          <w:szCs w:val="24"/>
        </w:rPr>
      </w:pPr>
    </w:p>
    <w:p w:rsidR="00085CF8" w:rsidRPr="00085CF8" w:rsidRDefault="00085CF8">
      <w:pPr>
        <w:suppressAutoHyphens w:val="0"/>
        <w:rPr>
          <w:szCs w:val="24"/>
        </w:rPr>
      </w:pPr>
    </w:p>
    <w:p w:rsidR="00085CF8" w:rsidRDefault="00085CF8">
      <w:pPr>
        <w:suppressAutoHyphens w:val="0"/>
        <w:rPr>
          <w:sz w:val="22"/>
        </w:rPr>
      </w:pPr>
    </w:p>
    <w:p w:rsidR="00764FA6" w:rsidRPr="001B522A" w:rsidRDefault="00880488">
      <w:pPr>
        <w:pStyle w:val="13"/>
        <w:jc w:val="right"/>
      </w:pPr>
      <w:r>
        <w:rPr>
          <w:b w:val="0"/>
          <w:i w:val="0"/>
          <w:sz w:val="24"/>
          <w:szCs w:val="24"/>
        </w:rPr>
        <w:lastRenderedPageBreak/>
        <w:t>Приложение № 2</w:t>
      </w:r>
      <w:r w:rsidR="00764FA6" w:rsidRPr="001B522A">
        <w:rPr>
          <w:b w:val="0"/>
          <w:i w:val="0"/>
          <w:sz w:val="24"/>
          <w:szCs w:val="24"/>
        </w:rPr>
        <w:t xml:space="preserve"> к аукционной документации</w:t>
      </w:r>
    </w:p>
    <w:p w:rsidR="00764FA6" w:rsidRPr="001B522A" w:rsidRDefault="00764FA6">
      <w:pPr>
        <w:pStyle w:val="13"/>
        <w:ind w:firstLine="540"/>
        <w:jc w:val="right"/>
      </w:pPr>
      <w:r w:rsidRPr="001B522A">
        <w:rPr>
          <w:b w:val="0"/>
          <w:sz w:val="24"/>
          <w:szCs w:val="24"/>
        </w:rPr>
        <w:t>Проект договора</w:t>
      </w:r>
    </w:p>
    <w:p w:rsidR="00B23E97" w:rsidRPr="00B23E97" w:rsidRDefault="00B23E97" w:rsidP="00B23E97">
      <w:pPr>
        <w:pStyle w:val="af9"/>
        <w:rPr>
          <w:sz w:val="22"/>
          <w:szCs w:val="22"/>
        </w:rPr>
      </w:pPr>
      <w:r w:rsidRPr="00B23E97">
        <w:rPr>
          <w:sz w:val="22"/>
          <w:szCs w:val="22"/>
        </w:rPr>
        <w:t xml:space="preserve">ДОГОВОР </w:t>
      </w:r>
    </w:p>
    <w:p w:rsidR="00B23E97" w:rsidRPr="00B23E97" w:rsidRDefault="00B23E97" w:rsidP="00B23E97">
      <w:pPr>
        <w:pStyle w:val="af9"/>
        <w:rPr>
          <w:sz w:val="22"/>
          <w:szCs w:val="22"/>
        </w:rPr>
      </w:pPr>
      <w:r w:rsidRPr="00B23E97">
        <w:rPr>
          <w:sz w:val="22"/>
          <w:szCs w:val="22"/>
        </w:rPr>
        <w:t xml:space="preserve">АРЕНДЫ ОБЪЕКТА НЕЖИЛОГО ФОНДА </w:t>
      </w:r>
    </w:p>
    <w:p w:rsidR="00B23E97" w:rsidRPr="00B23E97" w:rsidRDefault="00B23E97" w:rsidP="00B23E97">
      <w:pPr>
        <w:pStyle w:val="af9"/>
        <w:rPr>
          <w:b w:val="0"/>
          <w:sz w:val="22"/>
          <w:szCs w:val="22"/>
        </w:rPr>
      </w:pPr>
    </w:p>
    <w:p w:rsidR="00B23E97" w:rsidRPr="00B23E97" w:rsidRDefault="00B23E97" w:rsidP="00B23E97">
      <w:pPr>
        <w:pStyle w:val="af9"/>
        <w:jc w:val="both"/>
        <w:rPr>
          <w:sz w:val="22"/>
          <w:szCs w:val="22"/>
          <w:u w:val="single"/>
        </w:rPr>
      </w:pPr>
      <w:r w:rsidRPr="00B23E97">
        <w:rPr>
          <w:sz w:val="22"/>
          <w:szCs w:val="22"/>
        </w:rPr>
        <w:t>«</w:t>
      </w:r>
      <w:r w:rsidR="00821E8D">
        <w:rPr>
          <w:sz w:val="22"/>
          <w:szCs w:val="22"/>
        </w:rPr>
        <w:t>__</w:t>
      </w:r>
      <w:r w:rsidRPr="00B23E97">
        <w:rPr>
          <w:sz w:val="22"/>
          <w:szCs w:val="22"/>
        </w:rPr>
        <w:t xml:space="preserve">» </w:t>
      </w:r>
      <w:r w:rsidR="00821E8D">
        <w:rPr>
          <w:sz w:val="22"/>
          <w:szCs w:val="22"/>
        </w:rPr>
        <w:t>сентября</w:t>
      </w:r>
      <w:r w:rsidRPr="00B23E97">
        <w:rPr>
          <w:sz w:val="22"/>
          <w:szCs w:val="22"/>
        </w:rPr>
        <w:t xml:space="preserve"> 2022 года</w:t>
      </w:r>
      <w:r w:rsidRPr="00B23E97">
        <w:rPr>
          <w:sz w:val="22"/>
          <w:szCs w:val="22"/>
        </w:rPr>
        <w:tab/>
      </w:r>
      <w:r w:rsidRPr="00B23E97">
        <w:rPr>
          <w:sz w:val="22"/>
          <w:szCs w:val="22"/>
        </w:rPr>
        <w:tab/>
        <w:t xml:space="preserve">                      </w:t>
      </w:r>
      <w:r w:rsidRPr="00B23E97">
        <w:rPr>
          <w:b w:val="0"/>
          <w:sz w:val="22"/>
          <w:szCs w:val="22"/>
        </w:rPr>
        <w:t>г. Лихославль</w:t>
      </w:r>
      <w:r w:rsidRPr="00B23E97">
        <w:rPr>
          <w:b w:val="0"/>
          <w:sz w:val="22"/>
          <w:szCs w:val="22"/>
        </w:rPr>
        <w:tab/>
        <w:t xml:space="preserve">                                              </w:t>
      </w:r>
      <w:r w:rsidRPr="00B23E97">
        <w:rPr>
          <w:sz w:val="22"/>
          <w:szCs w:val="22"/>
        </w:rPr>
        <w:t xml:space="preserve">№ </w:t>
      </w:r>
      <w:r w:rsidR="00821E8D">
        <w:rPr>
          <w:sz w:val="22"/>
          <w:szCs w:val="22"/>
        </w:rPr>
        <w:t>___</w:t>
      </w:r>
    </w:p>
    <w:p w:rsidR="00B23E97" w:rsidRPr="00B23E97" w:rsidRDefault="00B23E97" w:rsidP="00B23E97">
      <w:pPr>
        <w:jc w:val="both"/>
        <w:rPr>
          <w:sz w:val="22"/>
          <w:u w:val="single"/>
        </w:rPr>
      </w:pPr>
    </w:p>
    <w:p w:rsidR="00B23E97" w:rsidRPr="00B23E97" w:rsidRDefault="00B23E97" w:rsidP="00B23E97">
      <w:pPr>
        <w:pStyle w:val="a9"/>
        <w:spacing w:after="0"/>
        <w:ind w:firstLine="708"/>
        <w:contextualSpacing/>
        <w:rPr>
          <w:sz w:val="22"/>
          <w:szCs w:val="22"/>
        </w:rPr>
      </w:pPr>
      <w:r w:rsidRPr="00B23E97">
        <w:rPr>
          <w:b/>
          <w:sz w:val="22"/>
          <w:szCs w:val="22"/>
        </w:rPr>
        <w:t>Комитет по управлению имуществом Лихославльского муниципального округа</w:t>
      </w:r>
      <w:r w:rsidRPr="00B23E97">
        <w:rPr>
          <w:sz w:val="22"/>
          <w:szCs w:val="22"/>
        </w:rPr>
        <w:t xml:space="preserve">, именуемое в дальнейшем «Арендодатель», в лице председателя Комитета </w:t>
      </w:r>
      <w:proofErr w:type="spellStart"/>
      <w:r w:rsidRPr="00B23E97">
        <w:rPr>
          <w:sz w:val="22"/>
          <w:szCs w:val="22"/>
        </w:rPr>
        <w:t>Жогаль</w:t>
      </w:r>
      <w:proofErr w:type="spellEnd"/>
      <w:r w:rsidRPr="00B23E97">
        <w:rPr>
          <w:sz w:val="22"/>
          <w:szCs w:val="22"/>
        </w:rPr>
        <w:t xml:space="preserve"> Т.А., действующей на основании Положения о Комитете, утвержденного решением Думы Лихославльского муниципального округа № 7/62-1 от 22.12.2021 года, с одной стороны, и </w:t>
      </w:r>
    </w:p>
    <w:p w:rsidR="00B23E97" w:rsidRPr="00B23E97" w:rsidRDefault="00821E8D" w:rsidP="00B23E97">
      <w:pPr>
        <w:ind w:firstLine="720"/>
        <w:jc w:val="both"/>
        <w:rPr>
          <w:sz w:val="22"/>
        </w:rPr>
      </w:pPr>
      <w:r>
        <w:rPr>
          <w:b/>
          <w:sz w:val="22"/>
        </w:rPr>
        <w:t>_______________________</w:t>
      </w:r>
      <w:r w:rsidR="00B23E97" w:rsidRPr="00B23E97">
        <w:rPr>
          <w:b/>
          <w:sz w:val="22"/>
        </w:rPr>
        <w:t>,</w:t>
      </w:r>
      <w:r w:rsidR="00B23E97" w:rsidRPr="00B23E97">
        <w:rPr>
          <w:sz w:val="22"/>
        </w:rPr>
        <w:t xml:space="preserve"> в лице </w:t>
      </w:r>
      <w:r>
        <w:rPr>
          <w:sz w:val="22"/>
        </w:rPr>
        <w:t>___________________</w:t>
      </w:r>
      <w:r w:rsidR="00B23E97" w:rsidRPr="00B23E97">
        <w:rPr>
          <w:sz w:val="22"/>
        </w:rPr>
        <w:t xml:space="preserve">, действующего на основании </w:t>
      </w:r>
      <w:r>
        <w:rPr>
          <w:sz w:val="22"/>
        </w:rPr>
        <w:t>________</w:t>
      </w:r>
      <w:r w:rsidR="00B23E97" w:rsidRPr="00B23E97">
        <w:rPr>
          <w:sz w:val="22"/>
        </w:rPr>
        <w:t xml:space="preserve">, именуемое в дальнейшем «Арендатор», </w:t>
      </w:r>
      <w:proofErr w:type="gramStart"/>
      <w:r w:rsidR="00B23E97" w:rsidRPr="00B23E97">
        <w:rPr>
          <w:sz w:val="22"/>
        </w:rPr>
        <w:t>с  другой</w:t>
      </w:r>
      <w:proofErr w:type="gramEnd"/>
      <w:r w:rsidR="00B23E97" w:rsidRPr="00B23E97">
        <w:rPr>
          <w:sz w:val="22"/>
        </w:rPr>
        <w:t xml:space="preserve"> стороны, заключили Договор о нижеследующем:</w:t>
      </w:r>
    </w:p>
    <w:p w:rsidR="00B23E97" w:rsidRPr="00B23E97" w:rsidRDefault="00B23E97" w:rsidP="00B23E97">
      <w:pPr>
        <w:ind w:firstLine="720"/>
        <w:jc w:val="both"/>
        <w:rPr>
          <w:sz w:val="22"/>
        </w:rPr>
      </w:pPr>
    </w:p>
    <w:p w:rsidR="00B23E97" w:rsidRPr="00B23E97" w:rsidRDefault="00B23E97" w:rsidP="00B23E97">
      <w:pPr>
        <w:jc w:val="center"/>
        <w:rPr>
          <w:b/>
          <w:sz w:val="22"/>
        </w:rPr>
      </w:pPr>
      <w:r w:rsidRPr="00B23E97">
        <w:rPr>
          <w:b/>
          <w:sz w:val="22"/>
        </w:rPr>
        <w:t>1. Предмет Договора</w:t>
      </w:r>
    </w:p>
    <w:p w:rsidR="00B23E97" w:rsidRPr="00B23E97" w:rsidRDefault="00B23E97" w:rsidP="00B23E97">
      <w:pPr>
        <w:ind w:firstLine="720"/>
        <w:jc w:val="both"/>
        <w:rPr>
          <w:sz w:val="22"/>
        </w:rPr>
      </w:pPr>
      <w:r w:rsidRPr="00B23E97">
        <w:rPr>
          <w:sz w:val="22"/>
        </w:rPr>
        <w:t xml:space="preserve">1.1. Арендодатель обязуется предоставить Арендатору за плату во временное владение и пользование объект нежилого фонда - нежилые помещения № 19 (12,1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18 (4,1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17 (2,8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16 (4,5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15 (2,2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14 (10,4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13 (26,1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11 (25,6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6 (15,4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 5 (9,1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½ № 4 (45,8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½ № 3 (4,0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½ № 2 (2,1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½ № 1 (6,0 </w:t>
      </w:r>
      <w:proofErr w:type="spellStart"/>
      <w:r w:rsidRPr="00B23E97">
        <w:rPr>
          <w:sz w:val="22"/>
        </w:rPr>
        <w:t>кв.м</w:t>
      </w:r>
      <w:proofErr w:type="spellEnd"/>
      <w:r w:rsidRPr="00B23E97">
        <w:rPr>
          <w:sz w:val="22"/>
        </w:rPr>
        <w:t xml:space="preserve">. </w:t>
      </w:r>
      <w:r w:rsidRPr="00B23E97">
        <w:rPr>
          <w:sz w:val="22"/>
          <w:lang w:val="en-US"/>
        </w:rPr>
        <w:t>I</w:t>
      </w:r>
      <w:r w:rsidRPr="00B23E97">
        <w:rPr>
          <w:sz w:val="22"/>
        </w:rPr>
        <w:t xml:space="preserve"> этаж) общей площадью 141,2 </w:t>
      </w:r>
      <w:proofErr w:type="spellStart"/>
      <w:r w:rsidRPr="00B23E97">
        <w:rPr>
          <w:sz w:val="22"/>
        </w:rPr>
        <w:t>кв.м</w:t>
      </w:r>
      <w:proofErr w:type="spellEnd"/>
      <w:r w:rsidRPr="00B23E97">
        <w:rPr>
          <w:sz w:val="22"/>
        </w:rPr>
        <w:t>., расположенные в здании по адресу: Тверская область, г. Лихославль, пер. Свободный, д. 4, с кадастровым номером 69:19:0070213:130</w:t>
      </w:r>
      <w:r w:rsidRPr="00B23E97">
        <w:rPr>
          <w:b/>
          <w:sz w:val="22"/>
        </w:rPr>
        <w:t xml:space="preserve"> (Объект)</w:t>
      </w:r>
      <w:r w:rsidRPr="00B23E97">
        <w:rPr>
          <w:sz w:val="22"/>
        </w:rPr>
        <w:t>.</w:t>
      </w:r>
    </w:p>
    <w:p w:rsidR="00B23E97" w:rsidRPr="00B23E97" w:rsidRDefault="00B23E97" w:rsidP="00B23E97">
      <w:pPr>
        <w:jc w:val="both"/>
        <w:rPr>
          <w:sz w:val="22"/>
        </w:rPr>
      </w:pPr>
      <w:r w:rsidRPr="00B23E97">
        <w:rPr>
          <w:sz w:val="22"/>
        </w:rPr>
        <w:t xml:space="preserve">       </w:t>
      </w:r>
      <w:r w:rsidRPr="00B23E97">
        <w:rPr>
          <w:sz w:val="22"/>
        </w:rPr>
        <w:tab/>
        <w:t>Цель использования: размещение служебных кабинетов.</w:t>
      </w:r>
    </w:p>
    <w:p w:rsidR="00B23E97" w:rsidRPr="00B23E97" w:rsidRDefault="00B23E97" w:rsidP="00B23E97">
      <w:pPr>
        <w:ind w:firstLine="720"/>
        <w:jc w:val="both"/>
        <w:rPr>
          <w:sz w:val="22"/>
        </w:rPr>
      </w:pPr>
      <w:r w:rsidRPr="00B23E97">
        <w:rPr>
          <w:sz w:val="22"/>
        </w:rPr>
        <w:t>Общая площадь Объекта 141,2 (Сто сорок одна целая два десятых) кв. м.</w:t>
      </w:r>
    </w:p>
    <w:p w:rsidR="00B23E97" w:rsidRPr="00B23E97" w:rsidRDefault="00B23E97" w:rsidP="00B23E97">
      <w:pPr>
        <w:jc w:val="both"/>
        <w:rPr>
          <w:sz w:val="22"/>
        </w:rPr>
      </w:pPr>
      <w:r w:rsidRPr="00B23E97">
        <w:rPr>
          <w:sz w:val="22"/>
        </w:rPr>
        <w:tab/>
        <w:t xml:space="preserve">1.2. Объект принадлежит на праве собственности </w:t>
      </w:r>
      <w:proofErr w:type="spellStart"/>
      <w:r w:rsidRPr="00B23E97">
        <w:rPr>
          <w:sz w:val="22"/>
        </w:rPr>
        <w:t>Лихославльскому</w:t>
      </w:r>
      <w:proofErr w:type="spellEnd"/>
      <w:r w:rsidRPr="00B23E97">
        <w:rPr>
          <w:sz w:val="22"/>
        </w:rPr>
        <w:t xml:space="preserve"> муниципальному округу.</w:t>
      </w:r>
    </w:p>
    <w:p w:rsidR="00B23E97" w:rsidRPr="00B23E97" w:rsidRDefault="00B23E97" w:rsidP="00B23E97">
      <w:pPr>
        <w:pStyle w:val="33"/>
        <w:spacing w:after="0"/>
        <w:rPr>
          <w:sz w:val="22"/>
          <w:szCs w:val="22"/>
        </w:rPr>
      </w:pPr>
      <w:r w:rsidRPr="00B23E97">
        <w:rPr>
          <w:sz w:val="22"/>
          <w:szCs w:val="22"/>
        </w:rPr>
        <w:tab/>
        <w:t>1.3. Срок действия Договора: с «</w:t>
      </w:r>
      <w:r w:rsidR="00B362E9">
        <w:rPr>
          <w:sz w:val="22"/>
          <w:szCs w:val="22"/>
        </w:rPr>
        <w:t>___</w:t>
      </w:r>
      <w:r w:rsidRPr="00B23E97">
        <w:rPr>
          <w:sz w:val="22"/>
          <w:szCs w:val="22"/>
        </w:rPr>
        <w:t xml:space="preserve">» </w:t>
      </w:r>
      <w:r w:rsidR="00B362E9">
        <w:rPr>
          <w:sz w:val="22"/>
          <w:szCs w:val="22"/>
        </w:rPr>
        <w:t>сентября</w:t>
      </w:r>
      <w:r w:rsidRPr="00B23E97">
        <w:rPr>
          <w:sz w:val="22"/>
          <w:szCs w:val="22"/>
        </w:rPr>
        <w:t xml:space="preserve"> 2022 года по «</w:t>
      </w:r>
      <w:r w:rsidR="00B362E9">
        <w:rPr>
          <w:sz w:val="22"/>
          <w:szCs w:val="22"/>
        </w:rPr>
        <w:t>___</w:t>
      </w:r>
      <w:r w:rsidRPr="00B23E97">
        <w:rPr>
          <w:sz w:val="22"/>
          <w:szCs w:val="22"/>
        </w:rPr>
        <w:t xml:space="preserve">» </w:t>
      </w:r>
      <w:r w:rsidR="00B362E9">
        <w:rPr>
          <w:sz w:val="22"/>
          <w:szCs w:val="22"/>
        </w:rPr>
        <w:t>сентября</w:t>
      </w:r>
      <w:r w:rsidRPr="00B23E97">
        <w:rPr>
          <w:sz w:val="22"/>
          <w:szCs w:val="22"/>
        </w:rPr>
        <w:t xml:space="preserve"> 202</w:t>
      </w:r>
      <w:r w:rsidR="00B362E9">
        <w:rPr>
          <w:sz w:val="22"/>
          <w:szCs w:val="22"/>
        </w:rPr>
        <w:t>7</w:t>
      </w:r>
      <w:r w:rsidRPr="00B23E97">
        <w:rPr>
          <w:sz w:val="22"/>
          <w:szCs w:val="22"/>
        </w:rPr>
        <w:t xml:space="preserve"> г. </w:t>
      </w:r>
    </w:p>
    <w:p w:rsidR="00B23E97" w:rsidRPr="00B23E97" w:rsidRDefault="00B23E97" w:rsidP="00B23E97">
      <w:pPr>
        <w:jc w:val="center"/>
        <w:rPr>
          <w:b/>
          <w:sz w:val="22"/>
        </w:rPr>
      </w:pPr>
      <w:r w:rsidRPr="00B23E97">
        <w:rPr>
          <w:b/>
          <w:sz w:val="22"/>
        </w:rPr>
        <w:t>2. Передача Объекта</w:t>
      </w:r>
    </w:p>
    <w:p w:rsidR="00B23E97" w:rsidRPr="00B23E97" w:rsidRDefault="00B23E97" w:rsidP="00B23E97">
      <w:pPr>
        <w:tabs>
          <w:tab w:val="left" w:pos="0"/>
        </w:tabs>
        <w:jc w:val="both"/>
        <w:rPr>
          <w:sz w:val="22"/>
        </w:rPr>
      </w:pPr>
      <w:r w:rsidRPr="00B23E97">
        <w:rPr>
          <w:sz w:val="22"/>
        </w:rPr>
        <w:tab/>
        <w:t>2.1. Передача Объекта в аренду и его возврат производится по передаточному акту.</w:t>
      </w:r>
    </w:p>
    <w:p w:rsidR="00B23E97" w:rsidRPr="00B23E97" w:rsidRDefault="00B23E97" w:rsidP="00B23E97">
      <w:pPr>
        <w:tabs>
          <w:tab w:val="left" w:pos="0"/>
        </w:tabs>
        <w:jc w:val="both"/>
        <w:rPr>
          <w:sz w:val="22"/>
        </w:rPr>
      </w:pPr>
      <w:r w:rsidRPr="00B23E97">
        <w:rPr>
          <w:sz w:val="22"/>
        </w:rPr>
        <w:tab/>
        <w:t xml:space="preserve">2.2. Передаточный акт подписывается представителями сторон и скрепляется печатями. </w:t>
      </w:r>
    </w:p>
    <w:p w:rsidR="00B23E97" w:rsidRPr="00B23E97" w:rsidRDefault="00B23E97" w:rsidP="00B23E97">
      <w:pPr>
        <w:tabs>
          <w:tab w:val="left" w:pos="0"/>
        </w:tabs>
        <w:jc w:val="both"/>
        <w:rPr>
          <w:sz w:val="22"/>
        </w:rPr>
      </w:pPr>
      <w:r w:rsidRPr="00B23E97">
        <w:rPr>
          <w:sz w:val="22"/>
        </w:rPr>
        <w:tab/>
        <w:t xml:space="preserve">2.3. С момента подписания передаточного акта, последний становится неотъемлемой частью Договора. </w:t>
      </w:r>
    </w:p>
    <w:p w:rsidR="00B23E97" w:rsidRPr="00B23E97" w:rsidRDefault="00B23E97" w:rsidP="00B23E97">
      <w:pPr>
        <w:tabs>
          <w:tab w:val="left" w:pos="0"/>
        </w:tabs>
        <w:jc w:val="both"/>
        <w:rPr>
          <w:sz w:val="22"/>
        </w:rPr>
      </w:pPr>
      <w:r w:rsidRPr="00B23E97">
        <w:rPr>
          <w:sz w:val="22"/>
        </w:rPr>
        <w:tab/>
        <w:t>2.4. Техническая документация на Объект не передается.</w:t>
      </w:r>
    </w:p>
    <w:p w:rsidR="00B23E97" w:rsidRPr="00B23E97" w:rsidRDefault="00B23E97" w:rsidP="00B23E97">
      <w:pPr>
        <w:tabs>
          <w:tab w:val="left" w:pos="0"/>
        </w:tabs>
        <w:jc w:val="both"/>
        <w:rPr>
          <w:sz w:val="22"/>
        </w:rPr>
      </w:pPr>
      <w:r w:rsidRPr="00B23E97">
        <w:rPr>
          <w:sz w:val="22"/>
        </w:rPr>
        <w:tab/>
        <w:t xml:space="preserve">2.5. С момента подписания передаточного акта на принимающую сторону переходит риск случайной гибели и случайного повреждения Объекта. </w:t>
      </w:r>
    </w:p>
    <w:p w:rsidR="00B23E97" w:rsidRPr="00B23E97" w:rsidRDefault="00B23E97" w:rsidP="00B23E97">
      <w:pPr>
        <w:numPr>
          <w:ilvl w:val="0"/>
          <w:numId w:val="34"/>
        </w:numPr>
        <w:suppressAutoHyphens w:val="0"/>
        <w:jc w:val="center"/>
        <w:rPr>
          <w:b/>
          <w:sz w:val="22"/>
        </w:rPr>
      </w:pPr>
      <w:r w:rsidRPr="00B23E97">
        <w:rPr>
          <w:b/>
          <w:sz w:val="22"/>
        </w:rPr>
        <w:t>Права и обязанности сторон</w:t>
      </w:r>
    </w:p>
    <w:p w:rsidR="00B23E97" w:rsidRPr="00B23E97" w:rsidRDefault="00B23E97" w:rsidP="00B23E97">
      <w:pPr>
        <w:jc w:val="both"/>
        <w:rPr>
          <w:b/>
          <w:sz w:val="22"/>
        </w:rPr>
      </w:pPr>
      <w:r w:rsidRPr="00B23E97">
        <w:rPr>
          <w:b/>
          <w:sz w:val="22"/>
        </w:rPr>
        <w:tab/>
        <w:t xml:space="preserve">3.1. Арендодатель имеет право: </w:t>
      </w:r>
    </w:p>
    <w:p w:rsidR="00B23E97" w:rsidRPr="00B23E97" w:rsidRDefault="00B23E97" w:rsidP="00B23E97">
      <w:pPr>
        <w:jc w:val="both"/>
        <w:rPr>
          <w:sz w:val="22"/>
        </w:rPr>
      </w:pPr>
      <w:r w:rsidRPr="00B23E97">
        <w:rPr>
          <w:sz w:val="22"/>
        </w:rPr>
        <w:tab/>
        <w:t>3.1.1. На посещение Объекта, с целью периодического осмотра на предмет соблюдения условий его использования в соответствии с Договором и действующим законодательством;</w:t>
      </w:r>
    </w:p>
    <w:p w:rsidR="00B23E97" w:rsidRPr="00B23E97" w:rsidRDefault="00B23E97" w:rsidP="00B23E97">
      <w:pPr>
        <w:jc w:val="both"/>
        <w:rPr>
          <w:sz w:val="22"/>
        </w:rPr>
      </w:pPr>
      <w:r w:rsidRPr="00B23E97">
        <w:rPr>
          <w:sz w:val="22"/>
        </w:rPr>
        <w:tab/>
        <w:t>3.1.2.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3E97" w:rsidRPr="00B23E97" w:rsidRDefault="00B23E97" w:rsidP="00B23E97">
      <w:pPr>
        <w:jc w:val="both"/>
        <w:rPr>
          <w:sz w:val="22"/>
        </w:rPr>
      </w:pPr>
      <w:r w:rsidRPr="00B23E97">
        <w:rPr>
          <w:sz w:val="22"/>
        </w:rPr>
        <w:tab/>
        <w:t>3.1.3.  При окончании срока договора не перезаключать с арендатором, ненадлежащим образом, исполнявшим свои обязанности, договор на новый срок.</w:t>
      </w:r>
    </w:p>
    <w:p w:rsidR="00B23E97" w:rsidRPr="00B23E97" w:rsidRDefault="00B23E97" w:rsidP="00B23E97">
      <w:pPr>
        <w:jc w:val="both"/>
        <w:rPr>
          <w:b/>
          <w:sz w:val="22"/>
        </w:rPr>
      </w:pPr>
      <w:r w:rsidRPr="00B23E97">
        <w:rPr>
          <w:b/>
          <w:sz w:val="22"/>
        </w:rPr>
        <w:tab/>
        <w:t>3.2. Арендодатель обязан:</w:t>
      </w:r>
    </w:p>
    <w:p w:rsidR="00B23E97" w:rsidRPr="00B23E97" w:rsidRDefault="00B23E97" w:rsidP="00B23E97">
      <w:pPr>
        <w:tabs>
          <w:tab w:val="num" w:pos="709"/>
        </w:tabs>
        <w:jc w:val="both"/>
        <w:rPr>
          <w:sz w:val="22"/>
        </w:rPr>
      </w:pPr>
      <w:r w:rsidRPr="00B23E97">
        <w:rPr>
          <w:sz w:val="22"/>
        </w:rPr>
        <w:tab/>
        <w:t>3.2.1. Передать (принять) Объект по Акту в соответствии с Договором;</w:t>
      </w:r>
    </w:p>
    <w:p w:rsidR="00B23E97" w:rsidRPr="00B23E97" w:rsidRDefault="00B23E97" w:rsidP="00B23E97">
      <w:pPr>
        <w:tabs>
          <w:tab w:val="num" w:pos="709"/>
        </w:tabs>
        <w:jc w:val="both"/>
        <w:rPr>
          <w:sz w:val="22"/>
        </w:rPr>
      </w:pPr>
      <w:r w:rsidRPr="00B23E97">
        <w:rPr>
          <w:sz w:val="22"/>
        </w:rPr>
        <w:tab/>
        <w:t>3.2.2. Осуществлять учет и хранение Договора аренды;</w:t>
      </w:r>
    </w:p>
    <w:p w:rsidR="00B23E97" w:rsidRPr="00B23E97" w:rsidRDefault="00B23E97" w:rsidP="00B23E97">
      <w:pPr>
        <w:tabs>
          <w:tab w:val="num" w:pos="709"/>
          <w:tab w:val="num" w:pos="1134"/>
        </w:tabs>
        <w:jc w:val="both"/>
        <w:rPr>
          <w:sz w:val="22"/>
        </w:rPr>
      </w:pPr>
      <w:r w:rsidRPr="00B23E97">
        <w:rPr>
          <w:sz w:val="22"/>
        </w:rPr>
        <w:tab/>
        <w:t xml:space="preserve">3.2.3. В десятидневный срок рассматривать обращения Арендатора и давать на них обоснованные ответы; </w:t>
      </w:r>
    </w:p>
    <w:p w:rsidR="00B23E97" w:rsidRPr="00B23E97" w:rsidRDefault="00B23E97" w:rsidP="00B23E97">
      <w:pPr>
        <w:tabs>
          <w:tab w:val="num" w:pos="709"/>
          <w:tab w:val="num" w:pos="1134"/>
        </w:tabs>
        <w:jc w:val="both"/>
        <w:rPr>
          <w:sz w:val="22"/>
        </w:rPr>
      </w:pPr>
      <w:r w:rsidRPr="00B23E97">
        <w:rPr>
          <w:sz w:val="22"/>
        </w:rPr>
        <w:tab/>
        <w:t>3.2.4. Осуществлять контроль за использованием Арендатором Объекта в соответствии с п. 1 Договора.</w:t>
      </w:r>
    </w:p>
    <w:p w:rsidR="00B23E97" w:rsidRPr="00B23E97" w:rsidRDefault="00B23E97" w:rsidP="00B23E97">
      <w:pPr>
        <w:jc w:val="both"/>
        <w:rPr>
          <w:b/>
          <w:sz w:val="22"/>
        </w:rPr>
      </w:pPr>
      <w:r w:rsidRPr="00B23E97">
        <w:rPr>
          <w:b/>
          <w:sz w:val="22"/>
        </w:rPr>
        <w:tab/>
        <w:t>3.3. Арендатор обязан:</w:t>
      </w:r>
    </w:p>
    <w:p w:rsidR="00B23E97" w:rsidRPr="00B23E97" w:rsidRDefault="00B23E97" w:rsidP="00B23E97">
      <w:pPr>
        <w:tabs>
          <w:tab w:val="num" w:pos="709"/>
        </w:tabs>
        <w:jc w:val="both"/>
        <w:rPr>
          <w:snapToGrid w:val="0"/>
          <w:color w:val="000000"/>
          <w:sz w:val="22"/>
        </w:rPr>
      </w:pPr>
      <w:r w:rsidRPr="00B23E97">
        <w:rPr>
          <w:snapToGrid w:val="0"/>
          <w:color w:val="000000"/>
          <w:sz w:val="22"/>
        </w:rPr>
        <w:tab/>
        <w:t>3.3.1. Своевременно вносить арендную плату за пользование Объектом;</w:t>
      </w:r>
    </w:p>
    <w:p w:rsidR="00B23E97" w:rsidRPr="00B23E97" w:rsidRDefault="00B23E97" w:rsidP="00B23E97">
      <w:pPr>
        <w:jc w:val="both"/>
        <w:rPr>
          <w:sz w:val="22"/>
        </w:rPr>
      </w:pPr>
      <w:r w:rsidRPr="00B23E97">
        <w:rPr>
          <w:sz w:val="22"/>
        </w:rPr>
        <w:tab/>
        <w:t>3.3.2. В течение 5 дней с момента внесения соответствующего арендного платежа предоставлять Арендодателю заверенную копию платёжного документа, по которому был произведён платёж. В платежном документе обязательно указывается номер договора и период, за который вносится арендная плата.</w:t>
      </w:r>
    </w:p>
    <w:p w:rsidR="00B23E97" w:rsidRPr="00B23E97" w:rsidRDefault="00B23E97" w:rsidP="00B23E97">
      <w:pPr>
        <w:jc w:val="both"/>
        <w:rPr>
          <w:sz w:val="22"/>
        </w:rPr>
      </w:pPr>
      <w:r w:rsidRPr="00B23E97">
        <w:rPr>
          <w:sz w:val="22"/>
        </w:rPr>
        <w:tab/>
        <w:t>3.3.3. Использовать Объект исключительно в соответствии с условиями Договора;</w:t>
      </w:r>
    </w:p>
    <w:p w:rsidR="00B23E97" w:rsidRPr="00B23E97" w:rsidRDefault="00B23E97" w:rsidP="00B23E97">
      <w:pPr>
        <w:jc w:val="both"/>
        <w:rPr>
          <w:snapToGrid w:val="0"/>
          <w:sz w:val="22"/>
        </w:rPr>
      </w:pPr>
      <w:r w:rsidRPr="00B23E97">
        <w:rPr>
          <w:snapToGrid w:val="0"/>
          <w:color w:val="000000"/>
          <w:sz w:val="22"/>
        </w:rPr>
        <w:tab/>
        <w:t>3.3.4. Поддерживать Объект в исправном состоянии, производить за свой счет текущий и капитальный ремонт и нести расходы на содержание Объекта. Сроки проведения капитального ремонта и его виды (комплексный, выборочный) определяются сторонами в передаточном акте</w:t>
      </w:r>
      <w:r w:rsidRPr="00B23E97">
        <w:rPr>
          <w:sz w:val="22"/>
        </w:rPr>
        <w:t>;</w:t>
      </w:r>
    </w:p>
    <w:p w:rsidR="00B23E97" w:rsidRPr="00B23E97" w:rsidRDefault="00B23E97" w:rsidP="00B23E97">
      <w:pPr>
        <w:tabs>
          <w:tab w:val="num" w:pos="709"/>
        </w:tabs>
        <w:jc w:val="both"/>
        <w:rPr>
          <w:sz w:val="22"/>
        </w:rPr>
      </w:pPr>
      <w:r w:rsidRPr="00B23E97">
        <w:rPr>
          <w:snapToGrid w:val="0"/>
          <w:sz w:val="22"/>
        </w:rPr>
        <w:lastRenderedPageBreak/>
        <w:tab/>
        <w:t>3.3.5. Н</w:t>
      </w:r>
      <w:r w:rsidRPr="00B23E97">
        <w:rPr>
          <w:sz w:val="22"/>
        </w:rPr>
        <w:t>е производить на Объекте без письменного разрешения Арендодателя перепланировок и переоборудования арендуемого Объекта, затрагивающие несущие (капитальные) конструкции здания, строения, сооружения;</w:t>
      </w:r>
    </w:p>
    <w:p w:rsidR="00B23E97" w:rsidRPr="00B23E97" w:rsidRDefault="00B23E97" w:rsidP="00B23E97">
      <w:pPr>
        <w:jc w:val="both"/>
        <w:rPr>
          <w:sz w:val="22"/>
        </w:rPr>
      </w:pPr>
      <w:r w:rsidRPr="00B23E97">
        <w:rPr>
          <w:sz w:val="22"/>
        </w:rPr>
        <w:tab/>
        <w:t>3.3.6. П</w:t>
      </w:r>
      <w:r w:rsidRPr="00B23E97">
        <w:rPr>
          <w:snapToGrid w:val="0"/>
          <w:color w:val="000000"/>
          <w:sz w:val="22"/>
        </w:rPr>
        <w:t xml:space="preserve">ри прекращении Договора в течение </w:t>
      </w:r>
      <w:r w:rsidRPr="00B23E97">
        <w:rPr>
          <w:sz w:val="22"/>
        </w:rPr>
        <w:t xml:space="preserve">10-ти дней </w:t>
      </w:r>
      <w:r w:rsidRPr="00B23E97">
        <w:rPr>
          <w:snapToGrid w:val="0"/>
          <w:color w:val="000000"/>
          <w:sz w:val="22"/>
        </w:rPr>
        <w:t xml:space="preserve">вернуть Арендодателю </w:t>
      </w:r>
      <w:r w:rsidRPr="00B23E97">
        <w:rPr>
          <w:sz w:val="22"/>
        </w:rPr>
        <w:t>Объект</w:t>
      </w:r>
      <w:r w:rsidRPr="00B23E97">
        <w:rPr>
          <w:snapToGrid w:val="0"/>
          <w:color w:val="000000"/>
          <w:sz w:val="22"/>
        </w:rPr>
        <w:t xml:space="preserve"> </w:t>
      </w:r>
      <w:r w:rsidRPr="00B23E97">
        <w:rPr>
          <w:sz w:val="22"/>
        </w:rPr>
        <w:t xml:space="preserve">по передаточному акту в соответствии с п. 2 Договора, </w:t>
      </w:r>
      <w:r w:rsidRPr="00B23E97">
        <w:rPr>
          <w:snapToGrid w:val="0"/>
          <w:color w:val="000000"/>
          <w:sz w:val="22"/>
        </w:rPr>
        <w:t xml:space="preserve">в том состоянии, в котором он его получил, с учетом нормального износа </w:t>
      </w:r>
      <w:r w:rsidRPr="00B23E97">
        <w:rPr>
          <w:sz w:val="22"/>
        </w:rPr>
        <w:t>со всеми неотделимыми улучшениями, если иное не предусмотрено законом или соглашением сторон;</w:t>
      </w:r>
    </w:p>
    <w:p w:rsidR="00B23E97" w:rsidRPr="00B23E97" w:rsidRDefault="00B23E97" w:rsidP="00B23E97">
      <w:pPr>
        <w:tabs>
          <w:tab w:val="num" w:pos="709"/>
        </w:tabs>
        <w:jc w:val="both"/>
        <w:rPr>
          <w:sz w:val="22"/>
        </w:rPr>
      </w:pPr>
      <w:r w:rsidRPr="00B23E97">
        <w:rPr>
          <w:sz w:val="22"/>
        </w:rPr>
        <w:tab/>
        <w:t>3.3.7. В месячный срок с даты подписания Договора заключить договоры на коммунальные услуги и эксплуатационное обслуживание Объекта;</w:t>
      </w:r>
    </w:p>
    <w:p w:rsidR="00B23E97" w:rsidRPr="00B23E97" w:rsidRDefault="00B23E97" w:rsidP="00B23E97">
      <w:pPr>
        <w:ind w:firstLine="720"/>
        <w:jc w:val="both"/>
        <w:rPr>
          <w:sz w:val="22"/>
        </w:rPr>
      </w:pPr>
      <w:r w:rsidRPr="00B23E97">
        <w:rPr>
          <w:sz w:val="22"/>
        </w:rPr>
        <w:t>3.3.8. Обеспечить доступ уполномоченных специалистов Арендодателя на Объект для проверки арендной документации и контроля за использованием Объекта в соответствии с условиями договора.</w:t>
      </w:r>
    </w:p>
    <w:p w:rsidR="00B23E97" w:rsidRPr="00B23E97" w:rsidRDefault="00B23E97" w:rsidP="00B23E97">
      <w:pPr>
        <w:ind w:firstLine="720"/>
        <w:jc w:val="both"/>
        <w:rPr>
          <w:sz w:val="22"/>
        </w:rPr>
      </w:pPr>
      <w:r w:rsidRPr="00B23E97">
        <w:rPr>
          <w:sz w:val="22"/>
        </w:rPr>
        <w:t>3.3.9. Немедленно (в течение рабочего дня)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23E97" w:rsidRPr="00B23E97" w:rsidRDefault="00B23E97" w:rsidP="00B23E97">
      <w:pPr>
        <w:ind w:firstLine="720"/>
        <w:jc w:val="both"/>
        <w:rPr>
          <w:sz w:val="22"/>
        </w:rPr>
      </w:pPr>
      <w:r w:rsidRPr="00B23E97">
        <w:rPr>
          <w:sz w:val="22"/>
        </w:rPr>
        <w:t>3.4.10. Обеспечивать меры пожарной безопасности на Объекте и нести ответственность за пожарную безопасность Объекта.</w:t>
      </w:r>
    </w:p>
    <w:p w:rsidR="00B23E97" w:rsidRPr="00B23E97" w:rsidRDefault="00B23E97" w:rsidP="00B23E97">
      <w:pPr>
        <w:tabs>
          <w:tab w:val="num" w:pos="709"/>
        </w:tabs>
        <w:jc w:val="both"/>
        <w:rPr>
          <w:b/>
          <w:sz w:val="22"/>
        </w:rPr>
      </w:pPr>
      <w:r w:rsidRPr="00B23E97">
        <w:rPr>
          <w:sz w:val="22"/>
        </w:rPr>
        <w:tab/>
      </w:r>
      <w:r w:rsidRPr="00B23E97">
        <w:rPr>
          <w:b/>
          <w:sz w:val="22"/>
        </w:rPr>
        <w:tab/>
        <w:t>3.4. Арендатор имеет право:</w:t>
      </w:r>
    </w:p>
    <w:p w:rsidR="00B23E97" w:rsidRPr="00B23E97" w:rsidRDefault="00B23E97" w:rsidP="00B23E97">
      <w:pPr>
        <w:jc w:val="both"/>
        <w:rPr>
          <w:sz w:val="22"/>
        </w:rPr>
      </w:pPr>
      <w:r w:rsidRPr="00B23E97">
        <w:rPr>
          <w:sz w:val="22"/>
        </w:rPr>
        <w:tab/>
        <w:t>3.4.1. С письменного согласия Арендодателя распоряжаться предоставленным ему по Договору имущественным правом. Ответственным по Договору перед Арендодателем остается Арендатор.</w:t>
      </w:r>
    </w:p>
    <w:p w:rsidR="00B23E97" w:rsidRPr="00B23E97" w:rsidRDefault="00B23E97" w:rsidP="00B23E97">
      <w:pPr>
        <w:jc w:val="center"/>
        <w:rPr>
          <w:b/>
          <w:sz w:val="22"/>
        </w:rPr>
      </w:pPr>
      <w:r w:rsidRPr="00B23E97">
        <w:rPr>
          <w:b/>
          <w:sz w:val="22"/>
        </w:rPr>
        <w:t>4. Платежи и расчеты по Договору</w:t>
      </w:r>
    </w:p>
    <w:p w:rsidR="00B23E97" w:rsidRPr="00B23E97" w:rsidRDefault="00B23E97" w:rsidP="00B23E97">
      <w:pPr>
        <w:ind w:firstLine="708"/>
        <w:jc w:val="both"/>
        <w:rPr>
          <w:sz w:val="22"/>
        </w:rPr>
      </w:pPr>
      <w:r w:rsidRPr="00B23E97">
        <w:rPr>
          <w:sz w:val="22"/>
        </w:rPr>
        <w:tab/>
        <w:t xml:space="preserve">4.1. Арендная плата за пользование Объектом определяется по результатам оценки рыночной стоимости арендной платы, и составляет сумму, в размере 21496,00 (двадцать одна тысяча четыреста девяносто шесть) рублей 00 копеек, в </w:t>
      </w:r>
      <w:proofErr w:type="spellStart"/>
      <w:r w:rsidRPr="00B23E97">
        <w:rPr>
          <w:sz w:val="22"/>
        </w:rPr>
        <w:t>т.ч</w:t>
      </w:r>
      <w:proofErr w:type="spellEnd"/>
      <w:r w:rsidRPr="00B23E97">
        <w:rPr>
          <w:sz w:val="22"/>
        </w:rPr>
        <w:t>. НДС (20%) – 3582,67 рублей в месяц и вносится Арендатором не позднее 10-го числа месяца, следующего за расчетным.</w:t>
      </w:r>
    </w:p>
    <w:p w:rsidR="00B23E97" w:rsidRPr="00B23E97" w:rsidRDefault="00B23E97" w:rsidP="00B23E97">
      <w:pPr>
        <w:ind w:left="-113" w:right="-113" w:firstLine="821"/>
        <w:jc w:val="both"/>
        <w:rPr>
          <w:sz w:val="22"/>
        </w:rPr>
      </w:pPr>
      <w:r w:rsidRPr="00B23E97">
        <w:rPr>
          <w:sz w:val="22"/>
        </w:rPr>
        <w:t>Арендная плата перечисляется Арендатором по следующим реквизитам:</w:t>
      </w:r>
    </w:p>
    <w:p w:rsidR="00B23E97" w:rsidRPr="00B23E97" w:rsidRDefault="00B23E97" w:rsidP="00B23E97">
      <w:pPr>
        <w:ind w:left="-113" w:right="-113"/>
        <w:jc w:val="both"/>
        <w:rPr>
          <w:sz w:val="22"/>
        </w:rPr>
      </w:pPr>
      <w:r w:rsidRPr="00B23E97">
        <w:rPr>
          <w:sz w:val="22"/>
        </w:rPr>
        <w:t xml:space="preserve">УФК по Тверской области (АДМИНИСТРАЦИЯ ЛИХОСЛАВЛЬСКОГО МУНИЦИПАЛЬНОГО ОКРУГА) </w:t>
      </w:r>
    </w:p>
    <w:p w:rsidR="00B23E97" w:rsidRPr="00B23E97" w:rsidRDefault="00B23E97" w:rsidP="00B23E97">
      <w:pPr>
        <w:ind w:left="-113" w:right="-113"/>
        <w:jc w:val="both"/>
        <w:rPr>
          <w:sz w:val="22"/>
        </w:rPr>
      </w:pPr>
      <w:r w:rsidRPr="00B23E97">
        <w:rPr>
          <w:sz w:val="22"/>
        </w:rPr>
        <w:t>ИНН 6931001103 КПП 693101001 Лицевой счет: 04363</w:t>
      </w:r>
      <w:r w:rsidRPr="00B23E97">
        <w:rPr>
          <w:sz w:val="22"/>
          <w:lang w:val="en-US"/>
        </w:rPr>
        <w:t>D</w:t>
      </w:r>
      <w:r w:rsidRPr="00B23E97">
        <w:rPr>
          <w:sz w:val="22"/>
        </w:rPr>
        <w:t>09050</w:t>
      </w:r>
    </w:p>
    <w:p w:rsidR="00B23E97" w:rsidRPr="00B23E97" w:rsidRDefault="00B23E97" w:rsidP="00B23E97">
      <w:pPr>
        <w:ind w:left="-113" w:right="-113"/>
        <w:jc w:val="both"/>
        <w:rPr>
          <w:sz w:val="22"/>
        </w:rPr>
      </w:pPr>
      <w:r w:rsidRPr="00B23E97">
        <w:rPr>
          <w:sz w:val="22"/>
        </w:rPr>
        <w:t>Наименование банка: Отделение Тверь Банка России//УФК по Тверской области г. Тверь</w:t>
      </w:r>
    </w:p>
    <w:p w:rsidR="00B23E97" w:rsidRPr="00B23E97" w:rsidRDefault="00B23E97" w:rsidP="00B23E97">
      <w:pPr>
        <w:ind w:left="-113" w:right="-113"/>
        <w:jc w:val="both"/>
        <w:rPr>
          <w:sz w:val="22"/>
        </w:rPr>
      </w:pPr>
      <w:r w:rsidRPr="00B23E97">
        <w:rPr>
          <w:sz w:val="22"/>
        </w:rPr>
        <w:t>БИК ТОФК 012809106</w:t>
      </w:r>
    </w:p>
    <w:p w:rsidR="00B23E97" w:rsidRPr="00B23E97" w:rsidRDefault="00B23E97" w:rsidP="00B23E97">
      <w:pPr>
        <w:ind w:left="-113" w:right="-113"/>
        <w:jc w:val="both"/>
        <w:rPr>
          <w:sz w:val="22"/>
        </w:rPr>
      </w:pPr>
      <w:r w:rsidRPr="00B23E97">
        <w:rPr>
          <w:sz w:val="22"/>
        </w:rPr>
        <w:t>Единый казначейский счет: 40102810545370000029</w:t>
      </w:r>
    </w:p>
    <w:p w:rsidR="00B23E97" w:rsidRPr="00B23E97" w:rsidRDefault="00B23E97" w:rsidP="00B23E97">
      <w:pPr>
        <w:ind w:left="-113" w:right="-113"/>
        <w:jc w:val="both"/>
        <w:rPr>
          <w:sz w:val="22"/>
        </w:rPr>
      </w:pPr>
      <w:r w:rsidRPr="00B23E97">
        <w:rPr>
          <w:sz w:val="22"/>
        </w:rPr>
        <w:t>Казначейский счет: 03100643000000013600 ОКТМО 28538000</w:t>
      </w:r>
    </w:p>
    <w:p w:rsidR="00B23E97" w:rsidRPr="00B23E97" w:rsidRDefault="00B23E97" w:rsidP="00B23E97">
      <w:pPr>
        <w:ind w:left="-113" w:right="-113"/>
        <w:jc w:val="both"/>
        <w:rPr>
          <w:sz w:val="22"/>
        </w:rPr>
      </w:pPr>
      <w:r w:rsidRPr="00B23E97">
        <w:rPr>
          <w:sz w:val="22"/>
        </w:rPr>
        <w:t>КБК: 60111105074140000120.</w:t>
      </w:r>
    </w:p>
    <w:p w:rsidR="00B23E97" w:rsidRPr="00B23E97" w:rsidRDefault="00B23E97" w:rsidP="00B23E97">
      <w:pPr>
        <w:pStyle w:val="24"/>
        <w:spacing w:after="0" w:line="240" w:lineRule="auto"/>
        <w:rPr>
          <w:sz w:val="22"/>
        </w:rPr>
      </w:pPr>
      <w:r w:rsidRPr="00B23E97">
        <w:rPr>
          <w:sz w:val="22"/>
        </w:rPr>
        <w:tab/>
        <w:t>4.2. Арендная плата за пользование Объектом не включает в себя иные платежи, в том числе налоги на имущество и землю.</w:t>
      </w:r>
    </w:p>
    <w:p w:rsidR="00B23E97" w:rsidRPr="00B23E97" w:rsidRDefault="00B23E97" w:rsidP="00B23E97">
      <w:pPr>
        <w:ind w:left="-113" w:right="-113" w:firstLine="821"/>
        <w:jc w:val="both"/>
        <w:rPr>
          <w:sz w:val="22"/>
        </w:rPr>
      </w:pPr>
      <w:r w:rsidRPr="00B23E97">
        <w:rPr>
          <w:sz w:val="22"/>
        </w:rPr>
        <w:t>4.3. Арендатор обязан уплачивать налог на добавленную стоимость (НДС) в размере и порядке и на счёт, установленный действующим законодательством на день платежа.</w:t>
      </w:r>
    </w:p>
    <w:p w:rsidR="00B23E97" w:rsidRPr="00B23E97" w:rsidRDefault="00B23E97" w:rsidP="00B23E97">
      <w:pPr>
        <w:pStyle w:val="24"/>
        <w:tabs>
          <w:tab w:val="num" w:pos="709"/>
        </w:tabs>
        <w:spacing w:after="0" w:line="240" w:lineRule="auto"/>
        <w:rPr>
          <w:sz w:val="22"/>
        </w:rPr>
      </w:pPr>
      <w:r w:rsidRPr="00B23E97">
        <w:rPr>
          <w:sz w:val="22"/>
        </w:rPr>
        <w:tab/>
        <w:t xml:space="preserve">4.4. При неуплате Арендатором арендной платы в установленные Договором сроки начисляется пени в размере </w:t>
      </w:r>
      <w:r w:rsidR="00B362E9">
        <w:rPr>
          <w:sz w:val="22"/>
        </w:rPr>
        <w:t>0,1</w:t>
      </w:r>
      <w:r w:rsidRPr="00B23E97">
        <w:rPr>
          <w:sz w:val="22"/>
        </w:rPr>
        <w:t xml:space="preserve"> % от просроченной суммы.</w:t>
      </w:r>
    </w:p>
    <w:p w:rsidR="00B23E97" w:rsidRPr="00B23E97" w:rsidRDefault="00B23E97" w:rsidP="00B23E97">
      <w:pPr>
        <w:pStyle w:val="24"/>
        <w:spacing w:after="0" w:line="240" w:lineRule="auto"/>
        <w:ind w:firstLine="720"/>
        <w:rPr>
          <w:sz w:val="22"/>
        </w:rPr>
      </w:pPr>
      <w:r w:rsidRPr="00B23E97">
        <w:rPr>
          <w:sz w:val="22"/>
        </w:rPr>
        <w:t xml:space="preserve">4.5. Арендатор, бесспорно, самостоятельно начисляет пени на сумму задолженности арендной платы и вносит ее </w:t>
      </w:r>
      <w:r w:rsidR="00B362E9" w:rsidRPr="00B23E97">
        <w:rPr>
          <w:sz w:val="22"/>
        </w:rPr>
        <w:t>на счет,</w:t>
      </w:r>
      <w:r w:rsidRPr="00B23E97">
        <w:rPr>
          <w:sz w:val="22"/>
        </w:rPr>
        <w:t xml:space="preserve"> указанный выше.</w:t>
      </w:r>
    </w:p>
    <w:p w:rsidR="00B23E97" w:rsidRPr="00B23E97" w:rsidRDefault="00B23E97" w:rsidP="00B23E97">
      <w:pPr>
        <w:pStyle w:val="24"/>
        <w:spacing w:after="0" w:line="240" w:lineRule="auto"/>
        <w:ind w:firstLine="720"/>
        <w:rPr>
          <w:sz w:val="22"/>
        </w:rPr>
      </w:pPr>
      <w:r w:rsidRPr="00B23E97">
        <w:rPr>
          <w:sz w:val="22"/>
        </w:rPr>
        <w:t xml:space="preserve">4.6. Размер арендной платы может изменяться один раз в год. В случае изменения Методики определения и </w:t>
      </w:r>
      <w:r w:rsidR="00B362E9" w:rsidRPr="00B23E97">
        <w:rPr>
          <w:sz w:val="22"/>
        </w:rPr>
        <w:t>расчета арендной</w:t>
      </w:r>
      <w:r w:rsidRPr="00B23E97">
        <w:rPr>
          <w:sz w:val="22"/>
        </w:rPr>
        <w:t xml:space="preserve"> платы (далее – Методика) и/или коэффициента изменения цен на рынке недвижимости, в этом случае исчисление и уплата Арендатором арендной платы осуществляется на основании дополнительных соглашений к Договору. </w:t>
      </w:r>
    </w:p>
    <w:p w:rsidR="00B23E97" w:rsidRPr="00B23E97" w:rsidRDefault="00B23E97" w:rsidP="00B23E97">
      <w:pPr>
        <w:pStyle w:val="24"/>
        <w:tabs>
          <w:tab w:val="num" w:pos="709"/>
        </w:tabs>
        <w:spacing w:after="0" w:line="240" w:lineRule="auto"/>
        <w:rPr>
          <w:sz w:val="22"/>
        </w:rPr>
      </w:pPr>
      <w:r w:rsidRPr="00B23E97">
        <w:rPr>
          <w:sz w:val="22"/>
        </w:rPr>
        <w:tab/>
        <w:t xml:space="preserve">4.7. Оплата </w:t>
      </w:r>
      <w:proofErr w:type="spellStart"/>
      <w:r w:rsidRPr="00B23E97">
        <w:rPr>
          <w:sz w:val="22"/>
        </w:rPr>
        <w:t>эксплутационных</w:t>
      </w:r>
      <w:proofErr w:type="spellEnd"/>
      <w:r w:rsidRPr="00B23E97">
        <w:rPr>
          <w:sz w:val="22"/>
        </w:rPr>
        <w:t xml:space="preserve"> расходов и коммунальных услуг осуществляется Арендатором на основании отдельных договоров.</w:t>
      </w:r>
    </w:p>
    <w:p w:rsidR="00B23E97" w:rsidRPr="00B23E97" w:rsidRDefault="00B23E97" w:rsidP="00B23E97">
      <w:pPr>
        <w:jc w:val="center"/>
        <w:rPr>
          <w:b/>
          <w:sz w:val="22"/>
        </w:rPr>
      </w:pPr>
      <w:r w:rsidRPr="00B23E97">
        <w:rPr>
          <w:b/>
          <w:sz w:val="22"/>
        </w:rPr>
        <w:tab/>
        <w:t>5. Особые условия</w:t>
      </w:r>
    </w:p>
    <w:p w:rsidR="00B23E97" w:rsidRPr="00B23E97" w:rsidRDefault="00B23E97" w:rsidP="00B23E97">
      <w:pPr>
        <w:jc w:val="both"/>
        <w:rPr>
          <w:sz w:val="22"/>
        </w:rPr>
      </w:pPr>
      <w:r w:rsidRPr="00B23E97">
        <w:rPr>
          <w:b/>
          <w:sz w:val="22"/>
        </w:rPr>
        <w:t xml:space="preserve"> </w:t>
      </w:r>
      <w:r w:rsidRPr="00B23E97">
        <w:rPr>
          <w:sz w:val="22"/>
        </w:rPr>
        <w:tab/>
        <w:t xml:space="preserve">5.1. Обязательства сторон, которые предусмотрены Договором </w:t>
      </w:r>
      <w:r w:rsidR="00B362E9" w:rsidRPr="00B23E97">
        <w:rPr>
          <w:sz w:val="22"/>
        </w:rPr>
        <w:t>и возникли</w:t>
      </w:r>
      <w:r w:rsidRPr="00B23E97">
        <w:rPr>
          <w:sz w:val="22"/>
        </w:rPr>
        <w:t xml:space="preserve"> во время действия Договора, в случае их неисполнения или ненадлежащего исполнения, прекращаются только их надлежащим исполнением.</w:t>
      </w:r>
    </w:p>
    <w:p w:rsidR="00B23E97" w:rsidRPr="00B23E97" w:rsidRDefault="00B23E97" w:rsidP="00B23E97">
      <w:pPr>
        <w:jc w:val="both"/>
        <w:rPr>
          <w:sz w:val="22"/>
        </w:rPr>
      </w:pPr>
      <w:r w:rsidRPr="00B23E97">
        <w:rPr>
          <w:sz w:val="22"/>
        </w:rPr>
        <w:tab/>
        <w:t xml:space="preserve">5.2. В случае просрочки возврата Объекта Арендатор уплачивает неустойку в размере 1/30 (одна тридцатая) месячной арендной платы за каждый день просрочки. </w:t>
      </w:r>
    </w:p>
    <w:p w:rsidR="00B23E97" w:rsidRPr="00B23E97" w:rsidRDefault="00B23E97" w:rsidP="00B23E97">
      <w:pPr>
        <w:jc w:val="both"/>
        <w:rPr>
          <w:sz w:val="22"/>
        </w:rPr>
      </w:pPr>
      <w:r w:rsidRPr="00B23E97">
        <w:rPr>
          <w:sz w:val="22"/>
        </w:rPr>
        <w:tab/>
        <w:t>5.3.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 Договора.</w:t>
      </w:r>
    </w:p>
    <w:p w:rsidR="00B23E97" w:rsidRPr="00B23E97" w:rsidRDefault="00B23E97" w:rsidP="00B23E97">
      <w:pPr>
        <w:jc w:val="both"/>
        <w:rPr>
          <w:sz w:val="22"/>
        </w:rPr>
      </w:pPr>
      <w:r w:rsidRPr="00B23E97">
        <w:rPr>
          <w:sz w:val="22"/>
        </w:rPr>
        <w:tab/>
        <w:t xml:space="preserve">5.4. Неотделимые улучшения Объекта, произведенные в течение срока действия договора, являются собственностью Арендодателя, если иное не предусмотрено законом или соглашением сторон. </w:t>
      </w:r>
    </w:p>
    <w:p w:rsidR="00B23E97" w:rsidRPr="00B23E97" w:rsidRDefault="00B23E97" w:rsidP="00B23E97">
      <w:pPr>
        <w:jc w:val="both"/>
        <w:rPr>
          <w:spacing w:val="-9"/>
          <w:sz w:val="22"/>
        </w:rPr>
      </w:pPr>
      <w:r w:rsidRPr="00B23E97">
        <w:rPr>
          <w:sz w:val="22"/>
        </w:rPr>
        <w:tab/>
        <w:t>5.5. Договор вступает в силу с даты подписания его сторонами.</w:t>
      </w:r>
    </w:p>
    <w:p w:rsidR="00B23E97" w:rsidRPr="00B23E97" w:rsidRDefault="00B23E97" w:rsidP="00B23E97">
      <w:pPr>
        <w:tabs>
          <w:tab w:val="num" w:pos="644"/>
        </w:tabs>
        <w:jc w:val="both"/>
        <w:rPr>
          <w:sz w:val="22"/>
        </w:rPr>
      </w:pPr>
      <w:r w:rsidRPr="00B23E97">
        <w:rPr>
          <w:sz w:val="22"/>
        </w:rPr>
        <w:lastRenderedPageBreak/>
        <w:tab/>
        <w:t xml:space="preserve">  5.6. Договор прекращает свое действие по окончании его срока. Договор прекращается также в любой другой срок (досрочно) по соглашению сторон.  </w:t>
      </w:r>
    </w:p>
    <w:p w:rsidR="00B23E97" w:rsidRPr="00B23E97" w:rsidRDefault="00B23E97" w:rsidP="00B23E97">
      <w:pPr>
        <w:jc w:val="both"/>
        <w:rPr>
          <w:snapToGrid w:val="0"/>
          <w:sz w:val="22"/>
        </w:rPr>
      </w:pPr>
      <w:r w:rsidRPr="00B23E97">
        <w:rPr>
          <w:sz w:val="22"/>
        </w:rPr>
        <w:tab/>
        <w:t>5.7. По требованию любой из сторон договор аренды может быть досрочно расторгнут судом по основаниям, предусмотренным Гражданским кодексом Российской Федерации</w:t>
      </w:r>
      <w:r w:rsidRPr="00B23E97">
        <w:rPr>
          <w:snapToGrid w:val="0"/>
          <w:sz w:val="22"/>
        </w:rPr>
        <w:t>.</w:t>
      </w:r>
    </w:p>
    <w:p w:rsidR="00B23E97" w:rsidRPr="00B23E97" w:rsidRDefault="00B23E97" w:rsidP="00B23E97">
      <w:pPr>
        <w:jc w:val="both"/>
        <w:rPr>
          <w:sz w:val="22"/>
        </w:rPr>
      </w:pPr>
      <w:r w:rsidRPr="00B23E97">
        <w:rPr>
          <w:sz w:val="22"/>
        </w:rPr>
        <w:tab/>
        <w:t xml:space="preserve">5.8.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w:t>
      </w:r>
      <w:r w:rsidR="00B362E9" w:rsidRPr="00B23E97">
        <w:rPr>
          <w:sz w:val="22"/>
        </w:rPr>
        <w:t>до истечения,</w:t>
      </w:r>
      <w:r w:rsidRPr="00B23E97">
        <w:rPr>
          <w:sz w:val="22"/>
        </w:rPr>
        <w:t xml:space="preserve"> указанного в п.1.3. срока действия Договора.</w:t>
      </w:r>
    </w:p>
    <w:p w:rsidR="00B23E97" w:rsidRPr="00B23E97" w:rsidRDefault="00B23E97" w:rsidP="00B23E97">
      <w:pPr>
        <w:jc w:val="both"/>
        <w:rPr>
          <w:sz w:val="22"/>
        </w:rPr>
      </w:pPr>
      <w:r w:rsidRPr="00B23E97">
        <w:rPr>
          <w:sz w:val="22"/>
        </w:rPr>
        <w:tab/>
        <w:t xml:space="preserve">5.9. Любые изменения и дополнения к Договору должны быть совершены </w:t>
      </w:r>
      <w:r w:rsidR="00B362E9" w:rsidRPr="00B23E97">
        <w:rPr>
          <w:sz w:val="22"/>
        </w:rPr>
        <w:t>в письменном</w:t>
      </w:r>
      <w:r w:rsidRPr="00B23E97">
        <w:rPr>
          <w:sz w:val="22"/>
        </w:rPr>
        <w:t xml:space="preserve"> виде и </w:t>
      </w:r>
      <w:r w:rsidR="00B362E9" w:rsidRPr="00B23E97">
        <w:rPr>
          <w:sz w:val="22"/>
        </w:rPr>
        <w:t>подписаны уполномоченными</w:t>
      </w:r>
      <w:r w:rsidRPr="00B23E97">
        <w:rPr>
          <w:sz w:val="22"/>
        </w:rPr>
        <w:t xml:space="preserve"> на то представителями сторон.</w:t>
      </w:r>
    </w:p>
    <w:p w:rsidR="00B23E97" w:rsidRPr="00B23E97" w:rsidRDefault="00B23E97" w:rsidP="00B23E97">
      <w:pPr>
        <w:tabs>
          <w:tab w:val="left" w:pos="709"/>
        </w:tabs>
        <w:jc w:val="both"/>
        <w:rPr>
          <w:sz w:val="22"/>
        </w:rPr>
      </w:pPr>
      <w:r w:rsidRPr="00B23E97">
        <w:rPr>
          <w:sz w:val="22"/>
        </w:rPr>
        <w:tab/>
        <w:t>5.10. В случае возникновения судебного спора такой спор подлежит рассмотрению в суде в соответствии с законом.</w:t>
      </w:r>
    </w:p>
    <w:p w:rsidR="00B23E97" w:rsidRPr="00B23E97" w:rsidRDefault="00B23E97" w:rsidP="00B23E97">
      <w:pPr>
        <w:tabs>
          <w:tab w:val="left" w:pos="709"/>
        </w:tabs>
        <w:jc w:val="both"/>
        <w:rPr>
          <w:sz w:val="22"/>
        </w:rPr>
      </w:pPr>
      <w:r w:rsidRPr="00B23E97">
        <w:rPr>
          <w:sz w:val="22"/>
        </w:rPr>
        <w:tab/>
        <w:t>5.11. Стороны обязаны извещать друг друга об изменении своего местоположения, почтового адреса, номеров телефонов не позднее 15 дней с даты их изменения.</w:t>
      </w:r>
    </w:p>
    <w:p w:rsidR="00B23E97" w:rsidRPr="00B23E97" w:rsidRDefault="00B23E97" w:rsidP="00B23E97">
      <w:pPr>
        <w:ind w:firstLine="720"/>
        <w:jc w:val="both"/>
        <w:rPr>
          <w:sz w:val="22"/>
        </w:rPr>
      </w:pPr>
      <w:r w:rsidRPr="00B23E97">
        <w:rPr>
          <w:sz w:val="22"/>
        </w:rPr>
        <w:t>5.12. Настоящий договор составлен и подписан в двух экземплярах, имеющих одинаковую юридическую силу, один из которых передан «Арендатору», второй хранится у «Арендодателя».</w:t>
      </w:r>
    </w:p>
    <w:p w:rsidR="00B23E97" w:rsidRPr="00B23E97" w:rsidRDefault="00B23E97" w:rsidP="00B23E97">
      <w:pPr>
        <w:ind w:firstLine="720"/>
        <w:jc w:val="both"/>
        <w:rPr>
          <w:sz w:val="22"/>
        </w:rPr>
      </w:pPr>
      <w:r w:rsidRPr="00B23E97">
        <w:rPr>
          <w:sz w:val="22"/>
        </w:rPr>
        <w:t xml:space="preserve">5.13. </w:t>
      </w:r>
      <w:r w:rsidR="00B362E9" w:rsidRPr="00B23E97">
        <w:rPr>
          <w:sz w:val="22"/>
        </w:rPr>
        <w:t>Приложения к Договору составляют его</w:t>
      </w:r>
      <w:r w:rsidRPr="00B23E97">
        <w:rPr>
          <w:sz w:val="22"/>
        </w:rPr>
        <w:t xml:space="preserve"> неотъемлемую часть.</w:t>
      </w:r>
    </w:p>
    <w:p w:rsidR="00B23E97" w:rsidRPr="00B23E97" w:rsidRDefault="00B23E97" w:rsidP="00B23E97">
      <w:pPr>
        <w:tabs>
          <w:tab w:val="left" w:pos="851"/>
        </w:tabs>
        <w:jc w:val="both"/>
        <w:rPr>
          <w:snapToGrid w:val="0"/>
          <w:color w:val="000000"/>
          <w:sz w:val="22"/>
        </w:rPr>
      </w:pPr>
      <w:r w:rsidRPr="00B23E97">
        <w:rPr>
          <w:sz w:val="22"/>
        </w:rPr>
        <w:t>Приложение 1. П</w:t>
      </w:r>
      <w:r w:rsidRPr="00B23E97">
        <w:rPr>
          <w:snapToGrid w:val="0"/>
          <w:color w:val="000000"/>
          <w:sz w:val="22"/>
        </w:rPr>
        <w:t xml:space="preserve">ередаточный акт. </w:t>
      </w:r>
    </w:p>
    <w:p w:rsidR="00B23E97" w:rsidRPr="00B23E97" w:rsidRDefault="00B23E97" w:rsidP="00B23E97">
      <w:pPr>
        <w:tabs>
          <w:tab w:val="left" w:pos="851"/>
        </w:tabs>
        <w:jc w:val="both"/>
        <w:rPr>
          <w:snapToGrid w:val="0"/>
          <w:color w:val="000000"/>
          <w:sz w:val="22"/>
        </w:rPr>
      </w:pPr>
      <w:r w:rsidRPr="00B23E97">
        <w:rPr>
          <w:snapToGrid w:val="0"/>
          <w:color w:val="000000"/>
          <w:sz w:val="22"/>
        </w:rPr>
        <w:t xml:space="preserve">Приложение 2. </w:t>
      </w:r>
      <w:proofErr w:type="spellStart"/>
      <w:r w:rsidRPr="00B23E97">
        <w:rPr>
          <w:snapToGrid w:val="0"/>
          <w:color w:val="000000"/>
          <w:sz w:val="22"/>
        </w:rPr>
        <w:t>Выкопировка</w:t>
      </w:r>
      <w:proofErr w:type="spellEnd"/>
      <w:r w:rsidRPr="00B23E97">
        <w:rPr>
          <w:snapToGrid w:val="0"/>
          <w:color w:val="000000"/>
          <w:sz w:val="22"/>
        </w:rPr>
        <w:t xml:space="preserve"> из поэтажного плана.</w:t>
      </w:r>
    </w:p>
    <w:p w:rsidR="00B23E97" w:rsidRPr="00B23E97" w:rsidRDefault="00B23E97" w:rsidP="00B23E97">
      <w:pPr>
        <w:jc w:val="both"/>
        <w:rPr>
          <w:b/>
          <w:sz w:val="22"/>
        </w:rPr>
      </w:pPr>
    </w:p>
    <w:p w:rsidR="00B23E97" w:rsidRPr="00B23E97" w:rsidRDefault="00B23E97" w:rsidP="00B23E97">
      <w:pPr>
        <w:jc w:val="center"/>
        <w:rPr>
          <w:b/>
          <w:sz w:val="22"/>
        </w:rPr>
      </w:pPr>
      <w:r w:rsidRPr="00B23E97">
        <w:rPr>
          <w:b/>
          <w:sz w:val="22"/>
        </w:rPr>
        <w:t>6.  Реквизиты и подписи сторон</w:t>
      </w:r>
    </w:p>
    <w:p w:rsidR="00B23E97" w:rsidRPr="00B23E97" w:rsidRDefault="00B23E97" w:rsidP="00B23E97">
      <w:pPr>
        <w:rPr>
          <w:b/>
          <w:sz w:val="22"/>
        </w:rPr>
      </w:pPr>
    </w:p>
    <w:tbl>
      <w:tblPr>
        <w:tblW w:w="0" w:type="auto"/>
        <w:tblLayout w:type="fixed"/>
        <w:tblLook w:val="01E0" w:firstRow="1" w:lastRow="1" w:firstColumn="1" w:lastColumn="1" w:noHBand="0" w:noVBand="0"/>
      </w:tblPr>
      <w:tblGrid>
        <w:gridCol w:w="4077"/>
        <w:gridCol w:w="1276"/>
        <w:gridCol w:w="4500"/>
      </w:tblGrid>
      <w:tr w:rsidR="00B23E97" w:rsidRPr="00B23E97" w:rsidTr="004127C2">
        <w:tc>
          <w:tcPr>
            <w:tcW w:w="4077" w:type="dxa"/>
          </w:tcPr>
          <w:p w:rsidR="00B23E97" w:rsidRPr="00B23E97" w:rsidRDefault="00B23E97" w:rsidP="00B23E97">
            <w:pPr>
              <w:jc w:val="center"/>
              <w:rPr>
                <w:b/>
                <w:sz w:val="22"/>
              </w:rPr>
            </w:pPr>
            <w:r w:rsidRPr="00B23E97">
              <w:rPr>
                <w:b/>
                <w:sz w:val="22"/>
              </w:rPr>
              <w:t>Арендодатель</w:t>
            </w:r>
          </w:p>
          <w:p w:rsidR="00B23E97" w:rsidRPr="00B23E97" w:rsidRDefault="00B23E97" w:rsidP="00B23E97">
            <w:pPr>
              <w:jc w:val="center"/>
              <w:rPr>
                <w:b/>
                <w:sz w:val="22"/>
              </w:rPr>
            </w:pPr>
          </w:p>
        </w:tc>
        <w:tc>
          <w:tcPr>
            <w:tcW w:w="1276" w:type="dxa"/>
          </w:tcPr>
          <w:p w:rsidR="00B23E97" w:rsidRPr="00B23E97" w:rsidRDefault="00B23E97" w:rsidP="00B23E97">
            <w:pPr>
              <w:jc w:val="center"/>
              <w:rPr>
                <w:b/>
                <w:sz w:val="22"/>
              </w:rPr>
            </w:pPr>
          </w:p>
        </w:tc>
        <w:tc>
          <w:tcPr>
            <w:tcW w:w="4500" w:type="dxa"/>
          </w:tcPr>
          <w:p w:rsidR="00B23E97" w:rsidRPr="00B23E97" w:rsidRDefault="00B23E97" w:rsidP="00B23E97">
            <w:pPr>
              <w:jc w:val="center"/>
              <w:rPr>
                <w:b/>
                <w:sz w:val="22"/>
              </w:rPr>
            </w:pPr>
            <w:r w:rsidRPr="00B23E97">
              <w:rPr>
                <w:b/>
                <w:sz w:val="22"/>
              </w:rPr>
              <w:t>Арендатор</w:t>
            </w:r>
          </w:p>
        </w:tc>
      </w:tr>
      <w:tr w:rsidR="00B23E97" w:rsidRPr="00B23E97" w:rsidTr="004127C2">
        <w:tc>
          <w:tcPr>
            <w:tcW w:w="4077" w:type="dxa"/>
          </w:tcPr>
          <w:p w:rsidR="00B23E97" w:rsidRPr="00B23E97" w:rsidRDefault="00B23E97" w:rsidP="00B23E97">
            <w:pPr>
              <w:jc w:val="center"/>
              <w:rPr>
                <w:b/>
                <w:sz w:val="22"/>
              </w:rPr>
            </w:pPr>
            <w:r w:rsidRPr="00B23E97">
              <w:rPr>
                <w:b/>
                <w:sz w:val="22"/>
              </w:rPr>
              <w:t>Комитет по управлению имуществом Лихославльского муниципального округа</w:t>
            </w:r>
          </w:p>
          <w:p w:rsidR="00B23E97" w:rsidRPr="00B23E97" w:rsidRDefault="00B23E97" w:rsidP="00B23E97">
            <w:pPr>
              <w:jc w:val="center"/>
              <w:rPr>
                <w:b/>
                <w:sz w:val="22"/>
              </w:rPr>
            </w:pPr>
          </w:p>
        </w:tc>
        <w:tc>
          <w:tcPr>
            <w:tcW w:w="1276" w:type="dxa"/>
          </w:tcPr>
          <w:p w:rsidR="00B23E97" w:rsidRPr="00B23E97" w:rsidRDefault="00B23E97" w:rsidP="00B23E97">
            <w:pPr>
              <w:jc w:val="center"/>
              <w:rPr>
                <w:b/>
                <w:sz w:val="22"/>
              </w:rPr>
            </w:pPr>
          </w:p>
        </w:tc>
        <w:tc>
          <w:tcPr>
            <w:tcW w:w="4500" w:type="dxa"/>
          </w:tcPr>
          <w:p w:rsidR="00B23E97" w:rsidRPr="00B23E97" w:rsidRDefault="00B362E9" w:rsidP="00B23E97">
            <w:pPr>
              <w:jc w:val="center"/>
              <w:rPr>
                <w:b/>
                <w:sz w:val="22"/>
              </w:rPr>
            </w:pPr>
            <w:r>
              <w:rPr>
                <w:b/>
                <w:sz w:val="22"/>
              </w:rPr>
              <w:t>_________________</w:t>
            </w:r>
          </w:p>
        </w:tc>
      </w:tr>
      <w:tr w:rsidR="00B23E97" w:rsidRPr="00B23E97" w:rsidTr="004127C2">
        <w:tc>
          <w:tcPr>
            <w:tcW w:w="4077" w:type="dxa"/>
          </w:tcPr>
          <w:p w:rsidR="00B23E97" w:rsidRPr="00B23E97" w:rsidRDefault="00B23E97" w:rsidP="00B23E97">
            <w:pPr>
              <w:jc w:val="center"/>
              <w:rPr>
                <w:sz w:val="22"/>
              </w:rPr>
            </w:pPr>
            <w:r w:rsidRPr="00B23E97">
              <w:rPr>
                <w:sz w:val="22"/>
              </w:rPr>
              <w:t>г. Лихославль,</w:t>
            </w:r>
          </w:p>
          <w:p w:rsidR="00B23E97" w:rsidRPr="00B23E97" w:rsidRDefault="00B23E97" w:rsidP="00B23E97">
            <w:pPr>
              <w:jc w:val="center"/>
              <w:rPr>
                <w:sz w:val="22"/>
              </w:rPr>
            </w:pPr>
            <w:r w:rsidRPr="00B23E97">
              <w:rPr>
                <w:sz w:val="22"/>
              </w:rPr>
              <w:t>ул. Первомайская, д. 6</w:t>
            </w:r>
          </w:p>
          <w:p w:rsidR="00B23E97" w:rsidRPr="00B23E97" w:rsidRDefault="00B23E97" w:rsidP="00B23E97">
            <w:pPr>
              <w:jc w:val="center"/>
              <w:rPr>
                <w:sz w:val="22"/>
              </w:rPr>
            </w:pPr>
          </w:p>
          <w:p w:rsidR="00B23E97" w:rsidRPr="00B23E97" w:rsidRDefault="00B23E97" w:rsidP="00B23E97">
            <w:pPr>
              <w:jc w:val="center"/>
              <w:rPr>
                <w:sz w:val="22"/>
              </w:rPr>
            </w:pPr>
            <w:r w:rsidRPr="00B23E97">
              <w:rPr>
                <w:sz w:val="22"/>
              </w:rPr>
              <w:t xml:space="preserve">ОГРН 1026901915699 </w:t>
            </w:r>
          </w:p>
          <w:p w:rsidR="00B23E97" w:rsidRPr="00B23E97" w:rsidRDefault="00B23E97" w:rsidP="00B23E97">
            <w:pPr>
              <w:jc w:val="center"/>
              <w:rPr>
                <w:sz w:val="22"/>
              </w:rPr>
            </w:pPr>
            <w:r w:rsidRPr="00B23E97">
              <w:rPr>
                <w:sz w:val="22"/>
              </w:rPr>
              <w:t>ИНН 6931001569</w:t>
            </w:r>
          </w:p>
          <w:p w:rsidR="00B23E97" w:rsidRPr="00B23E97" w:rsidRDefault="00B23E97" w:rsidP="00B23E97">
            <w:pPr>
              <w:jc w:val="center"/>
              <w:rPr>
                <w:b/>
                <w:sz w:val="22"/>
              </w:rPr>
            </w:pPr>
          </w:p>
        </w:tc>
        <w:tc>
          <w:tcPr>
            <w:tcW w:w="1276" w:type="dxa"/>
          </w:tcPr>
          <w:p w:rsidR="00B23E97" w:rsidRPr="00B23E97" w:rsidRDefault="00B23E97" w:rsidP="00B23E97">
            <w:pPr>
              <w:rPr>
                <w:sz w:val="22"/>
              </w:rPr>
            </w:pPr>
          </w:p>
        </w:tc>
        <w:tc>
          <w:tcPr>
            <w:tcW w:w="4500" w:type="dxa"/>
          </w:tcPr>
          <w:p w:rsidR="00B23E97" w:rsidRPr="00B23E97" w:rsidRDefault="00B362E9" w:rsidP="00B23E97">
            <w:pPr>
              <w:jc w:val="center"/>
              <w:rPr>
                <w:sz w:val="22"/>
              </w:rPr>
            </w:pPr>
            <w:r>
              <w:rPr>
                <w:sz w:val="22"/>
              </w:rPr>
              <w:t>___________________</w:t>
            </w:r>
          </w:p>
          <w:p w:rsidR="00B23E97" w:rsidRPr="00B23E97" w:rsidRDefault="00B23E97" w:rsidP="00B23E97">
            <w:pPr>
              <w:jc w:val="center"/>
              <w:rPr>
                <w:sz w:val="22"/>
              </w:rPr>
            </w:pPr>
          </w:p>
          <w:p w:rsidR="00B23E97" w:rsidRDefault="00B362E9" w:rsidP="00B23E97">
            <w:pPr>
              <w:jc w:val="center"/>
              <w:rPr>
                <w:sz w:val="22"/>
              </w:rPr>
            </w:pPr>
            <w:r>
              <w:rPr>
                <w:sz w:val="22"/>
              </w:rPr>
              <w:t>ОГРН ___________</w:t>
            </w:r>
          </w:p>
          <w:p w:rsidR="00B362E9" w:rsidRPr="00B23E97" w:rsidRDefault="00B362E9" w:rsidP="00B23E97">
            <w:pPr>
              <w:jc w:val="center"/>
              <w:rPr>
                <w:sz w:val="22"/>
              </w:rPr>
            </w:pPr>
            <w:r>
              <w:rPr>
                <w:sz w:val="22"/>
              </w:rPr>
              <w:t>ИНН ____________</w:t>
            </w:r>
          </w:p>
        </w:tc>
      </w:tr>
      <w:tr w:rsidR="00B23E97" w:rsidRPr="00B23E97" w:rsidTr="004127C2">
        <w:tc>
          <w:tcPr>
            <w:tcW w:w="4077" w:type="dxa"/>
          </w:tcPr>
          <w:p w:rsidR="00B23E97" w:rsidRPr="00B23E97" w:rsidRDefault="00B23E97" w:rsidP="00B23E97">
            <w:pPr>
              <w:jc w:val="center"/>
              <w:rPr>
                <w:sz w:val="22"/>
              </w:rPr>
            </w:pPr>
            <w:r w:rsidRPr="00B23E97">
              <w:rPr>
                <w:sz w:val="22"/>
              </w:rPr>
              <w:t>Председатель Комитета по управлению имуществом Лихославльского муниципального округа</w:t>
            </w:r>
          </w:p>
          <w:p w:rsidR="00B23E97" w:rsidRPr="00B23E97" w:rsidRDefault="00B23E97" w:rsidP="00B23E97">
            <w:pPr>
              <w:jc w:val="center"/>
              <w:rPr>
                <w:sz w:val="22"/>
              </w:rPr>
            </w:pPr>
          </w:p>
          <w:p w:rsidR="00B23E97" w:rsidRPr="00B23E97" w:rsidRDefault="00B23E97" w:rsidP="00B23E97">
            <w:pPr>
              <w:jc w:val="center"/>
              <w:rPr>
                <w:sz w:val="22"/>
              </w:rPr>
            </w:pPr>
            <w:r w:rsidRPr="00B23E97">
              <w:rPr>
                <w:sz w:val="22"/>
              </w:rPr>
              <w:t xml:space="preserve">_____________ Т.А. </w:t>
            </w:r>
            <w:proofErr w:type="spellStart"/>
            <w:r w:rsidRPr="00B23E97">
              <w:rPr>
                <w:sz w:val="22"/>
              </w:rPr>
              <w:t>Жогаль</w:t>
            </w:r>
            <w:proofErr w:type="spellEnd"/>
          </w:p>
          <w:p w:rsidR="00B23E97" w:rsidRPr="00B23E97" w:rsidRDefault="00B23E97" w:rsidP="00B23E97">
            <w:pPr>
              <w:rPr>
                <w:sz w:val="22"/>
              </w:rPr>
            </w:pPr>
            <w:r w:rsidRPr="00B23E97">
              <w:rPr>
                <w:sz w:val="22"/>
              </w:rPr>
              <w:t>М.П.</w:t>
            </w:r>
          </w:p>
        </w:tc>
        <w:tc>
          <w:tcPr>
            <w:tcW w:w="1276" w:type="dxa"/>
          </w:tcPr>
          <w:p w:rsidR="00B23E97" w:rsidRPr="00B23E97" w:rsidRDefault="00B23E97" w:rsidP="00B23E97">
            <w:pPr>
              <w:rPr>
                <w:sz w:val="22"/>
              </w:rPr>
            </w:pPr>
          </w:p>
        </w:tc>
        <w:tc>
          <w:tcPr>
            <w:tcW w:w="4500" w:type="dxa"/>
          </w:tcPr>
          <w:p w:rsidR="00B23E97" w:rsidRPr="00B23E97" w:rsidRDefault="00B23E97" w:rsidP="00B23E97">
            <w:pPr>
              <w:jc w:val="center"/>
              <w:rPr>
                <w:sz w:val="22"/>
              </w:rPr>
            </w:pPr>
          </w:p>
          <w:p w:rsidR="00B23E97" w:rsidRPr="00B23E97" w:rsidRDefault="00B362E9" w:rsidP="00B23E97">
            <w:pPr>
              <w:jc w:val="center"/>
              <w:rPr>
                <w:sz w:val="22"/>
              </w:rPr>
            </w:pPr>
            <w:r>
              <w:rPr>
                <w:sz w:val="22"/>
              </w:rPr>
              <w:t>____________________</w:t>
            </w:r>
          </w:p>
          <w:p w:rsidR="00B23E97" w:rsidRPr="00B23E97" w:rsidRDefault="00B23E97" w:rsidP="00B23E97">
            <w:pPr>
              <w:jc w:val="center"/>
              <w:rPr>
                <w:sz w:val="22"/>
              </w:rPr>
            </w:pPr>
          </w:p>
          <w:p w:rsidR="00B23E97" w:rsidRPr="00B23E97" w:rsidRDefault="00B23E97" w:rsidP="00B23E97">
            <w:pPr>
              <w:jc w:val="center"/>
              <w:rPr>
                <w:sz w:val="22"/>
              </w:rPr>
            </w:pPr>
          </w:p>
          <w:p w:rsidR="00B23E97" w:rsidRPr="00B23E97" w:rsidRDefault="00B23E97" w:rsidP="00B23E97">
            <w:pPr>
              <w:jc w:val="center"/>
              <w:rPr>
                <w:sz w:val="22"/>
              </w:rPr>
            </w:pPr>
            <w:r w:rsidRPr="00B23E97">
              <w:rPr>
                <w:sz w:val="22"/>
              </w:rPr>
              <w:t xml:space="preserve">______________ </w:t>
            </w:r>
            <w:r w:rsidR="00B362E9">
              <w:rPr>
                <w:sz w:val="22"/>
              </w:rPr>
              <w:t>______________</w:t>
            </w:r>
          </w:p>
          <w:p w:rsidR="00B23E97" w:rsidRPr="00B23E97" w:rsidRDefault="00B23E97" w:rsidP="00B23E97">
            <w:pPr>
              <w:rPr>
                <w:b/>
                <w:sz w:val="22"/>
              </w:rPr>
            </w:pPr>
            <w:r w:rsidRPr="00B23E97">
              <w:rPr>
                <w:sz w:val="22"/>
              </w:rPr>
              <w:t>М.П.</w:t>
            </w:r>
          </w:p>
        </w:tc>
      </w:tr>
    </w:tbl>
    <w:p w:rsidR="00975F91" w:rsidRPr="00B23E97" w:rsidRDefault="00975F91" w:rsidP="00B23E97">
      <w:pPr>
        <w:pStyle w:val="aa"/>
        <w:tabs>
          <w:tab w:val="left" w:pos="6840"/>
        </w:tabs>
        <w:ind w:left="0" w:firstLine="0"/>
        <w:rPr>
          <w:rFonts w:ascii="Times New Roman" w:hAnsi="Times New Roman" w:cs="Times New Roman"/>
          <w:sz w:val="22"/>
          <w:szCs w:val="22"/>
        </w:rPr>
      </w:pPr>
      <w:r w:rsidRPr="00B23E97">
        <w:rPr>
          <w:rFonts w:ascii="Times New Roman" w:hAnsi="Times New Roman" w:cs="Times New Roman"/>
          <w:sz w:val="22"/>
          <w:szCs w:val="22"/>
        </w:rPr>
        <w:t xml:space="preserve">                                                                                                                            </w:t>
      </w:r>
    </w:p>
    <w:p w:rsidR="00326071" w:rsidRDefault="00326071" w:rsidP="00A73641">
      <w:pPr>
        <w:pStyle w:val="aa"/>
        <w:tabs>
          <w:tab w:val="left" w:pos="0"/>
        </w:tabs>
        <w:ind w:left="0" w:firstLine="0"/>
        <w:jc w:val="right"/>
        <w:rPr>
          <w:rFonts w:ascii="Times New Roman" w:hAnsi="Times New Roman"/>
          <w:sz w:val="22"/>
          <w:szCs w:val="22"/>
        </w:rPr>
      </w:pPr>
    </w:p>
    <w:sectPr w:rsidR="00326071" w:rsidSect="00F16C3C">
      <w:headerReference w:type="even" r:id="rId17"/>
      <w:headerReference w:type="default" r:id="rId18"/>
      <w:pgSz w:w="11906" w:h="16838"/>
      <w:pgMar w:top="1134" w:right="567" w:bottom="851"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21" w:rsidRDefault="00E66321">
      <w:r>
        <w:separator/>
      </w:r>
    </w:p>
  </w:endnote>
  <w:endnote w:type="continuationSeparator" w:id="0">
    <w:p w:rsidR="00E66321" w:rsidRDefault="00E6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21" w:rsidRDefault="00E66321">
      <w:r>
        <w:separator/>
      </w:r>
    </w:p>
  </w:footnote>
  <w:footnote w:type="continuationSeparator" w:id="0">
    <w:p w:rsidR="00E66321" w:rsidRDefault="00E66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A" w:rsidRDefault="00537BFA" w:rsidP="00C34EA1">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BFA" w:rsidRDefault="00537BF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A" w:rsidRDefault="00537BFA" w:rsidP="00C34EA1">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5110">
      <w:rPr>
        <w:rStyle w:val="a5"/>
        <w:noProof/>
      </w:rPr>
      <w:t>15</w:t>
    </w:r>
    <w:r>
      <w:rPr>
        <w:rStyle w:val="a5"/>
      </w:rPr>
      <w:fldChar w:fldCharType="end"/>
    </w:r>
  </w:p>
  <w:p w:rsidR="00537BFA" w:rsidRDefault="00537BFA" w:rsidP="00DB6ED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8" w:hanging="360"/>
      </w:pPr>
      <w:rPr>
        <w:sz w:val="20"/>
        <w:szCs w:val="20"/>
      </w:rPr>
    </w:lvl>
  </w:abstractNum>
  <w:abstractNum w:abstractNumId="2" w15:restartNumberingAfterBreak="0">
    <w:nsid w:val="00000003"/>
    <w:multiLevelType w:val="multilevel"/>
    <w:tmpl w:val="00000003"/>
    <w:name w:val="WW8Num4"/>
    <w:lvl w:ilvl="0">
      <w:start w:val="1"/>
      <w:numFmt w:val="decimal"/>
      <w:lvlText w:val="%1."/>
      <w:lvlJc w:val="left"/>
      <w:pPr>
        <w:tabs>
          <w:tab w:val="num" w:pos="72"/>
        </w:tabs>
        <w:ind w:left="72" w:hanging="432"/>
      </w:pPr>
    </w:lvl>
    <w:lvl w:ilvl="1">
      <w:start w:val="1"/>
      <w:numFmt w:val="decimal"/>
      <w:lvlText w:val="%1.%2."/>
      <w:lvlJc w:val="left"/>
      <w:pPr>
        <w:tabs>
          <w:tab w:val="num" w:pos="396"/>
        </w:tabs>
        <w:ind w:left="396" w:hanging="576"/>
      </w:pPr>
      <w:rPr>
        <w:i w:val="0"/>
      </w:rPr>
    </w:lvl>
    <w:lvl w:ilvl="2">
      <w:start w:val="1"/>
      <w:numFmt w:val="decimal"/>
      <w:lvlText w:val="%1.%2.%3."/>
      <w:lvlJc w:val="left"/>
      <w:pPr>
        <w:tabs>
          <w:tab w:val="num" w:pos="-133"/>
        </w:tabs>
        <w:ind w:left="-360" w:firstLine="0"/>
      </w:p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3" w15:restartNumberingAfterBreak="0">
    <w:nsid w:val="00000004"/>
    <w:multiLevelType w:val="singleLevel"/>
    <w:tmpl w:val="00000004"/>
    <w:name w:val="WW8Num5"/>
    <w:lvl w:ilvl="0">
      <w:start w:val="3"/>
      <w:numFmt w:val="bullet"/>
      <w:lvlText w:val="—"/>
      <w:lvlJc w:val="left"/>
      <w:pPr>
        <w:tabs>
          <w:tab w:val="num" w:pos="657"/>
        </w:tabs>
        <w:ind w:left="657" w:hanging="585"/>
      </w:pPr>
      <w:rPr>
        <w:rFonts w:ascii="Liberation Serif" w:hAnsi="Liberation Serif" w:cs="Liberation Serif" w:hint="default"/>
      </w:rPr>
    </w:lvl>
  </w:abstractNum>
  <w:abstractNum w:abstractNumId="4" w15:restartNumberingAfterBreak="0">
    <w:nsid w:val="00A03193"/>
    <w:multiLevelType w:val="multilevel"/>
    <w:tmpl w:val="60F2A81E"/>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15:restartNumberingAfterBreak="0">
    <w:nsid w:val="02372CB5"/>
    <w:multiLevelType w:val="multilevel"/>
    <w:tmpl w:val="B38C770C"/>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6FB6910"/>
    <w:multiLevelType w:val="hybridMultilevel"/>
    <w:tmpl w:val="2028FC08"/>
    <w:lvl w:ilvl="0" w:tplc="546C37BE">
      <w:start w:val="1"/>
      <w:numFmt w:val="decimal"/>
      <w:lvlText w:val="2.3.%1. "/>
      <w:lvlJc w:val="left"/>
      <w:pPr>
        <w:tabs>
          <w:tab w:val="num" w:pos="-27"/>
        </w:tabs>
        <w:ind w:left="823"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AE5AB0"/>
    <w:multiLevelType w:val="multilevel"/>
    <w:tmpl w:val="C35E8E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07FC0A0F"/>
    <w:multiLevelType w:val="singleLevel"/>
    <w:tmpl w:val="711CDB06"/>
    <w:lvl w:ilvl="0">
      <w:start w:val="1"/>
      <w:numFmt w:val="decimal"/>
      <w:lvlText w:val="2.%1. "/>
      <w:lvlJc w:val="left"/>
      <w:pPr>
        <w:tabs>
          <w:tab w:val="num" w:pos="0"/>
        </w:tabs>
        <w:ind w:left="1003" w:hanging="283"/>
      </w:pPr>
      <w:rPr>
        <w:rFonts w:ascii="Times New Roman" w:hAnsi="Times New Roman" w:hint="default"/>
        <w:b w:val="0"/>
        <w:i w:val="0"/>
        <w:sz w:val="24"/>
        <w:szCs w:val="24"/>
        <w:u w:val="none"/>
      </w:rPr>
    </w:lvl>
  </w:abstractNum>
  <w:abstractNum w:abstractNumId="9" w15:restartNumberingAfterBreak="0">
    <w:nsid w:val="09E4255B"/>
    <w:multiLevelType w:val="multilevel"/>
    <w:tmpl w:val="4CBAE8A0"/>
    <w:lvl w:ilvl="0">
      <w:start w:val="2"/>
      <w:numFmt w:val="decimal"/>
      <w:lvlText w:val="%1."/>
      <w:lvlJc w:val="left"/>
      <w:pPr>
        <w:tabs>
          <w:tab w:val="num" w:pos="3420"/>
        </w:tabs>
        <w:ind w:left="3420" w:hanging="360"/>
      </w:pPr>
      <w:rPr>
        <w:rFonts w:hint="default"/>
        <w:sz w:val="24"/>
        <w:szCs w:val="24"/>
      </w:rPr>
    </w:lvl>
    <w:lvl w:ilvl="1">
      <w:start w:val="1"/>
      <w:numFmt w:val="decimal"/>
      <w:lvlText w:val="%1.%2."/>
      <w:lvlJc w:val="left"/>
      <w:pPr>
        <w:tabs>
          <w:tab w:val="num" w:pos="3420"/>
        </w:tabs>
        <w:ind w:left="3420" w:hanging="360"/>
      </w:pPr>
      <w:rPr>
        <w:rFonts w:hint="default"/>
        <w:sz w:val="20"/>
      </w:rPr>
    </w:lvl>
    <w:lvl w:ilvl="2">
      <w:start w:val="1"/>
      <w:numFmt w:val="decimal"/>
      <w:lvlText w:val="%1.%2.%3."/>
      <w:lvlJc w:val="left"/>
      <w:pPr>
        <w:tabs>
          <w:tab w:val="num" w:pos="3780"/>
        </w:tabs>
        <w:ind w:left="3780" w:hanging="720"/>
      </w:pPr>
      <w:rPr>
        <w:rFonts w:hint="default"/>
        <w:sz w:val="20"/>
      </w:rPr>
    </w:lvl>
    <w:lvl w:ilvl="3">
      <w:start w:val="1"/>
      <w:numFmt w:val="decimal"/>
      <w:lvlText w:val="%1.%2.%3.%4."/>
      <w:lvlJc w:val="left"/>
      <w:pPr>
        <w:tabs>
          <w:tab w:val="num" w:pos="3780"/>
        </w:tabs>
        <w:ind w:left="3780" w:hanging="720"/>
      </w:pPr>
      <w:rPr>
        <w:rFonts w:hint="default"/>
        <w:sz w:val="20"/>
      </w:rPr>
    </w:lvl>
    <w:lvl w:ilvl="4">
      <w:start w:val="1"/>
      <w:numFmt w:val="decimal"/>
      <w:lvlText w:val="%1.%2.%3.%4.%5."/>
      <w:lvlJc w:val="left"/>
      <w:pPr>
        <w:tabs>
          <w:tab w:val="num" w:pos="4140"/>
        </w:tabs>
        <w:ind w:left="4140" w:hanging="1080"/>
      </w:pPr>
      <w:rPr>
        <w:rFonts w:hint="default"/>
        <w:sz w:val="20"/>
      </w:rPr>
    </w:lvl>
    <w:lvl w:ilvl="5">
      <w:start w:val="1"/>
      <w:numFmt w:val="decimal"/>
      <w:lvlText w:val="%1.%2.%3.%4.%5.%6."/>
      <w:lvlJc w:val="left"/>
      <w:pPr>
        <w:tabs>
          <w:tab w:val="num" w:pos="4140"/>
        </w:tabs>
        <w:ind w:left="4140" w:hanging="1080"/>
      </w:pPr>
      <w:rPr>
        <w:rFonts w:hint="default"/>
        <w:sz w:val="20"/>
      </w:rPr>
    </w:lvl>
    <w:lvl w:ilvl="6">
      <w:start w:val="1"/>
      <w:numFmt w:val="decimal"/>
      <w:lvlText w:val="%1.%2.%3.%4.%5.%6.%7."/>
      <w:lvlJc w:val="left"/>
      <w:pPr>
        <w:tabs>
          <w:tab w:val="num" w:pos="4500"/>
        </w:tabs>
        <w:ind w:left="4500" w:hanging="1440"/>
      </w:pPr>
      <w:rPr>
        <w:rFonts w:hint="default"/>
        <w:sz w:val="20"/>
      </w:rPr>
    </w:lvl>
    <w:lvl w:ilvl="7">
      <w:start w:val="1"/>
      <w:numFmt w:val="decimal"/>
      <w:lvlText w:val="%1.%2.%3.%4.%5.%6.%7.%8."/>
      <w:lvlJc w:val="left"/>
      <w:pPr>
        <w:tabs>
          <w:tab w:val="num" w:pos="4500"/>
        </w:tabs>
        <w:ind w:left="4500" w:hanging="1440"/>
      </w:pPr>
      <w:rPr>
        <w:rFonts w:hint="default"/>
        <w:sz w:val="20"/>
      </w:rPr>
    </w:lvl>
    <w:lvl w:ilvl="8">
      <w:start w:val="1"/>
      <w:numFmt w:val="decimal"/>
      <w:lvlText w:val="%1.%2.%3.%4.%5.%6.%7.%8.%9."/>
      <w:lvlJc w:val="left"/>
      <w:pPr>
        <w:tabs>
          <w:tab w:val="num" w:pos="4860"/>
        </w:tabs>
        <w:ind w:left="4860" w:hanging="1800"/>
      </w:pPr>
      <w:rPr>
        <w:rFonts w:hint="default"/>
        <w:sz w:val="20"/>
      </w:rPr>
    </w:lvl>
  </w:abstractNum>
  <w:abstractNum w:abstractNumId="10" w15:restartNumberingAfterBreak="0">
    <w:nsid w:val="0DD425DF"/>
    <w:multiLevelType w:val="singleLevel"/>
    <w:tmpl w:val="17E4D5D4"/>
    <w:lvl w:ilvl="0">
      <w:start w:val="1"/>
      <w:numFmt w:val="decimal"/>
      <w:lvlText w:val="7.%1. "/>
      <w:lvlJc w:val="left"/>
      <w:pPr>
        <w:tabs>
          <w:tab w:val="num" w:pos="1259"/>
        </w:tabs>
        <w:ind w:left="0" w:firstLine="1260"/>
      </w:pPr>
      <w:rPr>
        <w:rFonts w:ascii="Times New Roman" w:hAnsi="Times New Roman" w:hint="default"/>
        <w:b w:val="0"/>
        <w:i w:val="0"/>
        <w:sz w:val="24"/>
        <w:szCs w:val="24"/>
        <w:u w:val="none"/>
      </w:rPr>
    </w:lvl>
  </w:abstractNum>
  <w:abstractNum w:abstractNumId="11" w15:restartNumberingAfterBreak="0">
    <w:nsid w:val="0E145322"/>
    <w:multiLevelType w:val="multilevel"/>
    <w:tmpl w:val="851E71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511D52"/>
    <w:multiLevelType w:val="hybridMultilevel"/>
    <w:tmpl w:val="1C16B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612D63"/>
    <w:multiLevelType w:val="hybridMultilevel"/>
    <w:tmpl w:val="2E6897B8"/>
    <w:lvl w:ilvl="0" w:tplc="D1CE8260">
      <w:start w:val="1"/>
      <w:numFmt w:val="decimal"/>
      <w:lvlText w:val="2.2.%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59768C"/>
    <w:multiLevelType w:val="singleLevel"/>
    <w:tmpl w:val="CAC0A7A4"/>
    <w:lvl w:ilvl="0">
      <w:start w:val="1"/>
      <w:numFmt w:val="decimal"/>
      <w:lvlText w:val="4.%1. "/>
      <w:legacy w:legacy="1" w:legacySpace="0" w:legacyIndent="283"/>
      <w:lvlJc w:val="left"/>
      <w:pPr>
        <w:ind w:left="823" w:hanging="283"/>
      </w:pPr>
      <w:rPr>
        <w:rFonts w:ascii="Times New Roman" w:hAnsi="Times New Roman" w:hint="default"/>
        <w:b w:val="0"/>
        <w:i w:val="0"/>
        <w:sz w:val="24"/>
        <w:szCs w:val="24"/>
        <w:u w:val="none"/>
      </w:rPr>
    </w:lvl>
  </w:abstractNum>
  <w:abstractNum w:abstractNumId="15" w15:restartNumberingAfterBreak="0">
    <w:nsid w:val="221D6FBC"/>
    <w:multiLevelType w:val="singleLevel"/>
    <w:tmpl w:val="FC18B5CC"/>
    <w:lvl w:ilvl="0">
      <w:start w:val="4"/>
      <w:numFmt w:val="decimal"/>
      <w:lvlText w:val="7.%1. "/>
      <w:legacy w:legacy="1" w:legacySpace="0" w:legacyIndent="283"/>
      <w:lvlJc w:val="left"/>
      <w:pPr>
        <w:ind w:left="850" w:hanging="283"/>
      </w:pPr>
      <w:rPr>
        <w:rFonts w:ascii="Times New Roman" w:hAnsi="Times New Roman" w:hint="default"/>
        <w:b w:val="0"/>
        <w:i w:val="0"/>
        <w:sz w:val="24"/>
        <w:szCs w:val="24"/>
        <w:u w:val="none"/>
      </w:rPr>
    </w:lvl>
  </w:abstractNum>
  <w:abstractNum w:abstractNumId="16" w15:restartNumberingAfterBreak="0">
    <w:nsid w:val="29D0573C"/>
    <w:multiLevelType w:val="singleLevel"/>
    <w:tmpl w:val="AA7E4736"/>
    <w:lvl w:ilvl="0">
      <w:start w:val="1"/>
      <w:numFmt w:val="decimal"/>
      <w:lvlText w:val="7.2.%1. "/>
      <w:lvlJc w:val="left"/>
      <w:pPr>
        <w:tabs>
          <w:tab w:val="num" w:pos="0"/>
        </w:tabs>
        <w:ind w:left="0" w:firstLine="567"/>
      </w:pPr>
      <w:rPr>
        <w:rFonts w:ascii="Times New Roman" w:hAnsi="Times New Roman" w:hint="default"/>
        <w:b w:val="0"/>
        <w:i w:val="0"/>
        <w:sz w:val="24"/>
        <w:szCs w:val="24"/>
        <w:u w:val="none"/>
      </w:rPr>
    </w:lvl>
  </w:abstractNum>
  <w:abstractNum w:abstractNumId="17" w15:restartNumberingAfterBreak="0">
    <w:nsid w:val="33D40666"/>
    <w:multiLevelType w:val="hybridMultilevel"/>
    <w:tmpl w:val="785E307E"/>
    <w:lvl w:ilvl="0" w:tplc="F9F001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9783F"/>
    <w:multiLevelType w:val="multilevel"/>
    <w:tmpl w:val="FD207F74"/>
    <w:lvl w:ilvl="0">
      <w:start w:val="1"/>
      <w:numFmt w:val="decimal"/>
      <w:lvlText w:val="%1."/>
      <w:lvlJc w:val="left"/>
      <w:pPr>
        <w:ind w:left="502" w:hanging="360"/>
      </w:pPr>
      <w:rPr>
        <w:rFonts w:hint="default"/>
      </w:rPr>
    </w:lvl>
    <w:lvl w:ilvl="1">
      <w:start w:val="6"/>
      <w:numFmt w:val="decimal"/>
      <w:isLgl/>
      <w:lvlText w:val="%1.%2."/>
      <w:lvlJc w:val="left"/>
      <w:pPr>
        <w:ind w:left="911"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09"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734" w:hanging="1800"/>
      </w:pPr>
      <w:rPr>
        <w:rFonts w:hint="default"/>
      </w:rPr>
    </w:lvl>
  </w:abstractNum>
  <w:abstractNum w:abstractNumId="19" w15:restartNumberingAfterBreak="0">
    <w:nsid w:val="471371D8"/>
    <w:multiLevelType w:val="singleLevel"/>
    <w:tmpl w:val="DB8E5EBC"/>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abstractNum>
  <w:abstractNum w:abstractNumId="20" w15:restartNumberingAfterBreak="0">
    <w:nsid w:val="4DEE6B13"/>
    <w:multiLevelType w:val="multilevel"/>
    <w:tmpl w:val="E96C6F2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3AA732E"/>
    <w:multiLevelType w:val="hybridMultilevel"/>
    <w:tmpl w:val="A11AE9AE"/>
    <w:lvl w:ilvl="0" w:tplc="65D2BC72">
      <w:start w:val="1"/>
      <w:numFmt w:val="decimal"/>
      <w:lvlText w:val="2.1.%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9F1C43"/>
    <w:multiLevelType w:val="multilevel"/>
    <w:tmpl w:val="F6CA51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5BF564E"/>
    <w:multiLevelType w:val="singleLevel"/>
    <w:tmpl w:val="00000002"/>
    <w:lvl w:ilvl="0">
      <w:start w:val="1"/>
      <w:numFmt w:val="decimal"/>
      <w:lvlText w:val="%1."/>
      <w:lvlJc w:val="left"/>
      <w:pPr>
        <w:tabs>
          <w:tab w:val="num" w:pos="0"/>
        </w:tabs>
        <w:ind w:left="928" w:hanging="360"/>
      </w:pPr>
      <w:rPr>
        <w:sz w:val="20"/>
        <w:szCs w:val="20"/>
      </w:rPr>
    </w:lvl>
  </w:abstractNum>
  <w:abstractNum w:abstractNumId="24" w15:restartNumberingAfterBreak="0">
    <w:nsid w:val="5F1B4CCA"/>
    <w:multiLevelType w:val="hybridMultilevel"/>
    <w:tmpl w:val="69E0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A05A42"/>
    <w:multiLevelType w:val="multilevel"/>
    <w:tmpl w:val="B92C676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48A4D8D"/>
    <w:multiLevelType w:val="singleLevel"/>
    <w:tmpl w:val="AA7A88D0"/>
    <w:lvl w:ilvl="0">
      <w:start w:val="3"/>
      <w:numFmt w:val="decimal"/>
      <w:lvlText w:val="7.%1. "/>
      <w:lvlJc w:val="left"/>
      <w:pPr>
        <w:tabs>
          <w:tab w:val="num" w:pos="0"/>
        </w:tabs>
        <w:ind w:left="850" w:hanging="283"/>
      </w:pPr>
      <w:rPr>
        <w:rFonts w:ascii="Times New Roman" w:hAnsi="Times New Roman" w:hint="default"/>
        <w:b w:val="0"/>
        <w:i w:val="0"/>
        <w:sz w:val="24"/>
        <w:szCs w:val="24"/>
        <w:u w:val="none"/>
      </w:rPr>
    </w:lvl>
  </w:abstractNum>
  <w:abstractNum w:abstractNumId="27" w15:restartNumberingAfterBreak="0">
    <w:nsid w:val="6AB57192"/>
    <w:multiLevelType w:val="hybridMultilevel"/>
    <w:tmpl w:val="89E820A6"/>
    <w:lvl w:ilvl="0" w:tplc="4108595C">
      <w:start w:val="6"/>
      <w:numFmt w:val="decimal"/>
      <w:lvlText w:val="%1."/>
      <w:lvlJc w:val="left"/>
      <w:pPr>
        <w:tabs>
          <w:tab w:val="num" w:pos="709"/>
        </w:tabs>
        <w:ind w:left="142" w:firstLine="207"/>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8" w15:restartNumberingAfterBreak="0">
    <w:nsid w:val="776D69BA"/>
    <w:multiLevelType w:val="multilevel"/>
    <w:tmpl w:val="981E411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0"/>
  </w:num>
  <w:num w:numId="2">
    <w:abstractNumId w:val="1"/>
  </w:num>
  <w:num w:numId="3">
    <w:abstractNumId w:val="2"/>
  </w:num>
  <w:num w:numId="4">
    <w:abstractNumId w:val="3"/>
  </w:num>
  <w:num w:numId="5">
    <w:abstractNumId w:val="23"/>
  </w:num>
  <w:num w:numId="6">
    <w:abstractNumId w:val="8"/>
  </w:num>
  <w:num w:numId="7">
    <w:abstractNumId w:val="11"/>
  </w:num>
  <w:num w:numId="8">
    <w:abstractNumId w:val="25"/>
  </w:num>
  <w:num w:numId="9">
    <w:abstractNumId w:val="14"/>
  </w:num>
  <w:num w:numId="10">
    <w:abstractNumId w:val="4"/>
  </w:num>
  <w:num w:numId="11">
    <w:abstractNumId w:val="28"/>
  </w:num>
  <w:num w:numId="12">
    <w:abstractNumId w:val="27"/>
  </w:num>
  <w:num w:numId="13">
    <w:abstractNumId w:val="10"/>
  </w:num>
  <w:num w:numId="14">
    <w:abstractNumId w:val="16"/>
  </w:num>
  <w:num w:numId="15">
    <w:abstractNumId w:val="19"/>
  </w:num>
  <w:num w:numId="16">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17">
    <w:abstractNumId w:val="26"/>
  </w:num>
  <w:num w:numId="18">
    <w:abstractNumId w:val="15"/>
  </w:num>
  <w:num w:numId="19">
    <w:abstractNumId w:val="15"/>
    <w:lvlOverride w:ilvl="0">
      <w:lvl w:ilvl="0">
        <w:start w:val="1"/>
        <w:numFmt w:val="decimal"/>
        <w:lvlText w:val="7.%1. "/>
        <w:legacy w:legacy="1" w:legacySpace="0" w:legacyIndent="283"/>
        <w:lvlJc w:val="left"/>
        <w:pPr>
          <w:ind w:left="850" w:hanging="283"/>
        </w:pPr>
        <w:rPr>
          <w:rFonts w:ascii="Times New Roman" w:hAnsi="Times New Roman" w:hint="default"/>
          <w:b w:val="0"/>
          <w:i w:val="0"/>
          <w:sz w:val="24"/>
          <w:szCs w:val="24"/>
          <w:u w:val="none"/>
        </w:rPr>
      </w:lvl>
    </w:lvlOverride>
  </w:num>
  <w:num w:numId="20">
    <w:abstractNumId w:val="9"/>
  </w:num>
  <w:num w:numId="21">
    <w:abstractNumId w:val="21"/>
  </w:num>
  <w:num w:numId="22">
    <w:abstractNumId w:val="13"/>
  </w:num>
  <w:num w:numId="23">
    <w:abstractNumId w:val="6"/>
  </w:num>
  <w:num w:numId="24">
    <w:abstractNumId w:val="7"/>
  </w:num>
  <w:num w:numId="25">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26">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27">
    <w:abstractNumId w:val="21"/>
    <w:lvlOverride w:ilvl="0">
      <w:lvl w:ilvl="0" w:tplc="65D2BC72">
        <w:start w:val="1"/>
        <w:numFmt w:val="decimal"/>
        <w:lvlText w:val="2.1.%1. "/>
        <w:lvlJc w:val="left"/>
        <w:pPr>
          <w:tabs>
            <w:tab w:val="num" w:pos="0"/>
          </w:tabs>
          <w:ind w:left="284" w:firstLine="283"/>
        </w:pPr>
        <w:rPr>
          <w:rFonts w:ascii="Times New Roman" w:hAnsi="Times New Roman" w:hint="default"/>
          <w:b w:val="0"/>
          <w:i w:val="0"/>
          <w:sz w:val="24"/>
          <w:szCs w:val="24"/>
          <w:u w:val="none"/>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8">
    <w:abstractNumId w:val="18"/>
  </w:num>
  <w:num w:numId="29">
    <w:abstractNumId w:val="22"/>
  </w:num>
  <w:num w:numId="30">
    <w:abstractNumId w:val="24"/>
  </w:num>
  <w:num w:numId="31">
    <w:abstractNumId w:val="12"/>
  </w:num>
  <w:num w:numId="32">
    <w:abstractNumId w:val="17"/>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1"/>
    <w:rsid w:val="00010308"/>
    <w:rsid w:val="00016267"/>
    <w:rsid w:val="000206A3"/>
    <w:rsid w:val="00020805"/>
    <w:rsid w:val="00020FB7"/>
    <w:rsid w:val="00022564"/>
    <w:rsid w:val="0002319D"/>
    <w:rsid w:val="0003514E"/>
    <w:rsid w:val="000366C1"/>
    <w:rsid w:val="000420FB"/>
    <w:rsid w:val="00043F69"/>
    <w:rsid w:val="00053502"/>
    <w:rsid w:val="000548E3"/>
    <w:rsid w:val="00073C5B"/>
    <w:rsid w:val="0008154C"/>
    <w:rsid w:val="00082D2D"/>
    <w:rsid w:val="00085CF8"/>
    <w:rsid w:val="00097750"/>
    <w:rsid w:val="000A03BF"/>
    <w:rsid w:val="000A7C1D"/>
    <w:rsid w:val="000B00BB"/>
    <w:rsid w:val="000B05B6"/>
    <w:rsid w:val="000B58AA"/>
    <w:rsid w:val="000C5E8F"/>
    <w:rsid w:val="000D07FA"/>
    <w:rsid w:val="000D7D9C"/>
    <w:rsid w:val="000E08DB"/>
    <w:rsid w:val="000E17B1"/>
    <w:rsid w:val="000E7B1C"/>
    <w:rsid w:val="000F53E8"/>
    <w:rsid w:val="00100451"/>
    <w:rsid w:val="00103C18"/>
    <w:rsid w:val="001061F5"/>
    <w:rsid w:val="00110A2F"/>
    <w:rsid w:val="001138D9"/>
    <w:rsid w:val="00113C69"/>
    <w:rsid w:val="001142AB"/>
    <w:rsid w:val="00114E2C"/>
    <w:rsid w:val="0012093B"/>
    <w:rsid w:val="00122F45"/>
    <w:rsid w:val="00123A79"/>
    <w:rsid w:val="001346F8"/>
    <w:rsid w:val="00142C04"/>
    <w:rsid w:val="00142E21"/>
    <w:rsid w:val="00145A74"/>
    <w:rsid w:val="00151C8D"/>
    <w:rsid w:val="0015633B"/>
    <w:rsid w:val="00162CF2"/>
    <w:rsid w:val="00164A1E"/>
    <w:rsid w:val="00164B79"/>
    <w:rsid w:val="00173992"/>
    <w:rsid w:val="00174A12"/>
    <w:rsid w:val="0017628D"/>
    <w:rsid w:val="00181B1A"/>
    <w:rsid w:val="00184324"/>
    <w:rsid w:val="001933D6"/>
    <w:rsid w:val="00193E0E"/>
    <w:rsid w:val="001949D1"/>
    <w:rsid w:val="00196820"/>
    <w:rsid w:val="00196B4B"/>
    <w:rsid w:val="001978D1"/>
    <w:rsid w:val="001B522A"/>
    <w:rsid w:val="001D5EB8"/>
    <w:rsid w:val="001E4626"/>
    <w:rsid w:val="001E73D8"/>
    <w:rsid w:val="001E7C66"/>
    <w:rsid w:val="001F2DE4"/>
    <w:rsid w:val="001F34E8"/>
    <w:rsid w:val="00203CE9"/>
    <w:rsid w:val="00206F39"/>
    <w:rsid w:val="00223C59"/>
    <w:rsid w:val="00242B8A"/>
    <w:rsid w:val="002445BE"/>
    <w:rsid w:val="002527B1"/>
    <w:rsid w:val="00254C73"/>
    <w:rsid w:val="00256BEB"/>
    <w:rsid w:val="00256DC8"/>
    <w:rsid w:val="002644D4"/>
    <w:rsid w:val="00266CC5"/>
    <w:rsid w:val="0027013C"/>
    <w:rsid w:val="00280492"/>
    <w:rsid w:val="002A5B88"/>
    <w:rsid w:val="002B2F96"/>
    <w:rsid w:val="002B48B9"/>
    <w:rsid w:val="002C5755"/>
    <w:rsid w:val="002D2581"/>
    <w:rsid w:val="002E16D9"/>
    <w:rsid w:val="002E1C3C"/>
    <w:rsid w:val="002E27E7"/>
    <w:rsid w:val="002E50D6"/>
    <w:rsid w:val="002F2C01"/>
    <w:rsid w:val="003075CF"/>
    <w:rsid w:val="003133FA"/>
    <w:rsid w:val="00317CE4"/>
    <w:rsid w:val="00326071"/>
    <w:rsid w:val="003347F5"/>
    <w:rsid w:val="00335F6A"/>
    <w:rsid w:val="00341062"/>
    <w:rsid w:val="0034187F"/>
    <w:rsid w:val="00344106"/>
    <w:rsid w:val="00356D29"/>
    <w:rsid w:val="003672BC"/>
    <w:rsid w:val="003711E8"/>
    <w:rsid w:val="00372A72"/>
    <w:rsid w:val="003740B6"/>
    <w:rsid w:val="0037704C"/>
    <w:rsid w:val="00377807"/>
    <w:rsid w:val="00386484"/>
    <w:rsid w:val="00386745"/>
    <w:rsid w:val="00392BFA"/>
    <w:rsid w:val="003A2313"/>
    <w:rsid w:val="003A6AD2"/>
    <w:rsid w:val="003B4719"/>
    <w:rsid w:val="003B561B"/>
    <w:rsid w:val="003C2B71"/>
    <w:rsid w:val="003C4388"/>
    <w:rsid w:val="003C541E"/>
    <w:rsid w:val="003C59FA"/>
    <w:rsid w:val="003D086D"/>
    <w:rsid w:val="003D5C80"/>
    <w:rsid w:val="003D6540"/>
    <w:rsid w:val="003E4BD5"/>
    <w:rsid w:val="003F1BDF"/>
    <w:rsid w:val="003F3A95"/>
    <w:rsid w:val="003F612A"/>
    <w:rsid w:val="003F7101"/>
    <w:rsid w:val="00403F37"/>
    <w:rsid w:val="00427A48"/>
    <w:rsid w:val="00430472"/>
    <w:rsid w:val="0043163F"/>
    <w:rsid w:val="00467CC9"/>
    <w:rsid w:val="00472333"/>
    <w:rsid w:val="00472543"/>
    <w:rsid w:val="00485196"/>
    <w:rsid w:val="00485685"/>
    <w:rsid w:val="004915BB"/>
    <w:rsid w:val="00492C23"/>
    <w:rsid w:val="0049648C"/>
    <w:rsid w:val="00497339"/>
    <w:rsid w:val="004A0A4E"/>
    <w:rsid w:val="004A475E"/>
    <w:rsid w:val="004A681C"/>
    <w:rsid w:val="004A7420"/>
    <w:rsid w:val="004B58C0"/>
    <w:rsid w:val="004B5B17"/>
    <w:rsid w:val="004B7C9B"/>
    <w:rsid w:val="004E2635"/>
    <w:rsid w:val="004E3692"/>
    <w:rsid w:val="004F1BD1"/>
    <w:rsid w:val="004F309A"/>
    <w:rsid w:val="004F46C3"/>
    <w:rsid w:val="0051142C"/>
    <w:rsid w:val="005166B0"/>
    <w:rsid w:val="0052231B"/>
    <w:rsid w:val="005227C9"/>
    <w:rsid w:val="00523CED"/>
    <w:rsid w:val="00524C81"/>
    <w:rsid w:val="005362CE"/>
    <w:rsid w:val="00537BFA"/>
    <w:rsid w:val="00561196"/>
    <w:rsid w:val="0056131E"/>
    <w:rsid w:val="00561A35"/>
    <w:rsid w:val="00562628"/>
    <w:rsid w:val="005643E4"/>
    <w:rsid w:val="00582601"/>
    <w:rsid w:val="005945D2"/>
    <w:rsid w:val="0059677D"/>
    <w:rsid w:val="005A21A2"/>
    <w:rsid w:val="005A3F6E"/>
    <w:rsid w:val="005A4532"/>
    <w:rsid w:val="005C1289"/>
    <w:rsid w:val="005C3B29"/>
    <w:rsid w:val="005C74BE"/>
    <w:rsid w:val="005C756C"/>
    <w:rsid w:val="005D5CD7"/>
    <w:rsid w:val="005D64DB"/>
    <w:rsid w:val="005D7864"/>
    <w:rsid w:val="005F4283"/>
    <w:rsid w:val="005F45F3"/>
    <w:rsid w:val="005F46F3"/>
    <w:rsid w:val="005F7767"/>
    <w:rsid w:val="006016F5"/>
    <w:rsid w:val="00612AFD"/>
    <w:rsid w:val="00612E7A"/>
    <w:rsid w:val="00614235"/>
    <w:rsid w:val="00617238"/>
    <w:rsid w:val="00623ACD"/>
    <w:rsid w:val="00626DFC"/>
    <w:rsid w:val="00627F8C"/>
    <w:rsid w:val="0063413D"/>
    <w:rsid w:val="006461EA"/>
    <w:rsid w:val="00661E17"/>
    <w:rsid w:val="0066706C"/>
    <w:rsid w:val="00667AE4"/>
    <w:rsid w:val="00673CF6"/>
    <w:rsid w:val="00675B81"/>
    <w:rsid w:val="00682B70"/>
    <w:rsid w:val="0069678D"/>
    <w:rsid w:val="00696E7C"/>
    <w:rsid w:val="006A0E19"/>
    <w:rsid w:val="006A1175"/>
    <w:rsid w:val="006A1466"/>
    <w:rsid w:val="006A58F6"/>
    <w:rsid w:val="006B226F"/>
    <w:rsid w:val="006B2DB2"/>
    <w:rsid w:val="006C37DE"/>
    <w:rsid w:val="006D1636"/>
    <w:rsid w:val="006D1A65"/>
    <w:rsid w:val="006D1E55"/>
    <w:rsid w:val="006E308A"/>
    <w:rsid w:val="006E3CAE"/>
    <w:rsid w:val="006F1350"/>
    <w:rsid w:val="006F5FEA"/>
    <w:rsid w:val="00700302"/>
    <w:rsid w:val="00702667"/>
    <w:rsid w:val="007129B5"/>
    <w:rsid w:val="00722DD3"/>
    <w:rsid w:val="00722FA3"/>
    <w:rsid w:val="007252B7"/>
    <w:rsid w:val="00725509"/>
    <w:rsid w:val="0073204B"/>
    <w:rsid w:val="00735B87"/>
    <w:rsid w:val="00735E42"/>
    <w:rsid w:val="00745D7F"/>
    <w:rsid w:val="0075081D"/>
    <w:rsid w:val="00754E71"/>
    <w:rsid w:val="00755779"/>
    <w:rsid w:val="00755AB7"/>
    <w:rsid w:val="00760352"/>
    <w:rsid w:val="007612F3"/>
    <w:rsid w:val="00764FA6"/>
    <w:rsid w:val="00772017"/>
    <w:rsid w:val="00775839"/>
    <w:rsid w:val="00777ED6"/>
    <w:rsid w:val="00781D49"/>
    <w:rsid w:val="0078637A"/>
    <w:rsid w:val="00790E49"/>
    <w:rsid w:val="00795554"/>
    <w:rsid w:val="007A057C"/>
    <w:rsid w:val="007B5FBE"/>
    <w:rsid w:val="007B7CB8"/>
    <w:rsid w:val="007C36F6"/>
    <w:rsid w:val="007C6688"/>
    <w:rsid w:val="007D038B"/>
    <w:rsid w:val="007D0683"/>
    <w:rsid w:val="007D5607"/>
    <w:rsid w:val="007E1E4E"/>
    <w:rsid w:val="007F64FF"/>
    <w:rsid w:val="00805110"/>
    <w:rsid w:val="00811EF8"/>
    <w:rsid w:val="00821B0C"/>
    <w:rsid w:val="00821E8D"/>
    <w:rsid w:val="00824435"/>
    <w:rsid w:val="008263E9"/>
    <w:rsid w:val="00833263"/>
    <w:rsid w:val="00836F07"/>
    <w:rsid w:val="00840033"/>
    <w:rsid w:val="00852733"/>
    <w:rsid w:val="00855C60"/>
    <w:rsid w:val="00863B14"/>
    <w:rsid w:val="00870E04"/>
    <w:rsid w:val="0087731E"/>
    <w:rsid w:val="00877F98"/>
    <w:rsid w:val="00880488"/>
    <w:rsid w:val="00894E94"/>
    <w:rsid w:val="00897E2A"/>
    <w:rsid w:val="008A35BA"/>
    <w:rsid w:val="008A7E06"/>
    <w:rsid w:val="008B0CEB"/>
    <w:rsid w:val="008B78A3"/>
    <w:rsid w:val="008C2774"/>
    <w:rsid w:val="008C30CA"/>
    <w:rsid w:val="008D4939"/>
    <w:rsid w:val="008E17DC"/>
    <w:rsid w:val="008E1A18"/>
    <w:rsid w:val="008E203A"/>
    <w:rsid w:val="008E4342"/>
    <w:rsid w:val="008F2C5B"/>
    <w:rsid w:val="008F58F9"/>
    <w:rsid w:val="00902984"/>
    <w:rsid w:val="00906ABF"/>
    <w:rsid w:val="0090723A"/>
    <w:rsid w:val="00924D0D"/>
    <w:rsid w:val="00927492"/>
    <w:rsid w:val="00930324"/>
    <w:rsid w:val="00937A8D"/>
    <w:rsid w:val="00962279"/>
    <w:rsid w:val="00965AB0"/>
    <w:rsid w:val="009662F2"/>
    <w:rsid w:val="0097158F"/>
    <w:rsid w:val="00975F91"/>
    <w:rsid w:val="00981680"/>
    <w:rsid w:val="00984653"/>
    <w:rsid w:val="00990C25"/>
    <w:rsid w:val="00992BA6"/>
    <w:rsid w:val="00994166"/>
    <w:rsid w:val="00996ECC"/>
    <w:rsid w:val="009A4FC4"/>
    <w:rsid w:val="009B076D"/>
    <w:rsid w:val="009B70E2"/>
    <w:rsid w:val="009D0C10"/>
    <w:rsid w:val="009D22B5"/>
    <w:rsid w:val="009F461D"/>
    <w:rsid w:val="00A0457A"/>
    <w:rsid w:val="00A216FD"/>
    <w:rsid w:val="00A33979"/>
    <w:rsid w:val="00A3643C"/>
    <w:rsid w:val="00A43114"/>
    <w:rsid w:val="00A50222"/>
    <w:rsid w:val="00A538DB"/>
    <w:rsid w:val="00A54ECB"/>
    <w:rsid w:val="00A73641"/>
    <w:rsid w:val="00A914DD"/>
    <w:rsid w:val="00A91AA8"/>
    <w:rsid w:val="00AB1E42"/>
    <w:rsid w:val="00AC58FA"/>
    <w:rsid w:val="00AD2095"/>
    <w:rsid w:val="00AD491B"/>
    <w:rsid w:val="00AD76A8"/>
    <w:rsid w:val="00AE348D"/>
    <w:rsid w:val="00AE3D22"/>
    <w:rsid w:val="00AE3EC7"/>
    <w:rsid w:val="00AF2966"/>
    <w:rsid w:val="00AF67F5"/>
    <w:rsid w:val="00B23E97"/>
    <w:rsid w:val="00B261A6"/>
    <w:rsid w:val="00B32883"/>
    <w:rsid w:val="00B362E9"/>
    <w:rsid w:val="00B40DDA"/>
    <w:rsid w:val="00B47E51"/>
    <w:rsid w:val="00B50483"/>
    <w:rsid w:val="00B57259"/>
    <w:rsid w:val="00B579BC"/>
    <w:rsid w:val="00B57CD7"/>
    <w:rsid w:val="00B601D4"/>
    <w:rsid w:val="00B612D7"/>
    <w:rsid w:val="00B64567"/>
    <w:rsid w:val="00B679CF"/>
    <w:rsid w:val="00B72377"/>
    <w:rsid w:val="00B81111"/>
    <w:rsid w:val="00B8598B"/>
    <w:rsid w:val="00B85C84"/>
    <w:rsid w:val="00B9188F"/>
    <w:rsid w:val="00B91980"/>
    <w:rsid w:val="00B9438F"/>
    <w:rsid w:val="00BA251D"/>
    <w:rsid w:val="00BA6EDE"/>
    <w:rsid w:val="00BB17BC"/>
    <w:rsid w:val="00BB1EED"/>
    <w:rsid w:val="00BB25B7"/>
    <w:rsid w:val="00BB360D"/>
    <w:rsid w:val="00BB5777"/>
    <w:rsid w:val="00BB5CE9"/>
    <w:rsid w:val="00BC7224"/>
    <w:rsid w:val="00BC7CDF"/>
    <w:rsid w:val="00BD3589"/>
    <w:rsid w:val="00BE0799"/>
    <w:rsid w:val="00BE3F2C"/>
    <w:rsid w:val="00BE51A7"/>
    <w:rsid w:val="00BF333F"/>
    <w:rsid w:val="00BF4234"/>
    <w:rsid w:val="00BF6335"/>
    <w:rsid w:val="00C003BB"/>
    <w:rsid w:val="00C0207A"/>
    <w:rsid w:val="00C02303"/>
    <w:rsid w:val="00C0272F"/>
    <w:rsid w:val="00C200B6"/>
    <w:rsid w:val="00C22606"/>
    <w:rsid w:val="00C24DAB"/>
    <w:rsid w:val="00C258B1"/>
    <w:rsid w:val="00C309FF"/>
    <w:rsid w:val="00C34EA1"/>
    <w:rsid w:val="00C35E69"/>
    <w:rsid w:val="00C60748"/>
    <w:rsid w:val="00C6386F"/>
    <w:rsid w:val="00C652AD"/>
    <w:rsid w:val="00C662E4"/>
    <w:rsid w:val="00C66861"/>
    <w:rsid w:val="00C67526"/>
    <w:rsid w:val="00C92428"/>
    <w:rsid w:val="00C94544"/>
    <w:rsid w:val="00CA61E0"/>
    <w:rsid w:val="00CA7F2D"/>
    <w:rsid w:val="00CD087C"/>
    <w:rsid w:val="00CD7A84"/>
    <w:rsid w:val="00CE46A3"/>
    <w:rsid w:val="00D038D1"/>
    <w:rsid w:val="00D05C71"/>
    <w:rsid w:val="00D101C5"/>
    <w:rsid w:val="00D1027B"/>
    <w:rsid w:val="00D1542A"/>
    <w:rsid w:val="00D23A11"/>
    <w:rsid w:val="00D248E3"/>
    <w:rsid w:val="00D252CF"/>
    <w:rsid w:val="00D254F5"/>
    <w:rsid w:val="00D27D51"/>
    <w:rsid w:val="00D45718"/>
    <w:rsid w:val="00D46D14"/>
    <w:rsid w:val="00D5041A"/>
    <w:rsid w:val="00D52AF9"/>
    <w:rsid w:val="00D52DF8"/>
    <w:rsid w:val="00D53B6D"/>
    <w:rsid w:val="00D6038C"/>
    <w:rsid w:val="00D61F80"/>
    <w:rsid w:val="00D65B32"/>
    <w:rsid w:val="00D677B2"/>
    <w:rsid w:val="00D678D4"/>
    <w:rsid w:val="00D704A1"/>
    <w:rsid w:val="00D71243"/>
    <w:rsid w:val="00D71F2D"/>
    <w:rsid w:val="00D75A7C"/>
    <w:rsid w:val="00D766B9"/>
    <w:rsid w:val="00D83D23"/>
    <w:rsid w:val="00D90322"/>
    <w:rsid w:val="00D95D27"/>
    <w:rsid w:val="00D960C0"/>
    <w:rsid w:val="00D963DF"/>
    <w:rsid w:val="00DA18EC"/>
    <w:rsid w:val="00DB6ED7"/>
    <w:rsid w:val="00DC498D"/>
    <w:rsid w:val="00DD3576"/>
    <w:rsid w:val="00DE52C3"/>
    <w:rsid w:val="00DF4537"/>
    <w:rsid w:val="00E02DFC"/>
    <w:rsid w:val="00E06CBA"/>
    <w:rsid w:val="00E111B3"/>
    <w:rsid w:val="00E1143D"/>
    <w:rsid w:val="00E141DD"/>
    <w:rsid w:val="00E144EC"/>
    <w:rsid w:val="00E227B8"/>
    <w:rsid w:val="00E31DCE"/>
    <w:rsid w:val="00E3545C"/>
    <w:rsid w:val="00E3595D"/>
    <w:rsid w:val="00E360AB"/>
    <w:rsid w:val="00E3779F"/>
    <w:rsid w:val="00E422BD"/>
    <w:rsid w:val="00E44F99"/>
    <w:rsid w:val="00E47363"/>
    <w:rsid w:val="00E52E21"/>
    <w:rsid w:val="00E55C76"/>
    <w:rsid w:val="00E66321"/>
    <w:rsid w:val="00E7389A"/>
    <w:rsid w:val="00E7712D"/>
    <w:rsid w:val="00E83AC0"/>
    <w:rsid w:val="00EA47CD"/>
    <w:rsid w:val="00EB1246"/>
    <w:rsid w:val="00EB7A8A"/>
    <w:rsid w:val="00EC10FD"/>
    <w:rsid w:val="00EC6BD3"/>
    <w:rsid w:val="00EE0F5F"/>
    <w:rsid w:val="00EE2B70"/>
    <w:rsid w:val="00EE509F"/>
    <w:rsid w:val="00EF395D"/>
    <w:rsid w:val="00F043CB"/>
    <w:rsid w:val="00F0592D"/>
    <w:rsid w:val="00F1565D"/>
    <w:rsid w:val="00F16C3C"/>
    <w:rsid w:val="00F22AA3"/>
    <w:rsid w:val="00F34C48"/>
    <w:rsid w:val="00F36458"/>
    <w:rsid w:val="00F37117"/>
    <w:rsid w:val="00F44E18"/>
    <w:rsid w:val="00F4720E"/>
    <w:rsid w:val="00F532DC"/>
    <w:rsid w:val="00F6217D"/>
    <w:rsid w:val="00F664F0"/>
    <w:rsid w:val="00F706A4"/>
    <w:rsid w:val="00F7327D"/>
    <w:rsid w:val="00F73374"/>
    <w:rsid w:val="00F74CE3"/>
    <w:rsid w:val="00F92AE1"/>
    <w:rsid w:val="00FA0BF0"/>
    <w:rsid w:val="00FA19F2"/>
    <w:rsid w:val="00FB1209"/>
    <w:rsid w:val="00FB7A25"/>
    <w:rsid w:val="00FD20FA"/>
    <w:rsid w:val="00FE3943"/>
    <w:rsid w:val="00FE6107"/>
    <w:rsid w:val="00FE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8683C1"/>
  <w15:docId w15:val="{0F9D1F3A-90FD-43AA-9F90-575C972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qFormat/>
    <w:rsid w:val="001061F5"/>
    <w:pPr>
      <w:keepNext/>
      <w:tabs>
        <w:tab w:val="num" w:pos="0"/>
      </w:tabs>
      <w:ind w:left="432" w:hanging="432"/>
      <w:outlineLvl w:val="0"/>
    </w:pPr>
    <w:rPr>
      <w:sz w:val="28"/>
      <w:szCs w:val="24"/>
      <w:u w:val="single"/>
    </w:rPr>
  </w:style>
  <w:style w:type="paragraph" w:styleId="2">
    <w:name w:val="heading 2"/>
    <w:basedOn w:val="a"/>
    <w:next w:val="a"/>
    <w:qFormat/>
    <w:rsid w:val="001061F5"/>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61F5"/>
  </w:style>
  <w:style w:type="character" w:customStyle="1" w:styleId="WW8Num1z1">
    <w:name w:val="WW8Num1z1"/>
    <w:rsid w:val="001061F5"/>
  </w:style>
  <w:style w:type="character" w:customStyle="1" w:styleId="WW8Num1z2">
    <w:name w:val="WW8Num1z2"/>
    <w:rsid w:val="001061F5"/>
  </w:style>
  <w:style w:type="character" w:customStyle="1" w:styleId="WW8Num1z3">
    <w:name w:val="WW8Num1z3"/>
    <w:rsid w:val="001061F5"/>
  </w:style>
  <w:style w:type="character" w:customStyle="1" w:styleId="WW8Num1z4">
    <w:name w:val="WW8Num1z4"/>
    <w:rsid w:val="001061F5"/>
  </w:style>
  <w:style w:type="character" w:customStyle="1" w:styleId="WW8Num1z5">
    <w:name w:val="WW8Num1z5"/>
    <w:rsid w:val="001061F5"/>
  </w:style>
  <w:style w:type="character" w:customStyle="1" w:styleId="WW8Num1z6">
    <w:name w:val="WW8Num1z6"/>
    <w:rsid w:val="001061F5"/>
  </w:style>
  <w:style w:type="character" w:customStyle="1" w:styleId="WW8Num1z7">
    <w:name w:val="WW8Num1z7"/>
    <w:rsid w:val="001061F5"/>
  </w:style>
  <w:style w:type="character" w:customStyle="1" w:styleId="WW8Num1z8">
    <w:name w:val="WW8Num1z8"/>
    <w:rsid w:val="001061F5"/>
  </w:style>
  <w:style w:type="character" w:customStyle="1" w:styleId="WW8Num2z0">
    <w:name w:val="WW8Num2z0"/>
    <w:rsid w:val="001061F5"/>
    <w:rPr>
      <w:sz w:val="20"/>
      <w:szCs w:val="20"/>
    </w:rPr>
  </w:style>
  <w:style w:type="character" w:customStyle="1" w:styleId="WW8Num3z0">
    <w:name w:val="WW8Num3z0"/>
    <w:rsid w:val="001061F5"/>
    <w:rPr>
      <w:rFonts w:hint="default"/>
    </w:rPr>
  </w:style>
  <w:style w:type="character" w:customStyle="1" w:styleId="WW8Num4z0">
    <w:name w:val="WW8Num4z0"/>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rsid w:val="001061F5"/>
  </w:style>
  <w:style w:type="character" w:customStyle="1" w:styleId="WW8Num2z2">
    <w:name w:val="WW8Num2z2"/>
    <w:rsid w:val="001061F5"/>
  </w:style>
  <w:style w:type="character" w:customStyle="1" w:styleId="WW8Num2z3">
    <w:name w:val="WW8Num2z3"/>
    <w:rsid w:val="001061F5"/>
  </w:style>
  <w:style w:type="character" w:customStyle="1" w:styleId="WW8Num2z4">
    <w:name w:val="WW8Num2z4"/>
    <w:rsid w:val="001061F5"/>
  </w:style>
  <w:style w:type="character" w:customStyle="1" w:styleId="WW8Num2z5">
    <w:name w:val="WW8Num2z5"/>
    <w:rsid w:val="001061F5"/>
  </w:style>
  <w:style w:type="character" w:customStyle="1" w:styleId="WW8Num2z6">
    <w:name w:val="WW8Num2z6"/>
    <w:rsid w:val="001061F5"/>
  </w:style>
  <w:style w:type="character" w:customStyle="1" w:styleId="WW8Num2z7">
    <w:name w:val="WW8Num2z7"/>
    <w:rsid w:val="001061F5"/>
  </w:style>
  <w:style w:type="character" w:customStyle="1" w:styleId="WW8Num2z8">
    <w:name w:val="WW8Num2z8"/>
    <w:rsid w:val="001061F5"/>
  </w:style>
  <w:style w:type="character" w:customStyle="1" w:styleId="WW8Num5z1">
    <w:name w:val="WW8Num5z1"/>
    <w:rsid w:val="001061F5"/>
    <w:rPr>
      <w:rFonts w:hint="default"/>
      <w:sz w:val="20"/>
    </w:rPr>
  </w:style>
  <w:style w:type="character" w:customStyle="1" w:styleId="WW8Num7z0">
    <w:name w:val="WW8Num7z0"/>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rsid w:val="001061F5"/>
    <w:rPr>
      <w:rFonts w:ascii="Times New Roman" w:hAnsi="Times New Roman" w:cs="Times New Roman" w:hint="default"/>
      <w:b w:val="0"/>
      <w:i w:val="0"/>
      <w:sz w:val="24"/>
      <w:szCs w:val="24"/>
      <w:u w:val="none"/>
    </w:rPr>
  </w:style>
  <w:style w:type="character" w:customStyle="1" w:styleId="WW8Num8z1">
    <w:name w:val="WW8Num8z1"/>
    <w:rsid w:val="001061F5"/>
  </w:style>
  <w:style w:type="character" w:customStyle="1" w:styleId="WW8Num8z2">
    <w:name w:val="WW8Num8z2"/>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rsid w:val="001061F5"/>
    <w:rPr>
      <w:rFonts w:ascii="Times New Roman" w:hAnsi="Times New Roman" w:cs="Times New Roman" w:hint="default"/>
      <w:b w:val="0"/>
      <w:i w:val="0"/>
      <w:sz w:val="24"/>
      <w:szCs w:val="24"/>
      <w:u w:val="none"/>
    </w:rPr>
  </w:style>
  <w:style w:type="character" w:customStyle="1" w:styleId="WW8Num11z0">
    <w:name w:val="WW8Num11z0"/>
    <w:rsid w:val="001061F5"/>
    <w:rPr>
      <w:rFonts w:ascii="Times New Roman" w:hAnsi="Times New Roman" w:cs="Times New Roman" w:hint="default"/>
      <w:b w:val="0"/>
      <w:i w:val="0"/>
      <w:sz w:val="24"/>
      <w:szCs w:val="24"/>
      <w:u w:val="none"/>
    </w:rPr>
  </w:style>
  <w:style w:type="character" w:customStyle="1" w:styleId="WW8Num12z0">
    <w:name w:val="WW8Num12z0"/>
    <w:rsid w:val="001061F5"/>
    <w:rPr>
      <w:rFonts w:ascii="Times New Roman" w:hAnsi="Times New Roman" w:cs="Times New Roman" w:hint="default"/>
      <w:b w:val="0"/>
      <w:i w:val="0"/>
      <w:sz w:val="24"/>
      <w:szCs w:val="24"/>
      <w:u w:val="none"/>
    </w:rPr>
  </w:style>
  <w:style w:type="character" w:customStyle="1" w:styleId="WW8Num13z0">
    <w:name w:val="WW8Num13z0"/>
    <w:rsid w:val="001061F5"/>
    <w:rPr>
      <w:sz w:val="20"/>
      <w:szCs w:val="20"/>
    </w:rPr>
  </w:style>
  <w:style w:type="character" w:customStyle="1" w:styleId="WW8Num13z1">
    <w:name w:val="WW8Num13z1"/>
    <w:rsid w:val="001061F5"/>
  </w:style>
  <w:style w:type="character" w:customStyle="1" w:styleId="WW8Num13z2">
    <w:name w:val="WW8Num13z2"/>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rsid w:val="001061F5"/>
    <w:rPr>
      <w:rFonts w:ascii="Times New Roman" w:hAnsi="Times New Roman" w:cs="Times New Roman" w:hint="default"/>
      <w:b w:val="0"/>
      <w:i w:val="0"/>
      <w:sz w:val="24"/>
      <w:szCs w:val="24"/>
      <w:u w:val="none"/>
    </w:rPr>
  </w:style>
  <w:style w:type="character" w:customStyle="1" w:styleId="WW8Num15z1">
    <w:name w:val="WW8Num15z1"/>
    <w:rsid w:val="001061F5"/>
  </w:style>
  <w:style w:type="character" w:customStyle="1" w:styleId="WW8Num15z2">
    <w:name w:val="WW8Num15z2"/>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rsid w:val="001061F5"/>
    <w:rPr>
      <w:rFonts w:hint="default"/>
    </w:rPr>
  </w:style>
  <w:style w:type="character" w:customStyle="1" w:styleId="WW8Num16z1">
    <w:name w:val="WW8Num16z1"/>
    <w:rsid w:val="001061F5"/>
  </w:style>
  <w:style w:type="character" w:customStyle="1" w:styleId="WW8Num16z2">
    <w:name w:val="WW8Num16z2"/>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rsid w:val="001061F5"/>
  </w:style>
  <w:style w:type="character" w:customStyle="1" w:styleId="WW8Num20z1">
    <w:name w:val="WW8Num20z1"/>
    <w:rsid w:val="001061F5"/>
    <w:rPr>
      <w:i w:val="0"/>
    </w:rPr>
  </w:style>
  <w:style w:type="character" w:customStyle="1" w:styleId="WW8Num20z2">
    <w:name w:val="WW8Num20z2"/>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rsid w:val="001061F5"/>
    <w:rPr>
      <w:rFonts w:hint="default"/>
    </w:rPr>
  </w:style>
  <w:style w:type="character" w:customStyle="1" w:styleId="WW8Num22z0">
    <w:name w:val="WW8Num22z0"/>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rsid w:val="001061F5"/>
  </w:style>
  <w:style w:type="character" w:customStyle="1" w:styleId="12">
    <w:name w:val="Основной текст Знак1"/>
    <w:rsid w:val="001061F5"/>
    <w:rPr>
      <w:lang w:val="ru-RU" w:bidi="ar-SA"/>
    </w:rPr>
  </w:style>
  <w:style w:type="character" w:styleId="a3">
    <w:name w:val="Hyperlink"/>
    <w:uiPriority w:val="99"/>
    <w:rsid w:val="001061F5"/>
    <w:rPr>
      <w:color w:val="0000FF"/>
      <w:u w:val="single"/>
    </w:rPr>
  </w:style>
  <w:style w:type="character" w:customStyle="1" w:styleId="a4">
    <w:name w:val="Основной текст Знак"/>
    <w:rsid w:val="001061F5"/>
    <w:rPr>
      <w:lang w:val="ru-RU" w:bidi="ar-SA"/>
    </w:rPr>
  </w:style>
  <w:style w:type="character" w:styleId="a5">
    <w:name w:val="page number"/>
    <w:basedOn w:val="11"/>
    <w:rsid w:val="001061F5"/>
  </w:style>
  <w:style w:type="character" w:customStyle="1" w:styleId="a6">
    <w:name w:val="Текст выноски Знак"/>
    <w:rsid w:val="001061F5"/>
    <w:rPr>
      <w:rFonts w:ascii="Tahoma" w:hAnsi="Tahoma" w:cs="Tahoma"/>
      <w:sz w:val="16"/>
      <w:szCs w:val="16"/>
    </w:rPr>
  </w:style>
  <w:style w:type="character" w:customStyle="1" w:styleId="ConsPlusNormal">
    <w:name w:val="ConsPlusNormal Знак"/>
    <w:uiPriority w:val="99"/>
    <w:rsid w:val="001061F5"/>
    <w:rPr>
      <w:rFonts w:ascii="Arial" w:hAnsi="Arial" w:cs="Arial"/>
    </w:rPr>
  </w:style>
  <w:style w:type="character" w:customStyle="1" w:styleId="a7">
    <w:name w:val="Подзаголовок Знак"/>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rsid w:val="001061F5"/>
    <w:rPr>
      <w:color w:val="954F72"/>
      <w:u w:val="single"/>
    </w:rPr>
  </w:style>
  <w:style w:type="paragraph" w:customStyle="1" w:styleId="13">
    <w:name w:val="Заголовок1"/>
    <w:basedOn w:val="a"/>
    <w:next w:val="a9"/>
    <w:rsid w:val="001061F5"/>
    <w:pPr>
      <w:jc w:val="center"/>
    </w:pPr>
    <w:rPr>
      <w:b/>
      <w:i/>
      <w:sz w:val="48"/>
      <w:szCs w:val="20"/>
    </w:rPr>
  </w:style>
  <w:style w:type="paragraph" w:styleId="a9">
    <w:name w:val="Body Text"/>
    <w:basedOn w:val="a"/>
    <w:rsid w:val="001061F5"/>
    <w:pPr>
      <w:spacing w:after="120"/>
    </w:pPr>
    <w:rPr>
      <w:sz w:val="20"/>
      <w:szCs w:val="20"/>
    </w:rPr>
  </w:style>
  <w:style w:type="paragraph" w:styleId="aa">
    <w:name w:val="List"/>
    <w:basedOn w:val="a"/>
    <w:rsid w:val="001061F5"/>
    <w:pPr>
      <w:ind w:left="283" w:hanging="283"/>
    </w:pPr>
    <w:rPr>
      <w:rFonts w:ascii="Arial" w:hAnsi="Arial" w:cs="Arial"/>
      <w:sz w:val="20"/>
      <w:szCs w:val="20"/>
    </w:rPr>
  </w:style>
  <w:style w:type="paragraph" w:styleId="ab">
    <w:name w:val="caption"/>
    <w:basedOn w:val="a"/>
    <w:qFormat/>
    <w:rsid w:val="001061F5"/>
    <w:pPr>
      <w:suppressLineNumbers/>
      <w:spacing w:before="120" w:after="120"/>
    </w:pPr>
    <w:rPr>
      <w:rFonts w:cs="FreeSans"/>
      <w:i/>
      <w:iCs/>
      <w:szCs w:val="24"/>
    </w:rPr>
  </w:style>
  <w:style w:type="paragraph" w:customStyle="1" w:styleId="14">
    <w:name w:val="Указатель1"/>
    <w:basedOn w:val="a"/>
    <w:rsid w:val="001061F5"/>
    <w:pPr>
      <w:suppressLineNumbers/>
    </w:pPr>
    <w:rPr>
      <w:rFonts w:cs="FreeSans"/>
    </w:rPr>
  </w:style>
  <w:style w:type="paragraph" w:customStyle="1" w:styleId="15">
    <w:name w:val="Название объекта1"/>
    <w:basedOn w:val="a"/>
    <w:rsid w:val="001061F5"/>
    <w:pPr>
      <w:jc w:val="center"/>
    </w:pPr>
    <w:rPr>
      <w:b/>
      <w:spacing w:val="20"/>
      <w:szCs w:val="20"/>
    </w:rPr>
  </w:style>
  <w:style w:type="paragraph" w:styleId="ac">
    <w:name w:val="Body Text Indent"/>
    <w:basedOn w:val="a"/>
    <w:link w:val="ad"/>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
    <w:name w:val="Основной текст с отступом 21"/>
    <w:basedOn w:val="a"/>
    <w:rsid w:val="001061F5"/>
    <w:pPr>
      <w:spacing w:after="120" w:line="480" w:lineRule="auto"/>
      <w:ind w:left="283"/>
    </w:pPr>
  </w:style>
  <w:style w:type="paragraph" w:customStyle="1" w:styleId="3">
    <w:name w:val="Стиль3 Знак Знак"/>
    <w:basedOn w:val="21"/>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6">
    <w:name w:val="Стиль1"/>
    <w:basedOn w:val="a"/>
    <w:rsid w:val="001061F5"/>
    <w:pPr>
      <w:keepNext/>
      <w:keepLines/>
      <w:widowControl w:val="0"/>
      <w:suppressLineNumbers/>
      <w:tabs>
        <w:tab w:val="num" w:pos="657"/>
      </w:tabs>
      <w:spacing w:after="60"/>
      <w:ind w:left="657" w:hanging="585"/>
    </w:pPr>
    <w:rPr>
      <w:b/>
      <w:sz w:val="28"/>
      <w:szCs w:val="24"/>
    </w:rPr>
  </w:style>
  <w:style w:type="paragraph" w:styleId="20">
    <w:name w:val="List Number 2"/>
    <w:basedOn w:val="a"/>
    <w:rsid w:val="001061F5"/>
    <w:pPr>
      <w:tabs>
        <w:tab w:val="num" w:pos="72"/>
      </w:tabs>
      <w:ind w:left="72" w:hanging="432"/>
    </w:pPr>
  </w:style>
  <w:style w:type="paragraph" w:customStyle="1" w:styleId="22">
    <w:name w:val="Стиль2"/>
    <w:basedOn w:val="20"/>
    <w:rsid w:val="001061F5"/>
    <w:pPr>
      <w:keepNext/>
      <w:keepLines/>
      <w:widowControl w:val="0"/>
      <w:suppressLineNumbers/>
      <w:tabs>
        <w:tab w:val="left" w:pos="756"/>
      </w:tabs>
      <w:spacing w:after="60"/>
      <w:ind w:left="756" w:hanging="576"/>
      <w:jc w:val="both"/>
    </w:pPr>
    <w:rPr>
      <w:b/>
      <w:szCs w:val="20"/>
    </w:rPr>
  </w:style>
  <w:style w:type="paragraph" w:customStyle="1" w:styleId="30">
    <w:name w:val="Стиль3"/>
    <w:basedOn w:val="21"/>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uiPriority w:val="99"/>
    <w:rsid w:val="001061F5"/>
    <w:pPr>
      <w:suppressAutoHyphens/>
      <w:autoSpaceDE w:val="0"/>
      <w:ind w:firstLine="720"/>
    </w:pPr>
    <w:rPr>
      <w:rFonts w:ascii="Arial" w:hAnsi="Arial" w:cs="Arial"/>
      <w:lang w:eastAsia="zh-CN"/>
    </w:rPr>
  </w:style>
  <w:style w:type="paragraph" w:styleId="ae">
    <w:name w:val="header"/>
    <w:basedOn w:val="a"/>
    <w:rsid w:val="001061F5"/>
    <w:pPr>
      <w:tabs>
        <w:tab w:val="center" w:pos="4536"/>
        <w:tab w:val="right" w:pos="9072"/>
      </w:tabs>
    </w:pPr>
    <w:rPr>
      <w:sz w:val="20"/>
      <w:szCs w:val="20"/>
    </w:rPr>
  </w:style>
  <w:style w:type="paragraph" w:customStyle="1" w:styleId="af">
    <w:name w:val="Знак"/>
    <w:basedOn w:val="a"/>
    <w:rsid w:val="001061F5"/>
    <w:pPr>
      <w:spacing w:line="240" w:lineRule="exact"/>
      <w:jc w:val="both"/>
    </w:pPr>
    <w:rPr>
      <w:szCs w:val="24"/>
      <w:lang w:val="en-US"/>
    </w:rPr>
  </w:style>
  <w:style w:type="paragraph" w:customStyle="1" w:styleId="ConsNormal">
    <w:name w:val="ConsNormal"/>
    <w:rsid w:val="001061F5"/>
    <w:pPr>
      <w:widowControl w:val="0"/>
      <w:suppressAutoHyphens/>
      <w:autoSpaceDE w:val="0"/>
      <w:ind w:right="19772" w:firstLine="720"/>
    </w:pPr>
    <w:rPr>
      <w:rFonts w:ascii="Arial" w:hAnsi="Arial" w:cs="Arial"/>
      <w:lang w:eastAsia="zh-CN"/>
    </w:rPr>
  </w:style>
  <w:style w:type="paragraph" w:customStyle="1" w:styleId="af0">
    <w:name w:val="Знак"/>
    <w:basedOn w:val="a"/>
    <w:uiPriority w:val="99"/>
    <w:rsid w:val="001061F5"/>
    <w:pPr>
      <w:spacing w:after="160" w:line="240" w:lineRule="exact"/>
    </w:pPr>
    <w:rPr>
      <w:rFonts w:eastAsia="SimSun"/>
      <w:b/>
      <w:bCs/>
      <w:sz w:val="28"/>
      <w:szCs w:val="28"/>
      <w:lang w:val="en-US"/>
    </w:rPr>
  </w:style>
  <w:style w:type="paragraph" w:customStyle="1" w:styleId="210">
    <w:name w:val="Список 21"/>
    <w:basedOn w:val="a"/>
    <w:rsid w:val="001061F5"/>
    <w:pPr>
      <w:ind w:left="566" w:hanging="283"/>
    </w:pPr>
  </w:style>
  <w:style w:type="paragraph" w:customStyle="1" w:styleId="211">
    <w:name w:val="Основной текст 21"/>
    <w:basedOn w:val="a"/>
    <w:rsid w:val="001061F5"/>
    <w:pPr>
      <w:spacing w:after="120" w:line="480" w:lineRule="auto"/>
    </w:pPr>
  </w:style>
  <w:style w:type="paragraph" w:styleId="af1">
    <w:name w:val="footer"/>
    <w:basedOn w:val="a"/>
    <w:rsid w:val="001061F5"/>
    <w:pPr>
      <w:tabs>
        <w:tab w:val="center" w:pos="4677"/>
        <w:tab w:val="right" w:pos="9355"/>
      </w:tabs>
    </w:pPr>
  </w:style>
  <w:style w:type="paragraph" w:customStyle="1" w:styleId="af2">
    <w:name w:val="Знак Знак"/>
    <w:basedOn w:val="a"/>
    <w:rsid w:val="001061F5"/>
    <w:pPr>
      <w:spacing w:line="240" w:lineRule="exact"/>
      <w:jc w:val="both"/>
    </w:pPr>
    <w:rPr>
      <w:szCs w:val="24"/>
      <w:lang w:val="en-US"/>
    </w:rPr>
  </w:style>
  <w:style w:type="paragraph" w:customStyle="1" w:styleId="af3">
    <w:name w:val="Оглавление"/>
    <w:basedOn w:val="a"/>
    <w:rsid w:val="001061F5"/>
    <w:pPr>
      <w:widowControl w:val="0"/>
      <w:spacing w:line="360" w:lineRule="auto"/>
      <w:ind w:right="-2"/>
      <w:jc w:val="center"/>
    </w:pPr>
    <w:rPr>
      <w:b/>
      <w:szCs w:val="24"/>
    </w:rPr>
  </w:style>
  <w:style w:type="paragraph" w:styleId="af4">
    <w:name w:val="Balloon Text"/>
    <w:basedOn w:val="a"/>
    <w:rsid w:val="001061F5"/>
    <w:rPr>
      <w:rFonts w:ascii="Tahoma" w:hAnsi="Tahoma" w:cs="Tahoma"/>
      <w:sz w:val="16"/>
      <w:szCs w:val="16"/>
    </w:rPr>
  </w:style>
  <w:style w:type="paragraph" w:styleId="af5">
    <w:name w:val="Subtitle"/>
    <w:basedOn w:val="a"/>
    <w:next w:val="a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6">
    <w:name w:val="Содержимое таблицы"/>
    <w:basedOn w:val="a"/>
    <w:rsid w:val="001061F5"/>
    <w:pPr>
      <w:suppressLineNumbers/>
    </w:pPr>
  </w:style>
  <w:style w:type="paragraph" w:customStyle="1" w:styleId="af7">
    <w:name w:val="Заголовок таблицы"/>
    <w:basedOn w:val="af6"/>
    <w:rsid w:val="001061F5"/>
    <w:pPr>
      <w:jc w:val="center"/>
    </w:pPr>
    <w:rPr>
      <w:b/>
      <w:bCs/>
    </w:rPr>
  </w:style>
  <w:style w:type="paragraph" w:customStyle="1" w:styleId="af8">
    <w:name w:val="Содержимое врезки"/>
    <w:basedOn w:val="a"/>
    <w:rsid w:val="001061F5"/>
  </w:style>
  <w:style w:type="character" w:customStyle="1" w:styleId="ad">
    <w:name w:val="Основной текст с отступом Знак"/>
    <w:basedOn w:val="a0"/>
    <w:link w:val="ac"/>
    <w:uiPriority w:val="99"/>
    <w:locked/>
    <w:rsid w:val="00582601"/>
    <w:rPr>
      <w:sz w:val="24"/>
      <w:szCs w:val="22"/>
      <w:lang w:eastAsia="zh-CN"/>
    </w:rPr>
  </w:style>
  <w:style w:type="paragraph" w:styleId="23">
    <w:name w:val="List 2"/>
    <w:basedOn w:val="a"/>
    <w:uiPriority w:val="99"/>
    <w:unhideWhenUsed/>
    <w:rsid w:val="00667AE4"/>
    <w:pPr>
      <w:ind w:left="566" w:hanging="283"/>
      <w:contextualSpacing/>
    </w:pPr>
  </w:style>
  <w:style w:type="paragraph" w:styleId="af9">
    <w:name w:val="Title"/>
    <w:basedOn w:val="a"/>
    <w:link w:val="afa"/>
    <w:qFormat/>
    <w:rsid w:val="00667AE4"/>
    <w:pPr>
      <w:suppressAutoHyphens w:val="0"/>
      <w:jc w:val="center"/>
    </w:pPr>
    <w:rPr>
      <w:b/>
      <w:i/>
      <w:sz w:val="48"/>
      <w:szCs w:val="20"/>
      <w:lang w:eastAsia="ru-RU"/>
    </w:rPr>
  </w:style>
  <w:style w:type="character" w:customStyle="1" w:styleId="afa">
    <w:name w:val="Заголовок Знак"/>
    <w:basedOn w:val="a0"/>
    <w:link w:val="af9"/>
    <w:rsid w:val="00667AE4"/>
    <w:rPr>
      <w:b/>
      <w:i/>
      <w:sz w:val="48"/>
    </w:rPr>
  </w:style>
  <w:style w:type="paragraph" w:styleId="24">
    <w:name w:val="Body Text 2"/>
    <w:basedOn w:val="a"/>
    <w:link w:val="25"/>
    <w:rsid w:val="00667AE4"/>
    <w:pPr>
      <w:suppressAutoHyphens w:val="0"/>
      <w:spacing w:after="120" w:line="480" w:lineRule="auto"/>
    </w:pPr>
    <w:rPr>
      <w:lang w:eastAsia="ru-RU"/>
    </w:rPr>
  </w:style>
  <w:style w:type="character" w:customStyle="1" w:styleId="25">
    <w:name w:val="Основной текст 2 Знак"/>
    <w:basedOn w:val="a0"/>
    <w:link w:val="24"/>
    <w:rsid w:val="00667AE4"/>
    <w:rPr>
      <w:sz w:val="24"/>
      <w:szCs w:val="22"/>
    </w:rPr>
  </w:style>
  <w:style w:type="table" w:styleId="afb">
    <w:name w:val="Table Grid"/>
    <w:basedOn w:val="a1"/>
    <w:uiPriority w:val="99"/>
    <w:rsid w:val="0066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basedOn w:val="a0"/>
    <w:rsid w:val="002E16D9"/>
  </w:style>
  <w:style w:type="paragraph" w:styleId="afc">
    <w:name w:val="List Paragraph"/>
    <w:basedOn w:val="a"/>
    <w:uiPriority w:val="34"/>
    <w:qFormat/>
    <w:rsid w:val="00902984"/>
    <w:pPr>
      <w:ind w:left="720"/>
      <w:contextualSpacing/>
    </w:pPr>
  </w:style>
  <w:style w:type="character" w:customStyle="1" w:styleId="10">
    <w:name w:val="Заголовок 1 Знак"/>
    <w:basedOn w:val="a0"/>
    <w:link w:val="1"/>
    <w:rsid w:val="00C200B6"/>
    <w:rPr>
      <w:sz w:val="28"/>
      <w:szCs w:val="24"/>
      <w:u w:val="single"/>
      <w:lang w:eastAsia="zh-CN"/>
    </w:rPr>
  </w:style>
  <w:style w:type="paragraph" w:styleId="afd">
    <w:name w:val="TOC Heading"/>
    <w:basedOn w:val="1"/>
    <w:next w:val="a"/>
    <w:uiPriority w:val="39"/>
    <w:semiHidden/>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7">
    <w:name w:val="toc 1"/>
    <w:basedOn w:val="a"/>
    <w:next w:val="a"/>
    <w:autoRedefine/>
    <w:uiPriority w:val="39"/>
    <w:unhideWhenUsed/>
    <w:rsid w:val="00BF333F"/>
    <w:pPr>
      <w:spacing w:after="100"/>
    </w:pPr>
  </w:style>
  <w:style w:type="paragraph" w:styleId="32">
    <w:name w:val="toc 3"/>
    <w:basedOn w:val="a"/>
    <w:next w:val="a"/>
    <w:autoRedefine/>
    <w:uiPriority w:val="39"/>
    <w:unhideWhenUsed/>
    <w:rsid w:val="00BF333F"/>
    <w:pPr>
      <w:spacing w:after="100"/>
      <w:ind w:left="480"/>
    </w:pPr>
  </w:style>
  <w:style w:type="paragraph" w:styleId="afe">
    <w:name w:val="Normal (Web)"/>
    <w:basedOn w:val="a"/>
    <w:uiPriority w:val="99"/>
    <w:semiHidden/>
    <w:unhideWhenUsed/>
    <w:rsid w:val="00975F91"/>
    <w:pPr>
      <w:suppressAutoHyphens w:val="0"/>
      <w:spacing w:before="100" w:beforeAutospacing="1" w:after="142" w:line="276" w:lineRule="auto"/>
    </w:pPr>
    <w:rPr>
      <w:szCs w:val="24"/>
      <w:lang w:eastAsia="ru-RU"/>
    </w:rPr>
  </w:style>
  <w:style w:type="paragraph" w:styleId="33">
    <w:name w:val="Body Text 3"/>
    <w:basedOn w:val="a"/>
    <w:link w:val="34"/>
    <w:uiPriority w:val="99"/>
    <w:semiHidden/>
    <w:unhideWhenUsed/>
    <w:rsid w:val="00B23E97"/>
    <w:pPr>
      <w:spacing w:after="120"/>
    </w:pPr>
    <w:rPr>
      <w:sz w:val="16"/>
      <w:szCs w:val="16"/>
    </w:rPr>
  </w:style>
  <w:style w:type="character" w:customStyle="1" w:styleId="34">
    <w:name w:val="Основной текст 3 Знак"/>
    <w:basedOn w:val="a0"/>
    <w:link w:val="33"/>
    <w:uiPriority w:val="99"/>
    <w:semiHidden/>
    <w:rsid w:val="00B23E97"/>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39525541">
      <w:bodyDiv w:val="1"/>
      <w:marLeft w:val="0"/>
      <w:marRight w:val="0"/>
      <w:marTop w:val="0"/>
      <w:marBottom w:val="0"/>
      <w:divBdr>
        <w:top w:val="none" w:sz="0" w:space="0" w:color="auto"/>
        <w:left w:val="none" w:sz="0" w:space="0" w:color="auto"/>
        <w:bottom w:val="none" w:sz="0" w:space="0" w:color="auto"/>
        <w:right w:val="none" w:sz="0" w:space="0" w:color="auto"/>
      </w:divBdr>
    </w:div>
    <w:div w:id="50808009">
      <w:bodyDiv w:val="1"/>
      <w:marLeft w:val="0"/>
      <w:marRight w:val="0"/>
      <w:marTop w:val="0"/>
      <w:marBottom w:val="0"/>
      <w:divBdr>
        <w:top w:val="none" w:sz="0" w:space="0" w:color="auto"/>
        <w:left w:val="none" w:sz="0" w:space="0" w:color="auto"/>
        <w:bottom w:val="none" w:sz="0" w:space="0" w:color="auto"/>
        <w:right w:val="none" w:sz="0" w:space="0" w:color="auto"/>
      </w:divBdr>
    </w:div>
    <w:div w:id="62144219">
      <w:bodyDiv w:val="1"/>
      <w:marLeft w:val="0"/>
      <w:marRight w:val="0"/>
      <w:marTop w:val="0"/>
      <w:marBottom w:val="0"/>
      <w:divBdr>
        <w:top w:val="none" w:sz="0" w:space="0" w:color="auto"/>
        <w:left w:val="none" w:sz="0" w:space="0" w:color="auto"/>
        <w:bottom w:val="none" w:sz="0" w:space="0" w:color="auto"/>
        <w:right w:val="none" w:sz="0" w:space="0" w:color="auto"/>
      </w:divBdr>
    </w:div>
    <w:div w:id="185605117">
      <w:bodyDiv w:val="1"/>
      <w:marLeft w:val="0"/>
      <w:marRight w:val="0"/>
      <w:marTop w:val="0"/>
      <w:marBottom w:val="0"/>
      <w:divBdr>
        <w:top w:val="none" w:sz="0" w:space="0" w:color="auto"/>
        <w:left w:val="none" w:sz="0" w:space="0" w:color="auto"/>
        <w:bottom w:val="none" w:sz="0" w:space="0" w:color="auto"/>
        <w:right w:val="none" w:sz="0" w:space="0" w:color="auto"/>
      </w:divBdr>
      <w:divsChild>
        <w:div w:id="1032653861">
          <w:marLeft w:val="0"/>
          <w:marRight w:val="0"/>
          <w:marTop w:val="0"/>
          <w:marBottom w:val="0"/>
          <w:divBdr>
            <w:top w:val="none" w:sz="0" w:space="0" w:color="auto"/>
            <w:left w:val="none" w:sz="0" w:space="0" w:color="auto"/>
            <w:bottom w:val="none" w:sz="0" w:space="0" w:color="auto"/>
            <w:right w:val="none" w:sz="0" w:space="0" w:color="auto"/>
          </w:divBdr>
        </w:div>
        <w:div w:id="1326592193">
          <w:marLeft w:val="0"/>
          <w:marRight w:val="0"/>
          <w:marTop w:val="0"/>
          <w:marBottom w:val="0"/>
          <w:divBdr>
            <w:top w:val="none" w:sz="0" w:space="0" w:color="auto"/>
            <w:left w:val="none" w:sz="0" w:space="0" w:color="auto"/>
            <w:bottom w:val="none" w:sz="0" w:space="0" w:color="auto"/>
            <w:right w:val="none" w:sz="0" w:space="0" w:color="auto"/>
          </w:divBdr>
        </w:div>
        <w:div w:id="988900991">
          <w:marLeft w:val="0"/>
          <w:marRight w:val="0"/>
          <w:marTop w:val="0"/>
          <w:marBottom w:val="0"/>
          <w:divBdr>
            <w:top w:val="none" w:sz="0" w:space="0" w:color="auto"/>
            <w:left w:val="none" w:sz="0" w:space="0" w:color="auto"/>
            <w:bottom w:val="none" w:sz="0" w:space="0" w:color="auto"/>
            <w:right w:val="none" w:sz="0" w:space="0" w:color="auto"/>
          </w:divBdr>
        </w:div>
      </w:divsChild>
    </w:div>
    <w:div w:id="492257776">
      <w:bodyDiv w:val="1"/>
      <w:marLeft w:val="0"/>
      <w:marRight w:val="0"/>
      <w:marTop w:val="0"/>
      <w:marBottom w:val="0"/>
      <w:divBdr>
        <w:top w:val="none" w:sz="0" w:space="0" w:color="auto"/>
        <w:left w:val="none" w:sz="0" w:space="0" w:color="auto"/>
        <w:bottom w:val="none" w:sz="0" w:space="0" w:color="auto"/>
        <w:right w:val="none" w:sz="0" w:space="0" w:color="auto"/>
      </w:divBdr>
    </w:div>
    <w:div w:id="1017778362">
      <w:bodyDiv w:val="1"/>
      <w:marLeft w:val="0"/>
      <w:marRight w:val="0"/>
      <w:marTop w:val="0"/>
      <w:marBottom w:val="0"/>
      <w:divBdr>
        <w:top w:val="none" w:sz="0" w:space="0" w:color="auto"/>
        <w:left w:val="none" w:sz="0" w:space="0" w:color="auto"/>
        <w:bottom w:val="none" w:sz="0" w:space="0" w:color="auto"/>
        <w:right w:val="none" w:sz="0" w:space="0" w:color="auto"/>
      </w:divBdr>
    </w:div>
    <w:div w:id="1046299540">
      <w:bodyDiv w:val="1"/>
      <w:marLeft w:val="0"/>
      <w:marRight w:val="0"/>
      <w:marTop w:val="0"/>
      <w:marBottom w:val="0"/>
      <w:divBdr>
        <w:top w:val="none" w:sz="0" w:space="0" w:color="auto"/>
        <w:left w:val="none" w:sz="0" w:space="0" w:color="auto"/>
        <w:bottom w:val="none" w:sz="0" w:space="0" w:color="auto"/>
        <w:right w:val="none" w:sz="0" w:space="0" w:color="auto"/>
      </w:divBdr>
    </w:div>
    <w:div w:id="1108281390">
      <w:bodyDiv w:val="1"/>
      <w:marLeft w:val="0"/>
      <w:marRight w:val="0"/>
      <w:marTop w:val="0"/>
      <w:marBottom w:val="0"/>
      <w:divBdr>
        <w:top w:val="none" w:sz="0" w:space="0" w:color="auto"/>
        <w:left w:val="none" w:sz="0" w:space="0" w:color="auto"/>
        <w:bottom w:val="none" w:sz="0" w:space="0" w:color="auto"/>
        <w:right w:val="none" w:sz="0" w:space="0" w:color="auto"/>
      </w:divBdr>
    </w:div>
    <w:div w:id="1159737267">
      <w:bodyDiv w:val="1"/>
      <w:marLeft w:val="0"/>
      <w:marRight w:val="0"/>
      <w:marTop w:val="0"/>
      <w:marBottom w:val="0"/>
      <w:divBdr>
        <w:top w:val="none" w:sz="0" w:space="0" w:color="auto"/>
        <w:left w:val="none" w:sz="0" w:space="0" w:color="auto"/>
        <w:bottom w:val="none" w:sz="0" w:space="0" w:color="auto"/>
        <w:right w:val="none" w:sz="0" w:space="0" w:color="auto"/>
      </w:divBdr>
    </w:div>
    <w:div w:id="1281574858">
      <w:bodyDiv w:val="1"/>
      <w:marLeft w:val="0"/>
      <w:marRight w:val="0"/>
      <w:marTop w:val="0"/>
      <w:marBottom w:val="0"/>
      <w:divBdr>
        <w:top w:val="none" w:sz="0" w:space="0" w:color="auto"/>
        <w:left w:val="none" w:sz="0" w:space="0" w:color="auto"/>
        <w:bottom w:val="none" w:sz="0" w:space="0" w:color="auto"/>
        <w:right w:val="none" w:sz="0" w:space="0" w:color="auto"/>
      </w:divBdr>
    </w:div>
    <w:div w:id="1360155508">
      <w:bodyDiv w:val="1"/>
      <w:marLeft w:val="0"/>
      <w:marRight w:val="0"/>
      <w:marTop w:val="0"/>
      <w:marBottom w:val="0"/>
      <w:divBdr>
        <w:top w:val="none" w:sz="0" w:space="0" w:color="auto"/>
        <w:left w:val="none" w:sz="0" w:space="0" w:color="auto"/>
        <w:bottom w:val="none" w:sz="0" w:space="0" w:color="auto"/>
        <w:right w:val="none" w:sz="0" w:space="0" w:color="auto"/>
      </w:divBdr>
    </w:div>
    <w:div w:id="1532499231">
      <w:bodyDiv w:val="1"/>
      <w:marLeft w:val="0"/>
      <w:marRight w:val="0"/>
      <w:marTop w:val="0"/>
      <w:marBottom w:val="0"/>
      <w:divBdr>
        <w:top w:val="none" w:sz="0" w:space="0" w:color="auto"/>
        <w:left w:val="none" w:sz="0" w:space="0" w:color="auto"/>
        <w:bottom w:val="none" w:sz="0" w:space="0" w:color="auto"/>
        <w:right w:val="none" w:sz="0" w:space="0" w:color="auto"/>
      </w:divBdr>
      <w:divsChild>
        <w:div w:id="992028083">
          <w:marLeft w:val="0"/>
          <w:marRight w:val="0"/>
          <w:marTop w:val="0"/>
          <w:marBottom w:val="0"/>
          <w:divBdr>
            <w:top w:val="none" w:sz="0" w:space="0" w:color="auto"/>
            <w:left w:val="none" w:sz="0" w:space="0" w:color="auto"/>
            <w:bottom w:val="none" w:sz="0" w:space="0" w:color="auto"/>
            <w:right w:val="none" w:sz="0" w:space="0" w:color="auto"/>
          </w:divBdr>
          <w:divsChild>
            <w:div w:id="740518974">
              <w:marLeft w:val="0"/>
              <w:marRight w:val="0"/>
              <w:marTop w:val="840"/>
              <w:marBottom w:val="0"/>
              <w:divBdr>
                <w:top w:val="none" w:sz="0" w:space="0" w:color="auto"/>
                <w:left w:val="none" w:sz="0" w:space="0" w:color="auto"/>
                <w:bottom w:val="none" w:sz="0" w:space="0" w:color="auto"/>
                <w:right w:val="none" w:sz="0" w:space="0" w:color="auto"/>
              </w:divBdr>
              <w:divsChild>
                <w:div w:id="1721517045">
                  <w:marLeft w:val="0"/>
                  <w:marRight w:val="0"/>
                  <w:marTop w:val="0"/>
                  <w:marBottom w:val="0"/>
                  <w:divBdr>
                    <w:top w:val="none" w:sz="0" w:space="0" w:color="auto"/>
                    <w:left w:val="none" w:sz="0" w:space="0" w:color="auto"/>
                    <w:bottom w:val="none" w:sz="0" w:space="0" w:color="auto"/>
                    <w:right w:val="none" w:sz="0" w:space="0" w:color="auto"/>
                  </w:divBdr>
                  <w:divsChild>
                    <w:div w:id="902527494">
                      <w:marLeft w:val="0"/>
                      <w:marRight w:val="0"/>
                      <w:marTop w:val="0"/>
                      <w:marBottom w:val="0"/>
                      <w:divBdr>
                        <w:top w:val="none" w:sz="0" w:space="0" w:color="auto"/>
                        <w:left w:val="none" w:sz="0" w:space="0" w:color="auto"/>
                        <w:bottom w:val="none" w:sz="0" w:space="0" w:color="auto"/>
                        <w:right w:val="none" w:sz="0" w:space="0" w:color="auto"/>
                      </w:divBdr>
                      <w:divsChild>
                        <w:div w:id="2138647660">
                          <w:marLeft w:val="0"/>
                          <w:marRight w:val="0"/>
                          <w:marTop w:val="0"/>
                          <w:marBottom w:val="0"/>
                          <w:divBdr>
                            <w:top w:val="none" w:sz="0" w:space="0" w:color="auto"/>
                            <w:left w:val="none" w:sz="0" w:space="0" w:color="auto"/>
                            <w:bottom w:val="none" w:sz="0" w:space="0" w:color="auto"/>
                            <w:right w:val="none" w:sz="0" w:space="0" w:color="auto"/>
                          </w:divBdr>
                          <w:divsChild>
                            <w:div w:id="1733774361">
                              <w:marLeft w:val="0"/>
                              <w:marRight w:val="0"/>
                              <w:marTop w:val="0"/>
                              <w:marBottom w:val="0"/>
                              <w:divBdr>
                                <w:top w:val="none" w:sz="0" w:space="0" w:color="auto"/>
                                <w:left w:val="none" w:sz="0" w:space="0" w:color="auto"/>
                                <w:bottom w:val="none" w:sz="0" w:space="0" w:color="auto"/>
                                <w:right w:val="none" w:sz="0" w:space="0" w:color="auto"/>
                              </w:divBdr>
                              <w:divsChild>
                                <w:div w:id="10306694">
                                  <w:marLeft w:val="0"/>
                                  <w:marRight w:val="0"/>
                                  <w:marTop w:val="0"/>
                                  <w:marBottom w:val="0"/>
                                  <w:divBdr>
                                    <w:top w:val="none" w:sz="0" w:space="0" w:color="auto"/>
                                    <w:left w:val="none" w:sz="0" w:space="0" w:color="auto"/>
                                    <w:bottom w:val="none" w:sz="0" w:space="0" w:color="auto"/>
                                    <w:right w:val="none" w:sz="0" w:space="0" w:color="auto"/>
                                  </w:divBdr>
                                  <w:divsChild>
                                    <w:div w:id="917710507">
                                      <w:marLeft w:val="0"/>
                                      <w:marRight w:val="0"/>
                                      <w:marTop w:val="0"/>
                                      <w:marBottom w:val="0"/>
                                      <w:divBdr>
                                        <w:top w:val="none" w:sz="0" w:space="0" w:color="auto"/>
                                        <w:left w:val="none" w:sz="0" w:space="0" w:color="auto"/>
                                        <w:bottom w:val="none" w:sz="0" w:space="0" w:color="auto"/>
                                        <w:right w:val="none" w:sz="0" w:space="0" w:color="auto"/>
                                      </w:divBdr>
                                      <w:divsChild>
                                        <w:div w:id="1196236116">
                                          <w:marLeft w:val="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960761">
      <w:bodyDiv w:val="1"/>
      <w:marLeft w:val="0"/>
      <w:marRight w:val="0"/>
      <w:marTop w:val="0"/>
      <w:marBottom w:val="0"/>
      <w:divBdr>
        <w:top w:val="none" w:sz="0" w:space="0" w:color="auto"/>
        <w:left w:val="none" w:sz="0" w:space="0" w:color="auto"/>
        <w:bottom w:val="none" w:sz="0" w:space="0" w:color="auto"/>
        <w:right w:val="none" w:sz="0" w:space="0" w:color="auto"/>
      </w:divBdr>
    </w:div>
    <w:div w:id="1699695210">
      <w:bodyDiv w:val="1"/>
      <w:marLeft w:val="0"/>
      <w:marRight w:val="0"/>
      <w:marTop w:val="0"/>
      <w:marBottom w:val="0"/>
      <w:divBdr>
        <w:top w:val="none" w:sz="0" w:space="0" w:color="auto"/>
        <w:left w:val="none" w:sz="0" w:space="0" w:color="auto"/>
        <w:bottom w:val="none" w:sz="0" w:space="0" w:color="auto"/>
        <w:right w:val="none" w:sz="0" w:space="0" w:color="auto"/>
      </w:divBdr>
    </w:div>
    <w:div w:id="1726022834">
      <w:bodyDiv w:val="1"/>
      <w:marLeft w:val="0"/>
      <w:marRight w:val="0"/>
      <w:marTop w:val="0"/>
      <w:marBottom w:val="0"/>
      <w:divBdr>
        <w:top w:val="none" w:sz="0" w:space="0" w:color="auto"/>
        <w:left w:val="none" w:sz="0" w:space="0" w:color="auto"/>
        <w:bottom w:val="none" w:sz="0" w:space="0" w:color="auto"/>
        <w:right w:val="none" w:sz="0" w:space="0" w:color="auto"/>
      </w:divBdr>
    </w:div>
    <w:div w:id="1830829484">
      <w:bodyDiv w:val="1"/>
      <w:marLeft w:val="0"/>
      <w:marRight w:val="0"/>
      <w:marTop w:val="0"/>
      <w:marBottom w:val="0"/>
      <w:divBdr>
        <w:top w:val="none" w:sz="0" w:space="0" w:color="auto"/>
        <w:left w:val="none" w:sz="0" w:space="0" w:color="auto"/>
        <w:bottom w:val="none" w:sz="0" w:space="0" w:color="auto"/>
        <w:right w:val="none" w:sz="0" w:space="0" w:color="auto"/>
      </w:divBdr>
    </w:div>
    <w:div w:id="1841506109">
      <w:bodyDiv w:val="1"/>
      <w:marLeft w:val="0"/>
      <w:marRight w:val="0"/>
      <w:marTop w:val="0"/>
      <w:marBottom w:val="0"/>
      <w:divBdr>
        <w:top w:val="none" w:sz="0" w:space="0" w:color="auto"/>
        <w:left w:val="none" w:sz="0" w:space="0" w:color="auto"/>
        <w:bottom w:val="none" w:sz="0" w:space="0" w:color="auto"/>
        <w:right w:val="none" w:sz="0" w:space="0" w:color="auto"/>
      </w:divBdr>
    </w:div>
    <w:div w:id="1866553926">
      <w:bodyDiv w:val="1"/>
      <w:marLeft w:val="0"/>
      <w:marRight w:val="0"/>
      <w:marTop w:val="0"/>
      <w:marBottom w:val="0"/>
      <w:divBdr>
        <w:top w:val="none" w:sz="0" w:space="0" w:color="auto"/>
        <w:left w:val="none" w:sz="0" w:space="0" w:color="auto"/>
        <w:bottom w:val="none" w:sz="0" w:space="0" w:color="auto"/>
        <w:right w:val="none" w:sz="0" w:space="0" w:color="auto"/>
      </w:divBdr>
    </w:div>
    <w:div w:id="1895850281">
      <w:bodyDiv w:val="1"/>
      <w:marLeft w:val="0"/>
      <w:marRight w:val="0"/>
      <w:marTop w:val="0"/>
      <w:marBottom w:val="0"/>
      <w:divBdr>
        <w:top w:val="none" w:sz="0" w:space="0" w:color="auto"/>
        <w:left w:val="none" w:sz="0" w:space="0" w:color="auto"/>
        <w:bottom w:val="none" w:sz="0" w:space="0" w:color="auto"/>
        <w:right w:val="none" w:sz="0" w:space="0" w:color="auto"/>
      </w:divBdr>
    </w:div>
    <w:div w:id="2001999419">
      <w:bodyDiv w:val="1"/>
      <w:marLeft w:val="0"/>
      <w:marRight w:val="0"/>
      <w:marTop w:val="0"/>
      <w:marBottom w:val="0"/>
      <w:divBdr>
        <w:top w:val="none" w:sz="0" w:space="0" w:color="auto"/>
        <w:left w:val="none" w:sz="0" w:space="0" w:color="auto"/>
        <w:bottom w:val="none" w:sz="0" w:space="0" w:color="auto"/>
        <w:right w:val="none" w:sz="0" w:space="0" w:color="auto"/>
      </w:divBdr>
    </w:div>
    <w:div w:id="2009021601">
      <w:bodyDiv w:val="1"/>
      <w:marLeft w:val="0"/>
      <w:marRight w:val="0"/>
      <w:marTop w:val="0"/>
      <w:marBottom w:val="0"/>
      <w:divBdr>
        <w:top w:val="none" w:sz="0" w:space="0" w:color="auto"/>
        <w:left w:val="none" w:sz="0" w:space="0" w:color="auto"/>
        <w:bottom w:val="none" w:sz="0" w:space="0" w:color="auto"/>
        <w:right w:val="none" w:sz="0" w:space="0" w:color="auto"/>
      </w:divBdr>
    </w:div>
    <w:div w:id="2071072708">
      <w:bodyDiv w:val="1"/>
      <w:marLeft w:val="0"/>
      <w:marRight w:val="0"/>
      <w:marTop w:val="0"/>
      <w:marBottom w:val="0"/>
      <w:divBdr>
        <w:top w:val="none" w:sz="0" w:space="0" w:color="auto"/>
        <w:left w:val="none" w:sz="0" w:space="0" w:color="auto"/>
        <w:bottom w:val="none" w:sz="0" w:space="0" w:color="auto"/>
        <w:right w:val="none" w:sz="0" w:space="0" w:color="auto"/>
      </w:divBdr>
    </w:div>
    <w:div w:id="21146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652/Instruction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Main/Notice/988/Regla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95478F819F4B5D7B1ACF6743A36FC634803D9CDF8AFE1D6A8D3134A2DBAF799CDC9AB6FEB1F39011890DF2E79E1D4D93C389EE575B61CCY0r2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grad.midural.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1027/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B61E-73B5-45F7-A02D-E960FA31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6638</Words>
  <Characters>37839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44389</CharactersWithSpaces>
  <SharedDoc>false</SharedDoc>
  <HLinks>
    <vt:vector size="72" baseType="variant">
      <vt:variant>
        <vt:i4>1769487</vt:i4>
      </vt:variant>
      <vt:variant>
        <vt:i4>33</vt:i4>
      </vt:variant>
      <vt:variant>
        <vt:i4>0</vt:i4>
      </vt:variant>
      <vt:variant>
        <vt:i4>5</vt:i4>
      </vt:variant>
      <vt:variant>
        <vt:lpwstr>consultantplus://offline/ref=1D868EA6CCBC59ECC11C17CF35A7ECAC3B0A0FE2367FA6D89B93D170F814BBD38FCC9619A5Q9U6K</vt:lpwstr>
      </vt:variant>
      <vt:variant>
        <vt:lpwstr/>
      </vt:variant>
      <vt:variant>
        <vt:i4>7143535</vt:i4>
      </vt:variant>
      <vt:variant>
        <vt:i4>30</vt:i4>
      </vt:variant>
      <vt:variant>
        <vt:i4>0</vt:i4>
      </vt:variant>
      <vt:variant>
        <vt:i4>5</vt:i4>
      </vt:variant>
      <vt:variant>
        <vt:lpwstr>http://www.sberbank-ast.ru/CAList.aspx</vt:lpwstr>
      </vt:variant>
      <vt:variant>
        <vt:lpwstr/>
      </vt:variant>
      <vt:variant>
        <vt:i4>1310793</vt:i4>
      </vt:variant>
      <vt:variant>
        <vt:i4>27</vt:i4>
      </vt:variant>
      <vt:variant>
        <vt:i4>0</vt:i4>
      </vt:variant>
      <vt:variant>
        <vt:i4>5</vt:i4>
      </vt:variant>
      <vt:variant>
        <vt:lpwstr>http://utp.sberbank-ast.ru/AP/Notice/652/Instructions</vt:lpwstr>
      </vt:variant>
      <vt:variant>
        <vt:lpwstr/>
      </vt:variant>
      <vt:variant>
        <vt:i4>3211310</vt:i4>
      </vt:variant>
      <vt:variant>
        <vt:i4>24</vt:i4>
      </vt:variant>
      <vt:variant>
        <vt:i4>0</vt:i4>
      </vt:variant>
      <vt:variant>
        <vt:i4>5</vt:i4>
      </vt:variant>
      <vt:variant>
        <vt:lpwstr>http://utp.sberbank-ast.ru/</vt:lpwstr>
      </vt:variant>
      <vt:variant>
        <vt:lpwstr/>
      </vt:variant>
      <vt:variant>
        <vt:i4>2621547</vt:i4>
      </vt:variant>
      <vt:variant>
        <vt:i4>21</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18</vt:i4>
      </vt:variant>
      <vt:variant>
        <vt:i4>0</vt:i4>
      </vt:variant>
      <vt:variant>
        <vt:i4>5</vt:i4>
      </vt:variant>
      <vt:variant>
        <vt:lpwstr>http://utp.sberbank-ast.ru/AP/Notice/653/Requisites</vt:lpwstr>
      </vt:variant>
      <vt:variant>
        <vt:lpwstr/>
      </vt:variant>
      <vt:variant>
        <vt:i4>3604524</vt:i4>
      </vt:variant>
      <vt:variant>
        <vt:i4>15</vt:i4>
      </vt:variant>
      <vt:variant>
        <vt:i4>0</vt:i4>
      </vt:variant>
      <vt:variant>
        <vt:i4>5</vt:i4>
      </vt:variant>
      <vt:variant>
        <vt:lpwstr>http://utp.sberbank-ast.ru/AP/Notice/1027/Instructions</vt:lpwstr>
      </vt:variant>
      <vt:variant>
        <vt:lpwstr/>
      </vt:variant>
      <vt:variant>
        <vt:i4>1310793</vt:i4>
      </vt:variant>
      <vt:variant>
        <vt:i4>12</vt:i4>
      </vt:variant>
      <vt:variant>
        <vt:i4>0</vt:i4>
      </vt:variant>
      <vt:variant>
        <vt:i4>5</vt:i4>
      </vt:variant>
      <vt:variant>
        <vt:lpwstr>http://utp.sberbank-ast.ru/AP/Notice/652/Instructions</vt:lpwstr>
      </vt:variant>
      <vt:variant>
        <vt:lpwstr/>
      </vt:variant>
      <vt:variant>
        <vt:i4>1900613</vt:i4>
      </vt:variant>
      <vt:variant>
        <vt:i4>9</vt:i4>
      </vt:variant>
      <vt:variant>
        <vt:i4>0</vt:i4>
      </vt:variant>
      <vt:variant>
        <vt:i4>5</vt:i4>
      </vt:variant>
      <vt:variant>
        <vt:lpwstr>http://utp.sberbank-ast.ru/Main/Notice/988/Reglament</vt:lpwstr>
      </vt:variant>
      <vt:variant>
        <vt:lpwstr/>
      </vt:variant>
      <vt:variant>
        <vt:i4>6029330</vt:i4>
      </vt:variant>
      <vt:variant>
        <vt:i4>6</vt:i4>
      </vt:variant>
      <vt:variant>
        <vt:i4>0</vt:i4>
      </vt:variant>
      <vt:variant>
        <vt:i4>5</vt:i4>
      </vt:variant>
      <vt:variant>
        <vt:lpwstr>http://www.fiso96.ru/</vt:lpwstr>
      </vt:variant>
      <vt:variant>
        <vt:lpwstr/>
      </vt: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Вахлова</dc:creator>
  <cp:lastModifiedBy>User</cp:lastModifiedBy>
  <cp:revision>6</cp:revision>
  <cp:lastPrinted>2022-08-09T11:30:00Z</cp:lastPrinted>
  <dcterms:created xsi:type="dcterms:W3CDTF">2022-08-08T09:09:00Z</dcterms:created>
  <dcterms:modified xsi:type="dcterms:W3CDTF">2022-08-09T11:31:00Z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625915198</vt:i4>
  </property>
</Properties>
</file>