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F4" w:rsidRPr="002329F4" w:rsidRDefault="00181B1A" w:rsidP="00232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2329F4" w:rsidRPr="002329F4">
        <w:rPr>
          <w:rFonts w:ascii="Times New Roman" w:hAnsi="Times New Roman" w:cs="Times New Roman"/>
          <w:b/>
          <w:bCs/>
          <w:sz w:val="28"/>
          <w:szCs w:val="28"/>
        </w:rPr>
        <w:t>оклад</w:t>
      </w:r>
      <w:r w:rsidR="00E5392F">
        <w:rPr>
          <w:rFonts w:ascii="Times New Roman" w:hAnsi="Times New Roman" w:cs="Times New Roman"/>
          <w:b/>
          <w:bCs/>
          <w:sz w:val="28"/>
          <w:szCs w:val="28"/>
        </w:rPr>
        <w:t xml:space="preserve"> (отчет)</w:t>
      </w:r>
      <w:r w:rsidR="002329F4" w:rsidRPr="002329F4">
        <w:rPr>
          <w:rFonts w:ascii="Times New Roman" w:hAnsi="Times New Roman" w:cs="Times New Roman"/>
          <w:b/>
          <w:bCs/>
          <w:sz w:val="28"/>
          <w:szCs w:val="28"/>
        </w:rPr>
        <w:t xml:space="preserve"> об антимонопольном к</w:t>
      </w:r>
      <w:r w:rsidR="002329F4">
        <w:rPr>
          <w:rFonts w:ascii="Times New Roman" w:hAnsi="Times New Roman" w:cs="Times New Roman"/>
          <w:b/>
          <w:bCs/>
          <w:sz w:val="28"/>
          <w:szCs w:val="28"/>
        </w:rPr>
        <w:t>омп</w:t>
      </w:r>
      <w:r w:rsidR="002329F4" w:rsidRPr="002329F4">
        <w:rPr>
          <w:rFonts w:ascii="Times New Roman" w:hAnsi="Times New Roman" w:cs="Times New Roman"/>
          <w:b/>
          <w:bCs/>
          <w:sz w:val="28"/>
          <w:szCs w:val="28"/>
        </w:rPr>
        <w:t>лаенсе в Администрации</w:t>
      </w:r>
    </w:p>
    <w:p w:rsidR="002329F4" w:rsidRDefault="002329F4" w:rsidP="00232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Лихославльского района</w:t>
      </w:r>
      <w:r w:rsidRPr="002329F4">
        <w:rPr>
          <w:rFonts w:ascii="Times New Roman" w:hAnsi="Times New Roman" w:cs="Times New Roman"/>
          <w:b/>
          <w:bCs/>
          <w:sz w:val="28"/>
          <w:szCs w:val="28"/>
        </w:rPr>
        <w:t xml:space="preserve"> за 20</w:t>
      </w:r>
      <w:r w:rsidR="00280FA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3389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329F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329F4" w:rsidRPr="002329F4" w:rsidRDefault="002329F4" w:rsidP="00232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9F4" w:rsidRPr="002329F4" w:rsidRDefault="002329F4" w:rsidP="00232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9F4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329F4" w:rsidRPr="002329F4" w:rsidRDefault="002329F4" w:rsidP="00FA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F4">
        <w:rPr>
          <w:rFonts w:ascii="Times New Roman" w:hAnsi="Times New Roman" w:cs="Times New Roman"/>
          <w:sz w:val="28"/>
          <w:szCs w:val="28"/>
        </w:rPr>
        <w:t>Указом Президента РФ от 21.12.2017 № 618 «Об основных направлениях</w:t>
      </w:r>
      <w:r w:rsidR="00FA285F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государственной политики по развитию конкуренции» предусмотрено поручение</w:t>
      </w:r>
      <w:r w:rsidR="005C49F2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правительству Российской Федерации в срок до 01 марта 2019 года принять меры,</w:t>
      </w:r>
      <w:r w:rsidR="005C49F2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направленные на создание и организацию системы внутреннего обеспечения</w:t>
      </w:r>
      <w:r w:rsidR="005C49F2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соответствия требованиям антимонопольного законодательства деятельности</w:t>
      </w:r>
      <w:r w:rsidR="005C49F2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власти.</w:t>
      </w:r>
    </w:p>
    <w:p w:rsidR="002329F4" w:rsidRPr="002329F4" w:rsidRDefault="002329F4" w:rsidP="00FA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F4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18.10.2018 № 2258-р</w:t>
      </w:r>
      <w:r w:rsidR="005C49F2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утверждены Методические рекомендации по созданию и организации</w:t>
      </w:r>
      <w:r w:rsidR="005C49F2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 системы внутреннего обеспечения</w:t>
      </w:r>
      <w:r w:rsidR="005C49F2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соответствия требованиям антимонопольного законодательства. Пунктом 2</w:t>
      </w:r>
      <w:r w:rsidR="005C49F2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распоряжения органам исполнительной власти субъектов Российской Федерации и</w:t>
      </w:r>
      <w:r w:rsidR="005C49F2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органам местного самоуправления рекомендовано руководствоваться</w:t>
      </w:r>
      <w:r w:rsidR="005C49F2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утвержденными методическими рекомендациями.</w:t>
      </w:r>
    </w:p>
    <w:p w:rsidR="006A7746" w:rsidRPr="006A7746" w:rsidRDefault="005C49F2" w:rsidP="00FA28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746">
        <w:rPr>
          <w:rFonts w:ascii="Times New Roman" w:hAnsi="Times New Roman" w:cs="Times New Roman"/>
          <w:sz w:val="28"/>
          <w:szCs w:val="28"/>
        </w:rPr>
        <w:t xml:space="preserve"> </w:t>
      </w:r>
      <w:r w:rsidR="006A7746" w:rsidRPr="006A774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Лихославльского района от 01.03.2019 №68-1 </w:t>
      </w:r>
      <w:r w:rsidR="002329F4" w:rsidRPr="006A7746">
        <w:rPr>
          <w:rFonts w:ascii="Times New Roman" w:hAnsi="Times New Roman" w:cs="Times New Roman"/>
          <w:sz w:val="28"/>
          <w:szCs w:val="28"/>
        </w:rPr>
        <w:t>«</w:t>
      </w:r>
      <w:r w:rsidR="006A7746" w:rsidRPr="006A7746">
        <w:rPr>
          <w:rFonts w:ascii="Times New Roman" w:hAnsi="Times New Roman" w:cs="Times New Roman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в Администрации Лихославльского района Тверской области</w:t>
      </w:r>
      <w:r w:rsidR="002329F4" w:rsidRPr="006A7746">
        <w:rPr>
          <w:rFonts w:ascii="Times New Roman" w:hAnsi="Times New Roman" w:cs="Times New Roman"/>
          <w:sz w:val="28"/>
          <w:szCs w:val="28"/>
        </w:rPr>
        <w:t xml:space="preserve">» утверждено </w:t>
      </w:r>
      <w:r w:rsidR="006A7746" w:rsidRPr="006A7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 системы внутреннего обеспечения соответствия требованиям антимонопольного законодательства в Администрации Лихославльского района</w:t>
      </w:r>
      <w:r w:rsidR="002329F4" w:rsidRPr="006A77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9F4" w:rsidRPr="002329F4" w:rsidRDefault="002329F4" w:rsidP="00FA28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F4">
        <w:rPr>
          <w:rFonts w:ascii="Times New Roman" w:hAnsi="Times New Roman" w:cs="Times New Roman"/>
          <w:sz w:val="28"/>
          <w:szCs w:val="28"/>
        </w:rPr>
        <w:t>В</w:t>
      </w:r>
      <w:r w:rsidR="00FF26AB">
        <w:rPr>
          <w:rFonts w:ascii="Times New Roman" w:hAnsi="Times New Roman" w:cs="Times New Roman"/>
          <w:sz w:val="28"/>
          <w:szCs w:val="28"/>
        </w:rPr>
        <w:t xml:space="preserve"> соответствии с утвержденным</w:t>
      </w:r>
      <w:r w:rsidRPr="002329F4">
        <w:rPr>
          <w:rFonts w:ascii="Times New Roman" w:hAnsi="Times New Roman" w:cs="Times New Roman"/>
          <w:sz w:val="28"/>
          <w:szCs w:val="28"/>
        </w:rPr>
        <w:t xml:space="preserve"> </w:t>
      </w:r>
      <w:r w:rsidR="00FF26AB">
        <w:rPr>
          <w:rFonts w:ascii="Times New Roman" w:hAnsi="Times New Roman" w:cs="Times New Roman"/>
          <w:sz w:val="28"/>
          <w:szCs w:val="28"/>
        </w:rPr>
        <w:t>П</w:t>
      </w:r>
      <w:r w:rsidRPr="002329F4">
        <w:rPr>
          <w:rFonts w:ascii="Times New Roman" w:hAnsi="Times New Roman" w:cs="Times New Roman"/>
          <w:sz w:val="28"/>
          <w:szCs w:val="28"/>
        </w:rPr>
        <w:t>оложени</w:t>
      </w:r>
      <w:r w:rsidR="00FF26AB">
        <w:rPr>
          <w:rFonts w:ascii="Times New Roman" w:hAnsi="Times New Roman" w:cs="Times New Roman"/>
          <w:sz w:val="28"/>
          <w:szCs w:val="28"/>
        </w:rPr>
        <w:t>е</w:t>
      </w:r>
      <w:r w:rsidRPr="002329F4">
        <w:rPr>
          <w:rFonts w:ascii="Times New Roman" w:hAnsi="Times New Roman" w:cs="Times New Roman"/>
          <w:sz w:val="28"/>
          <w:szCs w:val="28"/>
        </w:rPr>
        <w:t>м определены сотрудники,</w:t>
      </w:r>
      <w:r w:rsidR="006E5037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ответственные за осуществление функций, связанных с деятельностью</w:t>
      </w:r>
      <w:r w:rsidR="006E5037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 xml:space="preserve">антимонопольного комплаенса в Администрации </w:t>
      </w:r>
      <w:r w:rsidR="00FF26AB">
        <w:rPr>
          <w:rFonts w:ascii="Times New Roman" w:hAnsi="Times New Roman" w:cs="Times New Roman"/>
          <w:sz w:val="28"/>
          <w:szCs w:val="28"/>
        </w:rPr>
        <w:t>Лихославльского района (далее- Администрации)</w:t>
      </w:r>
      <w:r w:rsidRPr="002329F4">
        <w:rPr>
          <w:rFonts w:ascii="Times New Roman" w:hAnsi="Times New Roman" w:cs="Times New Roman"/>
          <w:sz w:val="28"/>
          <w:szCs w:val="28"/>
        </w:rPr>
        <w:t>. Ответственные</w:t>
      </w:r>
      <w:r w:rsidR="00FF26AB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сотрудники ознакомлены с правовыми актами, регулирующими организацию</w:t>
      </w:r>
      <w:r w:rsidR="006C6889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антимонопольного комплаенса.</w:t>
      </w:r>
    </w:p>
    <w:p w:rsidR="00FA285F" w:rsidRDefault="002329F4" w:rsidP="006E5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9F4">
        <w:rPr>
          <w:rFonts w:ascii="Times New Roman" w:hAnsi="Times New Roman" w:cs="Times New Roman"/>
          <w:b/>
          <w:bCs/>
          <w:sz w:val="28"/>
          <w:szCs w:val="28"/>
        </w:rPr>
        <w:t>II. Анализ выявленных рисков нарушений антимонопольного</w:t>
      </w:r>
      <w:r w:rsidR="006E50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b/>
          <w:bCs/>
          <w:sz w:val="28"/>
          <w:szCs w:val="28"/>
        </w:rPr>
        <w:t xml:space="preserve">законодательства в деятельности Администрации </w:t>
      </w:r>
    </w:p>
    <w:p w:rsidR="00564AC5" w:rsidRDefault="00BB299A" w:rsidP="006E5037">
      <w:pPr>
        <w:autoSpaceDE w:val="0"/>
        <w:autoSpaceDN w:val="0"/>
        <w:adjustRightInd w:val="0"/>
        <w:spacing w:after="0" w:line="240" w:lineRule="auto"/>
        <w:jc w:val="center"/>
      </w:pPr>
      <w:r w:rsidRPr="00BB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Лихославльского района</w:t>
      </w:r>
      <w:r w:rsidR="00564AC5" w:rsidRPr="00564AC5">
        <w:t xml:space="preserve"> </w:t>
      </w:r>
    </w:p>
    <w:p w:rsidR="00564AC5" w:rsidRPr="00564AC5" w:rsidRDefault="00564AC5" w:rsidP="00564AC5">
      <w:pPr>
        <w:tabs>
          <w:tab w:val="left" w:pos="1430"/>
        </w:tabs>
        <w:spacing w:line="240" w:lineRule="auto"/>
        <w:ind w:firstLine="709"/>
        <w:contextualSpacing/>
        <w:jc w:val="both"/>
        <w:rPr>
          <w:rStyle w:val="2"/>
          <w:rFonts w:eastAsiaTheme="minorHAnsi"/>
          <w:color w:val="auto"/>
        </w:rPr>
      </w:pPr>
      <w:r w:rsidRPr="00564AC5">
        <w:rPr>
          <w:rStyle w:val="2"/>
          <w:rFonts w:eastAsiaTheme="minorHAnsi"/>
          <w:color w:val="auto"/>
        </w:rPr>
        <w:t>В целях выявления рисков нарушения антимонопольного законодательства уполномоченным должностным лицом на регулярной основе организуются следующие мероприятия во взаимодействии со структурными подразделениями Администрации, в том числе, с самостоятельными структурными подразделениями (далее – структурные подразделения Администрации):</w:t>
      </w:r>
    </w:p>
    <w:p w:rsidR="00564AC5" w:rsidRPr="00564AC5" w:rsidRDefault="00564AC5" w:rsidP="00564AC5">
      <w:pPr>
        <w:tabs>
          <w:tab w:val="left" w:pos="1430"/>
        </w:tabs>
        <w:spacing w:line="240" w:lineRule="auto"/>
        <w:ind w:firstLine="709"/>
        <w:contextualSpacing/>
        <w:jc w:val="both"/>
      </w:pPr>
      <w:r w:rsidRPr="00564AC5">
        <w:rPr>
          <w:rStyle w:val="2"/>
          <w:rFonts w:eastAsiaTheme="minorHAnsi"/>
          <w:color w:val="auto"/>
        </w:rPr>
        <w:t>1)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</w:p>
    <w:p w:rsidR="00564AC5" w:rsidRPr="006904B9" w:rsidRDefault="00564AC5" w:rsidP="00564AC5">
      <w:pPr>
        <w:tabs>
          <w:tab w:val="left" w:pos="1430"/>
        </w:tabs>
        <w:spacing w:line="240" w:lineRule="auto"/>
        <w:ind w:firstLine="709"/>
        <w:contextualSpacing/>
        <w:jc w:val="both"/>
      </w:pPr>
      <w:r w:rsidRPr="00564AC5">
        <w:rPr>
          <w:rStyle w:val="2"/>
          <w:rFonts w:eastAsiaTheme="minorHAnsi"/>
          <w:color w:val="auto"/>
        </w:rPr>
        <w:t>2) анализ действующих нормативных правовых актов Администрации</w:t>
      </w:r>
      <w:r w:rsidRPr="006904B9">
        <w:rPr>
          <w:rStyle w:val="2"/>
          <w:rFonts w:eastAsiaTheme="minorHAnsi"/>
        </w:rPr>
        <w:t>;</w:t>
      </w:r>
    </w:p>
    <w:p w:rsidR="00564AC5" w:rsidRPr="006904B9" w:rsidRDefault="00564AC5" w:rsidP="00564AC5">
      <w:pPr>
        <w:tabs>
          <w:tab w:val="left" w:pos="1430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3</w:t>
      </w:r>
      <w:r w:rsidRPr="006904B9">
        <w:rPr>
          <w:rStyle w:val="2"/>
          <w:rFonts w:eastAsiaTheme="minorHAnsi"/>
        </w:rPr>
        <w:t xml:space="preserve">) анализ проектов нормативных правовых актов </w:t>
      </w:r>
      <w:r>
        <w:rPr>
          <w:rStyle w:val="2"/>
          <w:rFonts w:eastAsiaTheme="minorHAnsi"/>
        </w:rPr>
        <w:t>Администрации</w:t>
      </w:r>
      <w:r w:rsidRPr="006904B9">
        <w:rPr>
          <w:rStyle w:val="2"/>
          <w:rFonts w:eastAsiaTheme="minorHAnsi"/>
        </w:rPr>
        <w:t>;</w:t>
      </w:r>
    </w:p>
    <w:p w:rsidR="00564AC5" w:rsidRPr="006904B9" w:rsidRDefault="00564AC5" w:rsidP="00564AC5">
      <w:pPr>
        <w:tabs>
          <w:tab w:val="left" w:pos="1430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4</w:t>
      </w:r>
      <w:r w:rsidRPr="006904B9">
        <w:rPr>
          <w:rStyle w:val="2"/>
          <w:rFonts w:eastAsiaTheme="minorHAnsi"/>
        </w:rPr>
        <w:t xml:space="preserve">) мониторинг и анализ практики применения </w:t>
      </w:r>
      <w:r>
        <w:rPr>
          <w:rStyle w:val="2"/>
          <w:rFonts w:eastAsiaTheme="minorHAnsi"/>
        </w:rPr>
        <w:t xml:space="preserve">Администрацией </w:t>
      </w:r>
      <w:r w:rsidRPr="006904B9">
        <w:rPr>
          <w:rStyle w:val="2"/>
          <w:rFonts w:eastAsiaTheme="minorHAnsi"/>
        </w:rPr>
        <w:t>антимонопольного законодательства;</w:t>
      </w:r>
    </w:p>
    <w:p w:rsidR="00564AC5" w:rsidRPr="006904B9" w:rsidRDefault="00564AC5" w:rsidP="00564AC5">
      <w:pPr>
        <w:tabs>
          <w:tab w:val="left" w:pos="1430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lastRenderedPageBreak/>
        <w:t>5</w:t>
      </w:r>
      <w:r w:rsidRPr="006904B9">
        <w:rPr>
          <w:rStyle w:val="2"/>
          <w:rFonts w:eastAsiaTheme="minorHAnsi"/>
        </w:rP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2329F4" w:rsidRPr="002329F4" w:rsidRDefault="002329F4" w:rsidP="006E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F4">
        <w:rPr>
          <w:rFonts w:ascii="Times New Roman" w:hAnsi="Times New Roman" w:cs="Times New Roman"/>
          <w:sz w:val="28"/>
          <w:szCs w:val="28"/>
        </w:rPr>
        <w:t>Анализ показал, что основными нарушениями являлись:</w:t>
      </w:r>
    </w:p>
    <w:p w:rsidR="002329F4" w:rsidRPr="00FB2068" w:rsidRDefault="002329F4" w:rsidP="006E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F4">
        <w:rPr>
          <w:rFonts w:ascii="Times New Roman" w:hAnsi="Times New Roman" w:cs="Times New Roman"/>
          <w:sz w:val="28"/>
          <w:szCs w:val="28"/>
        </w:rPr>
        <w:t xml:space="preserve">- </w:t>
      </w:r>
      <w:r w:rsidR="00420B81">
        <w:rPr>
          <w:rFonts w:ascii="Times New Roman" w:hAnsi="Times New Roman" w:cs="Times New Roman"/>
          <w:sz w:val="28"/>
          <w:szCs w:val="28"/>
        </w:rPr>
        <w:t>в</w:t>
      </w:r>
      <w:r w:rsidRPr="002329F4">
        <w:rPr>
          <w:rFonts w:ascii="Times New Roman" w:hAnsi="Times New Roman" w:cs="Times New Roman"/>
          <w:sz w:val="28"/>
          <w:szCs w:val="28"/>
        </w:rPr>
        <w:t xml:space="preserve"> 2019 году Управлением Федеральной антимонопольной</w:t>
      </w:r>
      <w:r w:rsidR="006E5037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 xml:space="preserve">службы по Тверской области </w:t>
      </w:r>
      <w:r w:rsidR="006E5037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F94DFA">
        <w:rPr>
          <w:rFonts w:ascii="Times New Roman" w:hAnsi="Times New Roman" w:cs="Times New Roman"/>
          <w:sz w:val="28"/>
          <w:szCs w:val="28"/>
        </w:rPr>
        <w:t>6 жалоб</w:t>
      </w:r>
      <w:r w:rsidRPr="002329F4">
        <w:rPr>
          <w:rFonts w:ascii="Times New Roman" w:hAnsi="Times New Roman" w:cs="Times New Roman"/>
          <w:sz w:val="28"/>
          <w:szCs w:val="28"/>
        </w:rPr>
        <w:t xml:space="preserve">, </w:t>
      </w:r>
      <w:r w:rsidR="00F94DFA">
        <w:rPr>
          <w:rFonts w:ascii="Times New Roman" w:hAnsi="Times New Roman" w:cs="Times New Roman"/>
          <w:sz w:val="28"/>
          <w:szCs w:val="28"/>
        </w:rPr>
        <w:t xml:space="preserve">3 из которых </w:t>
      </w:r>
      <w:r w:rsidRPr="002329F4">
        <w:rPr>
          <w:rFonts w:ascii="Times New Roman" w:hAnsi="Times New Roman" w:cs="Times New Roman"/>
          <w:sz w:val="28"/>
          <w:szCs w:val="28"/>
        </w:rPr>
        <w:t>содержа</w:t>
      </w:r>
      <w:r w:rsidR="00F94DFA">
        <w:rPr>
          <w:rFonts w:ascii="Times New Roman" w:hAnsi="Times New Roman" w:cs="Times New Roman"/>
          <w:sz w:val="28"/>
          <w:szCs w:val="28"/>
        </w:rPr>
        <w:t>ли</w:t>
      </w:r>
      <w:r w:rsidRPr="002329F4">
        <w:rPr>
          <w:rFonts w:ascii="Times New Roman" w:hAnsi="Times New Roman" w:cs="Times New Roman"/>
          <w:sz w:val="28"/>
          <w:szCs w:val="28"/>
        </w:rPr>
        <w:t xml:space="preserve"> признаки нарушения положений</w:t>
      </w:r>
      <w:r w:rsidR="00FB2068">
        <w:rPr>
          <w:rFonts w:ascii="Times New Roman" w:hAnsi="Times New Roman" w:cs="Times New Roman"/>
          <w:sz w:val="28"/>
          <w:szCs w:val="28"/>
        </w:rPr>
        <w:t xml:space="preserve"> </w:t>
      </w:r>
      <w:r w:rsidRPr="00FB2068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</w:t>
      </w:r>
      <w:r w:rsidR="006E5037">
        <w:rPr>
          <w:rFonts w:ascii="Times New Roman" w:hAnsi="Times New Roman" w:cs="Times New Roman"/>
          <w:sz w:val="28"/>
          <w:szCs w:val="28"/>
        </w:rPr>
        <w:t xml:space="preserve"> сфере </w:t>
      </w:r>
      <w:r w:rsidRPr="00FB2068">
        <w:rPr>
          <w:rFonts w:ascii="Times New Roman" w:hAnsi="Times New Roman" w:cs="Times New Roman"/>
          <w:sz w:val="28"/>
          <w:szCs w:val="28"/>
        </w:rPr>
        <w:t>закупок</w:t>
      </w:r>
      <w:r w:rsidR="00F94DFA" w:rsidRPr="00FB2068">
        <w:rPr>
          <w:rFonts w:ascii="Times New Roman" w:hAnsi="Times New Roman" w:cs="Times New Roman"/>
          <w:sz w:val="28"/>
          <w:szCs w:val="28"/>
        </w:rPr>
        <w:t xml:space="preserve"> </w:t>
      </w:r>
      <w:r w:rsidRPr="00FB2068">
        <w:rPr>
          <w:rFonts w:ascii="Times New Roman" w:hAnsi="Times New Roman" w:cs="Times New Roman"/>
          <w:sz w:val="28"/>
          <w:szCs w:val="28"/>
        </w:rPr>
        <w:t>товаров, работ, услуг для обеспечения госуда</w:t>
      </w:r>
      <w:r w:rsidR="00FB2068">
        <w:rPr>
          <w:rFonts w:ascii="Times New Roman" w:hAnsi="Times New Roman" w:cs="Times New Roman"/>
          <w:sz w:val="28"/>
          <w:szCs w:val="28"/>
        </w:rPr>
        <w:t>рственных и муниципальных нужд», а именно</w:t>
      </w:r>
      <w:r w:rsidR="00FB2068" w:rsidRPr="00FB2068">
        <w:rPr>
          <w:rFonts w:ascii="Times New Roman" w:hAnsi="Times New Roman" w:cs="Times New Roman"/>
          <w:sz w:val="28"/>
          <w:szCs w:val="28"/>
        </w:rPr>
        <w:t>:</w:t>
      </w:r>
    </w:p>
    <w:p w:rsidR="00FB2068" w:rsidRDefault="00FB2068" w:rsidP="006E503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в проекте контракта оснований для одностороннего отказа Заказчика от исполнения контракта, несоответствующих требованиям п.1 части 15 ст.95 Закона</w:t>
      </w:r>
      <w:r w:rsidRPr="00FB2068">
        <w:rPr>
          <w:rFonts w:ascii="Times New Roman" w:hAnsi="Times New Roman" w:cs="Times New Roman"/>
          <w:sz w:val="28"/>
          <w:szCs w:val="28"/>
        </w:rPr>
        <w:t>;</w:t>
      </w:r>
    </w:p>
    <w:p w:rsidR="00FB2068" w:rsidRPr="006305FC" w:rsidRDefault="00FB2068" w:rsidP="006E503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5FC">
        <w:rPr>
          <w:rFonts w:ascii="Times New Roman" w:hAnsi="Times New Roman" w:cs="Times New Roman"/>
          <w:sz w:val="28"/>
          <w:szCs w:val="28"/>
        </w:rPr>
        <w:t>неправомерное объединение выполнения строительных работ и осуществления поставки оборудования, технологически и функционально не связанного с объектом строительства – детским садом.</w:t>
      </w:r>
    </w:p>
    <w:p w:rsidR="00FB2068" w:rsidRDefault="006E5037" w:rsidP="006E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68">
        <w:rPr>
          <w:rFonts w:ascii="Times New Roman" w:hAnsi="Times New Roman" w:cs="Times New Roman"/>
          <w:sz w:val="28"/>
          <w:szCs w:val="28"/>
        </w:rPr>
        <w:t>По решениям</w:t>
      </w:r>
      <w:r w:rsidR="002329F4" w:rsidRPr="00FB2068">
        <w:rPr>
          <w:rFonts w:ascii="Times New Roman" w:hAnsi="Times New Roman" w:cs="Times New Roman"/>
          <w:sz w:val="28"/>
          <w:szCs w:val="28"/>
        </w:rPr>
        <w:t xml:space="preserve"> </w:t>
      </w:r>
      <w:r w:rsidR="00FB2068">
        <w:rPr>
          <w:rFonts w:ascii="Times New Roman" w:hAnsi="Times New Roman" w:cs="Times New Roman"/>
          <w:sz w:val="28"/>
          <w:szCs w:val="28"/>
        </w:rPr>
        <w:t xml:space="preserve">выданы </w:t>
      </w:r>
      <w:r w:rsidR="002329F4" w:rsidRPr="00FB2068">
        <w:rPr>
          <w:rFonts w:ascii="Times New Roman" w:hAnsi="Times New Roman" w:cs="Times New Roman"/>
          <w:sz w:val="28"/>
          <w:szCs w:val="28"/>
        </w:rPr>
        <w:t xml:space="preserve">предписания об устранении нарушений </w:t>
      </w:r>
      <w:r w:rsidR="00FB2068">
        <w:rPr>
          <w:rFonts w:ascii="Times New Roman" w:hAnsi="Times New Roman" w:cs="Times New Roman"/>
          <w:sz w:val="28"/>
          <w:szCs w:val="28"/>
        </w:rPr>
        <w:t>закона.</w:t>
      </w:r>
    </w:p>
    <w:p w:rsidR="00FB2068" w:rsidRDefault="00AF77D0" w:rsidP="006E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8205B">
        <w:rPr>
          <w:rFonts w:ascii="Times New Roman" w:hAnsi="Times New Roman" w:cs="Times New Roman"/>
          <w:sz w:val="28"/>
          <w:szCs w:val="28"/>
        </w:rPr>
        <w:t>арушения устранены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C57" w:rsidRDefault="00724C57" w:rsidP="006E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F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329F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329F4">
        <w:rPr>
          <w:rFonts w:ascii="Times New Roman" w:hAnsi="Times New Roman" w:cs="Times New Roman"/>
          <w:sz w:val="28"/>
          <w:szCs w:val="28"/>
        </w:rPr>
        <w:t xml:space="preserve"> году Управлением Федеральной антимонопольной</w:t>
      </w:r>
      <w:r w:rsidR="006E5037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 xml:space="preserve">службы по Тверской области </w:t>
      </w:r>
      <w:r w:rsidR="006E5037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>
        <w:rPr>
          <w:rFonts w:ascii="Times New Roman" w:hAnsi="Times New Roman" w:cs="Times New Roman"/>
          <w:sz w:val="28"/>
          <w:szCs w:val="28"/>
        </w:rPr>
        <w:t>10 жалоб</w:t>
      </w:r>
      <w:r w:rsidRPr="002329F4">
        <w:rPr>
          <w:rFonts w:ascii="Times New Roman" w:hAnsi="Times New Roman" w:cs="Times New Roman"/>
          <w:sz w:val="28"/>
          <w:szCs w:val="28"/>
        </w:rPr>
        <w:t xml:space="preserve">, </w:t>
      </w:r>
      <w:r w:rsidR="000B698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Pr="002329F4">
        <w:rPr>
          <w:rFonts w:ascii="Times New Roman" w:hAnsi="Times New Roman" w:cs="Times New Roman"/>
          <w:sz w:val="28"/>
          <w:szCs w:val="28"/>
        </w:rPr>
        <w:t>содержа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2329F4">
        <w:rPr>
          <w:rFonts w:ascii="Times New Roman" w:hAnsi="Times New Roman" w:cs="Times New Roman"/>
          <w:sz w:val="28"/>
          <w:szCs w:val="28"/>
        </w:rPr>
        <w:t xml:space="preserve"> признаки нарушения 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068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№ 44-ФЗ «О контрактной системе </w:t>
      </w:r>
      <w:r w:rsidR="006E503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FB2068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нужд», а именно</w:t>
      </w:r>
      <w:r w:rsidRPr="00FB2068">
        <w:rPr>
          <w:rFonts w:ascii="Times New Roman" w:hAnsi="Times New Roman" w:cs="Times New Roman"/>
          <w:sz w:val="28"/>
          <w:szCs w:val="28"/>
        </w:rPr>
        <w:t>:</w:t>
      </w:r>
    </w:p>
    <w:p w:rsidR="00724C57" w:rsidRPr="00883550" w:rsidRDefault="006E5037" w:rsidP="006E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6981" w:rsidRPr="00883550">
        <w:rPr>
          <w:rFonts w:ascii="Times New Roman" w:hAnsi="Times New Roman" w:cs="Times New Roman"/>
          <w:sz w:val="28"/>
          <w:szCs w:val="28"/>
        </w:rPr>
        <w:t>- нарушены требования части 3 ст.14, пунктов 1 и 2 части 1 статьи 33, пункта 2 части 1 статьи 64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883550" w:rsidRDefault="006E5037" w:rsidP="006E5037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0B6981" w:rsidRPr="0088355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883550" w:rsidRPr="00883550">
        <w:rPr>
          <w:rFonts w:ascii="Times New Roman" w:hAnsi="Times New Roman" w:cs="Times New Roman"/>
          <w:color w:val="auto"/>
          <w:sz w:val="28"/>
          <w:szCs w:val="28"/>
        </w:rPr>
        <w:t xml:space="preserve"> нарушены требования части 2 ст.31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не установлены дополнительные требования к участникам закупки согласно </w:t>
      </w:r>
      <w:r w:rsidR="00883550" w:rsidRPr="00883550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Постановление Правительства РФ от 4 февраля 2015 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</w:t>
      </w:r>
      <w:r w:rsidR="00221077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(с изменениями и дополнениями)</w:t>
      </w:r>
      <w:r w:rsidR="00883550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.</w:t>
      </w:r>
    </w:p>
    <w:p w:rsidR="00221077" w:rsidRDefault="006E5037" w:rsidP="0022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2068">
        <w:rPr>
          <w:rFonts w:ascii="Times New Roman" w:hAnsi="Times New Roman" w:cs="Times New Roman"/>
          <w:sz w:val="28"/>
          <w:szCs w:val="28"/>
        </w:rPr>
        <w:t>По решениям</w:t>
      </w:r>
      <w:r w:rsidR="00221077" w:rsidRPr="00FB2068">
        <w:rPr>
          <w:rFonts w:ascii="Times New Roman" w:hAnsi="Times New Roman" w:cs="Times New Roman"/>
          <w:sz w:val="28"/>
          <w:szCs w:val="28"/>
        </w:rPr>
        <w:t xml:space="preserve"> </w:t>
      </w:r>
      <w:r w:rsidR="00221077">
        <w:rPr>
          <w:rFonts w:ascii="Times New Roman" w:hAnsi="Times New Roman" w:cs="Times New Roman"/>
          <w:sz w:val="28"/>
          <w:szCs w:val="28"/>
        </w:rPr>
        <w:t xml:space="preserve">выданы </w:t>
      </w:r>
      <w:r w:rsidR="00221077" w:rsidRPr="00FB2068">
        <w:rPr>
          <w:rFonts w:ascii="Times New Roman" w:hAnsi="Times New Roman" w:cs="Times New Roman"/>
          <w:sz w:val="28"/>
          <w:szCs w:val="28"/>
        </w:rPr>
        <w:t xml:space="preserve">предписания об устранении нарушений </w:t>
      </w:r>
      <w:r w:rsidR="00221077">
        <w:rPr>
          <w:rFonts w:ascii="Times New Roman" w:hAnsi="Times New Roman" w:cs="Times New Roman"/>
          <w:sz w:val="28"/>
          <w:szCs w:val="28"/>
        </w:rPr>
        <w:t>закона.</w:t>
      </w:r>
    </w:p>
    <w:p w:rsidR="00221077" w:rsidRDefault="00221077" w:rsidP="0022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</w:t>
      </w:r>
      <w:r w:rsidRPr="0078205B">
        <w:rPr>
          <w:rFonts w:ascii="Times New Roman" w:hAnsi="Times New Roman" w:cs="Times New Roman"/>
          <w:sz w:val="28"/>
          <w:szCs w:val="28"/>
        </w:rPr>
        <w:t>арушения устранены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683" w:rsidRPr="009B5B65" w:rsidRDefault="006E5037" w:rsidP="00AD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D7683">
        <w:rPr>
          <w:rFonts w:ascii="Times New Roman" w:hAnsi="Times New Roman" w:cs="Times New Roman"/>
          <w:sz w:val="28"/>
          <w:szCs w:val="28"/>
        </w:rPr>
        <w:t>в</w:t>
      </w:r>
      <w:r w:rsidR="00AD7683" w:rsidRPr="002329F4">
        <w:rPr>
          <w:rFonts w:ascii="Times New Roman" w:hAnsi="Times New Roman" w:cs="Times New Roman"/>
          <w:sz w:val="28"/>
          <w:szCs w:val="28"/>
        </w:rPr>
        <w:t xml:space="preserve"> 20</w:t>
      </w:r>
      <w:r w:rsidR="00AD7683">
        <w:rPr>
          <w:rFonts w:ascii="Times New Roman" w:hAnsi="Times New Roman" w:cs="Times New Roman"/>
          <w:sz w:val="28"/>
          <w:szCs w:val="28"/>
        </w:rPr>
        <w:t>21</w:t>
      </w:r>
      <w:r w:rsidR="00AD7683" w:rsidRPr="002329F4">
        <w:rPr>
          <w:rFonts w:ascii="Times New Roman" w:hAnsi="Times New Roman" w:cs="Times New Roman"/>
          <w:sz w:val="28"/>
          <w:szCs w:val="28"/>
        </w:rPr>
        <w:t xml:space="preserve"> году Управлением Федеральной антимонопольной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683" w:rsidRPr="002329F4">
        <w:rPr>
          <w:rFonts w:ascii="Times New Roman" w:hAnsi="Times New Roman" w:cs="Times New Roman"/>
          <w:sz w:val="28"/>
          <w:szCs w:val="28"/>
        </w:rPr>
        <w:t xml:space="preserve">службы по Тверской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9B5B65">
        <w:rPr>
          <w:rFonts w:ascii="Times New Roman" w:hAnsi="Times New Roman" w:cs="Times New Roman"/>
          <w:sz w:val="28"/>
          <w:szCs w:val="28"/>
        </w:rPr>
        <w:t>2</w:t>
      </w:r>
      <w:r w:rsidR="00AD7683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9B5B65">
        <w:rPr>
          <w:rFonts w:ascii="Times New Roman" w:hAnsi="Times New Roman" w:cs="Times New Roman"/>
          <w:sz w:val="28"/>
          <w:szCs w:val="28"/>
        </w:rPr>
        <w:t>ы</w:t>
      </w:r>
      <w:r w:rsidR="00AD7683" w:rsidRPr="002329F4">
        <w:rPr>
          <w:rFonts w:ascii="Times New Roman" w:hAnsi="Times New Roman" w:cs="Times New Roman"/>
          <w:sz w:val="28"/>
          <w:szCs w:val="28"/>
        </w:rPr>
        <w:t xml:space="preserve">, </w:t>
      </w:r>
      <w:r w:rsidR="009B5B65">
        <w:rPr>
          <w:rFonts w:ascii="Times New Roman" w:hAnsi="Times New Roman" w:cs="Times New Roman"/>
          <w:sz w:val="28"/>
          <w:szCs w:val="28"/>
        </w:rPr>
        <w:t xml:space="preserve">2 </w:t>
      </w:r>
      <w:r w:rsidR="00AD7683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9B5B65" w:rsidRPr="009B5B65">
        <w:rPr>
          <w:rFonts w:ascii="Times New Roman" w:hAnsi="Times New Roman" w:cs="Times New Roman"/>
          <w:sz w:val="28"/>
          <w:szCs w:val="28"/>
        </w:rPr>
        <w:t>признаны необоснованными</w:t>
      </w:r>
      <w:r w:rsidR="00526426">
        <w:rPr>
          <w:rFonts w:ascii="Times New Roman" w:hAnsi="Times New Roman" w:cs="Times New Roman"/>
          <w:sz w:val="28"/>
          <w:szCs w:val="28"/>
        </w:rPr>
        <w:t>.</w:t>
      </w:r>
    </w:p>
    <w:p w:rsidR="00221077" w:rsidRPr="009B5B65" w:rsidRDefault="00221077" w:rsidP="00221077">
      <w:pPr>
        <w:rPr>
          <w:rFonts w:ascii="Times New Roman" w:hAnsi="Times New Roman" w:cs="Times New Roman"/>
          <w:lang w:eastAsia="ru-RU"/>
        </w:rPr>
      </w:pPr>
    </w:p>
    <w:p w:rsidR="00FB2068" w:rsidRDefault="00FB2068" w:rsidP="00232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F4" w:rsidRPr="00FB2068" w:rsidRDefault="002329F4" w:rsidP="006E5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06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III. Мониторинг и анализ практики применения Администрацией </w:t>
      </w:r>
      <w:r w:rsidR="00A03D21">
        <w:rPr>
          <w:rFonts w:ascii="Times New Roman" w:hAnsi="Times New Roman" w:cs="Times New Roman"/>
          <w:b/>
          <w:bCs/>
          <w:sz w:val="28"/>
          <w:szCs w:val="28"/>
        </w:rPr>
        <w:t>Лихославльского района</w:t>
      </w:r>
      <w:r w:rsidRPr="00FB2068">
        <w:rPr>
          <w:rFonts w:ascii="Times New Roman" w:hAnsi="Times New Roman" w:cs="Times New Roman"/>
          <w:b/>
          <w:bCs/>
          <w:sz w:val="28"/>
          <w:szCs w:val="28"/>
        </w:rPr>
        <w:t xml:space="preserve"> антимононольного законодательства</w:t>
      </w:r>
    </w:p>
    <w:p w:rsidR="002329F4" w:rsidRPr="002329F4" w:rsidRDefault="002329F4" w:rsidP="00FA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68">
        <w:rPr>
          <w:rFonts w:ascii="Times New Roman" w:hAnsi="Times New Roman" w:cs="Times New Roman"/>
          <w:sz w:val="28"/>
          <w:szCs w:val="28"/>
        </w:rPr>
        <w:t>В целях снижения рисков нарушения антимонопольного законодательства</w:t>
      </w:r>
      <w:r w:rsidR="00416A07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Администрацией осуществляется ряд мероприятий. Проводится</w:t>
      </w:r>
      <w:r w:rsidR="00416A07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мониторинг правоприменительной практики антимонопольного законодательства</w:t>
      </w:r>
      <w:r w:rsidR="00DA3500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(обзоры рассмотрения жалоб, судебной практики), принятых нормативных актов</w:t>
      </w:r>
      <w:r w:rsidR="00A03D21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Российской Федерации, Тверской области в сфере антимонопольного</w:t>
      </w:r>
      <w:r w:rsidR="00DA3500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законодательства, нормативной правовой базы в сфере закупок (Федеральный закон</w:t>
      </w:r>
      <w:r w:rsidR="00A03D21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от 05.04.2013 № 44-ФЗ «О контрактной системе в сфере закупок товаров, работ,</w:t>
      </w:r>
      <w:r w:rsidR="00A03D21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услуг для обеспечения государственных и муниципальных нужд» и иные правовые</w:t>
      </w:r>
      <w:r w:rsidR="00A03D21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акты о контрактной системе в сфере закупок).</w:t>
      </w:r>
    </w:p>
    <w:p w:rsidR="002329F4" w:rsidRPr="002329F4" w:rsidRDefault="002329F4" w:rsidP="00FA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F4">
        <w:rPr>
          <w:rFonts w:ascii="Times New Roman" w:hAnsi="Times New Roman" w:cs="Times New Roman"/>
          <w:sz w:val="28"/>
          <w:szCs w:val="28"/>
        </w:rPr>
        <w:t>На основании мониторинга осуществляется подготовка аналитических</w:t>
      </w:r>
      <w:r w:rsidR="00A03D21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справок об изменениях действующего законодательства и основных аспектах</w:t>
      </w:r>
      <w:r w:rsidR="00A03D21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практики. </w:t>
      </w:r>
    </w:p>
    <w:p w:rsidR="002329F4" w:rsidRPr="002329F4" w:rsidRDefault="00291A8F" w:rsidP="00FA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329F4" w:rsidRPr="002329F4">
        <w:rPr>
          <w:rFonts w:ascii="Times New Roman" w:hAnsi="Times New Roman" w:cs="Times New Roman"/>
          <w:sz w:val="28"/>
          <w:szCs w:val="28"/>
        </w:rPr>
        <w:t>рганизовано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9F4" w:rsidRPr="002329F4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Pr="00B51BE2">
        <w:rPr>
          <w:rFonts w:ascii="Times New Roman" w:hAnsi="Times New Roman" w:cs="Times New Roman"/>
          <w:sz w:val="28"/>
          <w:szCs w:val="28"/>
        </w:rPr>
        <w:t>контрактной службы со структурными подразделениями Администрации Лихославльского района с целью выполнения функциональных обязанностей при планировании и осуществлении закупок</w:t>
      </w:r>
      <w:r w:rsidR="002329F4" w:rsidRPr="002329F4">
        <w:rPr>
          <w:rFonts w:ascii="Times New Roman" w:hAnsi="Times New Roman" w:cs="Times New Roman"/>
          <w:sz w:val="28"/>
          <w:szCs w:val="28"/>
        </w:rPr>
        <w:t>.</w:t>
      </w:r>
    </w:p>
    <w:p w:rsidR="002329F4" w:rsidRPr="002329F4" w:rsidRDefault="002329F4" w:rsidP="00FA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F4">
        <w:rPr>
          <w:rFonts w:ascii="Times New Roman" w:hAnsi="Times New Roman" w:cs="Times New Roman"/>
          <w:sz w:val="28"/>
          <w:szCs w:val="28"/>
        </w:rPr>
        <w:t>В целях исключения положений, противоречащих нормам антимонопольного</w:t>
      </w:r>
      <w:r w:rsidR="0046162A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законодательства, на стадии разработки проектов договоров (соглашений) и</w:t>
      </w:r>
      <w:r w:rsidR="0046162A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муниципальных контрактов проводится их правовая экспертиза, а также анализ практики их заключения с учетом</w:t>
      </w:r>
      <w:r w:rsidR="00FA285F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положений антимонопольного законодательства.</w:t>
      </w:r>
    </w:p>
    <w:p w:rsidR="002329F4" w:rsidRDefault="002329F4" w:rsidP="00FA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F4">
        <w:rPr>
          <w:rFonts w:ascii="Times New Roman" w:hAnsi="Times New Roman" w:cs="Times New Roman"/>
          <w:sz w:val="28"/>
          <w:szCs w:val="28"/>
        </w:rPr>
        <w:t xml:space="preserve">Кроме того, в целях обеспечения соответствия актов Главы </w:t>
      </w:r>
      <w:r w:rsidR="002017B9">
        <w:rPr>
          <w:rFonts w:ascii="Times New Roman" w:hAnsi="Times New Roman" w:cs="Times New Roman"/>
          <w:sz w:val="28"/>
          <w:szCs w:val="28"/>
        </w:rPr>
        <w:t>Лихославльского района</w:t>
      </w:r>
      <w:r w:rsidRPr="002329F4">
        <w:rPr>
          <w:rFonts w:ascii="Times New Roman" w:hAnsi="Times New Roman" w:cs="Times New Roman"/>
          <w:sz w:val="28"/>
          <w:szCs w:val="28"/>
        </w:rPr>
        <w:t>,</w:t>
      </w:r>
      <w:r w:rsidR="002017B9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Администрации, заместителей Главы Администрации нормам антимонопольного законодательства Администрацией на</w:t>
      </w:r>
      <w:r w:rsidR="002017B9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 xml:space="preserve">постоянной основе проводится правовая экспертиза проектов решений </w:t>
      </w:r>
      <w:r w:rsidR="002017B9">
        <w:rPr>
          <w:rFonts w:ascii="Times New Roman" w:hAnsi="Times New Roman" w:cs="Times New Roman"/>
          <w:sz w:val="28"/>
          <w:szCs w:val="28"/>
        </w:rPr>
        <w:t>Совета депутатов Лихославльского района</w:t>
      </w:r>
      <w:r w:rsidRPr="002329F4">
        <w:rPr>
          <w:rFonts w:ascii="Times New Roman" w:hAnsi="Times New Roman" w:cs="Times New Roman"/>
          <w:sz w:val="28"/>
          <w:szCs w:val="28"/>
        </w:rPr>
        <w:t xml:space="preserve">, вносимых на рассмотрение </w:t>
      </w:r>
      <w:r w:rsidR="002017B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2329F4">
        <w:rPr>
          <w:rFonts w:ascii="Times New Roman" w:hAnsi="Times New Roman" w:cs="Times New Roman"/>
          <w:sz w:val="28"/>
          <w:szCs w:val="28"/>
        </w:rPr>
        <w:t>Главой</w:t>
      </w:r>
      <w:r w:rsidR="002017B9">
        <w:rPr>
          <w:rFonts w:ascii="Times New Roman" w:hAnsi="Times New Roman" w:cs="Times New Roman"/>
          <w:sz w:val="28"/>
          <w:szCs w:val="28"/>
        </w:rPr>
        <w:t xml:space="preserve"> Лихославльского </w:t>
      </w:r>
      <w:r w:rsidR="00FA285F">
        <w:rPr>
          <w:rFonts w:ascii="Times New Roman" w:hAnsi="Times New Roman" w:cs="Times New Roman"/>
          <w:sz w:val="28"/>
          <w:szCs w:val="28"/>
        </w:rPr>
        <w:t>района, либо</w:t>
      </w:r>
      <w:r w:rsidRPr="002329F4">
        <w:rPr>
          <w:rFonts w:ascii="Times New Roman" w:hAnsi="Times New Roman" w:cs="Times New Roman"/>
          <w:sz w:val="28"/>
          <w:szCs w:val="28"/>
        </w:rPr>
        <w:t xml:space="preserve"> поступивших в адрес Администрации</w:t>
      </w:r>
      <w:r w:rsidR="002017B9">
        <w:rPr>
          <w:rFonts w:ascii="Times New Roman" w:hAnsi="Times New Roman" w:cs="Times New Roman"/>
          <w:sz w:val="28"/>
          <w:szCs w:val="28"/>
        </w:rPr>
        <w:t xml:space="preserve"> Лихославльского района от Совета депутатов</w:t>
      </w:r>
      <w:r w:rsidRPr="002329F4">
        <w:rPr>
          <w:rFonts w:ascii="Times New Roman" w:hAnsi="Times New Roman" w:cs="Times New Roman"/>
          <w:sz w:val="28"/>
          <w:szCs w:val="28"/>
        </w:rPr>
        <w:t>.</w:t>
      </w:r>
      <w:r w:rsidR="002C0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9F4" w:rsidRPr="002329F4" w:rsidRDefault="002329F4" w:rsidP="00FA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F4">
        <w:rPr>
          <w:rFonts w:ascii="Times New Roman" w:hAnsi="Times New Roman" w:cs="Times New Roman"/>
          <w:sz w:val="28"/>
          <w:szCs w:val="28"/>
        </w:rPr>
        <w:t>При правовой экспертизе проводится оценка формы правового акта, его целей</w:t>
      </w:r>
      <w:r w:rsidR="002C0666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и задач, предмета правового регулирования, компетенции органа, принимающего</w:t>
      </w:r>
      <w:r w:rsidR="002C0666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правовой акт, содержащихся в нем норм, порядка принятия, опубликования, оценка</w:t>
      </w:r>
      <w:r w:rsidR="002C0666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соответствия требованиям юридической техники. Экспертиза направлена прежде</w:t>
      </w:r>
      <w:r w:rsidR="002C0666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всего на выявление нарушений требований законодательства Российской</w:t>
      </w:r>
      <w:r w:rsidR="002C0666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Федерации, в том числе антимонопольного законодательства, выявления в правовых</w:t>
      </w:r>
      <w:r w:rsidR="002C0666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актах коррупциогенных факторов, несоответствие разъяснениям высших органов</w:t>
      </w:r>
      <w:r w:rsidR="002C0666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власти, и их последующего устранения, а также исключения случаев произвольного</w:t>
      </w:r>
      <w:r w:rsidR="002C0666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толкования положений правового акта, обеспечение наличия четких и однозначных</w:t>
      </w:r>
    </w:p>
    <w:p w:rsidR="002329F4" w:rsidRPr="002329F4" w:rsidRDefault="002329F4" w:rsidP="00232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9F4">
        <w:rPr>
          <w:rFonts w:ascii="Times New Roman" w:hAnsi="Times New Roman" w:cs="Times New Roman"/>
          <w:sz w:val="28"/>
          <w:szCs w:val="28"/>
        </w:rPr>
        <w:t>формулировок.</w:t>
      </w:r>
    </w:p>
    <w:p w:rsidR="002329F4" w:rsidRPr="002329F4" w:rsidRDefault="002C0666" w:rsidP="00FA285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29F4" w:rsidRPr="002329F4">
        <w:rPr>
          <w:rFonts w:ascii="Times New Roman" w:hAnsi="Times New Roman" w:cs="Times New Roman"/>
          <w:sz w:val="28"/>
          <w:szCs w:val="28"/>
        </w:rPr>
        <w:t xml:space="preserve">Также Администрация </w:t>
      </w:r>
      <w:r>
        <w:rPr>
          <w:rFonts w:ascii="Times New Roman" w:hAnsi="Times New Roman" w:cs="Times New Roman"/>
          <w:sz w:val="28"/>
          <w:szCs w:val="28"/>
        </w:rPr>
        <w:t>Лихославльского района</w:t>
      </w:r>
      <w:r w:rsidR="002329F4" w:rsidRPr="002329F4">
        <w:rPr>
          <w:rFonts w:ascii="Times New Roman" w:hAnsi="Times New Roman" w:cs="Times New Roman"/>
          <w:sz w:val="28"/>
          <w:szCs w:val="28"/>
        </w:rPr>
        <w:t xml:space="preserve"> принимает участие в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9F4" w:rsidRPr="002329F4">
        <w:rPr>
          <w:rFonts w:ascii="Times New Roman" w:hAnsi="Times New Roman" w:cs="Times New Roman"/>
          <w:sz w:val="28"/>
          <w:szCs w:val="28"/>
        </w:rPr>
        <w:t>обсуждениях правоприменительной практики, проводимых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9F4" w:rsidRPr="002329F4">
        <w:rPr>
          <w:rFonts w:ascii="Times New Roman" w:hAnsi="Times New Roman" w:cs="Times New Roman"/>
          <w:sz w:val="28"/>
          <w:szCs w:val="28"/>
        </w:rPr>
        <w:t>Федеральной антимонопольной службы по Тверской области.</w:t>
      </w:r>
    </w:p>
    <w:p w:rsidR="002329F4" w:rsidRPr="002329F4" w:rsidRDefault="002329F4" w:rsidP="00FB4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9F4">
        <w:rPr>
          <w:rFonts w:ascii="Times New Roman" w:hAnsi="Times New Roman" w:cs="Times New Roman"/>
          <w:b/>
          <w:bCs/>
          <w:sz w:val="28"/>
          <w:szCs w:val="28"/>
        </w:rPr>
        <w:t>IV. Выводы по результатам проведенного анализа</w:t>
      </w:r>
    </w:p>
    <w:p w:rsidR="002329F4" w:rsidRDefault="00FA285F" w:rsidP="00FA28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329F4" w:rsidRPr="002329F4">
        <w:rPr>
          <w:rFonts w:ascii="Times New Roman" w:hAnsi="Times New Roman" w:cs="Times New Roman"/>
          <w:sz w:val="28"/>
          <w:szCs w:val="28"/>
        </w:rPr>
        <w:t>На основе выявленных в течение 20</w:t>
      </w:r>
      <w:r w:rsidR="008C2CF6">
        <w:rPr>
          <w:rFonts w:ascii="Times New Roman" w:hAnsi="Times New Roman" w:cs="Times New Roman"/>
          <w:sz w:val="28"/>
          <w:szCs w:val="28"/>
        </w:rPr>
        <w:t>2</w:t>
      </w:r>
      <w:r w:rsidR="00ED63BA">
        <w:rPr>
          <w:rFonts w:ascii="Times New Roman" w:hAnsi="Times New Roman" w:cs="Times New Roman"/>
          <w:sz w:val="28"/>
          <w:szCs w:val="28"/>
        </w:rPr>
        <w:t>1</w:t>
      </w:r>
      <w:r w:rsidR="002329F4" w:rsidRPr="002329F4">
        <w:rPr>
          <w:rFonts w:ascii="Times New Roman" w:hAnsi="Times New Roman" w:cs="Times New Roman"/>
          <w:sz w:val="28"/>
          <w:szCs w:val="28"/>
        </w:rPr>
        <w:t xml:space="preserve"> года Администрацией </w:t>
      </w:r>
      <w:r w:rsidR="00EE46B6">
        <w:rPr>
          <w:rFonts w:ascii="Times New Roman" w:hAnsi="Times New Roman" w:cs="Times New Roman"/>
          <w:sz w:val="28"/>
          <w:szCs w:val="28"/>
        </w:rPr>
        <w:t xml:space="preserve">Лихославльского района </w:t>
      </w:r>
      <w:r w:rsidR="002329F4" w:rsidRPr="002329F4">
        <w:rPr>
          <w:rFonts w:ascii="Times New Roman" w:hAnsi="Times New Roman" w:cs="Times New Roman"/>
          <w:sz w:val="28"/>
          <w:szCs w:val="28"/>
        </w:rPr>
        <w:t>комплаенс-рисков, а также анализа нарушений антимонопольного законодательства</w:t>
      </w:r>
      <w:r w:rsidR="00EE46B6">
        <w:rPr>
          <w:rFonts w:ascii="Times New Roman" w:hAnsi="Times New Roman" w:cs="Times New Roman"/>
          <w:sz w:val="28"/>
          <w:szCs w:val="28"/>
        </w:rPr>
        <w:t xml:space="preserve"> </w:t>
      </w:r>
      <w:r w:rsidR="002329F4" w:rsidRPr="002329F4">
        <w:rPr>
          <w:rFonts w:ascii="Times New Roman" w:hAnsi="Times New Roman" w:cs="Times New Roman"/>
          <w:sz w:val="28"/>
          <w:szCs w:val="28"/>
        </w:rPr>
        <w:t>в 201</w:t>
      </w:r>
      <w:r w:rsidR="00ED63BA">
        <w:rPr>
          <w:rFonts w:ascii="Times New Roman" w:hAnsi="Times New Roman" w:cs="Times New Roman"/>
          <w:sz w:val="28"/>
          <w:szCs w:val="28"/>
        </w:rPr>
        <w:t>9</w:t>
      </w:r>
      <w:r w:rsidR="008C2CF6">
        <w:rPr>
          <w:rFonts w:ascii="Times New Roman" w:hAnsi="Times New Roman" w:cs="Times New Roman"/>
          <w:sz w:val="28"/>
          <w:szCs w:val="28"/>
        </w:rPr>
        <w:t xml:space="preserve"> - 202</w:t>
      </w:r>
      <w:r w:rsidR="00ED63BA">
        <w:rPr>
          <w:rFonts w:ascii="Times New Roman" w:hAnsi="Times New Roman" w:cs="Times New Roman"/>
          <w:sz w:val="28"/>
          <w:szCs w:val="28"/>
        </w:rPr>
        <w:t>1</w:t>
      </w:r>
      <w:r w:rsidR="002329F4" w:rsidRPr="002329F4">
        <w:rPr>
          <w:rFonts w:ascii="Times New Roman" w:hAnsi="Times New Roman" w:cs="Times New Roman"/>
          <w:sz w:val="28"/>
          <w:szCs w:val="28"/>
        </w:rPr>
        <w:t xml:space="preserve"> годах, в соответствии с пунктом 25 Методических рекомендаций по</w:t>
      </w:r>
      <w:r w:rsidR="006D00A5">
        <w:rPr>
          <w:rFonts w:ascii="Times New Roman" w:hAnsi="Times New Roman" w:cs="Times New Roman"/>
          <w:sz w:val="28"/>
          <w:szCs w:val="28"/>
        </w:rPr>
        <w:t xml:space="preserve"> </w:t>
      </w:r>
      <w:r w:rsidR="002329F4" w:rsidRPr="002329F4">
        <w:rPr>
          <w:rFonts w:ascii="Times New Roman" w:hAnsi="Times New Roman" w:cs="Times New Roman"/>
          <w:sz w:val="28"/>
          <w:szCs w:val="28"/>
        </w:rPr>
        <w:t>созданию и организации федеральными органами исполнительной власти системы</w:t>
      </w:r>
      <w:r w:rsidR="00EE46B6">
        <w:rPr>
          <w:rFonts w:ascii="Times New Roman" w:hAnsi="Times New Roman" w:cs="Times New Roman"/>
          <w:sz w:val="28"/>
          <w:szCs w:val="28"/>
        </w:rPr>
        <w:t xml:space="preserve"> </w:t>
      </w:r>
      <w:r w:rsidR="002329F4" w:rsidRPr="002329F4">
        <w:rPr>
          <w:rFonts w:ascii="Times New Roman" w:hAnsi="Times New Roman" w:cs="Times New Roman"/>
          <w:sz w:val="28"/>
          <w:szCs w:val="28"/>
        </w:rPr>
        <w:t>внутреннего обеспечения соответствия требованиям антимонопольного</w:t>
      </w:r>
      <w:r w:rsidR="00EE46B6">
        <w:rPr>
          <w:rFonts w:ascii="Times New Roman" w:hAnsi="Times New Roman" w:cs="Times New Roman"/>
          <w:sz w:val="28"/>
          <w:szCs w:val="28"/>
        </w:rPr>
        <w:t xml:space="preserve"> </w:t>
      </w:r>
      <w:r w:rsidR="002329F4" w:rsidRPr="002329F4">
        <w:rPr>
          <w:rFonts w:ascii="Times New Roman" w:hAnsi="Times New Roman" w:cs="Times New Roman"/>
          <w:sz w:val="28"/>
          <w:szCs w:val="28"/>
        </w:rPr>
        <w:t>законодательства, утвержденных распоряжением Правительства Российской</w:t>
      </w:r>
      <w:r w:rsidR="00EE46B6">
        <w:rPr>
          <w:rFonts w:ascii="Times New Roman" w:hAnsi="Times New Roman" w:cs="Times New Roman"/>
          <w:sz w:val="28"/>
          <w:szCs w:val="28"/>
        </w:rPr>
        <w:t xml:space="preserve"> </w:t>
      </w:r>
      <w:r w:rsidR="002329F4" w:rsidRPr="002329F4">
        <w:rPr>
          <w:rFonts w:ascii="Times New Roman" w:hAnsi="Times New Roman" w:cs="Times New Roman"/>
          <w:sz w:val="28"/>
          <w:szCs w:val="28"/>
        </w:rPr>
        <w:t>Федерации от 18.10.2018 № 2258-р, структурным подразделениям рекомендуется</w:t>
      </w:r>
      <w:r w:rsidR="008C2CF6">
        <w:rPr>
          <w:rFonts w:ascii="Times New Roman" w:hAnsi="Times New Roman" w:cs="Times New Roman"/>
          <w:sz w:val="28"/>
          <w:szCs w:val="28"/>
        </w:rPr>
        <w:t xml:space="preserve"> продолжить </w:t>
      </w:r>
      <w:r w:rsidR="00EE46B6">
        <w:rPr>
          <w:rFonts w:ascii="Times New Roman" w:hAnsi="Times New Roman" w:cs="Times New Roman"/>
          <w:sz w:val="28"/>
          <w:szCs w:val="28"/>
        </w:rPr>
        <w:t xml:space="preserve"> </w:t>
      </w:r>
      <w:r w:rsidR="002329F4" w:rsidRPr="002329F4">
        <w:rPr>
          <w:rFonts w:ascii="Times New Roman" w:hAnsi="Times New Roman" w:cs="Times New Roman"/>
          <w:sz w:val="28"/>
          <w:szCs w:val="28"/>
        </w:rPr>
        <w:t>разработк</w:t>
      </w:r>
      <w:r w:rsidR="008C2CF6">
        <w:rPr>
          <w:rFonts w:ascii="Times New Roman" w:hAnsi="Times New Roman" w:cs="Times New Roman"/>
          <w:sz w:val="28"/>
          <w:szCs w:val="28"/>
        </w:rPr>
        <w:t>у</w:t>
      </w:r>
      <w:r w:rsidR="002329F4" w:rsidRPr="002329F4">
        <w:rPr>
          <w:rFonts w:ascii="Times New Roman" w:hAnsi="Times New Roman" w:cs="Times New Roman"/>
          <w:sz w:val="28"/>
          <w:szCs w:val="28"/>
        </w:rPr>
        <w:t xml:space="preserve"> планов мероприятий («дорожных карт») по снижению рисков нарушения</w:t>
      </w:r>
      <w:r w:rsidR="00EE46B6">
        <w:rPr>
          <w:rFonts w:ascii="Times New Roman" w:hAnsi="Times New Roman" w:cs="Times New Roman"/>
          <w:sz w:val="28"/>
          <w:szCs w:val="28"/>
        </w:rPr>
        <w:t xml:space="preserve"> </w:t>
      </w:r>
      <w:r w:rsidR="002329F4" w:rsidRPr="002329F4">
        <w:rPr>
          <w:rFonts w:ascii="Times New Roman" w:hAnsi="Times New Roman" w:cs="Times New Roman"/>
          <w:sz w:val="28"/>
          <w:szCs w:val="28"/>
        </w:rPr>
        <w:t>антимонопольного законодательства, содержащих в разрезе каждого комплаенс-</w:t>
      </w:r>
      <w:r w:rsidR="00EE46B6">
        <w:rPr>
          <w:rFonts w:ascii="Times New Roman" w:hAnsi="Times New Roman" w:cs="Times New Roman"/>
          <w:sz w:val="28"/>
          <w:szCs w:val="28"/>
        </w:rPr>
        <w:t xml:space="preserve"> </w:t>
      </w:r>
      <w:r w:rsidR="002329F4" w:rsidRPr="002329F4">
        <w:rPr>
          <w:rFonts w:ascii="Times New Roman" w:hAnsi="Times New Roman" w:cs="Times New Roman"/>
          <w:sz w:val="28"/>
          <w:szCs w:val="28"/>
        </w:rPr>
        <w:t>риска конкретные мероприятия, необходимые для устранения данных рисков.</w:t>
      </w:r>
    </w:p>
    <w:p w:rsidR="00EE46B6" w:rsidRDefault="00EE46B6" w:rsidP="00232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6B6" w:rsidRPr="002329F4" w:rsidRDefault="00EE46B6" w:rsidP="00232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46B6" w:rsidRPr="002329F4" w:rsidSect="00BA169A">
      <w:pgSz w:w="11906" w:h="16838"/>
      <w:pgMar w:top="851" w:right="850" w:bottom="568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B6C" w:rsidRDefault="00A34B6C" w:rsidP="002C0666">
      <w:pPr>
        <w:spacing w:after="0" w:line="240" w:lineRule="auto"/>
      </w:pPr>
      <w:r>
        <w:separator/>
      </w:r>
    </w:p>
  </w:endnote>
  <w:endnote w:type="continuationSeparator" w:id="0">
    <w:p w:rsidR="00A34B6C" w:rsidRDefault="00A34B6C" w:rsidP="002C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B6C" w:rsidRDefault="00A34B6C" w:rsidP="002C0666">
      <w:pPr>
        <w:spacing w:after="0" w:line="240" w:lineRule="auto"/>
      </w:pPr>
      <w:r>
        <w:separator/>
      </w:r>
    </w:p>
  </w:footnote>
  <w:footnote w:type="continuationSeparator" w:id="0">
    <w:p w:rsidR="00A34B6C" w:rsidRDefault="00A34B6C" w:rsidP="002C0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84E44"/>
    <w:multiLevelType w:val="hybridMultilevel"/>
    <w:tmpl w:val="8E4EB338"/>
    <w:lvl w:ilvl="0" w:tplc="A73ADC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F4"/>
    <w:rsid w:val="00012B1A"/>
    <w:rsid w:val="00033892"/>
    <w:rsid w:val="00037CCF"/>
    <w:rsid w:val="00062DFB"/>
    <w:rsid w:val="000B6981"/>
    <w:rsid w:val="00181B1A"/>
    <w:rsid w:val="00196758"/>
    <w:rsid w:val="001F2E4A"/>
    <w:rsid w:val="001F59D9"/>
    <w:rsid w:val="002017B9"/>
    <w:rsid w:val="00210B1A"/>
    <w:rsid w:val="00221077"/>
    <w:rsid w:val="002329F4"/>
    <w:rsid w:val="00280FAC"/>
    <w:rsid w:val="00291A8F"/>
    <w:rsid w:val="002C0666"/>
    <w:rsid w:val="002D0114"/>
    <w:rsid w:val="002E3F88"/>
    <w:rsid w:val="00390CA8"/>
    <w:rsid w:val="00412C5B"/>
    <w:rsid w:val="00416A07"/>
    <w:rsid w:val="00420B81"/>
    <w:rsid w:val="00425868"/>
    <w:rsid w:val="0046162A"/>
    <w:rsid w:val="00526426"/>
    <w:rsid w:val="00545BD3"/>
    <w:rsid w:val="00564A32"/>
    <w:rsid w:val="00564AC5"/>
    <w:rsid w:val="005C49F2"/>
    <w:rsid w:val="005C674F"/>
    <w:rsid w:val="006305FC"/>
    <w:rsid w:val="006A7746"/>
    <w:rsid w:val="006C6889"/>
    <w:rsid w:val="006D00A5"/>
    <w:rsid w:val="006D3F33"/>
    <w:rsid w:val="006E5037"/>
    <w:rsid w:val="00724C57"/>
    <w:rsid w:val="0078205B"/>
    <w:rsid w:val="007D0B76"/>
    <w:rsid w:val="00883550"/>
    <w:rsid w:val="00897EC3"/>
    <w:rsid w:val="008C2CF6"/>
    <w:rsid w:val="008E5EF8"/>
    <w:rsid w:val="008F1D13"/>
    <w:rsid w:val="009B5B65"/>
    <w:rsid w:val="009C5A97"/>
    <w:rsid w:val="00A03D21"/>
    <w:rsid w:val="00A07B7E"/>
    <w:rsid w:val="00A34B6C"/>
    <w:rsid w:val="00AD7683"/>
    <w:rsid w:val="00AF77D0"/>
    <w:rsid w:val="00BA169A"/>
    <w:rsid w:val="00BB299A"/>
    <w:rsid w:val="00C6040E"/>
    <w:rsid w:val="00CE4B69"/>
    <w:rsid w:val="00CF1343"/>
    <w:rsid w:val="00D406E7"/>
    <w:rsid w:val="00DA2837"/>
    <w:rsid w:val="00DA3500"/>
    <w:rsid w:val="00E2130E"/>
    <w:rsid w:val="00E5392F"/>
    <w:rsid w:val="00ED63BA"/>
    <w:rsid w:val="00EE46B6"/>
    <w:rsid w:val="00F94DFA"/>
    <w:rsid w:val="00FA285F"/>
    <w:rsid w:val="00FB2068"/>
    <w:rsid w:val="00FB40D4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DDD3B"/>
  <w15:chartTrackingRefBased/>
  <w15:docId w15:val="{4D29F42D-4A3D-401D-8885-47C11869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28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96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A28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FB20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0666"/>
  </w:style>
  <w:style w:type="paragraph" w:styleId="a6">
    <w:name w:val="footer"/>
    <w:basedOn w:val="a"/>
    <w:link w:val="a7"/>
    <w:uiPriority w:val="99"/>
    <w:unhideWhenUsed/>
    <w:rsid w:val="002C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0666"/>
  </w:style>
  <w:style w:type="paragraph" w:styleId="a8">
    <w:name w:val="Balloon Text"/>
    <w:basedOn w:val="a"/>
    <w:link w:val="a9"/>
    <w:uiPriority w:val="99"/>
    <w:semiHidden/>
    <w:unhideWhenUsed/>
    <w:rsid w:val="00CF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1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2022-07-05T14:44:00Z</cp:lastPrinted>
  <dcterms:created xsi:type="dcterms:W3CDTF">2022-07-05T14:44:00Z</dcterms:created>
  <dcterms:modified xsi:type="dcterms:W3CDTF">2022-07-06T06:47:00Z</dcterms:modified>
</cp:coreProperties>
</file>