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ЛИХОСЛАВЛЬСКОГО МУНИЦИПАЛЬНОГО ОКРУГА </w:t>
      </w: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ТВЕРСКОЙ ОБЛАСТИ ПЕРВОГО СОЗЫВА</w:t>
      </w: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66A2C" w:rsidRPr="00566A2C" w:rsidRDefault="00566A2C" w:rsidP="005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566A2C" w:rsidRPr="00566A2C" w:rsidTr="00C34677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A2C" w:rsidRPr="00566A2C" w:rsidRDefault="00566A2C" w:rsidP="005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A2C" w:rsidRPr="00566A2C" w:rsidRDefault="00566A2C" w:rsidP="00476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15/13</w:t>
            </w:r>
            <w:r w:rsidR="0047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566A2C" w:rsidRPr="00566A2C" w:rsidTr="00C34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566A2C" w:rsidRPr="00566A2C" w:rsidRDefault="00566A2C" w:rsidP="005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EA13CE" w:rsidRDefault="00EA13CE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p w:rsidR="00566A2C" w:rsidRDefault="00566A2C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p w:rsidR="00EA13CE" w:rsidRDefault="004760EC" w:rsidP="004760E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 w:rsidRPr="004760EC">
        <w:rPr>
          <w:b/>
          <w:bCs/>
          <w:sz w:val="28"/>
          <w:szCs w:val="28"/>
        </w:rPr>
        <w:t>О признании утратившими силу Правил</w:t>
      </w:r>
      <w:bookmarkStart w:id="0" w:name="_GoBack"/>
      <w:bookmarkEnd w:id="0"/>
      <w:r w:rsidRPr="004760EC">
        <w:rPr>
          <w:b/>
          <w:bCs/>
          <w:sz w:val="28"/>
          <w:szCs w:val="28"/>
        </w:rPr>
        <w:t xml:space="preserve"> использования водных объектов общего пользования для личных и бытовых нужд </w:t>
      </w:r>
      <w:r>
        <w:rPr>
          <w:b/>
          <w:bCs/>
          <w:sz w:val="28"/>
          <w:szCs w:val="28"/>
        </w:rPr>
        <w:t>на</w:t>
      </w:r>
      <w:r w:rsidRPr="004760EC">
        <w:rPr>
          <w:b/>
          <w:bCs/>
          <w:sz w:val="28"/>
          <w:szCs w:val="28"/>
        </w:rPr>
        <w:t xml:space="preserve"> территории Лихославльского района</w:t>
      </w:r>
    </w:p>
    <w:p w:rsidR="00566A2C" w:rsidRDefault="00566A2C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4760EC" w:rsidRPr="00F7250D" w:rsidRDefault="004760EC" w:rsidP="00566A2C">
      <w:pPr>
        <w:pStyle w:val="a4"/>
        <w:shd w:val="clear" w:color="auto" w:fill="FFFFFF"/>
        <w:tabs>
          <w:tab w:val="left" w:pos="10080"/>
        </w:tabs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566A2C" w:rsidRPr="00566A2C" w:rsidRDefault="004760EC" w:rsidP="004760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476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Тверской межрайонной транспортной прокуратуры на решение Собрания депутатов Лихославльского района четвертого созыва от 22.12.2010 № 123 «О правилах использования водных объектов общего пользования для личных и бытовых нужд на территории Лихославльского района»,</w:t>
      </w:r>
      <w:r w:rsidR="0028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48 пункта 2 статьи 40 Устава Лихославльского муниципального округа Тверской области</w:t>
      </w:r>
      <w:r w:rsidR="00F52A04"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50D" w:rsidRPr="00F7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Лихославльского муниципального округа </w:t>
      </w:r>
      <w:r w:rsidR="00F7250D" w:rsidRPr="00566A2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решила:</w:t>
      </w:r>
    </w:p>
    <w:p w:rsidR="0028310F" w:rsidRDefault="004760EC" w:rsidP="00476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476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Признать утратившими силу решения Собрания депутатов Лихославльского района четвертого созыва</w:t>
      </w:r>
      <w:r w:rsidR="00283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8310F" w:rsidRDefault="004760EC" w:rsidP="00476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6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22.12.2010 № 123 «О правилах использования водных объектов общего пользования для личных и бытовых нужд на территории Лихославльского района»</w:t>
      </w:r>
      <w:r w:rsidR="00283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476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760EC" w:rsidRPr="004760EC" w:rsidRDefault="004760EC" w:rsidP="00476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6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25.12.2013 № 304 «О внесении изменений в решение Собрания депутатов Лихославльского района от 22.12.2010 № 123».</w:t>
      </w:r>
    </w:p>
    <w:p w:rsidR="004760EC" w:rsidRPr="004760EC" w:rsidRDefault="004760EC" w:rsidP="0047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476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Предложить Администрации Лихославльского муниципального округа разработать и утвердить нормативный правовой акт о правилах использования водных объектов общего пользования для личных и бытовых нужд на территории Лихославльского муниципального округа.</w:t>
      </w:r>
    </w:p>
    <w:p w:rsidR="004760EC" w:rsidRPr="004760EC" w:rsidRDefault="004760EC" w:rsidP="0047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60EC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депутатскую комиссию </w:t>
      </w:r>
      <w:r w:rsidR="0028310F" w:rsidRPr="004760EC">
        <w:rPr>
          <w:rFonts w:ascii="Times New Roman" w:hAnsi="Times New Roman"/>
          <w:sz w:val="28"/>
          <w:szCs w:val="28"/>
        </w:rPr>
        <w:t>Думы Лихославльского муницип</w:t>
      </w:r>
      <w:r w:rsidR="0028310F" w:rsidRPr="0028310F">
        <w:rPr>
          <w:rFonts w:ascii="Times New Roman" w:hAnsi="Times New Roman"/>
          <w:sz w:val="28"/>
          <w:szCs w:val="28"/>
        </w:rPr>
        <w:t>ального округа Тверской области</w:t>
      </w:r>
      <w:r w:rsidR="0028310F" w:rsidRPr="004760EC">
        <w:rPr>
          <w:rFonts w:ascii="Times New Roman" w:hAnsi="Times New Roman"/>
          <w:sz w:val="28"/>
          <w:szCs w:val="28"/>
        </w:rPr>
        <w:t xml:space="preserve"> первого созыва по местному самоуправлению и социальной политике</w:t>
      </w:r>
      <w:r w:rsidRPr="004760EC">
        <w:rPr>
          <w:rFonts w:ascii="Times New Roman" w:hAnsi="Times New Roman"/>
          <w:sz w:val="28"/>
          <w:szCs w:val="28"/>
        </w:rPr>
        <w:t xml:space="preserve">. </w:t>
      </w:r>
    </w:p>
    <w:p w:rsidR="004760EC" w:rsidRPr="004760EC" w:rsidRDefault="004760EC" w:rsidP="00476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60EC">
        <w:rPr>
          <w:rFonts w:ascii="Times New Roman" w:hAnsi="Times New Roman"/>
          <w:sz w:val="28"/>
          <w:szCs w:val="28"/>
        </w:rPr>
        <w:t xml:space="preserve"> Настоящее решение вступает в силу</w:t>
      </w:r>
      <w:r w:rsidR="0028310F">
        <w:rPr>
          <w:rFonts w:ascii="Times New Roman" w:hAnsi="Times New Roman"/>
          <w:sz w:val="28"/>
          <w:szCs w:val="28"/>
        </w:rPr>
        <w:t xml:space="preserve"> </w:t>
      </w:r>
      <w:r w:rsidRPr="004760EC">
        <w:rPr>
          <w:rFonts w:ascii="Times New Roman" w:hAnsi="Times New Roman"/>
          <w:sz w:val="28"/>
          <w:szCs w:val="28"/>
        </w:rPr>
        <w:t>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BF58B6" w:rsidRDefault="00BF58B6" w:rsidP="00566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A2C" w:rsidRPr="00634779" w:rsidRDefault="00566A2C" w:rsidP="00566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566A2C" w:rsidRPr="00566A2C" w:rsidTr="00C34677">
        <w:tc>
          <w:tcPr>
            <w:tcW w:w="2505" w:type="pct"/>
            <w:shd w:val="clear" w:color="auto" w:fill="auto"/>
          </w:tcPr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Лихославльского </w:t>
            </w:r>
          </w:p>
          <w:p w:rsidR="00566A2C" w:rsidRPr="00566A2C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566A2C" w:rsidRPr="00566A2C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  <w:tr w:rsidR="00566A2C" w:rsidRPr="0028310F" w:rsidTr="00C34677">
        <w:tc>
          <w:tcPr>
            <w:tcW w:w="2505" w:type="pct"/>
            <w:shd w:val="clear" w:color="auto" w:fill="auto"/>
          </w:tcPr>
          <w:p w:rsidR="00566A2C" w:rsidRPr="0028310F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566A2C" w:rsidRPr="0028310F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66A2C" w:rsidRPr="00566A2C" w:rsidTr="00C34677">
        <w:tc>
          <w:tcPr>
            <w:tcW w:w="2505" w:type="pct"/>
            <w:shd w:val="clear" w:color="auto" w:fill="auto"/>
          </w:tcPr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Лихославльского</w:t>
            </w:r>
          </w:p>
          <w:p w:rsidR="00566A2C" w:rsidRPr="00566A2C" w:rsidRDefault="00566A2C" w:rsidP="00566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566A2C" w:rsidRPr="00566A2C" w:rsidRDefault="00566A2C" w:rsidP="0056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Н. Виноградова</w:t>
            </w:r>
          </w:p>
        </w:tc>
      </w:tr>
    </w:tbl>
    <w:p w:rsidR="008571AC" w:rsidRPr="00DA0305" w:rsidRDefault="008571AC" w:rsidP="0028310F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</w:p>
    <w:sectPr w:rsidR="008571AC" w:rsidRPr="00DA0305" w:rsidSect="00566A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34E"/>
    <w:multiLevelType w:val="hybridMultilevel"/>
    <w:tmpl w:val="0D68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554"/>
    <w:multiLevelType w:val="hybridMultilevel"/>
    <w:tmpl w:val="AA8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F0"/>
    <w:rsid w:val="00060D7C"/>
    <w:rsid w:val="00074B59"/>
    <w:rsid w:val="00084280"/>
    <w:rsid w:val="000953F4"/>
    <w:rsid w:val="000A15C8"/>
    <w:rsid w:val="000A4C56"/>
    <w:rsid w:val="000D1642"/>
    <w:rsid w:val="000E2974"/>
    <w:rsid w:val="000F1A74"/>
    <w:rsid w:val="000F625E"/>
    <w:rsid w:val="001018AA"/>
    <w:rsid w:val="001A4646"/>
    <w:rsid w:val="001A7A84"/>
    <w:rsid w:val="001B2D1F"/>
    <w:rsid w:val="00223A81"/>
    <w:rsid w:val="00240AE5"/>
    <w:rsid w:val="002540EA"/>
    <w:rsid w:val="0028310F"/>
    <w:rsid w:val="002A563E"/>
    <w:rsid w:val="002A7812"/>
    <w:rsid w:val="002B2F3C"/>
    <w:rsid w:val="002C6094"/>
    <w:rsid w:val="002F3257"/>
    <w:rsid w:val="003270A5"/>
    <w:rsid w:val="00346906"/>
    <w:rsid w:val="00371DA7"/>
    <w:rsid w:val="003754D5"/>
    <w:rsid w:val="0038160D"/>
    <w:rsid w:val="003B269D"/>
    <w:rsid w:val="003E5350"/>
    <w:rsid w:val="003F0011"/>
    <w:rsid w:val="004005F0"/>
    <w:rsid w:val="004112D3"/>
    <w:rsid w:val="00414DED"/>
    <w:rsid w:val="00446A35"/>
    <w:rsid w:val="004520AF"/>
    <w:rsid w:val="004760EC"/>
    <w:rsid w:val="0048376D"/>
    <w:rsid w:val="004845CA"/>
    <w:rsid w:val="004857D0"/>
    <w:rsid w:val="00503A34"/>
    <w:rsid w:val="00515C3D"/>
    <w:rsid w:val="005173FC"/>
    <w:rsid w:val="00556EEB"/>
    <w:rsid w:val="005653E1"/>
    <w:rsid w:val="00566A2C"/>
    <w:rsid w:val="00567BD6"/>
    <w:rsid w:val="005B5096"/>
    <w:rsid w:val="005D0CC7"/>
    <w:rsid w:val="005D3F56"/>
    <w:rsid w:val="00612FDE"/>
    <w:rsid w:val="00631227"/>
    <w:rsid w:val="006C4E77"/>
    <w:rsid w:val="006E404C"/>
    <w:rsid w:val="007604F2"/>
    <w:rsid w:val="00772343"/>
    <w:rsid w:val="00774D95"/>
    <w:rsid w:val="007D5537"/>
    <w:rsid w:val="007E18F8"/>
    <w:rsid w:val="007E3F10"/>
    <w:rsid w:val="007F5891"/>
    <w:rsid w:val="00810107"/>
    <w:rsid w:val="00820D1B"/>
    <w:rsid w:val="00841678"/>
    <w:rsid w:val="008571AC"/>
    <w:rsid w:val="00857447"/>
    <w:rsid w:val="008822FC"/>
    <w:rsid w:val="00887B37"/>
    <w:rsid w:val="00890726"/>
    <w:rsid w:val="00890D47"/>
    <w:rsid w:val="0089225A"/>
    <w:rsid w:val="0089686C"/>
    <w:rsid w:val="008C7A06"/>
    <w:rsid w:val="008D2847"/>
    <w:rsid w:val="008D4E9C"/>
    <w:rsid w:val="00900AF6"/>
    <w:rsid w:val="00901811"/>
    <w:rsid w:val="00922231"/>
    <w:rsid w:val="009367CF"/>
    <w:rsid w:val="00947CED"/>
    <w:rsid w:val="009515D2"/>
    <w:rsid w:val="0095329F"/>
    <w:rsid w:val="00984A85"/>
    <w:rsid w:val="00997F73"/>
    <w:rsid w:val="009C2580"/>
    <w:rsid w:val="009D7C2E"/>
    <w:rsid w:val="00A04FF0"/>
    <w:rsid w:val="00A0539D"/>
    <w:rsid w:val="00A12A3F"/>
    <w:rsid w:val="00A2310E"/>
    <w:rsid w:val="00A42666"/>
    <w:rsid w:val="00A5077D"/>
    <w:rsid w:val="00A82A10"/>
    <w:rsid w:val="00A8305C"/>
    <w:rsid w:val="00A938F8"/>
    <w:rsid w:val="00A93D82"/>
    <w:rsid w:val="00AB2991"/>
    <w:rsid w:val="00AC69A7"/>
    <w:rsid w:val="00B0283A"/>
    <w:rsid w:val="00B06C34"/>
    <w:rsid w:val="00B25162"/>
    <w:rsid w:val="00B2766B"/>
    <w:rsid w:val="00B353C3"/>
    <w:rsid w:val="00B66A26"/>
    <w:rsid w:val="00BB6BD0"/>
    <w:rsid w:val="00BE58DD"/>
    <w:rsid w:val="00BF58B6"/>
    <w:rsid w:val="00C34677"/>
    <w:rsid w:val="00C42A65"/>
    <w:rsid w:val="00C5012F"/>
    <w:rsid w:val="00C57067"/>
    <w:rsid w:val="00C60AF0"/>
    <w:rsid w:val="00C62477"/>
    <w:rsid w:val="00C90CED"/>
    <w:rsid w:val="00CA1F1D"/>
    <w:rsid w:val="00CA4E6D"/>
    <w:rsid w:val="00CA5792"/>
    <w:rsid w:val="00CB162D"/>
    <w:rsid w:val="00CE06A5"/>
    <w:rsid w:val="00CF10BB"/>
    <w:rsid w:val="00CF1893"/>
    <w:rsid w:val="00CF62F4"/>
    <w:rsid w:val="00D0605A"/>
    <w:rsid w:val="00D31852"/>
    <w:rsid w:val="00D36B3C"/>
    <w:rsid w:val="00D37387"/>
    <w:rsid w:val="00DA0305"/>
    <w:rsid w:val="00DC39FA"/>
    <w:rsid w:val="00DC557B"/>
    <w:rsid w:val="00DF23A6"/>
    <w:rsid w:val="00E01914"/>
    <w:rsid w:val="00E01A53"/>
    <w:rsid w:val="00E40734"/>
    <w:rsid w:val="00E41F9A"/>
    <w:rsid w:val="00E84174"/>
    <w:rsid w:val="00E8750D"/>
    <w:rsid w:val="00EA13CE"/>
    <w:rsid w:val="00EA38A4"/>
    <w:rsid w:val="00EC3955"/>
    <w:rsid w:val="00F04566"/>
    <w:rsid w:val="00F046AA"/>
    <w:rsid w:val="00F52A04"/>
    <w:rsid w:val="00F63DEE"/>
    <w:rsid w:val="00F661D6"/>
    <w:rsid w:val="00F714AA"/>
    <w:rsid w:val="00F7250D"/>
    <w:rsid w:val="00F72535"/>
    <w:rsid w:val="00F73382"/>
    <w:rsid w:val="00F85BF9"/>
    <w:rsid w:val="00FA33FC"/>
    <w:rsid w:val="00FB7D4C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D36A-1DA2-43E0-A1AF-EEB51DC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1018AA"/>
    <w:rPr>
      <w:color w:val="0000FF"/>
      <w:u w:val="single"/>
    </w:rPr>
  </w:style>
  <w:style w:type="paragraph" w:styleId="a4">
    <w:name w:val="Normal (Web)"/>
    <w:basedOn w:val="a"/>
    <w:unhideWhenUsed/>
    <w:rsid w:val="001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18AA"/>
    <w:rPr>
      <w:b/>
      <w:bCs/>
    </w:rPr>
  </w:style>
  <w:style w:type="paragraph" w:customStyle="1" w:styleId="ConsPlusTitle">
    <w:name w:val="ConsPlusTitle"/>
    <w:rsid w:val="00DF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57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2022-08-01T06:26:00Z</cp:lastPrinted>
  <dcterms:created xsi:type="dcterms:W3CDTF">2022-07-29T08:23:00Z</dcterms:created>
  <dcterms:modified xsi:type="dcterms:W3CDTF">2022-08-01T06:26:00Z</dcterms:modified>
</cp:coreProperties>
</file>