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A8" w:rsidRPr="0063412F" w:rsidRDefault="00E349A8" w:rsidP="00E349A8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63412F">
        <w:rPr>
          <w:rFonts w:eastAsia="Calibri"/>
          <w:b/>
          <w:color w:val="000000"/>
          <w:sz w:val="26"/>
          <w:szCs w:val="26"/>
          <w:lang w:eastAsia="en-US"/>
        </w:rPr>
        <w:t>АДМИНИСТРАЦИЯ ЛИХОСЛАВЛЬСКОГО МУНИЦИПАЛЬНОГО ОКРУГА</w:t>
      </w:r>
    </w:p>
    <w:p w:rsidR="00E349A8" w:rsidRPr="0063412F" w:rsidRDefault="00E349A8" w:rsidP="00E349A8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63412F">
        <w:rPr>
          <w:rFonts w:eastAsia="Calibri"/>
          <w:b/>
          <w:color w:val="000000"/>
          <w:sz w:val="26"/>
          <w:szCs w:val="26"/>
          <w:lang w:eastAsia="en-US"/>
        </w:rPr>
        <w:t>ТВЕРСКОЙ ОБЛАСТИ</w:t>
      </w:r>
    </w:p>
    <w:p w:rsidR="00761B73" w:rsidRPr="0063412F" w:rsidRDefault="00761B73" w:rsidP="00761B73">
      <w:pPr>
        <w:jc w:val="center"/>
        <w:rPr>
          <w:b/>
          <w:sz w:val="26"/>
          <w:szCs w:val="26"/>
        </w:rPr>
      </w:pPr>
    </w:p>
    <w:p w:rsidR="00761B73" w:rsidRPr="0063412F" w:rsidRDefault="00761B73" w:rsidP="00761B73">
      <w:pPr>
        <w:jc w:val="center"/>
        <w:rPr>
          <w:b/>
          <w:sz w:val="26"/>
          <w:szCs w:val="26"/>
        </w:rPr>
      </w:pPr>
      <w:r w:rsidRPr="0063412F">
        <w:rPr>
          <w:b/>
          <w:sz w:val="26"/>
          <w:szCs w:val="26"/>
        </w:rPr>
        <w:t>ПОСТАНОВЛЕНИЕ</w:t>
      </w:r>
    </w:p>
    <w:p w:rsidR="00A31B40" w:rsidRPr="0063412F" w:rsidRDefault="00A31B40" w:rsidP="00761B73">
      <w:pPr>
        <w:jc w:val="center"/>
        <w:rPr>
          <w:b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63412F" w:rsidTr="00160355">
        <w:tc>
          <w:tcPr>
            <w:tcW w:w="5119" w:type="dxa"/>
          </w:tcPr>
          <w:p w:rsidR="00761B73" w:rsidRPr="0063412F" w:rsidRDefault="00686854" w:rsidP="00D82E37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63412F">
              <w:rPr>
                <w:sz w:val="26"/>
                <w:szCs w:val="26"/>
              </w:rPr>
              <w:t>14</w:t>
            </w:r>
            <w:r w:rsidR="00201945" w:rsidRPr="0063412F">
              <w:rPr>
                <w:sz w:val="26"/>
                <w:szCs w:val="26"/>
              </w:rPr>
              <w:t>.0</w:t>
            </w:r>
            <w:r w:rsidR="00D82E37" w:rsidRPr="0063412F">
              <w:rPr>
                <w:sz w:val="26"/>
                <w:szCs w:val="26"/>
              </w:rPr>
              <w:t>7</w:t>
            </w:r>
            <w:r w:rsidR="00C85E77" w:rsidRPr="0063412F">
              <w:rPr>
                <w:sz w:val="26"/>
                <w:szCs w:val="26"/>
              </w:rPr>
              <w:t>.</w:t>
            </w:r>
            <w:r w:rsidR="00761B73" w:rsidRPr="0063412F">
              <w:rPr>
                <w:sz w:val="26"/>
                <w:szCs w:val="26"/>
              </w:rPr>
              <w:t>202</w:t>
            </w:r>
            <w:r w:rsidR="00201945" w:rsidRPr="0063412F">
              <w:rPr>
                <w:sz w:val="26"/>
                <w:szCs w:val="26"/>
              </w:rPr>
              <w:t>2</w:t>
            </w:r>
          </w:p>
        </w:tc>
        <w:tc>
          <w:tcPr>
            <w:tcW w:w="5086" w:type="dxa"/>
          </w:tcPr>
          <w:p w:rsidR="00761B73" w:rsidRPr="0063412F" w:rsidRDefault="00761B73" w:rsidP="00686854">
            <w:pPr>
              <w:jc w:val="right"/>
              <w:rPr>
                <w:sz w:val="26"/>
                <w:szCs w:val="26"/>
              </w:rPr>
            </w:pPr>
            <w:r w:rsidRPr="0063412F">
              <w:rPr>
                <w:sz w:val="26"/>
                <w:szCs w:val="26"/>
              </w:rPr>
              <w:t>№</w:t>
            </w:r>
            <w:r w:rsidR="00E349A8" w:rsidRPr="0063412F">
              <w:rPr>
                <w:sz w:val="26"/>
                <w:szCs w:val="26"/>
              </w:rPr>
              <w:t xml:space="preserve"> </w:t>
            </w:r>
            <w:r w:rsidR="00686854" w:rsidRPr="0063412F">
              <w:rPr>
                <w:sz w:val="26"/>
                <w:szCs w:val="26"/>
              </w:rPr>
              <w:t>126</w:t>
            </w:r>
            <w:r w:rsidR="000C1653" w:rsidRPr="0063412F">
              <w:rPr>
                <w:sz w:val="26"/>
                <w:szCs w:val="26"/>
              </w:rPr>
              <w:t xml:space="preserve"> </w:t>
            </w:r>
          </w:p>
        </w:tc>
      </w:tr>
      <w:tr w:rsidR="00761B73" w:rsidRPr="0063412F" w:rsidTr="00160355">
        <w:tc>
          <w:tcPr>
            <w:tcW w:w="10205" w:type="dxa"/>
            <w:gridSpan w:val="2"/>
          </w:tcPr>
          <w:p w:rsidR="00761B73" w:rsidRPr="0063412F" w:rsidRDefault="00761B73" w:rsidP="00761B73">
            <w:pPr>
              <w:jc w:val="center"/>
              <w:rPr>
                <w:sz w:val="26"/>
                <w:szCs w:val="26"/>
              </w:rPr>
            </w:pPr>
            <w:r w:rsidRPr="0063412F">
              <w:rPr>
                <w:sz w:val="26"/>
                <w:szCs w:val="26"/>
              </w:rPr>
              <w:t>г. Лихославль</w:t>
            </w:r>
          </w:p>
        </w:tc>
      </w:tr>
    </w:tbl>
    <w:p w:rsidR="00761B73" w:rsidRPr="0063412F" w:rsidRDefault="00761B73" w:rsidP="00F5120C">
      <w:pPr>
        <w:jc w:val="center"/>
        <w:rPr>
          <w:sz w:val="26"/>
          <w:szCs w:val="26"/>
        </w:rPr>
      </w:pPr>
    </w:p>
    <w:p w:rsidR="00C50BCE" w:rsidRPr="0063412F" w:rsidRDefault="00C50BCE" w:rsidP="00F5120C">
      <w:pPr>
        <w:jc w:val="center"/>
        <w:rPr>
          <w:sz w:val="26"/>
          <w:szCs w:val="26"/>
        </w:rPr>
      </w:pPr>
    </w:p>
    <w:p w:rsidR="00A84861" w:rsidRPr="0063412F" w:rsidRDefault="00A84861" w:rsidP="00A848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3412F">
        <w:rPr>
          <w:rFonts w:ascii="Times New Roman" w:hAnsi="Times New Roman" w:cs="Times New Roman"/>
          <w:sz w:val="26"/>
          <w:szCs w:val="26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036785" w:rsidRPr="0063412F" w:rsidRDefault="00036785" w:rsidP="00F5120C">
      <w:pPr>
        <w:jc w:val="center"/>
        <w:rPr>
          <w:sz w:val="26"/>
          <w:szCs w:val="26"/>
        </w:rPr>
      </w:pPr>
    </w:p>
    <w:p w:rsidR="00C50BCE" w:rsidRPr="0063412F" w:rsidRDefault="00C50BCE" w:rsidP="00F5120C">
      <w:pPr>
        <w:jc w:val="center"/>
        <w:rPr>
          <w:sz w:val="26"/>
          <w:szCs w:val="26"/>
        </w:rPr>
      </w:pPr>
    </w:p>
    <w:p w:rsidR="00F779C2" w:rsidRPr="0063412F" w:rsidRDefault="00A84861" w:rsidP="00627C0F">
      <w:pPr>
        <w:ind w:firstLine="709"/>
        <w:jc w:val="both"/>
        <w:rPr>
          <w:b/>
          <w:spacing w:val="20"/>
          <w:sz w:val="26"/>
          <w:szCs w:val="26"/>
          <w:shd w:val="clear" w:color="auto" w:fill="FFFFFF"/>
        </w:rPr>
      </w:pPr>
      <w:r w:rsidRPr="0063412F">
        <w:rPr>
          <w:sz w:val="26"/>
          <w:szCs w:val="26"/>
        </w:rPr>
        <w:t xml:space="preserve">В соответствии с </w:t>
      </w:r>
      <w:hyperlink r:id="rId6" w:history="1">
        <w:r w:rsidRPr="0063412F">
          <w:rPr>
            <w:sz w:val="26"/>
            <w:szCs w:val="26"/>
          </w:rPr>
          <w:t>пунктом 1 части 4 статьи 19</w:t>
        </w:r>
      </w:hyperlink>
      <w:r w:rsidRPr="0063412F">
        <w:rPr>
          <w:sz w:val="26"/>
          <w:szCs w:val="26"/>
        </w:rPr>
        <w:t xml:space="preserve"> </w:t>
      </w:r>
      <w:r w:rsidR="00686854" w:rsidRPr="0063412F">
        <w:rPr>
          <w:sz w:val="26"/>
          <w:szCs w:val="26"/>
        </w:rPr>
        <w:t>Федерального</w:t>
      </w:r>
      <w:r w:rsidRPr="0063412F">
        <w:rPr>
          <w:sz w:val="26"/>
          <w:szCs w:val="26"/>
        </w:rPr>
        <w:t xml:space="preserve">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63412F">
          <w:rPr>
            <w:sz w:val="26"/>
            <w:szCs w:val="26"/>
          </w:rPr>
          <w:t>Постановлением</w:t>
        </w:r>
      </w:hyperlink>
      <w:r w:rsidRPr="0063412F">
        <w:rPr>
          <w:sz w:val="26"/>
          <w:szCs w:val="26"/>
        </w:rPr>
        <w:t xml:space="preserve"> Правительства Российской Федерации</w:t>
      </w:r>
      <w:r w:rsidR="00686854" w:rsidRPr="0063412F">
        <w:rPr>
          <w:sz w:val="26"/>
          <w:szCs w:val="26"/>
        </w:rPr>
        <w:t xml:space="preserve"> </w:t>
      </w:r>
      <w:r w:rsidRPr="0063412F">
        <w:rPr>
          <w:sz w:val="26"/>
          <w:szCs w:val="26"/>
        </w:rPr>
        <w:t>от</w:t>
      </w:r>
      <w:r w:rsidR="00686854" w:rsidRPr="0063412F">
        <w:rPr>
          <w:sz w:val="26"/>
          <w:szCs w:val="26"/>
        </w:rPr>
        <w:t xml:space="preserve"> </w:t>
      </w:r>
      <w:r w:rsidRPr="0063412F">
        <w:rPr>
          <w:sz w:val="26"/>
          <w:szCs w:val="26"/>
        </w:rPr>
        <w:t>18 мая 2015 года</w:t>
      </w:r>
      <w:r w:rsidR="00686854" w:rsidRPr="0063412F">
        <w:rPr>
          <w:sz w:val="26"/>
          <w:szCs w:val="26"/>
        </w:rPr>
        <w:t xml:space="preserve"> </w:t>
      </w:r>
      <w:r w:rsidRPr="0063412F">
        <w:rPr>
          <w:sz w:val="26"/>
          <w:szCs w:val="26"/>
        </w:rPr>
        <w:t>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A1299A" w:rsidRPr="0063412F">
        <w:rPr>
          <w:sz w:val="26"/>
          <w:szCs w:val="26"/>
        </w:rPr>
        <w:t xml:space="preserve"> А</w:t>
      </w:r>
      <w:r w:rsidR="00F5120C" w:rsidRPr="0063412F">
        <w:rPr>
          <w:sz w:val="26"/>
          <w:szCs w:val="26"/>
          <w:shd w:val="clear" w:color="auto" w:fill="FFFFFF"/>
        </w:rPr>
        <w:t xml:space="preserve">дминистрация Лихославльского </w:t>
      </w:r>
      <w:r w:rsidR="00E349A8" w:rsidRPr="0063412F">
        <w:rPr>
          <w:sz w:val="26"/>
          <w:szCs w:val="26"/>
          <w:shd w:val="clear" w:color="auto" w:fill="FFFFFF"/>
        </w:rPr>
        <w:t>муниципального округа</w:t>
      </w:r>
      <w:r w:rsidR="00F5120C" w:rsidRPr="0063412F">
        <w:rPr>
          <w:sz w:val="26"/>
          <w:szCs w:val="26"/>
          <w:shd w:val="clear" w:color="auto" w:fill="FFFFFF"/>
        </w:rPr>
        <w:t xml:space="preserve"> </w:t>
      </w:r>
      <w:r w:rsidR="00F5120C" w:rsidRPr="0063412F">
        <w:rPr>
          <w:b/>
          <w:spacing w:val="20"/>
          <w:sz w:val="26"/>
          <w:szCs w:val="26"/>
          <w:shd w:val="clear" w:color="auto" w:fill="FFFFFF"/>
        </w:rPr>
        <w:t>постановляет:</w:t>
      </w:r>
    </w:p>
    <w:p w:rsidR="00627C0F" w:rsidRPr="0063412F" w:rsidRDefault="00627C0F" w:rsidP="00627C0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63412F">
        <w:rPr>
          <w:sz w:val="26"/>
          <w:szCs w:val="26"/>
        </w:rPr>
        <w:t xml:space="preserve">1. </w:t>
      </w:r>
      <w:r w:rsidR="00A84861" w:rsidRPr="0063412F">
        <w:rPr>
          <w:sz w:val="26"/>
          <w:szCs w:val="26"/>
        </w:rPr>
        <w:t xml:space="preserve">Утвердить </w:t>
      </w:r>
      <w:hyperlink w:anchor="P33" w:history="1">
        <w:r w:rsidR="00A84861" w:rsidRPr="0063412F">
          <w:rPr>
            <w:sz w:val="26"/>
            <w:szCs w:val="26"/>
          </w:rPr>
          <w:t>требования</w:t>
        </w:r>
      </w:hyperlink>
      <w:r w:rsidR="00A84861" w:rsidRPr="0063412F">
        <w:rPr>
          <w:sz w:val="26"/>
          <w:szCs w:val="26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</w:t>
      </w:r>
      <w:r w:rsidR="000D7B79">
        <w:rPr>
          <w:sz w:val="26"/>
          <w:szCs w:val="26"/>
        </w:rPr>
        <w:t>в и обеспечению их исполнения (П</w:t>
      </w:r>
      <w:r w:rsidR="00A84861" w:rsidRPr="0063412F">
        <w:rPr>
          <w:sz w:val="26"/>
          <w:szCs w:val="26"/>
        </w:rPr>
        <w:t>риложение)</w:t>
      </w:r>
      <w:r w:rsidR="00DB0047" w:rsidRPr="0063412F">
        <w:rPr>
          <w:sz w:val="26"/>
          <w:szCs w:val="26"/>
        </w:rPr>
        <w:t>.</w:t>
      </w:r>
    </w:p>
    <w:p w:rsidR="00627C0F" w:rsidRPr="0063412F" w:rsidRDefault="00CA71F6" w:rsidP="00AE204F">
      <w:pPr>
        <w:ind w:firstLine="709"/>
        <w:jc w:val="both"/>
        <w:rPr>
          <w:sz w:val="26"/>
          <w:szCs w:val="26"/>
        </w:rPr>
      </w:pPr>
      <w:r w:rsidRPr="0063412F">
        <w:rPr>
          <w:sz w:val="26"/>
          <w:szCs w:val="26"/>
        </w:rPr>
        <w:t>2</w:t>
      </w:r>
      <w:r w:rsidR="00A338C0">
        <w:rPr>
          <w:sz w:val="26"/>
          <w:szCs w:val="26"/>
        </w:rPr>
        <w:t>. Признать утратившим</w:t>
      </w:r>
      <w:bookmarkStart w:id="0" w:name="_GoBack"/>
      <w:bookmarkEnd w:id="0"/>
      <w:r w:rsidR="00AE204F" w:rsidRPr="0063412F">
        <w:rPr>
          <w:sz w:val="26"/>
          <w:szCs w:val="26"/>
        </w:rPr>
        <w:t xml:space="preserve"> силу </w:t>
      </w:r>
      <w:r w:rsidR="00627C0F" w:rsidRPr="0063412F">
        <w:rPr>
          <w:sz w:val="26"/>
          <w:szCs w:val="26"/>
        </w:rPr>
        <w:t>постановление администрации Лихославльского района от 17.02.201</w:t>
      </w:r>
      <w:r w:rsidRPr="0063412F">
        <w:rPr>
          <w:sz w:val="26"/>
          <w:szCs w:val="26"/>
        </w:rPr>
        <w:t>6</w:t>
      </w:r>
      <w:r w:rsidR="00627C0F" w:rsidRPr="0063412F">
        <w:rPr>
          <w:sz w:val="26"/>
          <w:szCs w:val="26"/>
        </w:rPr>
        <w:t xml:space="preserve"> № </w:t>
      </w:r>
      <w:r w:rsidRPr="0063412F">
        <w:rPr>
          <w:sz w:val="26"/>
          <w:szCs w:val="26"/>
        </w:rPr>
        <w:t>46</w:t>
      </w:r>
      <w:r w:rsidR="00627C0F" w:rsidRPr="0063412F">
        <w:rPr>
          <w:sz w:val="26"/>
          <w:szCs w:val="26"/>
        </w:rPr>
        <w:t xml:space="preserve"> «</w:t>
      </w:r>
      <w:r w:rsidRPr="0063412F">
        <w:rPr>
          <w:sz w:val="26"/>
          <w:szCs w:val="26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DB0047" w:rsidRPr="0063412F">
        <w:rPr>
          <w:sz w:val="26"/>
          <w:szCs w:val="26"/>
        </w:rPr>
        <w:t>».</w:t>
      </w:r>
    </w:p>
    <w:p w:rsidR="00D8708D" w:rsidRPr="0063412F" w:rsidRDefault="00856231" w:rsidP="00D8708D">
      <w:pPr>
        <w:ind w:firstLine="709"/>
        <w:jc w:val="both"/>
        <w:rPr>
          <w:sz w:val="26"/>
          <w:szCs w:val="26"/>
        </w:rPr>
      </w:pPr>
      <w:r w:rsidRPr="0063412F">
        <w:rPr>
          <w:sz w:val="26"/>
          <w:szCs w:val="26"/>
        </w:rPr>
        <w:t>3</w:t>
      </w:r>
      <w:r w:rsidR="00627C0F" w:rsidRPr="0063412F">
        <w:rPr>
          <w:sz w:val="26"/>
          <w:szCs w:val="26"/>
        </w:rPr>
        <w:t xml:space="preserve">. </w:t>
      </w:r>
      <w:r w:rsidR="00D8708D" w:rsidRPr="0063412F">
        <w:rPr>
          <w:sz w:val="26"/>
          <w:szCs w:val="26"/>
        </w:rPr>
        <w:t>Контроль за исполнением настоящего постановления возложить на руководителя контрактной службы Администрации Лихославльского муниципального округа Тверской области Козлову Н.В.</w:t>
      </w:r>
    </w:p>
    <w:p w:rsidR="00D8708D" w:rsidRPr="0063412F" w:rsidRDefault="00D8708D" w:rsidP="00D8708D">
      <w:pPr>
        <w:ind w:firstLine="709"/>
        <w:jc w:val="both"/>
        <w:rPr>
          <w:sz w:val="26"/>
          <w:szCs w:val="26"/>
        </w:rPr>
      </w:pPr>
      <w:r w:rsidRPr="0063412F">
        <w:rPr>
          <w:kern w:val="2"/>
          <w:sz w:val="26"/>
          <w:szCs w:val="26"/>
        </w:rPr>
        <w:t xml:space="preserve">4. Настоящее постановление вступает в силу после официального опубликования в газете «Наша жизнь», </w:t>
      </w:r>
      <w:r w:rsidRPr="0063412F">
        <w:rPr>
          <w:sz w:val="26"/>
          <w:szCs w:val="26"/>
          <w:lang w:eastAsia="en-US"/>
        </w:rPr>
        <w:t xml:space="preserve">подлежит размещению на официальном сайте </w:t>
      </w:r>
      <w:r w:rsidRPr="0063412F">
        <w:rPr>
          <w:kern w:val="2"/>
          <w:sz w:val="26"/>
          <w:szCs w:val="26"/>
        </w:rPr>
        <w:t xml:space="preserve">Лихославльского муниципального округа Тверской области </w:t>
      </w:r>
      <w:r w:rsidRPr="0063412F">
        <w:rPr>
          <w:sz w:val="26"/>
          <w:szCs w:val="26"/>
          <w:lang w:eastAsia="en-US"/>
        </w:rPr>
        <w:t>и в единой информационной системе на официальном</w:t>
      </w:r>
      <w:r w:rsidRPr="0063412F">
        <w:rPr>
          <w:color w:val="000000"/>
          <w:sz w:val="26"/>
          <w:szCs w:val="26"/>
          <w:lang w:eastAsia="en-US"/>
        </w:rPr>
        <w:t xml:space="preserve"> сайте Российской Федерации для размещения информации о размещении заказов (</w:t>
      </w:r>
      <w:hyperlink r:id="rId8" w:history="1">
        <w:r w:rsidRPr="0063412F">
          <w:rPr>
            <w:color w:val="0000FF"/>
            <w:sz w:val="26"/>
            <w:szCs w:val="26"/>
            <w:u w:val="single"/>
            <w:lang w:val="en-US" w:eastAsia="en-US"/>
          </w:rPr>
          <w:t>www</w:t>
        </w:r>
        <w:r w:rsidRPr="0063412F">
          <w:rPr>
            <w:color w:val="0000FF"/>
            <w:sz w:val="26"/>
            <w:szCs w:val="26"/>
            <w:u w:val="single"/>
            <w:lang w:eastAsia="en-US"/>
          </w:rPr>
          <w:t>.zakupki.gov.ru</w:t>
        </w:r>
      </w:hyperlink>
      <w:r w:rsidRPr="0063412F">
        <w:rPr>
          <w:color w:val="000000"/>
          <w:sz w:val="26"/>
          <w:szCs w:val="26"/>
          <w:lang w:eastAsia="en-US"/>
        </w:rPr>
        <w:t xml:space="preserve">) </w:t>
      </w:r>
      <w:r w:rsidRPr="0063412F">
        <w:rPr>
          <w:sz w:val="26"/>
          <w:szCs w:val="26"/>
          <w:lang w:eastAsia="en-US"/>
        </w:rPr>
        <w:t>в информационно-телекоммуникационной сети Интернет.</w:t>
      </w:r>
    </w:p>
    <w:p w:rsidR="006E0626" w:rsidRPr="0063412F" w:rsidRDefault="006E0626" w:rsidP="00D8708D">
      <w:pPr>
        <w:ind w:firstLine="709"/>
        <w:jc w:val="both"/>
        <w:rPr>
          <w:sz w:val="26"/>
          <w:szCs w:val="26"/>
        </w:rPr>
      </w:pPr>
    </w:p>
    <w:p w:rsidR="00627C0F" w:rsidRPr="0063412F" w:rsidRDefault="00627C0F" w:rsidP="006E0626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30"/>
        <w:gridCol w:w="4675"/>
      </w:tblGrid>
      <w:tr w:rsidR="00E349A8" w:rsidRPr="0063412F" w:rsidTr="00E349A8">
        <w:tc>
          <w:tcPr>
            <w:tcW w:w="5637" w:type="dxa"/>
            <w:shd w:val="clear" w:color="auto" w:fill="auto"/>
          </w:tcPr>
          <w:p w:rsidR="00E349A8" w:rsidRPr="0063412F" w:rsidRDefault="00F4095B" w:rsidP="00E349A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3412F">
              <w:rPr>
                <w:color w:val="000000"/>
                <w:sz w:val="26"/>
                <w:szCs w:val="26"/>
              </w:rPr>
              <w:t>И.о.главы</w:t>
            </w:r>
            <w:proofErr w:type="spellEnd"/>
            <w:r w:rsidR="00201945" w:rsidRPr="0063412F">
              <w:rPr>
                <w:color w:val="000000"/>
                <w:sz w:val="26"/>
                <w:szCs w:val="26"/>
              </w:rPr>
              <w:t xml:space="preserve"> Лихославльского</w:t>
            </w:r>
          </w:p>
          <w:p w:rsidR="00E349A8" w:rsidRPr="0063412F" w:rsidRDefault="00E349A8" w:rsidP="005457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3412F">
              <w:rPr>
                <w:color w:val="000000"/>
                <w:sz w:val="26"/>
                <w:szCs w:val="26"/>
              </w:rPr>
              <w:t xml:space="preserve">муниципального округа 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E349A8" w:rsidRPr="0063412F" w:rsidRDefault="00F4095B" w:rsidP="00F409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63412F">
              <w:rPr>
                <w:color w:val="000000"/>
                <w:sz w:val="26"/>
                <w:szCs w:val="26"/>
              </w:rPr>
              <w:t>С</w:t>
            </w:r>
            <w:r w:rsidR="00E349A8" w:rsidRPr="0063412F">
              <w:rPr>
                <w:color w:val="000000"/>
                <w:sz w:val="26"/>
                <w:szCs w:val="26"/>
              </w:rPr>
              <w:t xml:space="preserve">.Н. </w:t>
            </w:r>
            <w:r w:rsidRPr="0063412F">
              <w:rPr>
                <w:color w:val="000000"/>
                <w:sz w:val="26"/>
                <w:szCs w:val="26"/>
              </w:rPr>
              <w:t>К</w:t>
            </w:r>
            <w:r w:rsidR="00E349A8" w:rsidRPr="0063412F">
              <w:rPr>
                <w:color w:val="000000"/>
                <w:sz w:val="26"/>
                <w:szCs w:val="26"/>
              </w:rPr>
              <w:t>а</w:t>
            </w:r>
            <w:r w:rsidRPr="0063412F">
              <w:rPr>
                <w:color w:val="000000"/>
                <w:sz w:val="26"/>
                <w:szCs w:val="26"/>
              </w:rPr>
              <w:t>пытов</w:t>
            </w:r>
          </w:p>
        </w:tc>
      </w:tr>
    </w:tbl>
    <w:p w:rsidR="00506D8E" w:rsidRPr="0063412F" w:rsidRDefault="00506D8E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506D8E" w:rsidRPr="0063412F" w:rsidSect="005E22C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0"/>
      </w:tblGrid>
      <w:tr w:rsidR="00001326" w:rsidRPr="0063412F" w:rsidTr="00E86C64">
        <w:tc>
          <w:tcPr>
            <w:tcW w:w="2570" w:type="pct"/>
          </w:tcPr>
          <w:p w:rsidR="00001326" w:rsidRPr="0063412F" w:rsidRDefault="00001326" w:rsidP="00E80121">
            <w:pPr>
              <w:pStyle w:val="a4"/>
              <w:ind w:left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30" w:type="pct"/>
          </w:tcPr>
          <w:p w:rsidR="00001326" w:rsidRPr="0063412F" w:rsidRDefault="00000B57" w:rsidP="00001326">
            <w:pPr>
              <w:pStyle w:val="a4"/>
              <w:ind w:left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63412F">
              <w:rPr>
                <w:sz w:val="26"/>
                <w:szCs w:val="26"/>
                <w:shd w:val="clear" w:color="auto" w:fill="FFFFFF"/>
              </w:rPr>
              <w:t>Приложение</w:t>
            </w:r>
          </w:p>
          <w:p w:rsidR="00946572" w:rsidRDefault="00000B57" w:rsidP="00506D8E">
            <w:pPr>
              <w:pStyle w:val="a4"/>
              <w:ind w:left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63412F">
              <w:rPr>
                <w:sz w:val="26"/>
                <w:szCs w:val="26"/>
                <w:shd w:val="clear" w:color="auto" w:fill="FFFFFF"/>
              </w:rPr>
              <w:t xml:space="preserve">к постановлению </w:t>
            </w:r>
            <w:r w:rsidR="00A1299A" w:rsidRPr="0063412F">
              <w:rPr>
                <w:sz w:val="26"/>
                <w:szCs w:val="26"/>
                <w:shd w:val="clear" w:color="auto" w:fill="FFFFFF"/>
              </w:rPr>
              <w:t>А</w:t>
            </w:r>
            <w:r w:rsidRPr="0063412F">
              <w:rPr>
                <w:sz w:val="26"/>
                <w:szCs w:val="26"/>
                <w:shd w:val="clear" w:color="auto" w:fill="FFFFFF"/>
              </w:rPr>
              <w:t>дминистрации</w:t>
            </w:r>
          </w:p>
          <w:p w:rsidR="00946572" w:rsidRDefault="00E349A8" w:rsidP="00506D8E">
            <w:pPr>
              <w:pStyle w:val="a4"/>
              <w:ind w:left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63412F">
              <w:rPr>
                <w:sz w:val="26"/>
                <w:szCs w:val="26"/>
                <w:shd w:val="clear" w:color="auto" w:fill="FFFFFF"/>
              </w:rPr>
              <w:t>Лихославльского муниципального округа</w:t>
            </w:r>
          </w:p>
          <w:p w:rsidR="00001326" w:rsidRPr="0063412F" w:rsidRDefault="0054573C" w:rsidP="00506D8E">
            <w:pPr>
              <w:pStyle w:val="a4"/>
              <w:ind w:left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63412F">
              <w:rPr>
                <w:sz w:val="26"/>
                <w:szCs w:val="26"/>
                <w:shd w:val="clear" w:color="auto" w:fill="FFFFFF"/>
              </w:rPr>
              <w:t xml:space="preserve">от </w:t>
            </w:r>
            <w:r w:rsidR="00506D8E" w:rsidRPr="0063412F">
              <w:rPr>
                <w:sz w:val="26"/>
                <w:szCs w:val="26"/>
                <w:shd w:val="clear" w:color="auto" w:fill="FFFFFF"/>
              </w:rPr>
              <w:t>14</w:t>
            </w:r>
            <w:r w:rsidR="00F856E2" w:rsidRPr="0063412F">
              <w:rPr>
                <w:sz w:val="26"/>
                <w:szCs w:val="26"/>
                <w:shd w:val="clear" w:color="auto" w:fill="FFFFFF"/>
              </w:rPr>
              <w:t>.0</w:t>
            </w:r>
            <w:r w:rsidR="008320F1" w:rsidRPr="0063412F">
              <w:rPr>
                <w:sz w:val="26"/>
                <w:szCs w:val="26"/>
                <w:shd w:val="clear" w:color="auto" w:fill="FFFFFF"/>
              </w:rPr>
              <w:t>7</w:t>
            </w:r>
            <w:r w:rsidR="00001326" w:rsidRPr="0063412F">
              <w:rPr>
                <w:sz w:val="26"/>
                <w:szCs w:val="26"/>
                <w:shd w:val="clear" w:color="auto" w:fill="FFFFFF"/>
              </w:rPr>
              <w:t>.202</w:t>
            </w:r>
            <w:r w:rsidR="00F856E2" w:rsidRPr="0063412F">
              <w:rPr>
                <w:sz w:val="26"/>
                <w:szCs w:val="26"/>
                <w:shd w:val="clear" w:color="auto" w:fill="FFFFFF"/>
              </w:rPr>
              <w:t>2</w:t>
            </w:r>
            <w:r w:rsidR="00001326" w:rsidRPr="0063412F">
              <w:rPr>
                <w:sz w:val="26"/>
                <w:szCs w:val="26"/>
                <w:shd w:val="clear" w:color="auto" w:fill="FFFFFF"/>
              </w:rPr>
              <w:t xml:space="preserve"> №</w:t>
            </w:r>
            <w:r w:rsidR="00D53FB4" w:rsidRPr="0063412F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506D8E" w:rsidRPr="0063412F">
              <w:rPr>
                <w:sz w:val="26"/>
                <w:szCs w:val="26"/>
                <w:shd w:val="clear" w:color="auto" w:fill="FFFFFF"/>
              </w:rPr>
              <w:t>126</w:t>
            </w:r>
          </w:p>
        </w:tc>
      </w:tr>
    </w:tbl>
    <w:p w:rsidR="0059279D" w:rsidRPr="0063412F" w:rsidRDefault="0059279D" w:rsidP="00E80121">
      <w:pPr>
        <w:pStyle w:val="a4"/>
        <w:rPr>
          <w:sz w:val="26"/>
          <w:szCs w:val="26"/>
          <w:shd w:val="clear" w:color="auto" w:fill="FFFFFF"/>
        </w:rPr>
      </w:pPr>
    </w:p>
    <w:p w:rsidR="00C543B8" w:rsidRPr="0063412F" w:rsidRDefault="00C543B8" w:rsidP="00C543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3412F">
        <w:rPr>
          <w:b/>
          <w:bCs/>
          <w:sz w:val="26"/>
          <w:szCs w:val="26"/>
        </w:rPr>
        <w:t xml:space="preserve">Требования </w:t>
      </w:r>
      <w:r w:rsidRPr="0063412F">
        <w:rPr>
          <w:b/>
          <w:sz w:val="26"/>
          <w:szCs w:val="26"/>
        </w:rPr>
        <w:t>к порядку разра</w:t>
      </w:r>
      <w:r w:rsidR="00467307" w:rsidRPr="0063412F">
        <w:rPr>
          <w:b/>
          <w:sz w:val="26"/>
          <w:szCs w:val="26"/>
        </w:rPr>
        <w:t>ботки и принятия правовых актов</w:t>
      </w:r>
      <w:r w:rsidR="00DB0047" w:rsidRPr="0063412F">
        <w:rPr>
          <w:b/>
          <w:sz w:val="26"/>
          <w:szCs w:val="26"/>
        </w:rPr>
        <w:t xml:space="preserve"> </w:t>
      </w:r>
      <w:r w:rsidRPr="0063412F">
        <w:rPr>
          <w:b/>
          <w:sz w:val="26"/>
          <w:szCs w:val="26"/>
        </w:rPr>
        <w:t xml:space="preserve">о нормировании в сфере закупок, содержанию указанных актов и обеспечению их исполнения для муниципальных </w:t>
      </w:r>
      <w:r w:rsidR="003F7D51" w:rsidRPr="0063412F">
        <w:rPr>
          <w:b/>
          <w:sz w:val="26"/>
          <w:szCs w:val="26"/>
        </w:rPr>
        <w:t>нужд, содержанию указанных актов и обеспечению их исполнения</w:t>
      </w:r>
    </w:p>
    <w:p w:rsidR="00C543B8" w:rsidRPr="0063412F" w:rsidRDefault="00C543B8" w:rsidP="00C543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71BD" w:rsidRPr="0063412F" w:rsidRDefault="00D17199" w:rsidP="00506D8E">
      <w:pPr>
        <w:ind w:firstLine="709"/>
        <w:jc w:val="both"/>
        <w:rPr>
          <w:sz w:val="26"/>
          <w:szCs w:val="26"/>
        </w:rPr>
      </w:pPr>
      <w:bookmarkStart w:id="1" w:name="Par40"/>
      <w:bookmarkStart w:id="2" w:name="sub_1001"/>
      <w:bookmarkEnd w:id="1"/>
      <w:r w:rsidRPr="0063412F">
        <w:rPr>
          <w:sz w:val="26"/>
          <w:szCs w:val="26"/>
        </w:rPr>
        <w:t xml:space="preserve">1. </w:t>
      </w:r>
      <w:r w:rsidR="004E71BD" w:rsidRPr="0063412F">
        <w:rPr>
          <w:sz w:val="26"/>
          <w:szCs w:val="26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bookmarkEnd w:id="2"/>
    <w:p w:rsidR="004E71BD" w:rsidRPr="0063412F" w:rsidRDefault="00D17199" w:rsidP="00506D8E">
      <w:pPr>
        <w:ind w:firstLine="709"/>
        <w:jc w:val="both"/>
        <w:rPr>
          <w:sz w:val="26"/>
          <w:szCs w:val="26"/>
        </w:rPr>
      </w:pPr>
      <w:r w:rsidRPr="0063412F">
        <w:rPr>
          <w:sz w:val="26"/>
          <w:szCs w:val="26"/>
        </w:rPr>
        <w:t xml:space="preserve">а) </w:t>
      </w:r>
      <w:r w:rsidR="004E71BD" w:rsidRPr="0063412F">
        <w:rPr>
          <w:sz w:val="26"/>
          <w:szCs w:val="26"/>
        </w:rPr>
        <w:t>Администраци</w:t>
      </w:r>
      <w:r w:rsidR="00EC7A58" w:rsidRPr="0063412F">
        <w:rPr>
          <w:sz w:val="26"/>
          <w:szCs w:val="26"/>
        </w:rPr>
        <w:t>и</w:t>
      </w:r>
      <w:r w:rsidR="004E71BD" w:rsidRPr="0063412F">
        <w:rPr>
          <w:sz w:val="26"/>
          <w:szCs w:val="26"/>
        </w:rPr>
        <w:t xml:space="preserve"> Лихославльского муниципального округа Тверской области, утверждающих:</w:t>
      </w:r>
    </w:p>
    <w:p w:rsidR="004E71BD" w:rsidRPr="0063412F" w:rsidRDefault="004E71BD" w:rsidP="00506D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112"/>
      <w:r w:rsidRPr="0063412F">
        <w:rPr>
          <w:rFonts w:ascii="Times New Roman" w:hAnsi="Times New Roman" w:cs="Times New Roman"/>
          <w:sz w:val="26"/>
          <w:szCs w:val="26"/>
        </w:rPr>
        <w:t>правила определения нормативных затрат на обеспечение функций муниципальных органов (включая подведомственные им казенные учреждения) (далее - нормативные затраты);</w:t>
      </w:r>
    </w:p>
    <w:p w:rsidR="004E71BD" w:rsidRPr="0063412F" w:rsidRDefault="004E71BD" w:rsidP="00506D8E">
      <w:pPr>
        <w:ind w:firstLine="709"/>
        <w:jc w:val="both"/>
        <w:rPr>
          <w:sz w:val="26"/>
          <w:szCs w:val="26"/>
        </w:rPr>
      </w:pPr>
      <w:bookmarkStart w:id="4" w:name="sub_100113"/>
      <w:bookmarkEnd w:id="3"/>
      <w:r w:rsidRPr="0063412F">
        <w:rPr>
          <w:sz w:val="26"/>
          <w:szCs w:val="26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bookmarkEnd w:id="4"/>
    <w:p w:rsidR="004E71BD" w:rsidRPr="0063412F" w:rsidRDefault="00D17199" w:rsidP="00506D8E">
      <w:pPr>
        <w:ind w:firstLine="709"/>
        <w:jc w:val="both"/>
        <w:rPr>
          <w:sz w:val="26"/>
          <w:szCs w:val="26"/>
        </w:rPr>
      </w:pPr>
      <w:r w:rsidRPr="0063412F">
        <w:rPr>
          <w:sz w:val="26"/>
          <w:szCs w:val="26"/>
        </w:rPr>
        <w:t xml:space="preserve">б) </w:t>
      </w:r>
      <w:r w:rsidR="004E71BD" w:rsidRPr="0063412F">
        <w:rPr>
          <w:sz w:val="26"/>
          <w:szCs w:val="26"/>
        </w:rPr>
        <w:t>муниципальных органов (далее - заказчики), утверждающих:</w:t>
      </w:r>
    </w:p>
    <w:p w:rsidR="004E71BD" w:rsidRPr="0063412F" w:rsidRDefault="004E71BD" w:rsidP="00506D8E">
      <w:pPr>
        <w:ind w:firstLine="709"/>
        <w:jc w:val="both"/>
        <w:rPr>
          <w:sz w:val="26"/>
          <w:szCs w:val="26"/>
        </w:rPr>
      </w:pPr>
      <w:bookmarkStart w:id="5" w:name="sub_100122"/>
      <w:r w:rsidRPr="0063412F">
        <w:rPr>
          <w:sz w:val="26"/>
          <w:szCs w:val="26"/>
        </w:rPr>
        <w:t>нормативные затраты;</w:t>
      </w:r>
    </w:p>
    <w:p w:rsidR="004E71BD" w:rsidRPr="0063412F" w:rsidRDefault="004E71BD" w:rsidP="00506D8E">
      <w:pPr>
        <w:ind w:firstLine="709"/>
        <w:jc w:val="both"/>
        <w:rPr>
          <w:sz w:val="26"/>
          <w:szCs w:val="26"/>
        </w:rPr>
      </w:pPr>
      <w:bookmarkStart w:id="6" w:name="sub_100123"/>
      <w:bookmarkEnd w:id="5"/>
      <w:r w:rsidRPr="0063412F">
        <w:rPr>
          <w:sz w:val="26"/>
          <w:szCs w:val="26"/>
        </w:rPr>
        <w:t>требования к отдельным видам товаров, работ, услуг (в том числе предельные цены товаров, работ, услуг), закупаемым самим заказчиком, его территориальными органами (подразделениями) и подведомственными ему казенными учреждениями, бюджетными учрежден</w:t>
      </w:r>
      <w:r w:rsidR="00447500" w:rsidRPr="0063412F">
        <w:rPr>
          <w:sz w:val="26"/>
          <w:szCs w:val="26"/>
        </w:rPr>
        <w:t xml:space="preserve">иями, унитарными предприятиями </w:t>
      </w:r>
      <w:r w:rsidRPr="0063412F">
        <w:rPr>
          <w:sz w:val="26"/>
          <w:szCs w:val="26"/>
        </w:rPr>
        <w:t>(далее соответственно - территориальные органы (подразделения) и подведомственные организации).</w:t>
      </w:r>
    </w:p>
    <w:bookmarkEnd w:id="6"/>
    <w:p w:rsidR="004E71BD" w:rsidRPr="0063412F" w:rsidRDefault="00D17199" w:rsidP="00506D8E">
      <w:pPr>
        <w:ind w:firstLine="709"/>
        <w:jc w:val="both"/>
        <w:rPr>
          <w:sz w:val="26"/>
          <w:szCs w:val="26"/>
        </w:rPr>
      </w:pPr>
      <w:r w:rsidRPr="0063412F">
        <w:rPr>
          <w:sz w:val="26"/>
          <w:szCs w:val="26"/>
        </w:rPr>
        <w:t xml:space="preserve">2. </w:t>
      </w:r>
      <w:r w:rsidR="004E71BD" w:rsidRPr="0063412F">
        <w:rPr>
          <w:sz w:val="26"/>
          <w:szCs w:val="26"/>
        </w:rPr>
        <w:t xml:space="preserve">Правовые акты, указанные в </w:t>
      </w:r>
      <w:hyperlink w:anchor="sub_10011" w:history="1">
        <w:r w:rsidR="004E71BD" w:rsidRPr="0063412F">
          <w:rPr>
            <w:rStyle w:val="af2"/>
            <w:rFonts w:eastAsiaTheme="minorEastAsia"/>
            <w:color w:val="auto"/>
            <w:sz w:val="26"/>
            <w:szCs w:val="26"/>
          </w:rPr>
          <w:t>подпункте "а" пункта 1</w:t>
        </w:r>
      </w:hyperlink>
      <w:r w:rsidR="004E71BD" w:rsidRPr="0063412F">
        <w:rPr>
          <w:sz w:val="26"/>
          <w:szCs w:val="26"/>
        </w:rPr>
        <w:t xml:space="preserve"> настоящего документа, разрабатываются </w:t>
      </w:r>
      <w:r w:rsidR="00CC77E3" w:rsidRPr="0063412F">
        <w:rPr>
          <w:sz w:val="26"/>
          <w:szCs w:val="26"/>
        </w:rPr>
        <w:t>Управлением</w:t>
      </w:r>
      <w:r w:rsidR="004E71BD" w:rsidRPr="0063412F">
        <w:rPr>
          <w:sz w:val="26"/>
          <w:szCs w:val="26"/>
        </w:rPr>
        <w:t xml:space="preserve"> финансов </w:t>
      </w:r>
      <w:r w:rsidR="00CC77E3" w:rsidRPr="0063412F">
        <w:rPr>
          <w:sz w:val="26"/>
          <w:szCs w:val="26"/>
        </w:rPr>
        <w:t>Лихославльского муниципального округа</w:t>
      </w:r>
      <w:r w:rsidR="004E71BD" w:rsidRPr="0063412F">
        <w:rPr>
          <w:sz w:val="26"/>
          <w:szCs w:val="26"/>
        </w:rPr>
        <w:t xml:space="preserve"> по согласованию с </w:t>
      </w:r>
      <w:r w:rsidR="00CC77E3" w:rsidRPr="0063412F">
        <w:rPr>
          <w:sz w:val="26"/>
          <w:szCs w:val="26"/>
        </w:rPr>
        <w:t>Отделом экономики, сельского хозяйства</w:t>
      </w:r>
      <w:r w:rsidR="00D43DBF" w:rsidRPr="0063412F">
        <w:rPr>
          <w:sz w:val="26"/>
          <w:szCs w:val="26"/>
        </w:rPr>
        <w:t xml:space="preserve"> и потребительского рынка и Отделом муниципальных закупок</w:t>
      </w:r>
      <w:r w:rsidR="00CC77E3" w:rsidRPr="0063412F">
        <w:rPr>
          <w:sz w:val="26"/>
          <w:szCs w:val="26"/>
        </w:rPr>
        <w:t xml:space="preserve"> </w:t>
      </w:r>
      <w:r w:rsidR="00D43DBF" w:rsidRPr="0063412F">
        <w:rPr>
          <w:sz w:val="26"/>
          <w:szCs w:val="26"/>
        </w:rPr>
        <w:t xml:space="preserve">Администрации Лихославльского муниципального округа Тверской области </w:t>
      </w:r>
      <w:r w:rsidR="004E71BD" w:rsidRPr="0063412F">
        <w:rPr>
          <w:sz w:val="26"/>
          <w:szCs w:val="26"/>
        </w:rPr>
        <w:t xml:space="preserve">в форме проектов постановлений </w:t>
      </w:r>
      <w:r w:rsidR="00D43DBF" w:rsidRPr="0063412F">
        <w:rPr>
          <w:sz w:val="26"/>
          <w:szCs w:val="26"/>
        </w:rPr>
        <w:t>Администрации Лихославльского муниципального округа Тверской области</w:t>
      </w:r>
      <w:r w:rsidR="004E71BD" w:rsidRPr="0063412F">
        <w:rPr>
          <w:sz w:val="26"/>
          <w:szCs w:val="26"/>
        </w:rPr>
        <w:t>.</w:t>
      </w:r>
    </w:p>
    <w:p w:rsidR="004E71BD" w:rsidRPr="0063412F" w:rsidRDefault="00D17199" w:rsidP="00506D8E">
      <w:pPr>
        <w:ind w:firstLine="709"/>
        <w:jc w:val="both"/>
        <w:rPr>
          <w:sz w:val="26"/>
          <w:szCs w:val="26"/>
        </w:rPr>
      </w:pPr>
      <w:r w:rsidRPr="0063412F">
        <w:rPr>
          <w:sz w:val="26"/>
          <w:szCs w:val="26"/>
        </w:rPr>
        <w:t xml:space="preserve">3. </w:t>
      </w:r>
      <w:r w:rsidR="004E71BD" w:rsidRPr="0063412F">
        <w:rPr>
          <w:sz w:val="26"/>
          <w:szCs w:val="26"/>
        </w:rPr>
        <w:t xml:space="preserve">Правовые акты, указанные в </w:t>
      </w:r>
      <w:hyperlink w:anchor="sub_10012" w:history="1">
        <w:r w:rsidR="004E71BD" w:rsidRPr="0063412F">
          <w:rPr>
            <w:rStyle w:val="af2"/>
            <w:rFonts w:eastAsiaTheme="minorEastAsia"/>
            <w:color w:val="auto"/>
            <w:sz w:val="26"/>
            <w:szCs w:val="26"/>
          </w:rPr>
          <w:t>подпункте "б" пункта 1</w:t>
        </w:r>
      </w:hyperlink>
      <w:r w:rsidR="004E71BD" w:rsidRPr="0063412F">
        <w:rPr>
          <w:sz w:val="26"/>
          <w:szCs w:val="26"/>
        </w:rPr>
        <w:t xml:space="preserve"> настоящего документа, могут предусматривать право руководителя (заместителя руководителя) заказчика утверждать нормативы количества и (или) нормативы цены товаров, работ, услуг.</w:t>
      </w:r>
    </w:p>
    <w:p w:rsidR="004E71BD" w:rsidRPr="0063412F" w:rsidRDefault="004E71BD" w:rsidP="00506D8E">
      <w:pPr>
        <w:ind w:firstLine="709"/>
        <w:jc w:val="both"/>
        <w:rPr>
          <w:sz w:val="26"/>
          <w:szCs w:val="26"/>
        </w:rPr>
      </w:pPr>
      <w:r w:rsidRPr="0063412F">
        <w:rPr>
          <w:sz w:val="26"/>
          <w:szCs w:val="26"/>
        </w:rPr>
        <w:t>4</w:t>
      </w:r>
      <w:r w:rsidR="00D17199" w:rsidRPr="0063412F">
        <w:rPr>
          <w:sz w:val="26"/>
          <w:szCs w:val="26"/>
        </w:rPr>
        <w:t xml:space="preserve">. </w:t>
      </w:r>
      <w:r w:rsidRPr="0063412F">
        <w:rPr>
          <w:sz w:val="26"/>
          <w:szCs w:val="26"/>
        </w:rPr>
        <w:t xml:space="preserve">Заказчики в случае, если указанные органы не являются одновременно субъектами бюджетного планирования, согласовывают проекты правовых актов, указанных в </w:t>
      </w:r>
      <w:hyperlink w:anchor="sub_10012" w:history="1">
        <w:r w:rsidRPr="0063412F">
          <w:rPr>
            <w:rStyle w:val="af2"/>
            <w:rFonts w:eastAsiaTheme="minorEastAsia"/>
            <w:color w:val="auto"/>
            <w:sz w:val="26"/>
            <w:szCs w:val="26"/>
          </w:rPr>
          <w:t>подпункте "б" пункта 1</w:t>
        </w:r>
      </w:hyperlink>
      <w:r w:rsidRPr="0063412F">
        <w:rPr>
          <w:sz w:val="26"/>
          <w:szCs w:val="26"/>
        </w:rPr>
        <w:t xml:space="preserve"> настоящего документа, с субъектами бюджетного планирования, в ведении которых они находятся.</w:t>
      </w:r>
    </w:p>
    <w:p w:rsidR="004E71BD" w:rsidRPr="0063412F" w:rsidRDefault="004E71BD" w:rsidP="00506D8E">
      <w:pPr>
        <w:ind w:firstLine="709"/>
        <w:jc w:val="both"/>
        <w:rPr>
          <w:sz w:val="26"/>
          <w:szCs w:val="26"/>
        </w:rPr>
      </w:pPr>
      <w:r w:rsidRPr="0063412F">
        <w:rPr>
          <w:sz w:val="26"/>
          <w:szCs w:val="26"/>
        </w:rPr>
        <w:t>5</w:t>
      </w:r>
      <w:r w:rsidR="00D17199" w:rsidRPr="0063412F">
        <w:rPr>
          <w:sz w:val="26"/>
          <w:szCs w:val="26"/>
        </w:rPr>
        <w:t xml:space="preserve">. </w:t>
      </w:r>
      <w:r w:rsidRPr="0063412F">
        <w:rPr>
          <w:sz w:val="26"/>
          <w:szCs w:val="26"/>
        </w:rPr>
        <w:t xml:space="preserve">Для проведения обсуждения в целях общественного контроля проектов правовых актов, указанных в </w:t>
      </w:r>
      <w:hyperlink w:anchor="sub_1001" w:history="1">
        <w:r w:rsidRPr="0063412F">
          <w:rPr>
            <w:rStyle w:val="af2"/>
            <w:rFonts w:eastAsiaTheme="minorEastAsia"/>
            <w:color w:val="auto"/>
            <w:sz w:val="26"/>
            <w:szCs w:val="26"/>
          </w:rPr>
          <w:t>пункте 1</w:t>
        </w:r>
      </w:hyperlink>
      <w:r w:rsidRPr="0063412F">
        <w:rPr>
          <w:sz w:val="26"/>
          <w:szCs w:val="26"/>
        </w:rPr>
        <w:t xml:space="preserve"> настоящего документа, в соответствии с </w:t>
      </w:r>
      <w:hyperlink r:id="rId9" w:history="1">
        <w:r w:rsidRPr="0063412F">
          <w:rPr>
            <w:rStyle w:val="af2"/>
            <w:rFonts w:eastAsiaTheme="minorEastAsia"/>
            <w:color w:val="auto"/>
            <w:sz w:val="26"/>
            <w:szCs w:val="26"/>
          </w:rPr>
          <w:t>пунктом 6</w:t>
        </w:r>
      </w:hyperlink>
      <w:r w:rsidRPr="0063412F">
        <w:rPr>
          <w:sz w:val="26"/>
          <w:szCs w:val="26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 476 "Об 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</w:t>
      </w:r>
      <w:r w:rsidRPr="0063412F">
        <w:rPr>
          <w:sz w:val="26"/>
          <w:szCs w:val="26"/>
        </w:rPr>
        <w:lastRenderedPageBreak/>
        <w:t>контроля), заказчики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4E71BD" w:rsidRPr="0063412F" w:rsidRDefault="004E71BD" w:rsidP="00506D8E">
      <w:pPr>
        <w:ind w:firstLine="709"/>
        <w:jc w:val="both"/>
        <w:rPr>
          <w:sz w:val="26"/>
          <w:szCs w:val="26"/>
        </w:rPr>
      </w:pPr>
      <w:r w:rsidRPr="0063412F">
        <w:rPr>
          <w:sz w:val="26"/>
          <w:szCs w:val="26"/>
        </w:rPr>
        <w:t>6</w:t>
      </w:r>
      <w:r w:rsidR="00D17199" w:rsidRPr="0063412F">
        <w:rPr>
          <w:sz w:val="26"/>
          <w:szCs w:val="26"/>
        </w:rPr>
        <w:t xml:space="preserve">. </w:t>
      </w:r>
      <w:r w:rsidRPr="0063412F">
        <w:rPr>
          <w:sz w:val="26"/>
          <w:szCs w:val="26"/>
        </w:rPr>
        <w:t xml:space="preserve">Срок проведения обсуждения в целях общественного контроля устанавливается заказчиками и не может быть менее 5 рабочих дней со дня размещения проектов правовых актов, указанных в </w:t>
      </w:r>
      <w:hyperlink w:anchor="sub_1001" w:history="1">
        <w:r w:rsidRPr="0063412F">
          <w:rPr>
            <w:rStyle w:val="af2"/>
            <w:rFonts w:eastAsiaTheme="minorEastAsia"/>
            <w:color w:val="auto"/>
            <w:sz w:val="26"/>
            <w:szCs w:val="26"/>
          </w:rPr>
          <w:t>пункте 1</w:t>
        </w:r>
      </w:hyperlink>
      <w:r w:rsidRPr="0063412F">
        <w:rPr>
          <w:sz w:val="26"/>
          <w:szCs w:val="26"/>
        </w:rPr>
        <w:t xml:space="preserve"> настоящего документа, в единой информационной системе в сфере закупок.</w:t>
      </w:r>
    </w:p>
    <w:p w:rsidR="004E71BD" w:rsidRPr="0063412F" w:rsidRDefault="004E71BD" w:rsidP="00506D8E">
      <w:pPr>
        <w:ind w:firstLine="709"/>
        <w:jc w:val="both"/>
        <w:rPr>
          <w:sz w:val="26"/>
          <w:szCs w:val="26"/>
        </w:rPr>
      </w:pPr>
      <w:r w:rsidRPr="0063412F">
        <w:rPr>
          <w:sz w:val="26"/>
          <w:szCs w:val="26"/>
        </w:rPr>
        <w:t>7</w:t>
      </w:r>
      <w:r w:rsidR="00D17199" w:rsidRPr="0063412F">
        <w:rPr>
          <w:sz w:val="26"/>
          <w:szCs w:val="26"/>
        </w:rPr>
        <w:t xml:space="preserve">. </w:t>
      </w:r>
      <w:r w:rsidRPr="0063412F">
        <w:rPr>
          <w:sz w:val="26"/>
          <w:szCs w:val="26"/>
        </w:rPr>
        <w:t xml:space="preserve">Заказчики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sub_1006" w:history="1">
        <w:r w:rsidRPr="0063412F">
          <w:rPr>
            <w:rStyle w:val="af2"/>
            <w:rFonts w:eastAsiaTheme="minorEastAsia"/>
            <w:color w:val="auto"/>
            <w:sz w:val="26"/>
            <w:szCs w:val="26"/>
          </w:rPr>
          <w:t>пункта 6</w:t>
        </w:r>
      </w:hyperlink>
      <w:r w:rsidRPr="0063412F">
        <w:rPr>
          <w:sz w:val="26"/>
          <w:szCs w:val="26"/>
        </w:rPr>
        <w:t xml:space="preserve"> настоящего документа.</w:t>
      </w:r>
    </w:p>
    <w:p w:rsidR="004E71BD" w:rsidRPr="0063412F" w:rsidRDefault="004E71BD" w:rsidP="00506D8E">
      <w:pPr>
        <w:ind w:firstLine="709"/>
        <w:jc w:val="both"/>
        <w:rPr>
          <w:sz w:val="26"/>
          <w:szCs w:val="26"/>
        </w:rPr>
      </w:pPr>
      <w:r w:rsidRPr="0063412F">
        <w:rPr>
          <w:sz w:val="26"/>
          <w:szCs w:val="26"/>
        </w:rPr>
        <w:t>8</w:t>
      </w:r>
      <w:r w:rsidR="00D17199" w:rsidRPr="0063412F">
        <w:rPr>
          <w:sz w:val="26"/>
          <w:szCs w:val="26"/>
        </w:rPr>
        <w:t xml:space="preserve">. </w:t>
      </w:r>
      <w:r w:rsidRPr="0063412F">
        <w:rPr>
          <w:sz w:val="26"/>
          <w:szCs w:val="26"/>
        </w:rPr>
        <w:t xml:space="preserve">Заказчики не позднее 30 рабочих дней со дня истечения срока, указанного в </w:t>
      </w:r>
      <w:hyperlink w:anchor="sub_1006" w:history="1">
        <w:r w:rsidRPr="0063412F">
          <w:rPr>
            <w:rStyle w:val="af2"/>
            <w:rFonts w:eastAsiaTheme="minorEastAsia"/>
            <w:color w:val="auto"/>
            <w:sz w:val="26"/>
            <w:szCs w:val="26"/>
          </w:rPr>
          <w:t>пункте 6</w:t>
        </w:r>
      </w:hyperlink>
      <w:r w:rsidRPr="0063412F">
        <w:rPr>
          <w:sz w:val="26"/>
          <w:szCs w:val="26"/>
        </w:rPr>
        <w:t xml:space="preserve">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заказчика о невозможности учета поступивших предложений.</w:t>
      </w:r>
    </w:p>
    <w:p w:rsidR="004E71BD" w:rsidRPr="0063412F" w:rsidRDefault="004E71BD" w:rsidP="00506D8E">
      <w:pPr>
        <w:ind w:firstLine="709"/>
        <w:jc w:val="both"/>
        <w:rPr>
          <w:sz w:val="26"/>
          <w:szCs w:val="26"/>
        </w:rPr>
      </w:pPr>
      <w:r w:rsidRPr="0063412F">
        <w:rPr>
          <w:sz w:val="26"/>
          <w:szCs w:val="26"/>
        </w:rPr>
        <w:t>9</w:t>
      </w:r>
      <w:r w:rsidR="00D17199" w:rsidRPr="0063412F">
        <w:rPr>
          <w:sz w:val="26"/>
          <w:szCs w:val="26"/>
        </w:rPr>
        <w:t xml:space="preserve">. </w:t>
      </w:r>
      <w:r w:rsidRPr="0063412F">
        <w:rPr>
          <w:sz w:val="26"/>
          <w:szCs w:val="26"/>
        </w:rPr>
        <w:t xml:space="preserve">По результатам обсуждения в целях общественного контроля заказчики при необходимости принимают решения о внесении изменений в проекты правовых актов, указанных в </w:t>
      </w:r>
      <w:hyperlink w:anchor="sub_1001" w:history="1">
        <w:r w:rsidRPr="0063412F">
          <w:rPr>
            <w:rStyle w:val="af2"/>
            <w:rFonts w:eastAsiaTheme="minorEastAsia"/>
            <w:color w:val="auto"/>
            <w:sz w:val="26"/>
            <w:szCs w:val="26"/>
          </w:rPr>
          <w:t>пункте 1</w:t>
        </w:r>
      </w:hyperlink>
      <w:r w:rsidRPr="0063412F">
        <w:rPr>
          <w:sz w:val="26"/>
          <w:szCs w:val="26"/>
        </w:rPr>
        <w:t xml:space="preserve"> настоящего документа.</w:t>
      </w:r>
    </w:p>
    <w:p w:rsidR="004E71BD" w:rsidRPr="0063412F" w:rsidRDefault="004E71BD" w:rsidP="00506D8E">
      <w:pPr>
        <w:ind w:firstLine="709"/>
        <w:jc w:val="both"/>
        <w:rPr>
          <w:sz w:val="26"/>
          <w:szCs w:val="26"/>
        </w:rPr>
      </w:pPr>
      <w:r w:rsidRPr="0063412F">
        <w:rPr>
          <w:sz w:val="26"/>
          <w:szCs w:val="26"/>
        </w:rPr>
        <w:t>1</w:t>
      </w:r>
      <w:r w:rsidR="000E5A35" w:rsidRPr="0063412F">
        <w:rPr>
          <w:sz w:val="26"/>
          <w:szCs w:val="26"/>
        </w:rPr>
        <w:t>0</w:t>
      </w:r>
      <w:r w:rsidR="00D17199" w:rsidRPr="0063412F">
        <w:rPr>
          <w:sz w:val="26"/>
          <w:szCs w:val="26"/>
        </w:rPr>
        <w:t xml:space="preserve">. </w:t>
      </w:r>
      <w:r w:rsidRPr="0063412F">
        <w:rPr>
          <w:sz w:val="26"/>
          <w:szCs w:val="26"/>
        </w:rPr>
        <w:t xml:space="preserve">Заказчики до </w:t>
      </w:r>
      <w:r w:rsidR="001625D4" w:rsidRPr="0063412F">
        <w:rPr>
          <w:sz w:val="26"/>
          <w:szCs w:val="26"/>
        </w:rPr>
        <w:t>3</w:t>
      </w:r>
      <w:r w:rsidRPr="0063412F">
        <w:rPr>
          <w:sz w:val="26"/>
          <w:szCs w:val="26"/>
        </w:rPr>
        <w:t>1 </w:t>
      </w:r>
      <w:r w:rsidR="001625D4" w:rsidRPr="0063412F">
        <w:rPr>
          <w:sz w:val="26"/>
          <w:szCs w:val="26"/>
        </w:rPr>
        <w:t>декабря</w:t>
      </w:r>
      <w:r w:rsidRPr="0063412F">
        <w:rPr>
          <w:sz w:val="26"/>
          <w:szCs w:val="26"/>
        </w:rPr>
        <w:t xml:space="preserve"> текущего финансового года принимают правовые акты, указанные в </w:t>
      </w:r>
      <w:hyperlink w:anchor="sub_100122" w:history="1">
        <w:r w:rsidRPr="0063412F">
          <w:rPr>
            <w:rStyle w:val="af2"/>
            <w:rFonts w:eastAsiaTheme="minorEastAsia"/>
            <w:color w:val="auto"/>
            <w:sz w:val="26"/>
            <w:szCs w:val="26"/>
          </w:rPr>
          <w:t>абзаце втором подпункта "б" пункта 1</w:t>
        </w:r>
      </w:hyperlink>
      <w:r w:rsidRPr="0063412F">
        <w:rPr>
          <w:sz w:val="26"/>
          <w:szCs w:val="26"/>
        </w:rPr>
        <w:t xml:space="preserve"> настоящего документа.</w:t>
      </w:r>
    </w:p>
    <w:p w:rsidR="004E71BD" w:rsidRPr="0063412F" w:rsidRDefault="004E71BD" w:rsidP="00506D8E">
      <w:pPr>
        <w:ind w:firstLine="709"/>
        <w:jc w:val="both"/>
        <w:rPr>
          <w:sz w:val="26"/>
          <w:szCs w:val="26"/>
        </w:rPr>
      </w:pPr>
      <w:r w:rsidRPr="0063412F">
        <w:rPr>
          <w:sz w:val="26"/>
          <w:szCs w:val="26"/>
        </w:rPr>
        <w:t xml:space="preserve">При обосновании объекта и (или) объектов закупки учитываются изменения, внесенные в правовые акты, указанные в </w:t>
      </w:r>
      <w:hyperlink w:anchor="sub_100122" w:history="1">
        <w:r w:rsidRPr="0063412F">
          <w:rPr>
            <w:rStyle w:val="af2"/>
            <w:rFonts w:eastAsiaTheme="minorEastAsia"/>
            <w:color w:val="auto"/>
            <w:sz w:val="26"/>
            <w:szCs w:val="26"/>
          </w:rPr>
          <w:t>абзаце втором подпункта "б" пункта 1</w:t>
        </w:r>
      </w:hyperlink>
      <w:r w:rsidRPr="0063412F">
        <w:rPr>
          <w:sz w:val="26"/>
          <w:szCs w:val="26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4E71BD" w:rsidRPr="0063412F" w:rsidRDefault="004E71BD" w:rsidP="00506D8E">
      <w:pPr>
        <w:ind w:firstLine="709"/>
        <w:jc w:val="both"/>
        <w:rPr>
          <w:sz w:val="26"/>
          <w:szCs w:val="26"/>
        </w:rPr>
      </w:pPr>
      <w:r w:rsidRPr="0063412F">
        <w:rPr>
          <w:sz w:val="26"/>
          <w:szCs w:val="26"/>
        </w:rPr>
        <w:t>1</w:t>
      </w:r>
      <w:r w:rsidR="00E24FA8" w:rsidRPr="0063412F">
        <w:rPr>
          <w:sz w:val="26"/>
          <w:szCs w:val="26"/>
        </w:rPr>
        <w:t>1</w:t>
      </w:r>
      <w:r w:rsidRPr="0063412F">
        <w:rPr>
          <w:sz w:val="26"/>
          <w:szCs w:val="26"/>
        </w:rPr>
        <w:t xml:space="preserve">. Правовые акты, предусмотренные </w:t>
      </w:r>
      <w:hyperlink w:anchor="sub_10012" w:history="1">
        <w:r w:rsidRPr="0063412F">
          <w:rPr>
            <w:rStyle w:val="af2"/>
            <w:rFonts w:eastAsiaTheme="minorEastAsia"/>
            <w:color w:val="auto"/>
            <w:sz w:val="26"/>
            <w:szCs w:val="26"/>
          </w:rPr>
          <w:t>подпунктом "б" пункта 1</w:t>
        </w:r>
      </w:hyperlink>
      <w:r w:rsidRPr="0063412F">
        <w:rPr>
          <w:sz w:val="26"/>
          <w:szCs w:val="26"/>
        </w:rPr>
        <w:t xml:space="preserve"> настоящего документа, пересматриваются при необходимости. Пересмотр указанных правовых актов осуществляется заказчиком не позднее срока, установленного </w:t>
      </w:r>
      <w:hyperlink w:anchor="sub_1013" w:history="1">
        <w:r w:rsidRPr="0063412F">
          <w:rPr>
            <w:rStyle w:val="af2"/>
            <w:rFonts w:eastAsiaTheme="minorEastAsia"/>
            <w:color w:val="auto"/>
            <w:sz w:val="26"/>
            <w:szCs w:val="26"/>
          </w:rPr>
          <w:t>пунктом 1</w:t>
        </w:r>
      </w:hyperlink>
      <w:r w:rsidR="001A5DD0" w:rsidRPr="0063412F">
        <w:rPr>
          <w:sz w:val="26"/>
          <w:szCs w:val="26"/>
        </w:rPr>
        <w:t>0</w:t>
      </w:r>
      <w:r w:rsidRPr="0063412F">
        <w:rPr>
          <w:sz w:val="26"/>
          <w:szCs w:val="26"/>
        </w:rPr>
        <w:t xml:space="preserve"> настоящего документа.</w:t>
      </w:r>
    </w:p>
    <w:p w:rsidR="004E71BD" w:rsidRPr="0063412F" w:rsidRDefault="004E71BD" w:rsidP="00506D8E">
      <w:pPr>
        <w:ind w:firstLine="709"/>
        <w:jc w:val="both"/>
        <w:rPr>
          <w:sz w:val="26"/>
          <w:szCs w:val="26"/>
        </w:rPr>
      </w:pPr>
      <w:r w:rsidRPr="0063412F">
        <w:rPr>
          <w:sz w:val="26"/>
          <w:szCs w:val="26"/>
        </w:rPr>
        <w:t>1</w:t>
      </w:r>
      <w:r w:rsidR="0000343C" w:rsidRPr="0063412F">
        <w:rPr>
          <w:sz w:val="26"/>
          <w:szCs w:val="26"/>
        </w:rPr>
        <w:t>2</w:t>
      </w:r>
      <w:r w:rsidR="00D17199" w:rsidRPr="0063412F">
        <w:rPr>
          <w:sz w:val="26"/>
          <w:szCs w:val="26"/>
        </w:rPr>
        <w:t xml:space="preserve">. </w:t>
      </w:r>
      <w:r w:rsidRPr="0063412F">
        <w:rPr>
          <w:sz w:val="26"/>
          <w:szCs w:val="26"/>
        </w:rPr>
        <w:t xml:space="preserve">Заказчики в течение 7 рабочих дней со дня принятия правовых актов, указанных в </w:t>
      </w:r>
      <w:hyperlink w:anchor="sub_10012" w:history="1">
        <w:r w:rsidRPr="0063412F">
          <w:rPr>
            <w:rStyle w:val="af2"/>
            <w:rFonts w:eastAsiaTheme="minorEastAsia"/>
            <w:color w:val="auto"/>
            <w:sz w:val="26"/>
            <w:szCs w:val="26"/>
          </w:rPr>
          <w:t>подпункте "б" пункта 1</w:t>
        </w:r>
      </w:hyperlink>
      <w:r w:rsidRPr="0063412F">
        <w:rPr>
          <w:sz w:val="26"/>
          <w:szCs w:val="26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4E71BD" w:rsidRPr="0063412F" w:rsidRDefault="004E71BD" w:rsidP="00506D8E">
      <w:pPr>
        <w:ind w:firstLine="709"/>
        <w:jc w:val="both"/>
        <w:rPr>
          <w:sz w:val="26"/>
          <w:szCs w:val="26"/>
        </w:rPr>
      </w:pPr>
      <w:bookmarkStart w:id="7" w:name="sub_1017"/>
      <w:r w:rsidRPr="0063412F">
        <w:rPr>
          <w:sz w:val="26"/>
          <w:szCs w:val="26"/>
        </w:rPr>
        <w:t>1</w:t>
      </w:r>
      <w:r w:rsidR="0000343C" w:rsidRPr="0063412F">
        <w:rPr>
          <w:sz w:val="26"/>
          <w:szCs w:val="26"/>
        </w:rPr>
        <w:t>3</w:t>
      </w:r>
      <w:r w:rsidR="00D17199" w:rsidRPr="0063412F">
        <w:rPr>
          <w:sz w:val="26"/>
          <w:szCs w:val="26"/>
        </w:rPr>
        <w:t xml:space="preserve">. </w:t>
      </w:r>
      <w:r w:rsidRPr="0063412F">
        <w:rPr>
          <w:sz w:val="26"/>
          <w:szCs w:val="26"/>
        </w:rPr>
        <w:t xml:space="preserve">Внесение изменений в правовые акты, указанные в </w:t>
      </w:r>
      <w:hyperlink w:anchor="sub_10012" w:history="1">
        <w:r w:rsidRPr="0063412F">
          <w:rPr>
            <w:rStyle w:val="af2"/>
            <w:rFonts w:eastAsiaTheme="minorEastAsia"/>
            <w:color w:val="auto"/>
            <w:sz w:val="26"/>
            <w:szCs w:val="26"/>
          </w:rPr>
          <w:t>подпункте "б" пункта 1</w:t>
        </w:r>
      </w:hyperlink>
      <w:r w:rsidRPr="0063412F">
        <w:rPr>
          <w:sz w:val="26"/>
          <w:szCs w:val="26"/>
        </w:rPr>
        <w:t xml:space="preserve"> настоящего документа, осуществляется в порядке, установленном для их принятия.</w:t>
      </w:r>
    </w:p>
    <w:p w:rsidR="004E71BD" w:rsidRPr="0063412F" w:rsidRDefault="004E71BD" w:rsidP="00506D8E">
      <w:pPr>
        <w:ind w:firstLine="709"/>
        <w:jc w:val="both"/>
        <w:rPr>
          <w:sz w:val="26"/>
          <w:szCs w:val="26"/>
        </w:rPr>
      </w:pPr>
      <w:bookmarkStart w:id="8" w:name="sub_1018"/>
      <w:bookmarkEnd w:id="7"/>
      <w:r w:rsidRPr="0063412F">
        <w:rPr>
          <w:sz w:val="26"/>
          <w:szCs w:val="26"/>
        </w:rPr>
        <w:t>1</w:t>
      </w:r>
      <w:r w:rsidR="0000343C" w:rsidRPr="0063412F">
        <w:rPr>
          <w:sz w:val="26"/>
          <w:szCs w:val="26"/>
        </w:rPr>
        <w:t>4</w:t>
      </w:r>
      <w:r w:rsidR="00D17199" w:rsidRPr="0063412F">
        <w:rPr>
          <w:sz w:val="26"/>
          <w:szCs w:val="26"/>
        </w:rPr>
        <w:t xml:space="preserve">. </w:t>
      </w:r>
      <w:r w:rsidR="004734EF" w:rsidRPr="0063412F">
        <w:rPr>
          <w:sz w:val="26"/>
          <w:szCs w:val="26"/>
        </w:rPr>
        <w:t>Администрации Лихославльского муниципального округа Тверской области</w:t>
      </w:r>
      <w:r w:rsidRPr="0063412F">
        <w:rPr>
          <w:sz w:val="26"/>
          <w:szCs w:val="26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</w:t>
      </w:r>
      <w:r w:rsidR="00EC7A58" w:rsidRPr="0063412F">
        <w:rPr>
          <w:sz w:val="26"/>
          <w:szCs w:val="26"/>
        </w:rPr>
        <w:t>печения федеральных нужд, должны</w:t>
      </w:r>
      <w:r w:rsidRPr="0063412F">
        <w:rPr>
          <w:sz w:val="26"/>
          <w:szCs w:val="26"/>
        </w:rPr>
        <w:t xml:space="preserve"> определять:</w:t>
      </w:r>
    </w:p>
    <w:p w:rsidR="004E71BD" w:rsidRPr="0063412F" w:rsidRDefault="004E71BD" w:rsidP="00506D8E">
      <w:pPr>
        <w:ind w:firstLine="709"/>
        <w:jc w:val="both"/>
        <w:rPr>
          <w:sz w:val="26"/>
          <w:szCs w:val="26"/>
        </w:rPr>
      </w:pPr>
      <w:bookmarkStart w:id="9" w:name="sub_10181"/>
      <w:bookmarkEnd w:id="8"/>
      <w:r w:rsidRPr="0063412F">
        <w:rPr>
          <w:sz w:val="26"/>
          <w:szCs w:val="26"/>
        </w:rPr>
        <w:t>а</w:t>
      </w:r>
      <w:r w:rsidR="00506D8E" w:rsidRPr="0063412F">
        <w:rPr>
          <w:sz w:val="26"/>
          <w:szCs w:val="26"/>
        </w:rPr>
        <w:t xml:space="preserve">) </w:t>
      </w:r>
      <w:r w:rsidRPr="0063412F">
        <w:rPr>
          <w:sz w:val="26"/>
          <w:szCs w:val="26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81163D" w:rsidRPr="0063412F">
        <w:rPr>
          <w:sz w:val="26"/>
          <w:szCs w:val="26"/>
        </w:rPr>
        <w:t xml:space="preserve">Администрацией Лихославльского муниципального округа Тверской области </w:t>
      </w:r>
      <w:r w:rsidRPr="0063412F">
        <w:rPr>
          <w:sz w:val="26"/>
          <w:szCs w:val="26"/>
        </w:rPr>
        <w:t>перечень отдельных видов товаров, работ, услуг;</w:t>
      </w:r>
    </w:p>
    <w:bookmarkEnd w:id="9"/>
    <w:p w:rsidR="004E71BD" w:rsidRPr="0063412F" w:rsidRDefault="004E71BD" w:rsidP="00506D8E">
      <w:pPr>
        <w:ind w:firstLine="709"/>
        <w:jc w:val="both"/>
        <w:rPr>
          <w:sz w:val="26"/>
          <w:szCs w:val="26"/>
        </w:rPr>
      </w:pPr>
      <w:r w:rsidRPr="0063412F">
        <w:rPr>
          <w:sz w:val="26"/>
          <w:szCs w:val="26"/>
        </w:rPr>
        <w:t>б</w:t>
      </w:r>
      <w:r w:rsidR="00506D8E" w:rsidRPr="0063412F">
        <w:rPr>
          <w:sz w:val="26"/>
          <w:szCs w:val="26"/>
        </w:rPr>
        <w:t xml:space="preserve">) </w:t>
      </w:r>
      <w:r w:rsidRPr="0063412F">
        <w:rPr>
          <w:sz w:val="26"/>
          <w:szCs w:val="26"/>
        </w:rPr>
        <w:t>порядок отбора отдельных видов товаров, работ, услуг (в том числе предельных цен товаров, работ, услуг), закупаемых самим заказчиком, его территориальными органами (подразделениями) и подведомственными организациями (далее - ведомственный перечень);</w:t>
      </w:r>
    </w:p>
    <w:p w:rsidR="004E71BD" w:rsidRPr="0063412F" w:rsidRDefault="004E71BD" w:rsidP="00506D8E">
      <w:pPr>
        <w:ind w:firstLine="709"/>
        <w:jc w:val="both"/>
        <w:rPr>
          <w:sz w:val="26"/>
          <w:szCs w:val="26"/>
        </w:rPr>
      </w:pPr>
      <w:bookmarkStart w:id="10" w:name="sub_10183"/>
      <w:r w:rsidRPr="0063412F">
        <w:rPr>
          <w:sz w:val="26"/>
          <w:szCs w:val="26"/>
        </w:rPr>
        <w:t>в</w:t>
      </w:r>
      <w:r w:rsidR="00506D8E" w:rsidRPr="0063412F">
        <w:rPr>
          <w:sz w:val="26"/>
          <w:szCs w:val="26"/>
        </w:rPr>
        <w:t xml:space="preserve">) </w:t>
      </w:r>
      <w:r w:rsidRPr="0063412F">
        <w:rPr>
          <w:sz w:val="26"/>
          <w:szCs w:val="26"/>
        </w:rPr>
        <w:t>форму ведомственного перечня.</w:t>
      </w:r>
    </w:p>
    <w:p w:rsidR="004E71BD" w:rsidRPr="0063412F" w:rsidRDefault="004E71BD" w:rsidP="00506D8E">
      <w:pPr>
        <w:ind w:firstLine="709"/>
        <w:jc w:val="both"/>
        <w:rPr>
          <w:sz w:val="26"/>
          <w:szCs w:val="26"/>
        </w:rPr>
      </w:pPr>
      <w:bookmarkStart w:id="11" w:name="sub_1019"/>
      <w:bookmarkEnd w:id="10"/>
      <w:r w:rsidRPr="0063412F">
        <w:rPr>
          <w:sz w:val="26"/>
          <w:szCs w:val="26"/>
        </w:rPr>
        <w:t>1</w:t>
      </w:r>
      <w:r w:rsidR="0000343C" w:rsidRPr="0063412F">
        <w:rPr>
          <w:sz w:val="26"/>
          <w:szCs w:val="26"/>
        </w:rPr>
        <w:t>5</w:t>
      </w:r>
      <w:r w:rsidR="00D17199" w:rsidRPr="0063412F">
        <w:rPr>
          <w:sz w:val="26"/>
          <w:szCs w:val="26"/>
        </w:rPr>
        <w:t xml:space="preserve">. </w:t>
      </w:r>
      <w:r w:rsidR="0081163D" w:rsidRPr="0063412F">
        <w:rPr>
          <w:sz w:val="26"/>
          <w:szCs w:val="26"/>
        </w:rPr>
        <w:t>Администрации Лихославльского муниципального округа Тверской области</w:t>
      </w:r>
      <w:r w:rsidRPr="0063412F">
        <w:rPr>
          <w:sz w:val="26"/>
          <w:szCs w:val="26"/>
        </w:rPr>
        <w:t>, утверждающее правила определения нормативных затрат, должн</w:t>
      </w:r>
      <w:r w:rsidR="00EC7A58" w:rsidRPr="0063412F">
        <w:rPr>
          <w:sz w:val="26"/>
          <w:szCs w:val="26"/>
        </w:rPr>
        <w:t>ы</w:t>
      </w:r>
      <w:r w:rsidRPr="0063412F">
        <w:rPr>
          <w:sz w:val="26"/>
          <w:szCs w:val="26"/>
        </w:rPr>
        <w:t xml:space="preserve"> определять:</w:t>
      </w:r>
    </w:p>
    <w:p w:rsidR="004E71BD" w:rsidRPr="0063412F" w:rsidRDefault="004E71BD" w:rsidP="00506D8E">
      <w:pPr>
        <w:ind w:firstLine="709"/>
        <w:jc w:val="both"/>
        <w:rPr>
          <w:sz w:val="26"/>
          <w:szCs w:val="26"/>
        </w:rPr>
      </w:pPr>
      <w:bookmarkStart w:id="12" w:name="sub_10191"/>
      <w:bookmarkEnd w:id="11"/>
      <w:r w:rsidRPr="0063412F">
        <w:rPr>
          <w:sz w:val="26"/>
          <w:szCs w:val="26"/>
        </w:rPr>
        <w:lastRenderedPageBreak/>
        <w:t>а</w:t>
      </w:r>
      <w:r w:rsidR="00506D8E" w:rsidRPr="0063412F">
        <w:rPr>
          <w:sz w:val="26"/>
          <w:szCs w:val="26"/>
        </w:rPr>
        <w:t xml:space="preserve">) </w:t>
      </w:r>
      <w:r w:rsidRPr="0063412F">
        <w:rPr>
          <w:sz w:val="26"/>
          <w:szCs w:val="26"/>
        </w:rPr>
        <w:t>порядок расчета нормативных затрат, в том числе формулы расчета;</w:t>
      </w:r>
    </w:p>
    <w:bookmarkEnd w:id="12"/>
    <w:p w:rsidR="004E71BD" w:rsidRPr="0063412F" w:rsidRDefault="004E71BD" w:rsidP="00506D8E">
      <w:pPr>
        <w:ind w:firstLine="709"/>
        <w:jc w:val="both"/>
        <w:rPr>
          <w:sz w:val="26"/>
          <w:szCs w:val="26"/>
        </w:rPr>
      </w:pPr>
      <w:r w:rsidRPr="0063412F">
        <w:rPr>
          <w:sz w:val="26"/>
          <w:szCs w:val="26"/>
        </w:rPr>
        <w:t>б</w:t>
      </w:r>
      <w:r w:rsidR="00506D8E" w:rsidRPr="0063412F">
        <w:rPr>
          <w:sz w:val="26"/>
          <w:szCs w:val="26"/>
        </w:rPr>
        <w:t xml:space="preserve">) </w:t>
      </w:r>
      <w:r w:rsidRPr="0063412F">
        <w:rPr>
          <w:sz w:val="26"/>
          <w:szCs w:val="26"/>
        </w:rPr>
        <w:t xml:space="preserve">обязанность заказчиков определить порядок расчета нормативных затрат, для которых порядок расчета не определен </w:t>
      </w:r>
      <w:r w:rsidR="00EB41A4" w:rsidRPr="0063412F">
        <w:rPr>
          <w:sz w:val="26"/>
          <w:szCs w:val="26"/>
        </w:rPr>
        <w:t>Администрацией Лихославльского муниципального округа Тверской области</w:t>
      </w:r>
      <w:r w:rsidRPr="0063412F">
        <w:rPr>
          <w:sz w:val="26"/>
          <w:szCs w:val="26"/>
        </w:rPr>
        <w:t>;</w:t>
      </w:r>
    </w:p>
    <w:p w:rsidR="004E71BD" w:rsidRPr="0063412F" w:rsidRDefault="004E71BD" w:rsidP="00506D8E">
      <w:pPr>
        <w:ind w:firstLine="709"/>
        <w:jc w:val="both"/>
        <w:rPr>
          <w:sz w:val="26"/>
          <w:szCs w:val="26"/>
        </w:rPr>
      </w:pPr>
      <w:r w:rsidRPr="0063412F">
        <w:rPr>
          <w:sz w:val="26"/>
          <w:szCs w:val="26"/>
        </w:rPr>
        <w:t>в</w:t>
      </w:r>
      <w:r w:rsidR="00506D8E" w:rsidRPr="0063412F">
        <w:rPr>
          <w:sz w:val="26"/>
          <w:szCs w:val="26"/>
        </w:rPr>
        <w:t xml:space="preserve">) </w:t>
      </w:r>
      <w:r w:rsidRPr="0063412F">
        <w:rPr>
          <w:sz w:val="26"/>
          <w:szCs w:val="26"/>
        </w:rPr>
        <w:t>требование об определении заказчиками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E71BD" w:rsidRPr="0063412F" w:rsidRDefault="0000343C" w:rsidP="00506D8E">
      <w:pPr>
        <w:ind w:firstLine="709"/>
        <w:jc w:val="both"/>
        <w:rPr>
          <w:sz w:val="26"/>
          <w:szCs w:val="26"/>
        </w:rPr>
      </w:pPr>
      <w:r w:rsidRPr="0063412F">
        <w:rPr>
          <w:sz w:val="26"/>
          <w:szCs w:val="26"/>
        </w:rPr>
        <w:t>16</w:t>
      </w:r>
      <w:r w:rsidR="00D17199" w:rsidRPr="0063412F">
        <w:rPr>
          <w:sz w:val="26"/>
          <w:szCs w:val="26"/>
        </w:rPr>
        <w:t xml:space="preserve">. </w:t>
      </w:r>
      <w:r w:rsidR="004E71BD" w:rsidRPr="0063412F">
        <w:rPr>
          <w:sz w:val="26"/>
          <w:szCs w:val="26"/>
        </w:rPr>
        <w:t>Правовые акты заказчиков, утверждающие требования к отдельным видам товаров, работ, услуг, закупаемым самим заказчиком, его территориальными органами (подразделениями) и подведомственными организациями, должн</w:t>
      </w:r>
      <w:r w:rsidR="00632D21" w:rsidRPr="0063412F">
        <w:rPr>
          <w:sz w:val="26"/>
          <w:szCs w:val="26"/>
        </w:rPr>
        <w:t>ы</w:t>
      </w:r>
      <w:r w:rsidR="004E71BD" w:rsidRPr="0063412F">
        <w:rPr>
          <w:sz w:val="26"/>
          <w:szCs w:val="26"/>
        </w:rPr>
        <w:t xml:space="preserve"> содержать следующие сведения:</w:t>
      </w:r>
    </w:p>
    <w:p w:rsidR="004E71BD" w:rsidRPr="0063412F" w:rsidRDefault="004E71BD" w:rsidP="00506D8E">
      <w:pPr>
        <w:ind w:firstLine="709"/>
        <w:jc w:val="both"/>
        <w:rPr>
          <w:sz w:val="26"/>
          <w:szCs w:val="26"/>
        </w:rPr>
      </w:pPr>
      <w:r w:rsidRPr="0063412F">
        <w:rPr>
          <w:sz w:val="26"/>
          <w:szCs w:val="26"/>
        </w:rPr>
        <w:t>а</w:t>
      </w:r>
      <w:r w:rsidR="00506D8E" w:rsidRPr="0063412F">
        <w:rPr>
          <w:sz w:val="26"/>
          <w:szCs w:val="26"/>
        </w:rPr>
        <w:t xml:space="preserve">) </w:t>
      </w:r>
      <w:r w:rsidRPr="0063412F">
        <w:rPr>
          <w:sz w:val="26"/>
          <w:szCs w:val="26"/>
        </w:rPr>
        <w:t>наименования заказчиков (территориальных органов (подразделений) и подведомственных им организаций,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E71BD" w:rsidRPr="0063412F" w:rsidRDefault="004E71BD" w:rsidP="00506D8E">
      <w:pPr>
        <w:ind w:firstLine="709"/>
        <w:jc w:val="both"/>
        <w:rPr>
          <w:sz w:val="26"/>
          <w:szCs w:val="26"/>
        </w:rPr>
      </w:pPr>
      <w:bookmarkStart w:id="13" w:name="sub_10202"/>
      <w:r w:rsidRPr="0063412F">
        <w:rPr>
          <w:sz w:val="26"/>
          <w:szCs w:val="26"/>
        </w:rPr>
        <w:t>б</w:t>
      </w:r>
      <w:r w:rsidR="00506D8E" w:rsidRPr="0063412F">
        <w:rPr>
          <w:sz w:val="26"/>
          <w:szCs w:val="26"/>
        </w:rPr>
        <w:t xml:space="preserve">) </w:t>
      </w:r>
      <w:r w:rsidRPr="0063412F">
        <w:rPr>
          <w:sz w:val="26"/>
          <w:szCs w:val="26"/>
        </w:rPr>
        <w:t>перечень отдельных видов товаров, работ, услуг с указанием характеристик (свойств) и их значений.</w:t>
      </w:r>
    </w:p>
    <w:bookmarkEnd w:id="13"/>
    <w:p w:rsidR="004E71BD" w:rsidRPr="0063412F" w:rsidRDefault="004E71BD" w:rsidP="00506D8E">
      <w:pPr>
        <w:ind w:firstLine="709"/>
        <w:jc w:val="both"/>
        <w:rPr>
          <w:sz w:val="26"/>
          <w:szCs w:val="26"/>
        </w:rPr>
      </w:pPr>
      <w:r w:rsidRPr="0063412F">
        <w:rPr>
          <w:sz w:val="26"/>
          <w:szCs w:val="26"/>
        </w:rPr>
        <w:t>1</w:t>
      </w:r>
      <w:r w:rsidR="0000343C" w:rsidRPr="0063412F">
        <w:rPr>
          <w:sz w:val="26"/>
          <w:szCs w:val="26"/>
        </w:rPr>
        <w:t>7</w:t>
      </w:r>
      <w:r w:rsidR="00D17199" w:rsidRPr="0063412F">
        <w:rPr>
          <w:sz w:val="26"/>
          <w:szCs w:val="26"/>
        </w:rPr>
        <w:t xml:space="preserve">. </w:t>
      </w:r>
      <w:r w:rsidRPr="0063412F">
        <w:rPr>
          <w:sz w:val="26"/>
          <w:szCs w:val="26"/>
        </w:rPr>
        <w:t>Заказчики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4E71BD" w:rsidRPr="0063412F" w:rsidRDefault="0000343C" w:rsidP="00506D8E">
      <w:pPr>
        <w:ind w:firstLine="709"/>
        <w:jc w:val="both"/>
        <w:rPr>
          <w:sz w:val="26"/>
          <w:szCs w:val="26"/>
        </w:rPr>
      </w:pPr>
      <w:r w:rsidRPr="0063412F">
        <w:rPr>
          <w:sz w:val="26"/>
          <w:szCs w:val="26"/>
        </w:rPr>
        <w:t>18</w:t>
      </w:r>
      <w:r w:rsidR="00D17199" w:rsidRPr="0063412F">
        <w:rPr>
          <w:sz w:val="26"/>
          <w:szCs w:val="26"/>
        </w:rPr>
        <w:t xml:space="preserve">. </w:t>
      </w:r>
      <w:r w:rsidR="004E71BD" w:rsidRPr="0063412F">
        <w:rPr>
          <w:sz w:val="26"/>
          <w:szCs w:val="26"/>
        </w:rPr>
        <w:t>Правовые акты заказчиков, утверждающие нормативные затраты, должны определять:</w:t>
      </w:r>
    </w:p>
    <w:p w:rsidR="004E71BD" w:rsidRPr="0063412F" w:rsidRDefault="004E71BD" w:rsidP="00506D8E">
      <w:pPr>
        <w:ind w:firstLine="709"/>
        <w:jc w:val="both"/>
        <w:rPr>
          <w:sz w:val="26"/>
          <w:szCs w:val="26"/>
        </w:rPr>
      </w:pPr>
      <w:bookmarkStart w:id="14" w:name="sub_10221"/>
      <w:r w:rsidRPr="0063412F">
        <w:rPr>
          <w:sz w:val="26"/>
          <w:szCs w:val="26"/>
        </w:rPr>
        <w:t>а</w:t>
      </w:r>
      <w:r w:rsidR="00506D8E" w:rsidRPr="0063412F">
        <w:rPr>
          <w:sz w:val="26"/>
          <w:szCs w:val="26"/>
        </w:rPr>
        <w:t xml:space="preserve">) </w:t>
      </w:r>
      <w:r w:rsidRPr="0063412F">
        <w:rPr>
          <w:sz w:val="26"/>
          <w:szCs w:val="26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4E71BD" w:rsidRPr="0063412F" w:rsidRDefault="004E71BD" w:rsidP="00506D8E">
      <w:pPr>
        <w:ind w:firstLine="709"/>
        <w:jc w:val="both"/>
        <w:rPr>
          <w:sz w:val="26"/>
          <w:szCs w:val="26"/>
        </w:rPr>
      </w:pPr>
      <w:bookmarkStart w:id="15" w:name="sub_10222"/>
      <w:bookmarkEnd w:id="14"/>
      <w:r w:rsidRPr="0063412F">
        <w:rPr>
          <w:sz w:val="26"/>
          <w:szCs w:val="26"/>
        </w:rPr>
        <w:t>б</w:t>
      </w:r>
      <w:r w:rsidR="00506D8E" w:rsidRPr="0063412F">
        <w:rPr>
          <w:sz w:val="26"/>
          <w:szCs w:val="26"/>
        </w:rPr>
        <w:t xml:space="preserve">) </w:t>
      </w:r>
      <w:r w:rsidRPr="0063412F">
        <w:rPr>
          <w:sz w:val="26"/>
          <w:szCs w:val="26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bookmarkEnd w:id="15"/>
    <w:p w:rsidR="004E71BD" w:rsidRPr="0063412F" w:rsidRDefault="0000343C" w:rsidP="00506D8E">
      <w:pPr>
        <w:ind w:firstLine="709"/>
        <w:jc w:val="both"/>
        <w:rPr>
          <w:sz w:val="26"/>
          <w:szCs w:val="26"/>
        </w:rPr>
      </w:pPr>
      <w:r w:rsidRPr="0063412F">
        <w:rPr>
          <w:sz w:val="26"/>
          <w:szCs w:val="26"/>
        </w:rPr>
        <w:t>19</w:t>
      </w:r>
      <w:r w:rsidR="00D17199" w:rsidRPr="0063412F">
        <w:rPr>
          <w:sz w:val="26"/>
          <w:szCs w:val="26"/>
        </w:rPr>
        <w:t xml:space="preserve">. </w:t>
      </w:r>
      <w:r w:rsidR="004E71BD" w:rsidRPr="0063412F">
        <w:rPr>
          <w:sz w:val="26"/>
          <w:szCs w:val="26"/>
        </w:rPr>
        <w:t xml:space="preserve">Правовые акты, указанные в </w:t>
      </w:r>
      <w:hyperlink r:id="rId10" w:history="1">
        <w:r w:rsidR="004E71BD" w:rsidRPr="0063412F">
          <w:rPr>
            <w:rStyle w:val="af2"/>
            <w:rFonts w:eastAsiaTheme="minorEastAsia"/>
            <w:color w:val="auto"/>
            <w:sz w:val="26"/>
            <w:szCs w:val="26"/>
          </w:rPr>
          <w:t>подпункте "б" пункта 1</w:t>
        </w:r>
      </w:hyperlink>
      <w:r w:rsidR="004E71BD" w:rsidRPr="0063412F">
        <w:rPr>
          <w:sz w:val="26"/>
          <w:szCs w:val="26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 (территориальными органами (подразделениями) и под</w:t>
      </w:r>
      <w:r w:rsidR="00E621D8" w:rsidRPr="0063412F">
        <w:rPr>
          <w:sz w:val="26"/>
          <w:szCs w:val="26"/>
        </w:rPr>
        <w:t>ведомственными им организациями</w:t>
      </w:r>
      <w:r w:rsidR="004E71BD" w:rsidRPr="0063412F">
        <w:rPr>
          <w:sz w:val="26"/>
          <w:szCs w:val="26"/>
        </w:rPr>
        <w:t>.</w:t>
      </w:r>
    </w:p>
    <w:p w:rsidR="005E22CD" w:rsidRPr="0063412F" w:rsidRDefault="004E71BD" w:rsidP="00506D8E">
      <w:pPr>
        <w:ind w:firstLine="709"/>
        <w:jc w:val="both"/>
        <w:rPr>
          <w:rStyle w:val="af0"/>
          <w:b w:val="0"/>
          <w:bCs w:val="0"/>
          <w:sz w:val="26"/>
          <w:szCs w:val="26"/>
        </w:rPr>
      </w:pPr>
      <w:r w:rsidRPr="0063412F">
        <w:rPr>
          <w:sz w:val="26"/>
          <w:szCs w:val="26"/>
        </w:rPr>
        <w:t>2</w:t>
      </w:r>
      <w:r w:rsidR="0000343C" w:rsidRPr="0063412F">
        <w:rPr>
          <w:sz w:val="26"/>
          <w:szCs w:val="26"/>
        </w:rPr>
        <w:t>0</w:t>
      </w:r>
      <w:r w:rsidR="00D17199" w:rsidRPr="0063412F">
        <w:rPr>
          <w:sz w:val="26"/>
          <w:szCs w:val="26"/>
        </w:rPr>
        <w:t xml:space="preserve">. </w:t>
      </w:r>
      <w:r w:rsidRPr="0063412F">
        <w:rPr>
          <w:sz w:val="26"/>
          <w:szCs w:val="26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заказчика, его территориальных органов и (или) подведомственных ему организаций.</w:t>
      </w:r>
    </w:p>
    <w:sectPr w:rsidR="005E22CD" w:rsidRPr="0063412F" w:rsidSect="005E22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02794"/>
    <w:multiLevelType w:val="hybridMultilevel"/>
    <w:tmpl w:val="1CD45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7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24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0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42F23"/>
    <w:multiLevelType w:val="multilevel"/>
    <w:tmpl w:val="5B3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F6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1B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44595D"/>
    <w:multiLevelType w:val="hybridMultilevel"/>
    <w:tmpl w:val="171605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B28526D"/>
    <w:multiLevelType w:val="hybridMultilevel"/>
    <w:tmpl w:val="20FC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85C69"/>
    <w:multiLevelType w:val="hybridMultilevel"/>
    <w:tmpl w:val="E696C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DE4160"/>
    <w:multiLevelType w:val="hybridMultilevel"/>
    <w:tmpl w:val="607291B0"/>
    <w:lvl w:ilvl="0" w:tplc="FA6E151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55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  <w:num w:numId="13">
    <w:abstractNumId w:val="16"/>
  </w:num>
  <w:num w:numId="14">
    <w:abstractNumId w:val="17"/>
  </w:num>
  <w:num w:numId="15">
    <w:abstractNumId w:val="12"/>
  </w:num>
  <w:num w:numId="16">
    <w:abstractNumId w:val="0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B57"/>
    <w:rsid w:val="00001326"/>
    <w:rsid w:val="0000343C"/>
    <w:rsid w:val="000034DA"/>
    <w:rsid w:val="00015E8E"/>
    <w:rsid w:val="000208B2"/>
    <w:rsid w:val="00036785"/>
    <w:rsid w:val="0004045A"/>
    <w:rsid w:val="00045DE5"/>
    <w:rsid w:val="000621E9"/>
    <w:rsid w:val="00065242"/>
    <w:rsid w:val="00067F26"/>
    <w:rsid w:val="00072DD8"/>
    <w:rsid w:val="00074847"/>
    <w:rsid w:val="000748C6"/>
    <w:rsid w:val="00082089"/>
    <w:rsid w:val="0008306C"/>
    <w:rsid w:val="00083A9A"/>
    <w:rsid w:val="00092317"/>
    <w:rsid w:val="00092C8C"/>
    <w:rsid w:val="00094AF6"/>
    <w:rsid w:val="00097672"/>
    <w:rsid w:val="000A4416"/>
    <w:rsid w:val="000A6A27"/>
    <w:rsid w:val="000B2822"/>
    <w:rsid w:val="000B4382"/>
    <w:rsid w:val="000C068F"/>
    <w:rsid w:val="000C1653"/>
    <w:rsid w:val="000C5C8B"/>
    <w:rsid w:val="000D695B"/>
    <w:rsid w:val="000D7B79"/>
    <w:rsid w:val="000E2582"/>
    <w:rsid w:val="000E5A35"/>
    <w:rsid w:val="000E637A"/>
    <w:rsid w:val="000F2B01"/>
    <w:rsid w:val="000F3A47"/>
    <w:rsid w:val="000F3A8D"/>
    <w:rsid w:val="001016AA"/>
    <w:rsid w:val="0010173C"/>
    <w:rsid w:val="00116C8C"/>
    <w:rsid w:val="00120541"/>
    <w:rsid w:val="001242F9"/>
    <w:rsid w:val="00130B57"/>
    <w:rsid w:val="00130DAF"/>
    <w:rsid w:val="001501F8"/>
    <w:rsid w:val="00155B6F"/>
    <w:rsid w:val="001561DD"/>
    <w:rsid w:val="00156BBF"/>
    <w:rsid w:val="00160355"/>
    <w:rsid w:val="001625D4"/>
    <w:rsid w:val="001631E1"/>
    <w:rsid w:val="00170234"/>
    <w:rsid w:val="0017118E"/>
    <w:rsid w:val="00180D2C"/>
    <w:rsid w:val="001850EA"/>
    <w:rsid w:val="001855EA"/>
    <w:rsid w:val="0018652D"/>
    <w:rsid w:val="001A04D0"/>
    <w:rsid w:val="001A1D2B"/>
    <w:rsid w:val="001A5DD0"/>
    <w:rsid w:val="001B17D6"/>
    <w:rsid w:val="001B1E4F"/>
    <w:rsid w:val="001B4440"/>
    <w:rsid w:val="001B4D72"/>
    <w:rsid w:val="001B5928"/>
    <w:rsid w:val="001C48C5"/>
    <w:rsid w:val="001D2596"/>
    <w:rsid w:val="001D642B"/>
    <w:rsid w:val="001D6F1D"/>
    <w:rsid w:val="001E0288"/>
    <w:rsid w:val="001E2446"/>
    <w:rsid w:val="001F7797"/>
    <w:rsid w:val="00201945"/>
    <w:rsid w:val="002020F3"/>
    <w:rsid w:val="00204BF9"/>
    <w:rsid w:val="00205AF0"/>
    <w:rsid w:val="00212BBD"/>
    <w:rsid w:val="00214AAF"/>
    <w:rsid w:val="00217D65"/>
    <w:rsid w:val="0022392A"/>
    <w:rsid w:val="002313C3"/>
    <w:rsid w:val="0023548A"/>
    <w:rsid w:val="00242E07"/>
    <w:rsid w:val="00244609"/>
    <w:rsid w:val="002470BC"/>
    <w:rsid w:val="00247845"/>
    <w:rsid w:val="00260789"/>
    <w:rsid w:val="00260DA5"/>
    <w:rsid w:val="002630AC"/>
    <w:rsid w:val="002640E7"/>
    <w:rsid w:val="00271A8A"/>
    <w:rsid w:val="0027292B"/>
    <w:rsid w:val="00276ECA"/>
    <w:rsid w:val="002777A5"/>
    <w:rsid w:val="002806C0"/>
    <w:rsid w:val="00284882"/>
    <w:rsid w:val="00292C81"/>
    <w:rsid w:val="002A1654"/>
    <w:rsid w:val="002A22B2"/>
    <w:rsid w:val="002B0210"/>
    <w:rsid w:val="002B28E4"/>
    <w:rsid w:val="002D0C73"/>
    <w:rsid w:val="002D7754"/>
    <w:rsid w:val="002E15C9"/>
    <w:rsid w:val="002E21F1"/>
    <w:rsid w:val="002E29C7"/>
    <w:rsid w:val="002E51D4"/>
    <w:rsid w:val="002E7121"/>
    <w:rsid w:val="002E7CEB"/>
    <w:rsid w:val="002F6541"/>
    <w:rsid w:val="002F65B9"/>
    <w:rsid w:val="00301FE7"/>
    <w:rsid w:val="003050A2"/>
    <w:rsid w:val="00306DE5"/>
    <w:rsid w:val="00313087"/>
    <w:rsid w:val="003136D4"/>
    <w:rsid w:val="00316826"/>
    <w:rsid w:val="00316A37"/>
    <w:rsid w:val="00316AE3"/>
    <w:rsid w:val="00322A4F"/>
    <w:rsid w:val="00325297"/>
    <w:rsid w:val="00327849"/>
    <w:rsid w:val="00337B8E"/>
    <w:rsid w:val="00340B8D"/>
    <w:rsid w:val="00342F73"/>
    <w:rsid w:val="003444D8"/>
    <w:rsid w:val="00345163"/>
    <w:rsid w:val="00350483"/>
    <w:rsid w:val="00360633"/>
    <w:rsid w:val="00361232"/>
    <w:rsid w:val="00365B98"/>
    <w:rsid w:val="00367183"/>
    <w:rsid w:val="00367E50"/>
    <w:rsid w:val="00370567"/>
    <w:rsid w:val="00372CD5"/>
    <w:rsid w:val="00374582"/>
    <w:rsid w:val="00381B98"/>
    <w:rsid w:val="003837FC"/>
    <w:rsid w:val="0038606E"/>
    <w:rsid w:val="003910F3"/>
    <w:rsid w:val="003919C2"/>
    <w:rsid w:val="00394EF7"/>
    <w:rsid w:val="00395C1E"/>
    <w:rsid w:val="00395E88"/>
    <w:rsid w:val="003B2BE5"/>
    <w:rsid w:val="003B2BFD"/>
    <w:rsid w:val="003B7266"/>
    <w:rsid w:val="003C0B21"/>
    <w:rsid w:val="003C339C"/>
    <w:rsid w:val="003C42BC"/>
    <w:rsid w:val="003C561C"/>
    <w:rsid w:val="003C6841"/>
    <w:rsid w:val="003D0BDB"/>
    <w:rsid w:val="003D2AE7"/>
    <w:rsid w:val="003D66FF"/>
    <w:rsid w:val="003D7AF6"/>
    <w:rsid w:val="003E23D9"/>
    <w:rsid w:val="003E60B8"/>
    <w:rsid w:val="003F1186"/>
    <w:rsid w:val="003F2142"/>
    <w:rsid w:val="003F7022"/>
    <w:rsid w:val="003F7D51"/>
    <w:rsid w:val="004063EE"/>
    <w:rsid w:val="00406FEF"/>
    <w:rsid w:val="00414B1B"/>
    <w:rsid w:val="00417883"/>
    <w:rsid w:val="00423292"/>
    <w:rsid w:val="00424B75"/>
    <w:rsid w:val="00426528"/>
    <w:rsid w:val="00427DE5"/>
    <w:rsid w:val="0043015B"/>
    <w:rsid w:val="00434F20"/>
    <w:rsid w:val="00444798"/>
    <w:rsid w:val="00447500"/>
    <w:rsid w:val="00450278"/>
    <w:rsid w:val="00467307"/>
    <w:rsid w:val="004705E6"/>
    <w:rsid w:val="004734EF"/>
    <w:rsid w:val="00474404"/>
    <w:rsid w:val="004909B3"/>
    <w:rsid w:val="004A0D48"/>
    <w:rsid w:val="004B2855"/>
    <w:rsid w:val="004B7E02"/>
    <w:rsid w:val="004C29CF"/>
    <w:rsid w:val="004C5215"/>
    <w:rsid w:val="004C69C8"/>
    <w:rsid w:val="004D1885"/>
    <w:rsid w:val="004D269A"/>
    <w:rsid w:val="004E1FA2"/>
    <w:rsid w:val="004E71BD"/>
    <w:rsid w:val="004F273E"/>
    <w:rsid w:val="004F46DD"/>
    <w:rsid w:val="004F5E00"/>
    <w:rsid w:val="004F60EE"/>
    <w:rsid w:val="004F676A"/>
    <w:rsid w:val="004F768D"/>
    <w:rsid w:val="00500384"/>
    <w:rsid w:val="00500686"/>
    <w:rsid w:val="0050670F"/>
    <w:rsid w:val="00506D8E"/>
    <w:rsid w:val="005110C4"/>
    <w:rsid w:val="00517615"/>
    <w:rsid w:val="0052150C"/>
    <w:rsid w:val="00524236"/>
    <w:rsid w:val="00536BD5"/>
    <w:rsid w:val="0054573C"/>
    <w:rsid w:val="005461E9"/>
    <w:rsid w:val="00546A5F"/>
    <w:rsid w:val="005473E4"/>
    <w:rsid w:val="0055409F"/>
    <w:rsid w:val="005542E9"/>
    <w:rsid w:val="00554E96"/>
    <w:rsid w:val="005575CC"/>
    <w:rsid w:val="00560C5C"/>
    <w:rsid w:val="0056639D"/>
    <w:rsid w:val="00572B2E"/>
    <w:rsid w:val="00574309"/>
    <w:rsid w:val="00577EBC"/>
    <w:rsid w:val="00581472"/>
    <w:rsid w:val="00581A25"/>
    <w:rsid w:val="0059279D"/>
    <w:rsid w:val="0059550C"/>
    <w:rsid w:val="00596BA6"/>
    <w:rsid w:val="0059702B"/>
    <w:rsid w:val="005B0C73"/>
    <w:rsid w:val="005B57B0"/>
    <w:rsid w:val="005B59EE"/>
    <w:rsid w:val="005B75B1"/>
    <w:rsid w:val="005D11DF"/>
    <w:rsid w:val="005D514C"/>
    <w:rsid w:val="005E22CD"/>
    <w:rsid w:val="005F1579"/>
    <w:rsid w:val="005F1CA4"/>
    <w:rsid w:val="005F5256"/>
    <w:rsid w:val="005F5312"/>
    <w:rsid w:val="006006D1"/>
    <w:rsid w:val="00602143"/>
    <w:rsid w:val="00605BEA"/>
    <w:rsid w:val="00615C02"/>
    <w:rsid w:val="0062160A"/>
    <w:rsid w:val="0062311E"/>
    <w:rsid w:val="00627C0F"/>
    <w:rsid w:val="00631164"/>
    <w:rsid w:val="00632D21"/>
    <w:rsid w:val="00633A22"/>
    <w:rsid w:val="0063412F"/>
    <w:rsid w:val="00634D6F"/>
    <w:rsid w:val="00644AEB"/>
    <w:rsid w:val="00646C1A"/>
    <w:rsid w:val="00653309"/>
    <w:rsid w:val="00655424"/>
    <w:rsid w:val="006559FA"/>
    <w:rsid w:val="00657BAE"/>
    <w:rsid w:val="0067136E"/>
    <w:rsid w:val="006841B2"/>
    <w:rsid w:val="00684828"/>
    <w:rsid w:val="00686854"/>
    <w:rsid w:val="00687807"/>
    <w:rsid w:val="00691104"/>
    <w:rsid w:val="0069363B"/>
    <w:rsid w:val="006A61D5"/>
    <w:rsid w:val="006A7B89"/>
    <w:rsid w:val="006B5ADC"/>
    <w:rsid w:val="006B7FD6"/>
    <w:rsid w:val="006D6649"/>
    <w:rsid w:val="006E0626"/>
    <w:rsid w:val="006E23D1"/>
    <w:rsid w:val="006F07EB"/>
    <w:rsid w:val="006F24AF"/>
    <w:rsid w:val="006F45AB"/>
    <w:rsid w:val="006F64E7"/>
    <w:rsid w:val="007022A4"/>
    <w:rsid w:val="007079DA"/>
    <w:rsid w:val="00716C82"/>
    <w:rsid w:val="0071743B"/>
    <w:rsid w:val="00726080"/>
    <w:rsid w:val="007263C0"/>
    <w:rsid w:val="00726EC2"/>
    <w:rsid w:val="007305AE"/>
    <w:rsid w:val="00733AE0"/>
    <w:rsid w:val="00741571"/>
    <w:rsid w:val="007427CD"/>
    <w:rsid w:val="0075721F"/>
    <w:rsid w:val="00761B73"/>
    <w:rsid w:val="007766E4"/>
    <w:rsid w:val="00791C0B"/>
    <w:rsid w:val="007920F6"/>
    <w:rsid w:val="007922C0"/>
    <w:rsid w:val="00793D55"/>
    <w:rsid w:val="00793DB5"/>
    <w:rsid w:val="00795518"/>
    <w:rsid w:val="007A36D1"/>
    <w:rsid w:val="007A4AC2"/>
    <w:rsid w:val="007A5A0A"/>
    <w:rsid w:val="007A5C28"/>
    <w:rsid w:val="007A7EB6"/>
    <w:rsid w:val="007B183C"/>
    <w:rsid w:val="007B3B01"/>
    <w:rsid w:val="007B7BC9"/>
    <w:rsid w:val="007C1815"/>
    <w:rsid w:val="007C516C"/>
    <w:rsid w:val="007C5FF9"/>
    <w:rsid w:val="007F74D2"/>
    <w:rsid w:val="008004C8"/>
    <w:rsid w:val="008005A0"/>
    <w:rsid w:val="00801D42"/>
    <w:rsid w:val="00805BFC"/>
    <w:rsid w:val="0081163D"/>
    <w:rsid w:val="00815B46"/>
    <w:rsid w:val="00822D8B"/>
    <w:rsid w:val="008236E7"/>
    <w:rsid w:val="008315A5"/>
    <w:rsid w:val="008320F1"/>
    <w:rsid w:val="00834FF8"/>
    <w:rsid w:val="008410C1"/>
    <w:rsid w:val="008500D3"/>
    <w:rsid w:val="008506C8"/>
    <w:rsid w:val="00852673"/>
    <w:rsid w:val="00854B3A"/>
    <w:rsid w:val="00856231"/>
    <w:rsid w:val="00856C15"/>
    <w:rsid w:val="0085799B"/>
    <w:rsid w:val="008611CB"/>
    <w:rsid w:val="00862F36"/>
    <w:rsid w:val="00871757"/>
    <w:rsid w:val="00880FA1"/>
    <w:rsid w:val="00883694"/>
    <w:rsid w:val="0089467E"/>
    <w:rsid w:val="00896F8A"/>
    <w:rsid w:val="008A27BB"/>
    <w:rsid w:val="008A2978"/>
    <w:rsid w:val="008A77EC"/>
    <w:rsid w:val="008C24BE"/>
    <w:rsid w:val="008C4225"/>
    <w:rsid w:val="008C437A"/>
    <w:rsid w:val="008C782D"/>
    <w:rsid w:val="008D0955"/>
    <w:rsid w:val="008D2D1E"/>
    <w:rsid w:val="008D53C7"/>
    <w:rsid w:val="008D6DB5"/>
    <w:rsid w:val="008E2ACB"/>
    <w:rsid w:val="008E5F4D"/>
    <w:rsid w:val="008F095C"/>
    <w:rsid w:val="008F735B"/>
    <w:rsid w:val="00911128"/>
    <w:rsid w:val="00911497"/>
    <w:rsid w:val="00912DA2"/>
    <w:rsid w:val="00917BF8"/>
    <w:rsid w:val="0092039B"/>
    <w:rsid w:val="0092414E"/>
    <w:rsid w:val="009312E5"/>
    <w:rsid w:val="0093146F"/>
    <w:rsid w:val="00935C1A"/>
    <w:rsid w:val="009372A5"/>
    <w:rsid w:val="00941161"/>
    <w:rsid w:val="00944E0D"/>
    <w:rsid w:val="0094514A"/>
    <w:rsid w:val="00946572"/>
    <w:rsid w:val="00952FC9"/>
    <w:rsid w:val="009714E3"/>
    <w:rsid w:val="009749FD"/>
    <w:rsid w:val="009758B6"/>
    <w:rsid w:val="009778CC"/>
    <w:rsid w:val="00982F64"/>
    <w:rsid w:val="00991F41"/>
    <w:rsid w:val="00994FD7"/>
    <w:rsid w:val="009A118E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7B86"/>
    <w:rsid w:val="00A07D45"/>
    <w:rsid w:val="00A10636"/>
    <w:rsid w:val="00A1299A"/>
    <w:rsid w:val="00A12D52"/>
    <w:rsid w:val="00A14AA1"/>
    <w:rsid w:val="00A17688"/>
    <w:rsid w:val="00A20737"/>
    <w:rsid w:val="00A21A5B"/>
    <w:rsid w:val="00A25BFA"/>
    <w:rsid w:val="00A31074"/>
    <w:rsid w:val="00A31B40"/>
    <w:rsid w:val="00A32BF5"/>
    <w:rsid w:val="00A338C0"/>
    <w:rsid w:val="00A3391B"/>
    <w:rsid w:val="00A37032"/>
    <w:rsid w:val="00A45FE5"/>
    <w:rsid w:val="00A461F4"/>
    <w:rsid w:val="00A5497A"/>
    <w:rsid w:val="00A57591"/>
    <w:rsid w:val="00A73D87"/>
    <w:rsid w:val="00A76988"/>
    <w:rsid w:val="00A77C86"/>
    <w:rsid w:val="00A84493"/>
    <w:rsid w:val="00A84861"/>
    <w:rsid w:val="00A8716C"/>
    <w:rsid w:val="00AA297A"/>
    <w:rsid w:val="00AA2D36"/>
    <w:rsid w:val="00AA3731"/>
    <w:rsid w:val="00AA53D5"/>
    <w:rsid w:val="00AB1DE8"/>
    <w:rsid w:val="00AC2324"/>
    <w:rsid w:val="00AC500C"/>
    <w:rsid w:val="00AC5F13"/>
    <w:rsid w:val="00AD48E3"/>
    <w:rsid w:val="00AE0B21"/>
    <w:rsid w:val="00AE204F"/>
    <w:rsid w:val="00AE3C12"/>
    <w:rsid w:val="00AE6D57"/>
    <w:rsid w:val="00AF2891"/>
    <w:rsid w:val="00AF3F02"/>
    <w:rsid w:val="00AF7F71"/>
    <w:rsid w:val="00B04D5F"/>
    <w:rsid w:val="00B0794B"/>
    <w:rsid w:val="00B12670"/>
    <w:rsid w:val="00B21643"/>
    <w:rsid w:val="00B4721D"/>
    <w:rsid w:val="00B51525"/>
    <w:rsid w:val="00B548F2"/>
    <w:rsid w:val="00B55B67"/>
    <w:rsid w:val="00B565E3"/>
    <w:rsid w:val="00B5715C"/>
    <w:rsid w:val="00B6600E"/>
    <w:rsid w:val="00B663A8"/>
    <w:rsid w:val="00B70014"/>
    <w:rsid w:val="00B77235"/>
    <w:rsid w:val="00B83005"/>
    <w:rsid w:val="00B83DBD"/>
    <w:rsid w:val="00B86542"/>
    <w:rsid w:val="00B86946"/>
    <w:rsid w:val="00B8790E"/>
    <w:rsid w:val="00B942E0"/>
    <w:rsid w:val="00B94E51"/>
    <w:rsid w:val="00B9624B"/>
    <w:rsid w:val="00BA1494"/>
    <w:rsid w:val="00BA5883"/>
    <w:rsid w:val="00BB2A77"/>
    <w:rsid w:val="00BB7E42"/>
    <w:rsid w:val="00BC30DC"/>
    <w:rsid w:val="00BC37B7"/>
    <w:rsid w:val="00BC72DE"/>
    <w:rsid w:val="00BE0DAB"/>
    <w:rsid w:val="00BE29FC"/>
    <w:rsid w:val="00BE38CD"/>
    <w:rsid w:val="00BF200A"/>
    <w:rsid w:val="00C0124D"/>
    <w:rsid w:val="00C07D44"/>
    <w:rsid w:val="00C10AAE"/>
    <w:rsid w:val="00C11F2A"/>
    <w:rsid w:val="00C15B4F"/>
    <w:rsid w:val="00C16616"/>
    <w:rsid w:val="00C22730"/>
    <w:rsid w:val="00C247C1"/>
    <w:rsid w:val="00C30726"/>
    <w:rsid w:val="00C3286E"/>
    <w:rsid w:val="00C34410"/>
    <w:rsid w:val="00C46153"/>
    <w:rsid w:val="00C477D3"/>
    <w:rsid w:val="00C50BCE"/>
    <w:rsid w:val="00C528FD"/>
    <w:rsid w:val="00C52A55"/>
    <w:rsid w:val="00C543B8"/>
    <w:rsid w:val="00C55D32"/>
    <w:rsid w:val="00C56D61"/>
    <w:rsid w:val="00C6333D"/>
    <w:rsid w:val="00C64BD1"/>
    <w:rsid w:val="00C665D4"/>
    <w:rsid w:val="00C77594"/>
    <w:rsid w:val="00C82E43"/>
    <w:rsid w:val="00C85E77"/>
    <w:rsid w:val="00C86F91"/>
    <w:rsid w:val="00C876EF"/>
    <w:rsid w:val="00C97003"/>
    <w:rsid w:val="00C9704A"/>
    <w:rsid w:val="00CA27D5"/>
    <w:rsid w:val="00CA3979"/>
    <w:rsid w:val="00CA71F6"/>
    <w:rsid w:val="00CA7E47"/>
    <w:rsid w:val="00CA7E96"/>
    <w:rsid w:val="00CC2D58"/>
    <w:rsid w:val="00CC5918"/>
    <w:rsid w:val="00CC77E3"/>
    <w:rsid w:val="00CD1318"/>
    <w:rsid w:val="00CD4717"/>
    <w:rsid w:val="00CE4642"/>
    <w:rsid w:val="00CE59AC"/>
    <w:rsid w:val="00CF0789"/>
    <w:rsid w:val="00CF2F1C"/>
    <w:rsid w:val="00CF5AEC"/>
    <w:rsid w:val="00D01C6F"/>
    <w:rsid w:val="00D022C2"/>
    <w:rsid w:val="00D02374"/>
    <w:rsid w:val="00D038DE"/>
    <w:rsid w:val="00D11AC3"/>
    <w:rsid w:val="00D12551"/>
    <w:rsid w:val="00D130C5"/>
    <w:rsid w:val="00D15592"/>
    <w:rsid w:val="00D17199"/>
    <w:rsid w:val="00D21266"/>
    <w:rsid w:val="00D22D95"/>
    <w:rsid w:val="00D278F2"/>
    <w:rsid w:val="00D27E37"/>
    <w:rsid w:val="00D40D89"/>
    <w:rsid w:val="00D43DBF"/>
    <w:rsid w:val="00D43FBB"/>
    <w:rsid w:val="00D44720"/>
    <w:rsid w:val="00D4648F"/>
    <w:rsid w:val="00D46D33"/>
    <w:rsid w:val="00D53FB4"/>
    <w:rsid w:val="00D56C75"/>
    <w:rsid w:val="00D57C11"/>
    <w:rsid w:val="00D62350"/>
    <w:rsid w:val="00D72FF5"/>
    <w:rsid w:val="00D744D6"/>
    <w:rsid w:val="00D777D7"/>
    <w:rsid w:val="00D80CED"/>
    <w:rsid w:val="00D82C73"/>
    <w:rsid w:val="00D82E37"/>
    <w:rsid w:val="00D830C5"/>
    <w:rsid w:val="00D8431B"/>
    <w:rsid w:val="00D8708D"/>
    <w:rsid w:val="00D908B7"/>
    <w:rsid w:val="00D914E4"/>
    <w:rsid w:val="00D91889"/>
    <w:rsid w:val="00D925F0"/>
    <w:rsid w:val="00D94A17"/>
    <w:rsid w:val="00D94C3E"/>
    <w:rsid w:val="00D9517A"/>
    <w:rsid w:val="00D956D4"/>
    <w:rsid w:val="00DB0047"/>
    <w:rsid w:val="00DB524B"/>
    <w:rsid w:val="00DC145E"/>
    <w:rsid w:val="00DC2EE7"/>
    <w:rsid w:val="00DD31B8"/>
    <w:rsid w:val="00DD6247"/>
    <w:rsid w:val="00DE0613"/>
    <w:rsid w:val="00DE30ED"/>
    <w:rsid w:val="00DE7D41"/>
    <w:rsid w:val="00DF1676"/>
    <w:rsid w:val="00DF3F4E"/>
    <w:rsid w:val="00E00712"/>
    <w:rsid w:val="00E046C4"/>
    <w:rsid w:val="00E05C39"/>
    <w:rsid w:val="00E13073"/>
    <w:rsid w:val="00E24FA8"/>
    <w:rsid w:val="00E33FE6"/>
    <w:rsid w:val="00E349A8"/>
    <w:rsid w:val="00E354D3"/>
    <w:rsid w:val="00E36161"/>
    <w:rsid w:val="00E46BF6"/>
    <w:rsid w:val="00E52A5C"/>
    <w:rsid w:val="00E56016"/>
    <w:rsid w:val="00E575D7"/>
    <w:rsid w:val="00E621D8"/>
    <w:rsid w:val="00E64D08"/>
    <w:rsid w:val="00E67F45"/>
    <w:rsid w:val="00E720C1"/>
    <w:rsid w:val="00E72236"/>
    <w:rsid w:val="00E7334F"/>
    <w:rsid w:val="00E766FF"/>
    <w:rsid w:val="00E76EBF"/>
    <w:rsid w:val="00E80121"/>
    <w:rsid w:val="00E821A2"/>
    <w:rsid w:val="00E84DAE"/>
    <w:rsid w:val="00E86C64"/>
    <w:rsid w:val="00E87CAB"/>
    <w:rsid w:val="00E93474"/>
    <w:rsid w:val="00E939A9"/>
    <w:rsid w:val="00E94CEA"/>
    <w:rsid w:val="00E955EF"/>
    <w:rsid w:val="00E97325"/>
    <w:rsid w:val="00E978B2"/>
    <w:rsid w:val="00E97E8E"/>
    <w:rsid w:val="00E97F82"/>
    <w:rsid w:val="00EA2D11"/>
    <w:rsid w:val="00EA3FBE"/>
    <w:rsid w:val="00EB11E9"/>
    <w:rsid w:val="00EB1BC7"/>
    <w:rsid w:val="00EB41A4"/>
    <w:rsid w:val="00EC0572"/>
    <w:rsid w:val="00EC472B"/>
    <w:rsid w:val="00EC6FD1"/>
    <w:rsid w:val="00EC7A15"/>
    <w:rsid w:val="00EC7A58"/>
    <w:rsid w:val="00ED3908"/>
    <w:rsid w:val="00EE0D19"/>
    <w:rsid w:val="00EE0FA8"/>
    <w:rsid w:val="00EE7DF1"/>
    <w:rsid w:val="00EF7C0A"/>
    <w:rsid w:val="00F01EF5"/>
    <w:rsid w:val="00F026C1"/>
    <w:rsid w:val="00F0288D"/>
    <w:rsid w:val="00F0518B"/>
    <w:rsid w:val="00F05FD3"/>
    <w:rsid w:val="00F12537"/>
    <w:rsid w:val="00F129CB"/>
    <w:rsid w:val="00F13515"/>
    <w:rsid w:val="00F21898"/>
    <w:rsid w:val="00F2229A"/>
    <w:rsid w:val="00F27517"/>
    <w:rsid w:val="00F4095B"/>
    <w:rsid w:val="00F41DF7"/>
    <w:rsid w:val="00F465C1"/>
    <w:rsid w:val="00F47605"/>
    <w:rsid w:val="00F5120C"/>
    <w:rsid w:val="00F57134"/>
    <w:rsid w:val="00F654F8"/>
    <w:rsid w:val="00F66C80"/>
    <w:rsid w:val="00F7589B"/>
    <w:rsid w:val="00F75AC5"/>
    <w:rsid w:val="00F779C2"/>
    <w:rsid w:val="00F80954"/>
    <w:rsid w:val="00F856E2"/>
    <w:rsid w:val="00F85EFF"/>
    <w:rsid w:val="00F871D3"/>
    <w:rsid w:val="00F93BAF"/>
    <w:rsid w:val="00F958A8"/>
    <w:rsid w:val="00F9610C"/>
    <w:rsid w:val="00FA1C76"/>
    <w:rsid w:val="00FA5573"/>
    <w:rsid w:val="00FB2EDF"/>
    <w:rsid w:val="00FC78D9"/>
    <w:rsid w:val="00FD31C3"/>
    <w:rsid w:val="00FD5A14"/>
    <w:rsid w:val="00FD5DBC"/>
    <w:rsid w:val="00FD7986"/>
    <w:rsid w:val="00FE29B7"/>
    <w:rsid w:val="00FF172B"/>
    <w:rsid w:val="00FF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0C83B-CC8C-4B7B-9EBE-6D9E74DA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1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paragraph" w:customStyle="1" w:styleId="ConsPlusNormal">
    <w:name w:val="ConsPlusNormal"/>
    <w:uiPriority w:val="99"/>
    <w:rsid w:val="0027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0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uiPriority w:val="22"/>
    <w:qFormat/>
    <w:rsid w:val="006E0626"/>
    <w:rPr>
      <w:b/>
      <w:bCs/>
    </w:rPr>
  </w:style>
  <w:style w:type="paragraph" w:styleId="af1">
    <w:name w:val="Normal (Web)"/>
    <w:basedOn w:val="a"/>
    <w:uiPriority w:val="99"/>
    <w:rsid w:val="00E349A8"/>
    <w:pPr>
      <w:suppressAutoHyphens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81472"/>
  </w:style>
  <w:style w:type="character" w:customStyle="1" w:styleId="af2">
    <w:name w:val="Гипертекстовая ссылка"/>
    <w:basedOn w:val="a0"/>
    <w:uiPriority w:val="99"/>
    <w:rsid w:val="0050670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E71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f3">
    <w:name w:val="Комментарий"/>
    <w:basedOn w:val="a"/>
    <w:next w:val="a"/>
    <w:uiPriority w:val="99"/>
    <w:rsid w:val="004E71B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4">
    <w:name w:val="Информация о версии"/>
    <w:basedOn w:val="af3"/>
    <w:next w:val="a"/>
    <w:uiPriority w:val="99"/>
    <w:rsid w:val="004E71BD"/>
    <w:rPr>
      <w:i/>
      <w:iCs/>
    </w:rPr>
  </w:style>
  <w:style w:type="paragraph" w:customStyle="1" w:styleId="af5">
    <w:name w:val="Информация об изменениях"/>
    <w:basedOn w:val="a"/>
    <w:next w:val="a"/>
    <w:uiPriority w:val="99"/>
    <w:rsid w:val="004E71B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4E71B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836024D641B147B78E8844DE0CE9D20E5085083D4FA238046B645382969FA8CF014C0D014A88Bs7H9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9836024D641B147B78E8844DE0CE9D20EC0D558EDEFA238046B645382969FA8CF014C0D014A982s7HC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/redirect/77683015/10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1033498/1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6BD4-6EE7-4226-AB8C-7F9D72EE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2022-07-14T08:24:00Z</cp:lastPrinted>
  <dcterms:created xsi:type="dcterms:W3CDTF">2022-07-14T11:14:00Z</dcterms:created>
  <dcterms:modified xsi:type="dcterms:W3CDTF">2022-07-14T12:22:00Z</dcterms:modified>
</cp:coreProperties>
</file>