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Pr="0034409D" w:rsidRDefault="00921E16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ГЛАВА</w:t>
      </w:r>
      <w:r w:rsidR="003979D3"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 xml:space="preserve"> ЛИХОСЛАВЛЬСКОГО </w:t>
      </w:r>
      <w:r w:rsidR="00EF6FC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МУНИЦИПАЛЬНОГО ОКРУГА</w:t>
      </w:r>
    </w:p>
    <w:p w:rsidR="003979D3" w:rsidRPr="0034409D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ТВЕРСКОЙ ОБЛАСТИ</w:t>
      </w:r>
    </w:p>
    <w:p w:rsidR="003979D3" w:rsidRPr="00EF6FC5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3979D3" w:rsidRDefault="00D44859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  <w:r w:rsidRPr="0034409D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  <w:t>ПОСТАНОВЛЕНИЕ</w:t>
      </w:r>
    </w:p>
    <w:p w:rsidR="001317FE" w:rsidRPr="0034409D" w:rsidRDefault="001317FE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97"/>
      </w:tblGrid>
      <w:tr w:rsidR="00816854" w:rsidRPr="0034409D" w:rsidTr="00A36F4F">
        <w:tc>
          <w:tcPr>
            <w:tcW w:w="5105" w:type="dxa"/>
            <w:hideMark/>
          </w:tcPr>
          <w:p w:rsidR="003979D3" w:rsidRPr="0034409D" w:rsidRDefault="00211B39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13.07.</w:t>
            </w:r>
            <w:r w:rsidR="00EF6F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2022</w:t>
            </w:r>
          </w:p>
        </w:tc>
        <w:tc>
          <w:tcPr>
            <w:tcW w:w="5100" w:type="dxa"/>
            <w:hideMark/>
          </w:tcPr>
          <w:p w:rsidR="003979D3" w:rsidRPr="0034409D" w:rsidRDefault="0001515C" w:rsidP="00211B39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 </w:t>
            </w:r>
            <w:r w:rsidR="00211B39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125</w:t>
            </w:r>
            <w:r w:rsidR="003979D3"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3979D3" w:rsidRPr="0034409D" w:rsidTr="00A36F4F">
        <w:tc>
          <w:tcPr>
            <w:tcW w:w="10205" w:type="dxa"/>
            <w:gridSpan w:val="2"/>
            <w:hideMark/>
          </w:tcPr>
          <w:p w:rsidR="003979D3" w:rsidRPr="0034409D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3440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6E4D3B" w:rsidRPr="0034409D" w:rsidRDefault="006E4D3B" w:rsidP="005F4367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color w:val="000000"/>
          <w:kern w:val="0"/>
          <w:sz w:val="28"/>
          <w:szCs w:val="28"/>
        </w:rPr>
      </w:pPr>
    </w:p>
    <w:p w:rsidR="00CB6595" w:rsidRPr="005F4367" w:rsidRDefault="00CB6595" w:rsidP="005F4367">
      <w:pPr>
        <w:pStyle w:val="aff0"/>
        <w:jc w:val="center"/>
        <w:rPr>
          <w:b/>
          <w:sz w:val="28"/>
          <w:szCs w:val="28"/>
          <w:lang w:val="x-none" w:eastAsia="x-none"/>
        </w:rPr>
      </w:pPr>
      <w:r w:rsidRPr="005F4367">
        <w:rPr>
          <w:b/>
          <w:sz w:val="28"/>
          <w:szCs w:val="28"/>
          <w:lang w:val="x-none" w:eastAsia="x-none"/>
        </w:rPr>
        <w:t xml:space="preserve">Об утверждении </w:t>
      </w:r>
      <w:r w:rsidR="00CF213F" w:rsidRPr="005F4367">
        <w:rPr>
          <w:b/>
          <w:sz w:val="28"/>
          <w:szCs w:val="28"/>
          <w:lang w:val="x-none" w:eastAsia="x-none"/>
        </w:rPr>
        <w:t>Поряд</w:t>
      </w:r>
      <w:r w:rsidR="00CF213F" w:rsidRPr="005F4367">
        <w:rPr>
          <w:b/>
          <w:sz w:val="28"/>
          <w:szCs w:val="28"/>
          <w:lang w:eastAsia="x-none"/>
        </w:rPr>
        <w:t>ка</w:t>
      </w:r>
      <w:r w:rsidR="00CF213F" w:rsidRPr="005F4367">
        <w:rPr>
          <w:b/>
          <w:sz w:val="28"/>
          <w:szCs w:val="28"/>
          <w:lang w:val="x-none" w:eastAsia="x-none"/>
        </w:rPr>
        <w:t xml:space="preserve"> подготовки к ведению и ведения гражданской обороны</w:t>
      </w:r>
      <w:r w:rsidRPr="005F4367">
        <w:rPr>
          <w:b/>
          <w:sz w:val="28"/>
          <w:szCs w:val="28"/>
          <w:lang w:val="x-none" w:eastAsia="x-none"/>
        </w:rPr>
        <w:t xml:space="preserve"> </w:t>
      </w:r>
      <w:r w:rsidR="00A0255B" w:rsidRPr="005F4367">
        <w:rPr>
          <w:b/>
          <w:sz w:val="28"/>
          <w:szCs w:val="28"/>
          <w:lang w:eastAsia="x-none"/>
        </w:rPr>
        <w:t>в</w:t>
      </w:r>
      <w:r w:rsidRPr="005F4367">
        <w:rPr>
          <w:b/>
          <w:sz w:val="28"/>
          <w:szCs w:val="28"/>
          <w:lang w:val="x-none" w:eastAsia="x-none"/>
        </w:rPr>
        <w:t xml:space="preserve"> </w:t>
      </w:r>
      <w:r w:rsidRPr="005F4367">
        <w:rPr>
          <w:b/>
          <w:sz w:val="28"/>
          <w:szCs w:val="28"/>
          <w:lang w:eastAsia="x-none"/>
        </w:rPr>
        <w:t>Лихославльско</w:t>
      </w:r>
      <w:r w:rsidR="00A0255B" w:rsidRPr="005F4367">
        <w:rPr>
          <w:b/>
          <w:sz w:val="28"/>
          <w:szCs w:val="28"/>
          <w:lang w:eastAsia="x-none"/>
        </w:rPr>
        <w:t>м</w:t>
      </w:r>
      <w:r w:rsidRPr="005F4367">
        <w:rPr>
          <w:b/>
          <w:sz w:val="28"/>
          <w:szCs w:val="28"/>
          <w:lang w:eastAsia="x-none"/>
        </w:rPr>
        <w:t xml:space="preserve"> муниципально</w:t>
      </w:r>
      <w:r w:rsidR="00A0255B" w:rsidRPr="005F4367">
        <w:rPr>
          <w:b/>
          <w:sz w:val="28"/>
          <w:szCs w:val="28"/>
          <w:lang w:eastAsia="x-none"/>
        </w:rPr>
        <w:t>м</w:t>
      </w:r>
      <w:r w:rsidRPr="005F4367">
        <w:rPr>
          <w:b/>
          <w:sz w:val="28"/>
          <w:szCs w:val="28"/>
          <w:lang w:eastAsia="x-none"/>
        </w:rPr>
        <w:t xml:space="preserve"> округ</w:t>
      </w:r>
      <w:r w:rsidR="00A0255B" w:rsidRPr="005F4367">
        <w:rPr>
          <w:b/>
          <w:sz w:val="28"/>
          <w:szCs w:val="28"/>
          <w:lang w:eastAsia="x-none"/>
        </w:rPr>
        <w:t>е</w:t>
      </w:r>
      <w:r w:rsidRPr="005F4367">
        <w:rPr>
          <w:b/>
          <w:sz w:val="28"/>
          <w:szCs w:val="28"/>
          <w:lang w:val="x-none" w:eastAsia="x-none"/>
        </w:rPr>
        <w:t xml:space="preserve"> Тверской области</w:t>
      </w:r>
    </w:p>
    <w:p w:rsidR="00651003" w:rsidRPr="005F4367" w:rsidRDefault="00651003" w:rsidP="005F4367">
      <w:pPr>
        <w:widowControl/>
        <w:shd w:val="clear" w:color="auto" w:fill="FFFFFF"/>
        <w:suppressAutoHyphens w:val="0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x-none"/>
        </w:rPr>
      </w:pPr>
    </w:p>
    <w:p w:rsidR="005F4367" w:rsidRPr="005F4367" w:rsidRDefault="005F4367" w:rsidP="005F4367">
      <w:pPr>
        <w:widowControl/>
        <w:shd w:val="clear" w:color="auto" w:fill="FFFFFF"/>
        <w:suppressAutoHyphens w:val="0"/>
        <w:ind w:firstLine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x-none"/>
        </w:rPr>
      </w:pPr>
    </w:p>
    <w:p w:rsidR="008E0247" w:rsidRPr="005F4367" w:rsidRDefault="000551DB" w:rsidP="005F4367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 w:rsidRPr="005F4367">
        <w:rPr>
          <w:rStyle w:val="25"/>
          <w:color w:val="000000"/>
        </w:rPr>
        <w:t xml:space="preserve"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="00CF213F" w:rsidRPr="005F4367">
        <w:rPr>
          <w:rStyle w:val="25"/>
          <w:color w:val="000000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5F4367">
        <w:rPr>
          <w:rStyle w:val="25"/>
          <w:color w:val="000000"/>
        </w:rPr>
        <w:t>,</w:t>
      </w:r>
      <w:r w:rsidR="00F36821" w:rsidRPr="005F4367">
        <w:rPr>
          <w:rStyle w:val="25"/>
          <w:color w:val="000000"/>
        </w:rPr>
        <w:t xml:space="preserve"> постановлением Губернатора Тверской области </w:t>
      </w:r>
      <w:r w:rsidR="00F36821" w:rsidRPr="005F4367">
        <w:rPr>
          <w:color w:val="000000"/>
          <w:sz w:val="28"/>
          <w:szCs w:val="28"/>
        </w:rPr>
        <w:t>от 22.12.2021 № 85-пг</w:t>
      </w:r>
      <w:r w:rsidR="00F36821" w:rsidRPr="005F4367">
        <w:rPr>
          <w:rStyle w:val="25"/>
          <w:color w:val="000000"/>
        </w:rPr>
        <w:t xml:space="preserve"> «Об утверждении Положения </w:t>
      </w:r>
      <w:r w:rsidR="00F36821" w:rsidRPr="005F4367">
        <w:rPr>
          <w:color w:val="000000"/>
          <w:sz w:val="28"/>
          <w:szCs w:val="28"/>
        </w:rPr>
        <w:t xml:space="preserve">об организации и ведении гражданской обороны в Тверской области», </w:t>
      </w:r>
      <w:r w:rsidR="00861E94" w:rsidRPr="005F436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постановля</w:t>
      </w:r>
      <w:r w:rsidR="0012311B" w:rsidRPr="005F436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ю</w:t>
      </w:r>
      <w:r w:rsidR="00861E94" w:rsidRPr="005F436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:</w:t>
      </w:r>
    </w:p>
    <w:p w:rsidR="008E0247" w:rsidRPr="005F4367" w:rsidRDefault="002266C2" w:rsidP="005F4367">
      <w:pPr>
        <w:widowControl/>
        <w:shd w:val="clear" w:color="auto" w:fill="FFFFFF"/>
        <w:suppressAutoHyphens w:val="0"/>
        <w:ind w:firstLine="709"/>
        <w:rPr>
          <w:rStyle w:val="25"/>
          <w:color w:val="000000"/>
        </w:rPr>
      </w:pPr>
      <w:r w:rsidRPr="005F4367">
        <w:rPr>
          <w:rStyle w:val="25"/>
          <w:color w:val="000000"/>
        </w:rPr>
        <w:t xml:space="preserve">1. </w:t>
      </w:r>
      <w:r w:rsidR="008E0247" w:rsidRPr="005F4367">
        <w:rPr>
          <w:rStyle w:val="25"/>
          <w:color w:val="000000"/>
        </w:rPr>
        <w:t xml:space="preserve">Утвердить </w:t>
      </w:r>
      <w:r w:rsidR="00CF213F" w:rsidRPr="005F4367">
        <w:rPr>
          <w:rStyle w:val="25"/>
          <w:color w:val="000000"/>
        </w:rPr>
        <w:t>Порядок подготовки к ведению и ведения</w:t>
      </w:r>
      <w:r w:rsidR="00CB6595" w:rsidRPr="005F4367">
        <w:rPr>
          <w:rStyle w:val="25"/>
          <w:color w:val="000000"/>
        </w:rPr>
        <w:t xml:space="preserve"> гражданской обороны </w:t>
      </w:r>
      <w:r w:rsidR="00A0255B" w:rsidRPr="005F4367">
        <w:rPr>
          <w:rStyle w:val="25"/>
          <w:color w:val="000000"/>
        </w:rPr>
        <w:t>в</w:t>
      </w:r>
      <w:r w:rsidR="00CB6595" w:rsidRPr="005F4367">
        <w:rPr>
          <w:rStyle w:val="25"/>
          <w:color w:val="000000"/>
        </w:rPr>
        <w:t xml:space="preserve"> Лихославльско</w:t>
      </w:r>
      <w:r w:rsidR="00A0255B" w:rsidRPr="005F4367">
        <w:rPr>
          <w:rStyle w:val="25"/>
          <w:color w:val="000000"/>
        </w:rPr>
        <w:t>м муниципальном</w:t>
      </w:r>
      <w:r w:rsidR="00CB6595" w:rsidRPr="005F4367">
        <w:rPr>
          <w:rStyle w:val="25"/>
          <w:color w:val="000000"/>
        </w:rPr>
        <w:t xml:space="preserve"> округ</w:t>
      </w:r>
      <w:r w:rsidR="00A0255B" w:rsidRPr="005F4367">
        <w:rPr>
          <w:rStyle w:val="25"/>
          <w:color w:val="000000"/>
        </w:rPr>
        <w:t>е</w:t>
      </w:r>
      <w:r w:rsidR="00CB6595" w:rsidRPr="005F4367">
        <w:rPr>
          <w:rStyle w:val="25"/>
          <w:color w:val="000000"/>
        </w:rPr>
        <w:t xml:space="preserve"> Тверской области </w:t>
      </w:r>
      <w:r w:rsidR="008E0247" w:rsidRPr="005F4367">
        <w:rPr>
          <w:rStyle w:val="25"/>
          <w:color w:val="000000"/>
        </w:rPr>
        <w:t xml:space="preserve">(далее - </w:t>
      </w:r>
      <w:r w:rsidR="00CF213F" w:rsidRPr="005F4367">
        <w:rPr>
          <w:rStyle w:val="25"/>
          <w:color w:val="000000"/>
        </w:rPr>
        <w:t>Порядок</w:t>
      </w:r>
      <w:r w:rsidR="008E0247" w:rsidRPr="005F4367">
        <w:rPr>
          <w:rStyle w:val="25"/>
          <w:color w:val="000000"/>
        </w:rPr>
        <w:t>) (</w:t>
      </w:r>
      <w:r w:rsidR="00EB597C" w:rsidRPr="005F4367">
        <w:rPr>
          <w:rStyle w:val="25"/>
          <w:color w:val="000000"/>
        </w:rPr>
        <w:t>Приложение</w:t>
      </w:r>
      <w:r w:rsidRPr="005F4367">
        <w:rPr>
          <w:rStyle w:val="25"/>
          <w:color w:val="000000"/>
        </w:rPr>
        <w:t>)</w:t>
      </w:r>
      <w:r w:rsidR="008E0247" w:rsidRPr="005F4367">
        <w:rPr>
          <w:rStyle w:val="25"/>
          <w:color w:val="000000"/>
        </w:rPr>
        <w:t>.</w:t>
      </w:r>
    </w:p>
    <w:p w:rsidR="00921E16" w:rsidRPr="005F4367" w:rsidRDefault="00CF213F" w:rsidP="005F4367">
      <w:pPr>
        <w:widowControl/>
        <w:shd w:val="clear" w:color="auto" w:fill="FFFFFF"/>
        <w:suppressAutoHyphens w:val="0"/>
        <w:ind w:firstLine="709"/>
        <w:rPr>
          <w:rStyle w:val="25"/>
          <w:color w:val="000000"/>
        </w:rPr>
      </w:pPr>
      <w:r w:rsidRPr="005F4367">
        <w:rPr>
          <w:rStyle w:val="25"/>
          <w:color w:val="000000"/>
        </w:rPr>
        <w:t>2</w:t>
      </w:r>
      <w:r w:rsidR="00921E16" w:rsidRPr="005F4367">
        <w:rPr>
          <w:rStyle w:val="25"/>
          <w:color w:val="000000"/>
        </w:rPr>
        <w:t>. Признать утратившим силу постановление Главы Лихославльско</w:t>
      </w:r>
      <w:r w:rsidR="00694046" w:rsidRPr="005F4367">
        <w:rPr>
          <w:rStyle w:val="25"/>
          <w:color w:val="000000"/>
        </w:rPr>
        <w:t>го района от 18.12.2017 № 50-пг «Об утверждении Порядка подготовки к ведению и ведения гражданской обороны в Лихославльском районе».</w:t>
      </w:r>
    </w:p>
    <w:p w:rsidR="006B7FB5" w:rsidRPr="005F4367" w:rsidRDefault="00CF213F" w:rsidP="005F4367">
      <w:pPr>
        <w:widowControl/>
        <w:shd w:val="clear" w:color="auto" w:fill="FFFFFF"/>
        <w:suppressAutoHyphens w:val="0"/>
        <w:ind w:firstLine="709"/>
        <w:rPr>
          <w:rStyle w:val="25"/>
          <w:color w:val="000000"/>
        </w:rPr>
      </w:pPr>
      <w:r w:rsidRPr="005F4367">
        <w:rPr>
          <w:rStyle w:val="25"/>
          <w:color w:val="000000"/>
        </w:rPr>
        <w:t>3</w:t>
      </w:r>
      <w:r w:rsidR="002266C2" w:rsidRPr="005F4367">
        <w:rPr>
          <w:rStyle w:val="25"/>
          <w:color w:val="000000"/>
        </w:rPr>
        <w:t xml:space="preserve">. </w:t>
      </w:r>
      <w:r w:rsidR="006B7FB5" w:rsidRPr="005F4367">
        <w:rPr>
          <w:rStyle w:val="25"/>
          <w:color w:val="000000"/>
        </w:rPr>
        <w:t>Контроль</w:t>
      </w:r>
      <w:r w:rsidR="00694046" w:rsidRPr="005F4367">
        <w:rPr>
          <w:rStyle w:val="25"/>
          <w:color w:val="000000"/>
        </w:rPr>
        <w:t xml:space="preserve"> </w:t>
      </w:r>
      <w:r w:rsidR="006B7FB5" w:rsidRPr="005F4367">
        <w:rPr>
          <w:rStyle w:val="25"/>
          <w:color w:val="000000"/>
        </w:rPr>
        <w:t xml:space="preserve">за исполнением настоящего постановления возложить </w:t>
      </w:r>
      <w:r w:rsidR="00CB6595" w:rsidRPr="005F4367">
        <w:rPr>
          <w:rStyle w:val="25"/>
          <w:color w:val="000000"/>
        </w:rPr>
        <w:t>на заместителя Главы Администрации Лихославльс</w:t>
      </w:r>
      <w:r w:rsidR="00211B39">
        <w:rPr>
          <w:rStyle w:val="25"/>
          <w:color w:val="000000"/>
        </w:rPr>
        <w:t>кого муниципального округа А.Н. </w:t>
      </w:r>
      <w:r w:rsidR="00CB6595" w:rsidRPr="005F4367">
        <w:rPr>
          <w:rStyle w:val="25"/>
          <w:color w:val="000000"/>
        </w:rPr>
        <w:t>Бабурина.</w:t>
      </w:r>
    </w:p>
    <w:p w:rsidR="00EF6FC5" w:rsidRPr="005F4367" w:rsidRDefault="00CF213F" w:rsidP="005F4367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sz w:val="28"/>
        </w:rPr>
      </w:pPr>
      <w:r w:rsidRPr="005F4367">
        <w:rPr>
          <w:rFonts w:ascii="Times New Roman" w:hAnsi="Times New Roman" w:cs="Times New Roman"/>
          <w:sz w:val="28"/>
          <w:szCs w:val="28"/>
        </w:rPr>
        <w:t>4</w:t>
      </w:r>
      <w:r w:rsidR="002266C2" w:rsidRPr="005F4367">
        <w:rPr>
          <w:rFonts w:ascii="Times New Roman" w:hAnsi="Times New Roman" w:cs="Times New Roman"/>
          <w:sz w:val="28"/>
          <w:szCs w:val="28"/>
        </w:rPr>
        <w:t xml:space="preserve">. </w:t>
      </w:r>
      <w:r w:rsidR="00EF6FC5" w:rsidRPr="005F43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CB6595" w:rsidRPr="005F4367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газете «Наша жизнь»</w:t>
      </w:r>
      <w:r w:rsidR="00EF6FC5" w:rsidRPr="005F4367">
        <w:rPr>
          <w:rFonts w:ascii="Times New Roman" w:hAnsi="Times New Roman" w:cs="Times New Roman"/>
          <w:sz w:val="28"/>
          <w:szCs w:val="28"/>
        </w:rPr>
        <w:t xml:space="preserve"> и </w:t>
      </w:r>
      <w:r w:rsidR="00CB6595" w:rsidRPr="005F4367">
        <w:rPr>
          <w:rFonts w:ascii="Times New Roman" w:hAnsi="Times New Roman" w:cs="Times New Roman"/>
          <w:sz w:val="28"/>
          <w:szCs w:val="28"/>
        </w:rPr>
        <w:t>р</w:t>
      </w:r>
      <w:r w:rsidR="00EF6FC5" w:rsidRPr="005F4367">
        <w:rPr>
          <w:rFonts w:ascii="Times New Roman" w:hAnsi="Times New Roman" w:cs="Times New Roman"/>
          <w:sz w:val="28"/>
          <w:szCs w:val="28"/>
        </w:rPr>
        <w:t>азмещению</w:t>
      </w:r>
      <w:r w:rsidR="00EF6FC5" w:rsidRPr="005F4367">
        <w:rPr>
          <w:rFonts w:ascii="Times New Roman" w:hAnsi="Times New Roman" w:cs="Times New Roman"/>
          <w:sz w:val="28"/>
        </w:rPr>
        <w:t xml:space="preserve"> на официальном сайте Лихославльского муниципального округа в сети Интернет.</w:t>
      </w:r>
    </w:p>
    <w:p w:rsidR="0041231D" w:rsidRPr="006B7FB5" w:rsidRDefault="0041231D" w:rsidP="002266C2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32"/>
          <w:szCs w:val="28"/>
        </w:rPr>
      </w:pPr>
    </w:p>
    <w:p w:rsidR="0041231D" w:rsidRPr="00EF6FC5" w:rsidRDefault="0041231D" w:rsidP="00EF6FC5">
      <w:pPr>
        <w:widowControl/>
        <w:suppressAutoHyphens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0"/>
        <w:gridCol w:w="5041"/>
      </w:tblGrid>
      <w:tr w:rsidR="00A36F4F" w:rsidRPr="0034409D" w:rsidTr="00211B39">
        <w:tc>
          <w:tcPr>
            <w:tcW w:w="5099" w:type="dxa"/>
            <w:shd w:val="clear" w:color="auto" w:fill="auto"/>
          </w:tcPr>
          <w:p w:rsidR="0041231D" w:rsidRDefault="005A5E4B" w:rsidP="0041231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И.о. </w:t>
            </w:r>
            <w:r w:rsidR="00A36F4F"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ы</w:t>
            </w:r>
            <w:r w:rsidR="00A36F4F" w:rsidRPr="0034409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Лихославльского</w:t>
            </w:r>
          </w:p>
          <w:p w:rsidR="00A36F4F" w:rsidRPr="0034409D" w:rsidRDefault="0041231D" w:rsidP="0041231D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5107" w:type="dxa"/>
            <w:shd w:val="clear" w:color="auto" w:fill="auto"/>
          </w:tcPr>
          <w:p w:rsidR="0041231D" w:rsidRDefault="0041231D" w:rsidP="00821AF2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A36F4F" w:rsidRPr="0034409D" w:rsidRDefault="005A5E4B" w:rsidP="005A5E4B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С.Н. Капытов</w:t>
            </w:r>
          </w:p>
        </w:tc>
      </w:tr>
    </w:tbl>
    <w:p w:rsidR="00211B39" w:rsidRDefault="00211B39" w:rsidP="006E4D3B">
      <w:pPr>
        <w:widowControl/>
        <w:suppressAutoHyphens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  <w:sectPr w:rsidR="00211B39" w:rsidSect="009157BF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W w:w="10195" w:type="dxa"/>
        <w:tblLook w:val="04A0" w:firstRow="1" w:lastRow="0" w:firstColumn="1" w:lastColumn="0" w:noHBand="0" w:noVBand="1"/>
      </w:tblPr>
      <w:tblGrid>
        <w:gridCol w:w="4786"/>
        <w:gridCol w:w="5409"/>
      </w:tblGrid>
      <w:tr w:rsidR="00D3120C" w:rsidRPr="0034409D" w:rsidTr="005A7A7C">
        <w:tc>
          <w:tcPr>
            <w:tcW w:w="4786" w:type="dxa"/>
            <w:shd w:val="clear" w:color="auto" w:fill="auto"/>
          </w:tcPr>
          <w:p w:rsidR="00D3120C" w:rsidRPr="0034409D" w:rsidRDefault="00D3120C" w:rsidP="00211B39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</w:tcPr>
          <w:p w:rsidR="00D3120C" w:rsidRPr="0034409D" w:rsidRDefault="00D3120C" w:rsidP="001E4ADC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D3120C" w:rsidRPr="0034409D" w:rsidRDefault="00D3120C" w:rsidP="00E3141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="00E37F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дминистрации Лихославльского </w:t>
            </w:r>
            <w:r w:rsidR="00412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округа</w:t>
            </w:r>
            <w:r w:rsidRPr="003440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="005A7A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11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13.07.2022</w:t>
            </w:r>
            <w:r w:rsidR="00E314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 </w:t>
            </w:r>
            <w:r w:rsidR="00211B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  <w:bookmarkStart w:id="0" w:name="_GoBack"/>
            <w:bookmarkEnd w:id="0"/>
          </w:p>
        </w:tc>
      </w:tr>
    </w:tbl>
    <w:p w:rsidR="001760E0" w:rsidRDefault="001760E0" w:rsidP="001760E0">
      <w:pPr>
        <w:ind w:firstLine="709"/>
        <w:rPr>
          <w:b/>
          <w:sz w:val="28"/>
          <w:szCs w:val="28"/>
        </w:rPr>
      </w:pPr>
    </w:p>
    <w:p w:rsidR="00C619AF" w:rsidRPr="00C619AF" w:rsidRDefault="00CF213F" w:rsidP="00C619AF">
      <w:pPr>
        <w:suppressAutoHyphens w:val="0"/>
        <w:autoSpaceDE w:val="0"/>
        <w:autoSpaceDN w:val="0"/>
        <w:adjustRightInd w:val="0"/>
        <w:ind w:left="-284" w:right="-143"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Порядок подготовки к ведению и ведения </w:t>
      </w:r>
      <w:r w:rsidR="00C619AF" w:rsidRPr="00C619A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гражданской обороны </w:t>
      </w:r>
      <w:r w:rsidR="00A0255B">
        <w:rPr>
          <w:rFonts w:ascii="Times New Roman" w:hAnsi="Times New Roman" w:cs="Times New Roman"/>
          <w:b/>
          <w:bCs/>
          <w:kern w:val="0"/>
          <w:sz w:val="28"/>
          <w:szCs w:val="28"/>
        </w:rPr>
        <w:t>в</w:t>
      </w:r>
      <w:r w:rsidR="00CE32DD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C619AF">
        <w:rPr>
          <w:rFonts w:ascii="Times New Roman" w:hAnsi="Times New Roman" w:cs="Times New Roman"/>
          <w:b/>
          <w:bCs/>
          <w:kern w:val="0"/>
          <w:sz w:val="28"/>
          <w:szCs w:val="28"/>
        </w:rPr>
        <w:t>Лихославльско</w:t>
      </w:r>
      <w:r w:rsidR="00A0255B">
        <w:rPr>
          <w:rFonts w:ascii="Times New Roman" w:hAnsi="Times New Roman" w:cs="Times New Roman"/>
          <w:b/>
          <w:bCs/>
          <w:kern w:val="0"/>
          <w:sz w:val="28"/>
          <w:szCs w:val="28"/>
        </w:rPr>
        <w:t>м</w:t>
      </w:r>
      <w:r w:rsidR="00C619A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муниципально</w:t>
      </w:r>
      <w:r w:rsidR="00A0255B">
        <w:rPr>
          <w:rFonts w:ascii="Times New Roman" w:hAnsi="Times New Roman" w:cs="Times New Roman"/>
          <w:b/>
          <w:bCs/>
          <w:kern w:val="0"/>
          <w:sz w:val="28"/>
          <w:szCs w:val="28"/>
        </w:rPr>
        <w:t>м</w:t>
      </w:r>
      <w:r w:rsidR="00C619AF" w:rsidRPr="00C619AF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A0255B">
        <w:rPr>
          <w:rFonts w:ascii="Times New Roman" w:hAnsi="Times New Roman" w:cs="Times New Roman"/>
          <w:b/>
          <w:bCs/>
          <w:kern w:val="0"/>
          <w:sz w:val="28"/>
          <w:szCs w:val="28"/>
        </w:rPr>
        <w:t>округе</w:t>
      </w:r>
      <w:r w:rsidR="0012311B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="00C619AF" w:rsidRPr="00C619AF">
        <w:rPr>
          <w:rFonts w:ascii="Times New Roman" w:hAnsi="Times New Roman" w:cs="Times New Roman"/>
          <w:b/>
          <w:bCs/>
          <w:kern w:val="0"/>
          <w:sz w:val="28"/>
          <w:szCs w:val="28"/>
        </w:rPr>
        <w:t>Тверской области</w:t>
      </w:r>
    </w:p>
    <w:p w:rsidR="00C619AF" w:rsidRDefault="00C619AF" w:rsidP="0012311B">
      <w:pPr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0"/>
          <w:sz w:val="28"/>
          <w:szCs w:val="28"/>
        </w:rPr>
      </w:pPr>
    </w:p>
    <w:p w:rsidR="00CF213F" w:rsidRPr="00211B39" w:rsidRDefault="00CF213F" w:rsidP="00211B39">
      <w:pPr>
        <w:pStyle w:val="21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1. Настоящий Порядок разработан в соответствии с Федеральным законом от 12 февраля 1998 г. № 28-ФЗ «О гражданской обороне», Постановлением Правительства РФ от 26 ноября 2007 г. № 804 «Об утверждении Положения о гражданской обороне в РФ»,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</w:t>
      </w:r>
      <w:r w:rsidR="00A0255B" w:rsidRPr="00211B39">
        <w:rPr>
          <w:color w:val="000000"/>
          <w:sz w:val="28"/>
          <w:szCs w:val="28"/>
        </w:rPr>
        <w:t>в</w:t>
      </w:r>
      <w:r w:rsidRPr="00211B39">
        <w:rPr>
          <w:color w:val="000000"/>
          <w:sz w:val="28"/>
          <w:szCs w:val="28"/>
        </w:rPr>
        <w:t xml:space="preserve"> Лихославльско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округ</w:t>
      </w:r>
      <w:r w:rsidR="00A0255B" w:rsidRPr="00211B39">
        <w:rPr>
          <w:color w:val="000000"/>
          <w:sz w:val="28"/>
          <w:szCs w:val="28"/>
        </w:rPr>
        <w:t>е</w:t>
      </w:r>
      <w:r w:rsidRPr="00211B39">
        <w:rPr>
          <w:color w:val="000000"/>
          <w:sz w:val="28"/>
          <w:szCs w:val="28"/>
        </w:rPr>
        <w:t>.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2. Мероприятия по гражданской обороне организуются </w:t>
      </w:r>
      <w:r w:rsidR="00A0255B" w:rsidRPr="00211B39">
        <w:rPr>
          <w:color w:val="000000"/>
          <w:sz w:val="28"/>
          <w:szCs w:val="28"/>
        </w:rPr>
        <w:t>в</w:t>
      </w:r>
      <w:r w:rsidRPr="00211B39">
        <w:rPr>
          <w:color w:val="000000"/>
          <w:sz w:val="28"/>
          <w:szCs w:val="28"/>
        </w:rPr>
        <w:t xml:space="preserve"> Лихославльско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A0255B" w:rsidRPr="00211B39">
        <w:rPr>
          <w:color w:val="000000"/>
          <w:sz w:val="28"/>
          <w:szCs w:val="28"/>
        </w:rPr>
        <w:t>м округе</w:t>
      </w:r>
      <w:r w:rsidRPr="00211B39">
        <w:rPr>
          <w:color w:val="000000"/>
          <w:sz w:val="28"/>
          <w:szCs w:val="28"/>
        </w:rPr>
        <w:t xml:space="preserve"> в рамках подготовки к ведению и ведения гражданской обороны </w:t>
      </w:r>
      <w:r w:rsidR="00A0255B" w:rsidRPr="00211B39">
        <w:rPr>
          <w:color w:val="000000"/>
          <w:sz w:val="28"/>
          <w:szCs w:val="28"/>
        </w:rPr>
        <w:t xml:space="preserve">в </w:t>
      </w:r>
      <w:r w:rsidRPr="00211B39">
        <w:rPr>
          <w:color w:val="000000"/>
          <w:sz w:val="28"/>
          <w:szCs w:val="28"/>
        </w:rPr>
        <w:t>Лихославльско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округ</w:t>
      </w:r>
      <w:r w:rsidR="00A0255B" w:rsidRPr="00211B39">
        <w:rPr>
          <w:color w:val="000000"/>
          <w:sz w:val="28"/>
          <w:szCs w:val="28"/>
        </w:rPr>
        <w:t>е</w:t>
      </w:r>
      <w:r w:rsidR="00C174E2" w:rsidRPr="00211B39">
        <w:rPr>
          <w:color w:val="000000"/>
          <w:sz w:val="28"/>
          <w:szCs w:val="28"/>
        </w:rPr>
        <w:t>.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ситуациях природного и техногенного характера и осуществляется на основании годового плана, предусматривающего основные мероприятия по вопросам гражданской обороны, предупреждения и ликвидации чрезвычайных ситуаций </w:t>
      </w:r>
      <w:r w:rsidR="00A0255B" w:rsidRPr="00211B39">
        <w:rPr>
          <w:color w:val="000000"/>
          <w:sz w:val="28"/>
          <w:szCs w:val="28"/>
        </w:rPr>
        <w:t>в</w:t>
      </w:r>
      <w:r w:rsidRPr="00211B39">
        <w:rPr>
          <w:color w:val="000000"/>
          <w:sz w:val="28"/>
          <w:szCs w:val="28"/>
        </w:rPr>
        <w:t xml:space="preserve"> Лихославльско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округ</w:t>
      </w:r>
      <w:r w:rsidR="00A0255B" w:rsidRPr="00211B39">
        <w:rPr>
          <w:color w:val="000000"/>
          <w:sz w:val="28"/>
          <w:szCs w:val="28"/>
        </w:rPr>
        <w:t>е</w:t>
      </w:r>
      <w:r w:rsidR="00C174E2" w:rsidRPr="00211B39">
        <w:rPr>
          <w:color w:val="000000"/>
          <w:sz w:val="28"/>
          <w:szCs w:val="28"/>
        </w:rPr>
        <w:t xml:space="preserve"> </w:t>
      </w:r>
      <w:r w:rsidRPr="00211B39">
        <w:rPr>
          <w:color w:val="000000"/>
          <w:sz w:val="28"/>
          <w:szCs w:val="28"/>
        </w:rPr>
        <w:t>(далее - план основных мероприятий).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4. План основных мероприятий </w:t>
      </w:r>
      <w:r w:rsidR="00A0255B" w:rsidRPr="00211B39">
        <w:rPr>
          <w:color w:val="000000"/>
          <w:sz w:val="28"/>
          <w:szCs w:val="28"/>
        </w:rPr>
        <w:t>в</w:t>
      </w:r>
      <w:r w:rsidRPr="00211B39">
        <w:rPr>
          <w:color w:val="000000"/>
          <w:sz w:val="28"/>
          <w:szCs w:val="28"/>
        </w:rPr>
        <w:t xml:space="preserve"> Лихославльско</w:t>
      </w:r>
      <w:r w:rsidR="00A0255B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A0255B" w:rsidRPr="00211B39">
        <w:rPr>
          <w:color w:val="000000"/>
          <w:sz w:val="28"/>
          <w:szCs w:val="28"/>
        </w:rPr>
        <w:t>м округе</w:t>
      </w:r>
      <w:r w:rsidRPr="00211B39">
        <w:rPr>
          <w:color w:val="000000"/>
          <w:sz w:val="28"/>
          <w:szCs w:val="28"/>
        </w:rPr>
        <w:t xml:space="preserve"> разрабатывается на год Отдел</w:t>
      </w:r>
      <w:r w:rsidR="00A0255B" w:rsidRPr="00211B39">
        <w:rPr>
          <w:color w:val="000000"/>
          <w:sz w:val="28"/>
          <w:szCs w:val="28"/>
        </w:rPr>
        <w:t>ом</w:t>
      </w:r>
      <w:r w:rsidRPr="00211B39">
        <w:rPr>
          <w:color w:val="000000"/>
          <w:sz w:val="28"/>
          <w:szCs w:val="28"/>
        </w:rPr>
        <w:t xml:space="preserve"> по делам ГО и ЧС и мобилизационной подготовке Администрации Лихославльского муниципального округа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области.</w:t>
      </w:r>
    </w:p>
    <w:p w:rsidR="00A0255B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A0255B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в результате применения современных средств поражения при военных конфликтах или</w:t>
      </w:r>
      <w:r w:rsidR="00A0255B" w:rsidRPr="00211B39">
        <w:rPr>
          <w:color w:val="000000"/>
          <w:sz w:val="28"/>
          <w:szCs w:val="28"/>
        </w:rPr>
        <w:t xml:space="preserve"> </w:t>
      </w:r>
      <w:r w:rsidRPr="00211B39">
        <w:rPr>
          <w:color w:val="000000"/>
          <w:sz w:val="28"/>
          <w:szCs w:val="28"/>
        </w:rPr>
        <w:t>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CF213F" w:rsidRPr="00211B39" w:rsidRDefault="00A0255B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sz w:val="28"/>
          <w:szCs w:val="28"/>
        </w:rPr>
        <w:t xml:space="preserve">5. </w:t>
      </w:r>
      <w:r w:rsidR="00CF213F" w:rsidRPr="00211B39">
        <w:rPr>
          <w:color w:val="000000"/>
          <w:sz w:val="28"/>
          <w:szCs w:val="28"/>
        </w:rPr>
        <w:t>Подготов</w:t>
      </w:r>
      <w:r w:rsidRPr="00211B39">
        <w:rPr>
          <w:color w:val="000000"/>
          <w:sz w:val="28"/>
          <w:szCs w:val="28"/>
        </w:rPr>
        <w:t>ка к ведению гражданско</w:t>
      </w:r>
      <w:r w:rsidR="00CF213F" w:rsidRPr="00211B39">
        <w:rPr>
          <w:color w:val="000000"/>
          <w:sz w:val="28"/>
          <w:szCs w:val="28"/>
        </w:rPr>
        <w:t xml:space="preserve">й обороны на муниципальном уровне определяется Положением об организации и ведении гражданской обороны в </w:t>
      </w:r>
      <w:r w:rsidRPr="00211B39">
        <w:rPr>
          <w:color w:val="000000"/>
          <w:sz w:val="28"/>
          <w:szCs w:val="28"/>
        </w:rPr>
        <w:t xml:space="preserve">Тверской области, утвержденным постановлением Губернатора Тверской области от 22.12.2021 № 85-пг, </w:t>
      </w:r>
      <w:r w:rsidR="00CF213F" w:rsidRPr="00211B39">
        <w:rPr>
          <w:color w:val="000000"/>
          <w:sz w:val="28"/>
          <w:szCs w:val="28"/>
        </w:rPr>
        <w:t>и заключается в планировании мероприятий по защите населения, материальных</w:t>
      </w:r>
      <w:r w:rsidRPr="00211B39">
        <w:rPr>
          <w:color w:val="000000"/>
          <w:sz w:val="28"/>
          <w:szCs w:val="28"/>
        </w:rPr>
        <w:t xml:space="preserve"> и </w:t>
      </w:r>
      <w:r w:rsidR="00CF213F" w:rsidRPr="00211B39">
        <w:rPr>
          <w:color w:val="000000"/>
          <w:sz w:val="28"/>
          <w:szCs w:val="28"/>
        </w:rPr>
        <w:t xml:space="preserve">культурных ценностей на территории </w:t>
      </w:r>
      <w:r w:rsidRPr="00211B39">
        <w:rPr>
          <w:color w:val="000000"/>
          <w:sz w:val="28"/>
          <w:szCs w:val="28"/>
        </w:rPr>
        <w:t xml:space="preserve">Лихославльского </w:t>
      </w:r>
      <w:r w:rsidRPr="00211B39">
        <w:rPr>
          <w:color w:val="000000"/>
          <w:sz w:val="28"/>
          <w:szCs w:val="28"/>
        </w:rPr>
        <w:lastRenderedPageBreak/>
        <w:t>муниципального округа</w:t>
      </w:r>
      <w:r w:rsidR="00CF213F" w:rsidRPr="00211B39">
        <w:rPr>
          <w:color w:val="000000"/>
          <w:sz w:val="28"/>
          <w:szCs w:val="28"/>
        </w:rPr>
        <w:t xml:space="preserve"> от опасностей, возникающих при военных конфликтах или вследствие этих конфликтов, а так же при возникновении чрезвычайных ситуаций природного и техногенного характера.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Ведение гражданской обороны на муниципальном уровне осуществляется на основе Плана гражданской обороны и защиты населения </w:t>
      </w:r>
      <w:r w:rsidR="00A0255B" w:rsidRPr="00211B39">
        <w:rPr>
          <w:color w:val="000000"/>
          <w:sz w:val="28"/>
          <w:szCs w:val="28"/>
        </w:rPr>
        <w:t>Лихославльского муниципального округа</w:t>
      </w:r>
      <w:r w:rsidR="007B7C0A" w:rsidRPr="00211B39">
        <w:rPr>
          <w:color w:val="000000"/>
          <w:sz w:val="28"/>
          <w:szCs w:val="28"/>
        </w:rPr>
        <w:t xml:space="preserve"> </w:t>
      </w:r>
      <w:r w:rsidRPr="00211B39">
        <w:rPr>
          <w:color w:val="000000"/>
          <w:sz w:val="28"/>
          <w:szCs w:val="28"/>
        </w:rPr>
        <w:t xml:space="preserve">и заключается в выполнении мероприятий по защите населения, материальных и культурных ценностей на территории </w:t>
      </w:r>
      <w:r w:rsidR="00A0255B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>, от опасностей, возникающих при военных конфликтах или вс</w:t>
      </w:r>
      <w:r w:rsidR="00CE32DD">
        <w:rPr>
          <w:color w:val="000000"/>
          <w:sz w:val="28"/>
          <w:szCs w:val="28"/>
        </w:rPr>
        <w:t>ледствие этих конфликтов, а так</w:t>
      </w:r>
      <w:r w:rsidRPr="00211B39">
        <w:rPr>
          <w:color w:val="000000"/>
          <w:sz w:val="28"/>
          <w:szCs w:val="28"/>
        </w:rPr>
        <w:t>же при возникновении чрезвычайных ситуаций природного и техногенного характера.</w:t>
      </w:r>
    </w:p>
    <w:p w:rsidR="00CF213F" w:rsidRPr="00211B39" w:rsidRDefault="00A0255B" w:rsidP="00211B39">
      <w:pPr>
        <w:pStyle w:val="211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6. </w:t>
      </w:r>
      <w:r w:rsidR="00CF213F" w:rsidRPr="00211B39">
        <w:rPr>
          <w:color w:val="000000"/>
          <w:sz w:val="28"/>
          <w:szCs w:val="28"/>
        </w:rPr>
        <w:t xml:space="preserve">План гражданской обороны и защиты населения </w:t>
      </w:r>
      <w:r w:rsidRPr="00211B39">
        <w:rPr>
          <w:color w:val="000000"/>
          <w:sz w:val="28"/>
          <w:szCs w:val="28"/>
        </w:rPr>
        <w:t xml:space="preserve">Лихославльского муниципального округа </w:t>
      </w:r>
      <w:r w:rsidR="00CF213F" w:rsidRPr="00211B39">
        <w:rPr>
          <w:color w:val="000000"/>
          <w:sz w:val="28"/>
          <w:szCs w:val="28"/>
        </w:rPr>
        <w:t>определяет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готовность в военное время.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характера.</w:t>
      </w:r>
    </w:p>
    <w:p w:rsidR="00CF213F" w:rsidRPr="00211B39" w:rsidRDefault="00A0255B" w:rsidP="00211B39">
      <w:pPr>
        <w:pStyle w:val="211"/>
        <w:shd w:val="clear" w:color="auto" w:fill="auto"/>
        <w:tabs>
          <w:tab w:val="left" w:pos="11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6.1. </w:t>
      </w:r>
      <w:r w:rsidR="00CF213F" w:rsidRPr="00211B39">
        <w:rPr>
          <w:color w:val="000000"/>
          <w:sz w:val="28"/>
          <w:szCs w:val="28"/>
        </w:rPr>
        <w:t xml:space="preserve">Обеспечение выполнения мероприятий по гражданской обороне в </w:t>
      </w:r>
      <w:r w:rsidRPr="00211B39">
        <w:rPr>
          <w:color w:val="000000"/>
          <w:sz w:val="28"/>
          <w:szCs w:val="28"/>
        </w:rPr>
        <w:t>Лихославльско</w:t>
      </w:r>
      <w:r w:rsidR="00560F88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муниципально</w:t>
      </w:r>
      <w:r w:rsidR="00560F88" w:rsidRPr="00211B39">
        <w:rPr>
          <w:color w:val="000000"/>
          <w:sz w:val="28"/>
          <w:szCs w:val="28"/>
        </w:rPr>
        <w:t>м</w:t>
      </w:r>
      <w:r w:rsidRPr="00211B39">
        <w:rPr>
          <w:color w:val="000000"/>
          <w:sz w:val="28"/>
          <w:szCs w:val="28"/>
        </w:rPr>
        <w:t xml:space="preserve"> округ</w:t>
      </w:r>
      <w:r w:rsidR="00560F88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 xml:space="preserve"> осуществляется </w:t>
      </w:r>
      <w:r w:rsidR="00560F88" w:rsidRPr="00211B39">
        <w:rPr>
          <w:color w:val="000000"/>
          <w:sz w:val="28"/>
          <w:szCs w:val="28"/>
        </w:rPr>
        <w:t>постоянно действующим органом управления</w:t>
      </w:r>
      <w:r w:rsidR="00CF213F" w:rsidRPr="00211B39">
        <w:rPr>
          <w:color w:val="000000"/>
          <w:sz w:val="28"/>
          <w:szCs w:val="28"/>
        </w:rPr>
        <w:t xml:space="preserve">, силами и средствами гражданской обороны и </w:t>
      </w:r>
      <w:r w:rsidR="00560F88" w:rsidRPr="00211B39">
        <w:rPr>
          <w:color w:val="000000"/>
          <w:sz w:val="28"/>
          <w:szCs w:val="28"/>
        </w:rPr>
        <w:t>Лихославльского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CF213F" w:rsidRPr="00211B39">
        <w:rPr>
          <w:color w:val="000000"/>
          <w:sz w:val="28"/>
          <w:szCs w:val="28"/>
        </w:rPr>
        <w:t>.</w:t>
      </w:r>
    </w:p>
    <w:p w:rsidR="00CF213F" w:rsidRPr="00211B39" w:rsidRDefault="00A0255B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Администрация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CF213F" w:rsidRPr="00211B39" w:rsidRDefault="00A0255B" w:rsidP="00211B39">
      <w:pPr>
        <w:pStyle w:val="211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7. Администрация Лихославльского муниципального округа </w:t>
      </w:r>
      <w:r w:rsidR="00CF213F" w:rsidRPr="00211B39">
        <w:rPr>
          <w:color w:val="000000"/>
          <w:sz w:val="28"/>
          <w:szCs w:val="28"/>
        </w:rPr>
        <w:t>в целях решения задач в области гражданской обороны в соответствии с полномочиями в области гражданской обороны созда</w:t>
      </w:r>
      <w:r w:rsidR="007B7C0A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>т и содерж</w:t>
      </w:r>
      <w:r w:rsidR="007B7C0A" w:rsidRPr="00211B39">
        <w:rPr>
          <w:color w:val="000000"/>
          <w:sz w:val="28"/>
          <w:szCs w:val="28"/>
        </w:rPr>
        <w:t>и</w:t>
      </w:r>
      <w:r w:rsidR="00CF213F" w:rsidRPr="00211B39">
        <w:rPr>
          <w:color w:val="000000"/>
          <w:sz w:val="28"/>
          <w:szCs w:val="28"/>
        </w:rPr>
        <w:t>т силы, средства, объекты гражданской обороны, запасы материально-технических, продовольственных, медицинских и иных средств, планиру</w:t>
      </w:r>
      <w:r w:rsidR="007B7C0A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>т и осуществля</w:t>
      </w:r>
      <w:r w:rsidR="007B7C0A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>т мероприятия по гражданской обороне.</w:t>
      </w:r>
    </w:p>
    <w:p w:rsidR="00CF213F" w:rsidRPr="00211B39" w:rsidRDefault="00A0255B" w:rsidP="00211B39">
      <w:pPr>
        <w:pStyle w:val="211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8. </w:t>
      </w:r>
      <w:r w:rsidR="00CF213F" w:rsidRPr="00211B39">
        <w:rPr>
          <w:color w:val="000000"/>
          <w:sz w:val="28"/>
          <w:szCs w:val="28"/>
        </w:rPr>
        <w:t xml:space="preserve">По решению </w:t>
      </w:r>
      <w:r w:rsidRPr="00211B39">
        <w:rPr>
          <w:color w:val="000000"/>
          <w:sz w:val="28"/>
          <w:szCs w:val="28"/>
        </w:rPr>
        <w:t>Г</w:t>
      </w:r>
      <w:r w:rsidR="00A57C98" w:rsidRPr="00211B39">
        <w:rPr>
          <w:color w:val="000000"/>
          <w:sz w:val="28"/>
          <w:szCs w:val="28"/>
        </w:rPr>
        <w:t>лавы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</w:t>
      </w:r>
      <w:r w:rsidR="00885BFF" w:rsidRPr="00211B39">
        <w:rPr>
          <w:color w:val="000000"/>
          <w:sz w:val="28"/>
          <w:szCs w:val="28"/>
        </w:rPr>
        <w:t>созда</w:t>
      </w:r>
      <w:r w:rsidR="00A57C98" w:rsidRPr="00211B39">
        <w:rPr>
          <w:color w:val="000000"/>
          <w:sz w:val="28"/>
          <w:szCs w:val="28"/>
        </w:rPr>
        <w:t>ю</w:t>
      </w:r>
      <w:r w:rsidR="00CF213F" w:rsidRPr="00211B39">
        <w:rPr>
          <w:color w:val="000000"/>
          <w:sz w:val="28"/>
          <w:szCs w:val="28"/>
        </w:rPr>
        <w:t>тся спасательные службы (медицинская, противопожарная, охраны общественного порядка, оповещения и связи, коммунально-техническая, торговли и питания и другие), организация и порядок деятельности которых определяются положени</w:t>
      </w:r>
      <w:r w:rsidR="00560F88" w:rsidRPr="00211B39">
        <w:rPr>
          <w:color w:val="000000"/>
          <w:sz w:val="28"/>
          <w:szCs w:val="28"/>
        </w:rPr>
        <w:t>ем</w:t>
      </w:r>
      <w:r w:rsidR="00CF213F" w:rsidRPr="00211B39">
        <w:rPr>
          <w:color w:val="000000"/>
          <w:sz w:val="28"/>
          <w:szCs w:val="28"/>
        </w:rPr>
        <w:t xml:space="preserve"> о спасательных службах.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В состав спасательной службы </w:t>
      </w:r>
      <w:r w:rsidR="00A57C98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</w:t>
      </w:r>
      <w:r w:rsidR="00A57C98" w:rsidRPr="00211B39">
        <w:rPr>
          <w:color w:val="000000"/>
          <w:sz w:val="28"/>
          <w:szCs w:val="28"/>
        </w:rPr>
        <w:t>-</w:t>
      </w:r>
      <w:r w:rsidRPr="00211B39">
        <w:rPr>
          <w:color w:val="000000"/>
          <w:sz w:val="28"/>
          <w:szCs w:val="28"/>
        </w:rPr>
        <w:t>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Вид и количество спасательных служб, создаваемых </w:t>
      </w:r>
      <w:r w:rsidR="00A57C98" w:rsidRPr="00211B39">
        <w:rPr>
          <w:color w:val="000000"/>
          <w:sz w:val="28"/>
          <w:szCs w:val="28"/>
        </w:rPr>
        <w:t xml:space="preserve">Администрацией </w:t>
      </w:r>
      <w:r w:rsidR="00A57C98" w:rsidRPr="00211B39">
        <w:rPr>
          <w:color w:val="000000"/>
          <w:sz w:val="28"/>
          <w:szCs w:val="28"/>
        </w:rPr>
        <w:lastRenderedPageBreak/>
        <w:t>Лихославльского муниципального округа</w:t>
      </w:r>
      <w:r w:rsidR="00560F88" w:rsidRPr="00211B39">
        <w:rPr>
          <w:color w:val="000000"/>
          <w:sz w:val="28"/>
          <w:szCs w:val="28"/>
        </w:rPr>
        <w:t xml:space="preserve">, </w:t>
      </w:r>
      <w:r w:rsidRPr="00211B39">
        <w:rPr>
          <w:color w:val="000000"/>
          <w:sz w:val="28"/>
          <w:szCs w:val="28"/>
        </w:rPr>
        <w:t>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Положение о спасательной службе </w:t>
      </w:r>
      <w:r w:rsidR="00A57C98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разрабатывается </w:t>
      </w:r>
      <w:r w:rsidR="00F36821" w:rsidRPr="00211B39">
        <w:rPr>
          <w:color w:val="000000"/>
          <w:sz w:val="28"/>
          <w:szCs w:val="28"/>
        </w:rPr>
        <w:t xml:space="preserve">Отделом по делам ГО и ЧС и мобилизационной подготовке </w:t>
      </w:r>
      <w:r w:rsidR="00A57C98" w:rsidRPr="00211B39">
        <w:rPr>
          <w:color w:val="000000"/>
          <w:sz w:val="28"/>
          <w:szCs w:val="28"/>
        </w:rPr>
        <w:t>Администраци</w:t>
      </w:r>
      <w:r w:rsidR="00F36821" w:rsidRPr="00211B39">
        <w:rPr>
          <w:color w:val="000000"/>
          <w:sz w:val="28"/>
          <w:szCs w:val="28"/>
        </w:rPr>
        <w:t>и</w:t>
      </w:r>
      <w:r w:rsidR="00A57C98" w:rsidRPr="00211B39">
        <w:rPr>
          <w:color w:val="000000"/>
          <w:sz w:val="28"/>
          <w:szCs w:val="28"/>
        </w:rPr>
        <w:t xml:space="preserve"> Лихославльского муниципального округа</w:t>
      </w:r>
      <w:r w:rsidR="007B7C0A" w:rsidRPr="00211B39">
        <w:rPr>
          <w:color w:val="000000"/>
          <w:sz w:val="28"/>
          <w:szCs w:val="28"/>
        </w:rPr>
        <w:t xml:space="preserve"> </w:t>
      </w:r>
      <w:r w:rsidRPr="00211B39">
        <w:rPr>
          <w:color w:val="000000"/>
          <w:sz w:val="28"/>
          <w:szCs w:val="28"/>
        </w:rPr>
        <w:t xml:space="preserve">и утверждается </w:t>
      </w:r>
      <w:r w:rsidR="00F36821" w:rsidRPr="00211B39">
        <w:rPr>
          <w:color w:val="000000"/>
          <w:sz w:val="28"/>
          <w:szCs w:val="28"/>
        </w:rPr>
        <w:t xml:space="preserve">постановлением Администрации </w:t>
      </w:r>
      <w:r w:rsidR="00A57C98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>.</w:t>
      </w:r>
    </w:p>
    <w:p w:rsidR="005A5E4B" w:rsidRPr="00211B39" w:rsidRDefault="00A57C98" w:rsidP="00211B39">
      <w:pPr>
        <w:pStyle w:val="211"/>
        <w:shd w:val="clear" w:color="auto" w:fill="auto"/>
        <w:tabs>
          <w:tab w:val="left" w:pos="104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9. </w:t>
      </w:r>
      <w:r w:rsidR="00CF213F" w:rsidRPr="00211B39">
        <w:rPr>
          <w:color w:val="000000"/>
          <w:sz w:val="28"/>
          <w:szCs w:val="28"/>
        </w:rPr>
        <w:t>Для планирования, подготовки и проведения эвакуационных</w:t>
      </w:r>
      <w:r w:rsidR="002C7378" w:rsidRPr="00211B39">
        <w:rPr>
          <w:color w:val="000000"/>
          <w:sz w:val="28"/>
          <w:szCs w:val="28"/>
        </w:rPr>
        <w:t xml:space="preserve"> (эвакоприемных)</w:t>
      </w:r>
      <w:r w:rsidR="00CF213F" w:rsidRPr="00211B39">
        <w:rPr>
          <w:color w:val="000000"/>
          <w:sz w:val="28"/>
          <w:szCs w:val="28"/>
        </w:rPr>
        <w:t xml:space="preserve"> мероприятий </w:t>
      </w:r>
      <w:r w:rsidR="002C7378" w:rsidRPr="00211B39">
        <w:rPr>
          <w:color w:val="000000"/>
          <w:sz w:val="28"/>
          <w:szCs w:val="28"/>
        </w:rPr>
        <w:t>Администрацией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заблаговременно в мирное время создаются эвакуационн</w:t>
      </w:r>
      <w:r w:rsidR="00560F88" w:rsidRPr="00211B39">
        <w:rPr>
          <w:color w:val="000000"/>
          <w:sz w:val="28"/>
          <w:szCs w:val="28"/>
        </w:rPr>
        <w:t>ая</w:t>
      </w:r>
      <w:r w:rsidR="002C7378" w:rsidRPr="00211B39">
        <w:rPr>
          <w:color w:val="000000"/>
          <w:sz w:val="28"/>
          <w:szCs w:val="28"/>
        </w:rPr>
        <w:t xml:space="preserve"> (эвакоприемн</w:t>
      </w:r>
      <w:r w:rsidR="00560F88" w:rsidRPr="00211B39">
        <w:rPr>
          <w:color w:val="000000"/>
          <w:sz w:val="28"/>
          <w:szCs w:val="28"/>
        </w:rPr>
        <w:t>ая</w:t>
      </w:r>
      <w:r w:rsidR="002C7378" w:rsidRPr="00211B39">
        <w:rPr>
          <w:color w:val="000000"/>
          <w:sz w:val="28"/>
          <w:szCs w:val="28"/>
        </w:rPr>
        <w:t>)</w:t>
      </w:r>
      <w:r w:rsidR="00CF213F" w:rsidRPr="00211B39">
        <w:rPr>
          <w:color w:val="000000"/>
          <w:sz w:val="28"/>
          <w:szCs w:val="28"/>
        </w:rPr>
        <w:t xml:space="preserve"> комиссии.</w:t>
      </w:r>
      <w:r w:rsidR="002C7378" w:rsidRPr="00211B39">
        <w:rPr>
          <w:color w:val="000000"/>
          <w:sz w:val="28"/>
          <w:szCs w:val="28"/>
        </w:rPr>
        <w:t xml:space="preserve"> </w:t>
      </w:r>
      <w:r w:rsidR="00CF213F" w:rsidRPr="00211B39">
        <w:rPr>
          <w:color w:val="000000"/>
          <w:sz w:val="28"/>
          <w:szCs w:val="28"/>
        </w:rPr>
        <w:t>Эвакуационн</w:t>
      </w:r>
      <w:r w:rsidR="00560F88" w:rsidRPr="00211B39">
        <w:rPr>
          <w:color w:val="000000"/>
          <w:sz w:val="28"/>
          <w:szCs w:val="28"/>
        </w:rPr>
        <w:t>ая</w:t>
      </w:r>
      <w:r w:rsidR="002C7378" w:rsidRPr="00211B39">
        <w:rPr>
          <w:color w:val="000000"/>
          <w:sz w:val="28"/>
          <w:szCs w:val="28"/>
        </w:rPr>
        <w:t xml:space="preserve"> (эвакоприемн</w:t>
      </w:r>
      <w:r w:rsidR="00560F88" w:rsidRPr="00211B39">
        <w:rPr>
          <w:color w:val="000000"/>
          <w:sz w:val="28"/>
          <w:szCs w:val="28"/>
        </w:rPr>
        <w:t>ая</w:t>
      </w:r>
      <w:r w:rsidR="002C7378" w:rsidRPr="00211B39">
        <w:rPr>
          <w:color w:val="000000"/>
          <w:sz w:val="28"/>
          <w:szCs w:val="28"/>
        </w:rPr>
        <w:t>)</w:t>
      </w:r>
      <w:r w:rsidR="00CF213F" w:rsidRPr="00211B39">
        <w:rPr>
          <w:color w:val="000000"/>
          <w:sz w:val="28"/>
          <w:szCs w:val="28"/>
        </w:rPr>
        <w:t xml:space="preserve"> комисси</w:t>
      </w:r>
      <w:r w:rsidR="00560F88" w:rsidRPr="00211B39">
        <w:rPr>
          <w:color w:val="000000"/>
          <w:sz w:val="28"/>
          <w:szCs w:val="28"/>
        </w:rPr>
        <w:t>я</w:t>
      </w:r>
      <w:r w:rsidR="00CF213F" w:rsidRPr="00211B39">
        <w:rPr>
          <w:color w:val="000000"/>
          <w:sz w:val="28"/>
          <w:szCs w:val="28"/>
        </w:rPr>
        <w:t xml:space="preserve"> возглавляются заместител</w:t>
      </w:r>
      <w:r w:rsidR="002C7378" w:rsidRPr="00211B39">
        <w:rPr>
          <w:color w:val="000000"/>
          <w:sz w:val="28"/>
          <w:szCs w:val="28"/>
        </w:rPr>
        <w:t>ем</w:t>
      </w:r>
      <w:r w:rsidR="00CF213F" w:rsidRPr="00211B39">
        <w:rPr>
          <w:color w:val="000000"/>
          <w:sz w:val="28"/>
          <w:szCs w:val="28"/>
        </w:rPr>
        <w:t xml:space="preserve"> </w:t>
      </w:r>
      <w:r w:rsidR="002C7378" w:rsidRPr="00211B39">
        <w:rPr>
          <w:color w:val="000000"/>
          <w:sz w:val="28"/>
          <w:szCs w:val="28"/>
        </w:rPr>
        <w:t>Главы администрации Лихосл</w:t>
      </w:r>
      <w:r w:rsidR="00560F88" w:rsidRPr="00211B39">
        <w:rPr>
          <w:color w:val="000000"/>
          <w:sz w:val="28"/>
          <w:szCs w:val="28"/>
        </w:rPr>
        <w:t xml:space="preserve">авльского муниципального округа. </w:t>
      </w:r>
      <w:r w:rsidR="00CF213F" w:rsidRPr="00211B39">
        <w:rPr>
          <w:color w:val="000000"/>
          <w:sz w:val="28"/>
          <w:szCs w:val="28"/>
        </w:rPr>
        <w:t>Деятельность эвакуационн</w:t>
      </w:r>
      <w:r w:rsidR="00560F88" w:rsidRPr="00211B39">
        <w:rPr>
          <w:color w:val="000000"/>
          <w:sz w:val="28"/>
          <w:szCs w:val="28"/>
        </w:rPr>
        <w:t>ой</w:t>
      </w:r>
      <w:r w:rsidR="002C7378" w:rsidRPr="00211B39">
        <w:rPr>
          <w:color w:val="000000"/>
          <w:sz w:val="28"/>
          <w:szCs w:val="28"/>
        </w:rPr>
        <w:t xml:space="preserve"> (эвакоприемн</w:t>
      </w:r>
      <w:r w:rsidR="00560F88" w:rsidRPr="00211B39">
        <w:rPr>
          <w:color w:val="000000"/>
          <w:sz w:val="28"/>
          <w:szCs w:val="28"/>
        </w:rPr>
        <w:t>ой)</w:t>
      </w:r>
      <w:r w:rsidR="00CF213F" w:rsidRPr="00211B39">
        <w:rPr>
          <w:color w:val="000000"/>
          <w:sz w:val="28"/>
          <w:szCs w:val="28"/>
        </w:rPr>
        <w:t xml:space="preserve"> комисси</w:t>
      </w:r>
      <w:r w:rsidR="00560F88" w:rsidRPr="00211B39">
        <w:rPr>
          <w:color w:val="000000"/>
          <w:sz w:val="28"/>
          <w:szCs w:val="28"/>
        </w:rPr>
        <w:t>и</w:t>
      </w:r>
      <w:r w:rsidR="00CF213F" w:rsidRPr="00211B39">
        <w:rPr>
          <w:color w:val="000000"/>
          <w:sz w:val="28"/>
          <w:szCs w:val="28"/>
        </w:rPr>
        <w:t xml:space="preserve"> регламентируется положени</w:t>
      </w:r>
      <w:r w:rsidR="00560F88" w:rsidRPr="00211B39">
        <w:rPr>
          <w:color w:val="000000"/>
          <w:sz w:val="28"/>
          <w:szCs w:val="28"/>
        </w:rPr>
        <w:t>ем</w:t>
      </w:r>
      <w:r w:rsidR="00CF213F" w:rsidRPr="00211B39">
        <w:rPr>
          <w:color w:val="000000"/>
          <w:sz w:val="28"/>
          <w:szCs w:val="28"/>
        </w:rPr>
        <w:t xml:space="preserve"> об эвакуационн</w:t>
      </w:r>
      <w:r w:rsidR="00560F88" w:rsidRPr="00211B39">
        <w:rPr>
          <w:color w:val="000000"/>
          <w:sz w:val="28"/>
          <w:szCs w:val="28"/>
        </w:rPr>
        <w:t>ой</w:t>
      </w:r>
      <w:r w:rsidR="00CF213F" w:rsidRPr="00211B39">
        <w:rPr>
          <w:color w:val="000000"/>
          <w:sz w:val="28"/>
          <w:szCs w:val="28"/>
        </w:rPr>
        <w:t xml:space="preserve"> </w:t>
      </w:r>
      <w:r w:rsidR="002C7378" w:rsidRPr="00211B39">
        <w:rPr>
          <w:color w:val="000000"/>
          <w:sz w:val="28"/>
          <w:szCs w:val="28"/>
        </w:rPr>
        <w:t>(эвакоприемн</w:t>
      </w:r>
      <w:r w:rsidR="00560F88" w:rsidRPr="00211B39">
        <w:rPr>
          <w:color w:val="000000"/>
          <w:sz w:val="28"/>
          <w:szCs w:val="28"/>
        </w:rPr>
        <w:t>ой</w:t>
      </w:r>
      <w:r w:rsidR="002C7378" w:rsidRPr="00211B39">
        <w:rPr>
          <w:color w:val="000000"/>
          <w:sz w:val="28"/>
          <w:szCs w:val="28"/>
        </w:rPr>
        <w:t xml:space="preserve">) </w:t>
      </w:r>
      <w:r w:rsidR="00CF213F" w:rsidRPr="00211B39">
        <w:rPr>
          <w:color w:val="000000"/>
          <w:sz w:val="28"/>
          <w:szCs w:val="28"/>
        </w:rPr>
        <w:t>комисси</w:t>
      </w:r>
      <w:r w:rsidR="00560F88" w:rsidRPr="00211B39">
        <w:rPr>
          <w:color w:val="000000"/>
          <w:sz w:val="28"/>
          <w:szCs w:val="28"/>
        </w:rPr>
        <w:t>и</w:t>
      </w:r>
      <w:r w:rsidR="00CF213F" w:rsidRPr="00211B39">
        <w:rPr>
          <w:color w:val="000000"/>
          <w:sz w:val="28"/>
          <w:szCs w:val="28"/>
        </w:rPr>
        <w:t>, утверждаемым руководителями гражданской обороны</w:t>
      </w:r>
      <w:r w:rsidR="00560F88" w:rsidRPr="00211B39">
        <w:rPr>
          <w:color w:val="000000"/>
          <w:sz w:val="28"/>
          <w:szCs w:val="28"/>
        </w:rPr>
        <w:t xml:space="preserve"> – Главой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>.</w:t>
      </w:r>
      <w:r w:rsidR="003D063B" w:rsidRPr="00211B39">
        <w:rPr>
          <w:color w:val="000000"/>
          <w:sz w:val="28"/>
          <w:szCs w:val="28"/>
        </w:rPr>
        <w:t xml:space="preserve"> </w:t>
      </w:r>
    </w:p>
    <w:p w:rsidR="00CF213F" w:rsidRPr="00211B39" w:rsidRDefault="003D063B" w:rsidP="00211B39">
      <w:pPr>
        <w:pStyle w:val="211"/>
        <w:shd w:val="clear" w:color="auto" w:fill="auto"/>
        <w:tabs>
          <w:tab w:val="left" w:pos="10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 целью приема</w:t>
      </w:r>
      <w:r w:rsidR="005A5E4B" w:rsidRPr="00211B39">
        <w:rPr>
          <w:color w:val="000000"/>
          <w:sz w:val="28"/>
          <w:szCs w:val="28"/>
        </w:rPr>
        <w:t xml:space="preserve"> и</w:t>
      </w:r>
      <w:r w:rsidRPr="00211B39">
        <w:rPr>
          <w:color w:val="000000"/>
          <w:sz w:val="28"/>
          <w:szCs w:val="28"/>
        </w:rPr>
        <w:t xml:space="preserve"> учета прибывшего эваконаселения, транспорта с материальными ценностями и последующего направления в места постоянного размещения и хранения</w:t>
      </w:r>
      <w:r w:rsidR="005A5E4B" w:rsidRPr="00211B39">
        <w:rPr>
          <w:color w:val="000000"/>
          <w:sz w:val="28"/>
          <w:szCs w:val="28"/>
        </w:rPr>
        <w:t>, в</w:t>
      </w:r>
      <w:r w:rsidRPr="00211B39">
        <w:rPr>
          <w:color w:val="000000"/>
          <w:sz w:val="28"/>
          <w:szCs w:val="28"/>
        </w:rPr>
        <w:t xml:space="preserve"> территориальных отделах Управления развитием территорий Лихославльского муниципального округа создаются пункты приема эваконаселения (</w:t>
      </w:r>
      <w:r w:rsidR="005A5E4B" w:rsidRPr="00211B39">
        <w:rPr>
          <w:color w:val="000000"/>
          <w:sz w:val="28"/>
          <w:szCs w:val="28"/>
        </w:rPr>
        <w:t xml:space="preserve">далее - </w:t>
      </w:r>
      <w:r w:rsidRPr="00211B39">
        <w:rPr>
          <w:color w:val="000000"/>
          <w:sz w:val="28"/>
          <w:szCs w:val="28"/>
        </w:rPr>
        <w:t xml:space="preserve">ПЭП). </w:t>
      </w:r>
      <w:r w:rsidR="005A5E4B" w:rsidRPr="00211B39">
        <w:rPr>
          <w:color w:val="000000"/>
          <w:sz w:val="28"/>
          <w:szCs w:val="28"/>
        </w:rPr>
        <w:t>ПЭП возглавляются заведующими территориальных отделов Управления развитием территорий Лихославльского муниципального округа. Деятельность ПЭП регламентируется положением о ПЭП, утверждаемым Главой Лихославльского муниципального округа.</w:t>
      </w:r>
    </w:p>
    <w:p w:rsidR="00CF213F" w:rsidRPr="00211B39" w:rsidRDefault="002C7378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10. </w:t>
      </w:r>
      <w:r w:rsidR="00CF213F" w:rsidRPr="00211B39">
        <w:rPr>
          <w:color w:val="000000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</w:t>
      </w:r>
      <w:r w:rsidR="0041084D" w:rsidRPr="00211B39">
        <w:rPr>
          <w:color w:val="000000"/>
          <w:sz w:val="28"/>
          <w:szCs w:val="28"/>
        </w:rPr>
        <w:t>ет руководитель</w:t>
      </w:r>
      <w:r w:rsidRPr="00211B39">
        <w:rPr>
          <w:color w:val="000000"/>
          <w:sz w:val="28"/>
          <w:szCs w:val="28"/>
        </w:rPr>
        <w:t xml:space="preserve"> гражданской обороны</w:t>
      </w:r>
      <w:r w:rsidR="0041084D" w:rsidRPr="00211B39">
        <w:rPr>
          <w:color w:val="000000"/>
          <w:sz w:val="28"/>
          <w:szCs w:val="28"/>
        </w:rPr>
        <w:t xml:space="preserve"> Администрации Лихославльского муниципального округа</w:t>
      </w:r>
      <w:r w:rsidRPr="00211B39">
        <w:rPr>
          <w:color w:val="000000"/>
          <w:sz w:val="28"/>
          <w:szCs w:val="28"/>
        </w:rPr>
        <w:t>, в отношении созданных ими сил гражданской обороны.</w:t>
      </w:r>
    </w:p>
    <w:p w:rsidR="00CF213F" w:rsidRPr="00211B39" w:rsidRDefault="002C7378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11. </w:t>
      </w:r>
      <w:r w:rsidR="00CF213F" w:rsidRPr="00211B39">
        <w:rPr>
          <w:color w:val="000000"/>
          <w:sz w:val="28"/>
          <w:szCs w:val="28"/>
        </w:rPr>
        <w:t xml:space="preserve">Руководство гражданской обороной на территории </w:t>
      </w:r>
      <w:r w:rsidRPr="00211B39">
        <w:rPr>
          <w:color w:val="000000"/>
          <w:sz w:val="28"/>
          <w:szCs w:val="28"/>
        </w:rPr>
        <w:t>Лихославльского муниципального округа осуществляет Глава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>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Должностные лица, осуществляющие руководство гражданской оборон</w:t>
      </w:r>
      <w:r w:rsidR="002C7378" w:rsidRPr="00211B39">
        <w:rPr>
          <w:color w:val="000000"/>
          <w:sz w:val="28"/>
          <w:szCs w:val="28"/>
        </w:rPr>
        <w:t>о</w:t>
      </w:r>
      <w:r w:rsidRPr="00211B39">
        <w:rPr>
          <w:color w:val="000000"/>
          <w:sz w:val="28"/>
          <w:szCs w:val="28"/>
        </w:rPr>
        <w:t>й</w:t>
      </w:r>
      <w:r w:rsidR="002C7378" w:rsidRPr="00211B39">
        <w:rPr>
          <w:color w:val="000000"/>
          <w:sz w:val="28"/>
          <w:szCs w:val="28"/>
        </w:rPr>
        <w:t>,</w:t>
      </w:r>
      <w:r w:rsidRPr="00211B39">
        <w:rPr>
          <w:color w:val="000000"/>
          <w:sz w:val="28"/>
          <w:szCs w:val="28"/>
        </w:rPr>
        <w:t xml:space="preserve"> несут персональную ответственность за организацию и проведение мероприятий по гражданской обороне и защите населения (статья 11 Федерального закона от 12</w:t>
      </w:r>
      <w:r w:rsidR="002C7378" w:rsidRPr="00211B39">
        <w:rPr>
          <w:color w:val="000000"/>
          <w:sz w:val="28"/>
          <w:szCs w:val="28"/>
        </w:rPr>
        <w:t>.02.</w:t>
      </w:r>
      <w:r w:rsidRPr="00211B39">
        <w:rPr>
          <w:color w:val="000000"/>
          <w:sz w:val="28"/>
          <w:szCs w:val="28"/>
        </w:rPr>
        <w:t>1998 г. № 28-ФЗ).</w:t>
      </w:r>
    </w:p>
    <w:p w:rsidR="00CF213F" w:rsidRPr="00211B39" w:rsidRDefault="002C7378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12. </w:t>
      </w:r>
      <w:r w:rsidR="00CF213F" w:rsidRPr="00211B39">
        <w:rPr>
          <w:color w:val="000000"/>
          <w:sz w:val="28"/>
          <w:szCs w:val="28"/>
        </w:rPr>
        <w:t xml:space="preserve">Органом, осуществляющим управление гражданской обороной в </w:t>
      </w:r>
      <w:r w:rsidRPr="00211B39">
        <w:rPr>
          <w:color w:val="000000"/>
          <w:sz w:val="28"/>
          <w:szCs w:val="28"/>
        </w:rPr>
        <w:t>Лихославльском муниципальном округе</w:t>
      </w:r>
      <w:r w:rsidR="00CF213F" w:rsidRPr="00211B39">
        <w:rPr>
          <w:color w:val="000000"/>
          <w:sz w:val="28"/>
          <w:szCs w:val="28"/>
        </w:rPr>
        <w:t xml:space="preserve">, является </w:t>
      </w:r>
      <w:r w:rsidRPr="00211B39">
        <w:rPr>
          <w:color w:val="000000"/>
          <w:sz w:val="28"/>
          <w:szCs w:val="28"/>
        </w:rPr>
        <w:t>Отдел по делам ГО и ЧС и мобилизационной подготовке Администрации Лихославльского муниципального округа.</w:t>
      </w:r>
    </w:p>
    <w:p w:rsidR="00CF213F" w:rsidRPr="00211B39" w:rsidRDefault="002C7378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Администрация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осуществля</w:t>
      </w:r>
      <w:r w:rsidR="0041084D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>т комплектование структурн</w:t>
      </w:r>
      <w:r w:rsidR="0041084D" w:rsidRPr="00211B39">
        <w:rPr>
          <w:color w:val="000000"/>
          <w:sz w:val="28"/>
          <w:szCs w:val="28"/>
        </w:rPr>
        <w:t>ого</w:t>
      </w:r>
      <w:r w:rsidR="00CF213F" w:rsidRPr="00211B39">
        <w:rPr>
          <w:color w:val="000000"/>
          <w:sz w:val="28"/>
          <w:szCs w:val="28"/>
        </w:rPr>
        <w:t xml:space="preserve"> подразделени</w:t>
      </w:r>
      <w:r w:rsidR="0041084D" w:rsidRPr="00211B39">
        <w:rPr>
          <w:color w:val="000000"/>
          <w:sz w:val="28"/>
          <w:szCs w:val="28"/>
        </w:rPr>
        <w:t>я</w:t>
      </w:r>
      <w:r w:rsidR="00CF213F" w:rsidRPr="00211B39">
        <w:rPr>
          <w:color w:val="000000"/>
          <w:sz w:val="28"/>
          <w:szCs w:val="28"/>
        </w:rPr>
        <w:t xml:space="preserve"> по гражданской обороне, разрабатыва</w:t>
      </w:r>
      <w:r w:rsidR="0041084D" w:rsidRPr="00211B39">
        <w:rPr>
          <w:color w:val="000000"/>
          <w:sz w:val="28"/>
          <w:szCs w:val="28"/>
        </w:rPr>
        <w:t>ет и утверждае</w:t>
      </w:r>
      <w:r w:rsidR="00CF213F" w:rsidRPr="00211B39">
        <w:rPr>
          <w:color w:val="000000"/>
          <w:sz w:val="28"/>
          <w:szCs w:val="28"/>
        </w:rPr>
        <w:t xml:space="preserve">т </w:t>
      </w:r>
      <w:r w:rsidR="0041084D" w:rsidRPr="00211B39">
        <w:rPr>
          <w:color w:val="000000"/>
          <w:sz w:val="28"/>
          <w:szCs w:val="28"/>
        </w:rPr>
        <w:t>его</w:t>
      </w:r>
      <w:r w:rsidR="00CF213F" w:rsidRPr="00211B39">
        <w:rPr>
          <w:color w:val="000000"/>
          <w:sz w:val="28"/>
          <w:szCs w:val="28"/>
        </w:rPr>
        <w:t xml:space="preserve"> функциональные обязанности и штатн</w:t>
      </w:r>
      <w:r w:rsidR="0041084D" w:rsidRPr="00211B39">
        <w:rPr>
          <w:color w:val="000000"/>
          <w:sz w:val="28"/>
          <w:szCs w:val="28"/>
        </w:rPr>
        <w:t>о</w:t>
      </w:r>
      <w:r w:rsidR="00CF213F" w:rsidRPr="00211B39">
        <w:rPr>
          <w:color w:val="000000"/>
          <w:sz w:val="28"/>
          <w:szCs w:val="28"/>
        </w:rPr>
        <w:t>е расписани</w:t>
      </w:r>
      <w:r w:rsidR="0041084D" w:rsidRPr="00211B39">
        <w:rPr>
          <w:color w:val="000000"/>
          <w:sz w:val="28"/>
          <w:szCs w:val="28"/>
        </w:rPr>
        <w:t>е</w:t>
      </w:r>
      <w:r w:rsidR="00CF213F" w:rsidRPr="00211B39">
        <w:rPr>
          <w:color w:val="000000"/>
          <w:sz w:val="28"/>
          <w:szCs w:val="28"/>
        </w:rPr>
        <w:t>.</w:t>
      </w:r>
    </w:p>
    <w:p w:rsidR="00CF213F" w:rsidRPr="00211B39" w:rsidRDefault="002C7378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13. </w:t>
      </w:r>
      <w:r w:rsidR="00CF213F" w:rsidRPr="00211B39">
        <w:rPr>
          <w:color w:val="000000"/>
          <w:sz w:val="28"/>
          <w:szCs w:val="28"/>
        </w:rPr>
        <w:t xml:space="preserve">В целях обеспечения организованного и планомерного осуществления </w:t>
      </w:r>
      <w:r w:rsidR="00CF213F" w:rsidRPr="00211B39">
        <w:rPr>
          <w:color w:val="000000"/>
          <w:sz w:val="28"/>
          <w:szCs w:val="28"/>
        </w:rPr>
        <w:lastRenderedPageBreak/>
        <w:t>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Сбор и обмен информацией осуществляется </w:t>
      </w:r>
      <w:r w:rsidR="002C7378" w:rsidRPr="00211B39">
        <w:rPr>
          <w:color w:val="000000"/>
          <w:sz w:val="28"/>
          <w:szCs w:val="28"/>
        </w:rPr>
        <w:t>Администрацией Лихославльского муниципального округа</w:t>
      </w:r>
      <w:r w:rsidR="0041084D" w:rsidRPr="00211B39">
        <w:rPr>
          <w:color w:val="000000"/>
          <w:sz w:val="28"/>
          <w:szCs w:val="28"/>
        </w:rPr>
        <w:t>.</w:t>
      </w:r>
    </w:p>
    <w:p w:rsidR="00CF213F" w:rsidRPr="00211B39" w:rsidRDefault="00885BF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Администрация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представляет информацию в орган исполнительной власти Тверской области, организации - в </w:t>
      </w:r>
      <w:r w:rsidRPr="00211B39">
        <w:rPr>
          <w:color w:val="000000"/>
          <w:sz w:val="28"/>
          <w:szCs w:val="28"/>
        </w:rPr>
        <w:t>Администрацию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и федеральный орган исполнительной власти, к сфере деятельности которого они относятся или в ведении которых находятся.</w:t>
      </w:r>
    </w:p>
    <w:p w:rsidR="00CF213F" w:rsidRPr="00211B39" w:rsidRDefault="00885BFF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14. </w:t>
      </w:r>
      <w:r w:rsidR="00CF213F" w:rsidRPr="00211B39">
        <w:rPr>
          <w:color w:val="000000"/>
          <w:sz w:val="28"/>
          <w:szCs w:val="28"/>
        </w:rPr>
        <w:t xml:space="preserve">Мероприятия по гражданской обороне на муниципальном и объектовом уровнях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</w:t>
      </w:r>
      <w:r w:rsidRPr="00211B39">
        <w:rPr>
          <w:color w:val="000000"/>
          <w:sz w:val="28"/>
          <w:szCs w:val="28"/>
        </w:rPr>
        <w:t>настоящим Порядком.</w:t>
      </w:r>
    </w:p>
    <w:p w:rsidR="00CF213F" w:rsidRPr="00211B39" w:rsidRDefault="00885BFF" w:rsidP="00211B39">
      <w:pPr>
        <w:pStyle w:val="211"/>
        <w:shd w:val="clear" w:color="auto" w:fill="auto"/>
        <w:tabs>
          <w:tab w:val="left" w:pos="11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 </w:t>
      </w:r>
      <w:r w:rsidR="00B2371A" w:rsidRPr="00211B39">
        <w:rPr>
          <w:color w:val="000000"/>
          <w:sz w:val="28"/>
          <w:szCs w:val="28"/>
        </w:rPr>
        <w:t>Администрация Лихославльского муниципального округа</w:t>
      </w:r>
      <w:r w:rsidR="00CF213F" w:rsidRPr="00211B39">
        <w:rPr>
          <w:color w:val="000000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CF213F" w:rsidRPr="00211B39" w:rsidRDefault="00B2371A" w:rsidP="00211B39">
      <w:pPr>
        <w:pStyle w:val="211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15.1. </w:t>
      </w:r>
      <w:r w:rsidR="00CF213F" w:rsidRPr="00211B39">
        <w:rPr>
          <w:color w:val="000000"/>
          <w:sz w:val="28"/>
          <w:szCs w:val="28"/>
        </w:rPr>
        <w:t>По подготовке населения в области гражданской обороны: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разработка с учетом особенностей </w:t>
      </w:r>
      <w:r w:rsidR="00B2371A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и на основе примерных программ, утвержденных органом исполнительной власти Тверской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B2371A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>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0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организация и подготовка населения </w:t>
      </w:r>
      <w:r w:rsidR="00B2371A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подготовка личного состава формирований и служб </w:t>
      </w:r>
      <w:r w:rsidR="00B2371A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>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</w:t>
      </w:r>
      <w:r w:rsidR="00B2371A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>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B14EF8" w:rsidRPr="00211B39">
        <w:rPr>
          <w:color w:val="000000"/>
          <w:sz w:val="28"/>
          <w:szCs w:val="28"/>
        </w:rPr>
        <w:t>Лихославльского муниципального округа</w:t>
      </w:r>
      <w:r w:rsidRPr="00211B39">
        <w:rPr>
          <w:color w:val="000000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7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15.2. </w:t>
      </w:r>
      <w:r w:rsidR="00CF213F" w:rsidRPr="00211B39">
        <w:rPr>
          <w:color w:val="000000"/>
          <w:sz w:val="28"/>
          <w:szCs w:val="28"/>
        </w:rPr>
        <w:t xml:space="preserve">По оповещению населения об опасностях, возникающих при военных конфликтах или вследствие этих конфликтов, а также при возникновении </w:t>
      </w:r>
      <w:r w:rsidR="00CF213F" w:rsidRPr="00211B39">
        <w:rPr>
          <w:color w:val="000000"/>
          <w:sz w:val="28"/>
          <w:szCs w:val="28"/>
        </w:rPr>
        <w:lastRenderedPageBreak/>
        <w:t>чрезвычайных ситуаций природного и техногенного характера: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15.3. </w:t>
      </w:r>
      <w:r w:rsidR="00CF213F" w:rsidRPr="00211B39">
        <w:rPr>
          <w:color w:val="000000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15.4. </w:t>
      </w:r>
      <w:r w:rsidR="00CF213F" w:rsidRPr="00211B39">
        <w:rPr>
          <w:color w:val="000000"/>
          <w:sz w:val="28"/>
          <w:szCs w:val="28"/>
        </w:rPr>
        <w:t>По предоставлению населению средств индивидуальной и коллективной защиты: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для укрытия населения;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обеспечение укрытия населения в защитных сооружениях гражданской обороны и заглубленных помещениях.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15.5. </w:t>
      </w:r>
      <w:r w:rsidR="00CF213F" w:rsidRPr="00211B39">
        <w:rPr>
          <w:color w:val="000000"/>
          <w:sz w:val="28"/>
          <w:szCs w:val="28"/>
        </w:rPr>
        <w:t>По световой и другим видам маскировки: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определение перечня объектов, подлежащих маскировке;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 w:rsidR="00B14EF8" w:rsidRPr="00211B39">
        <w:rPr>
          <w:color w:val="000000"/>
          <w:sz w:val="28"/>
          <w:szCs w:val="28"/>
        </w:rPr>
        <w:t>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15.6. </w:t>
      </w:r>
      <w:r w:rsidR="00CF213F" w:rsidRPr="00211B39">
        <w:rPr>
          <w:color w:val="000000"/>
          <w:sz w:val="28"/>
          <w:szCs w:val="28"/>
        </w:rPr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создание, оснащение и подготовка необходимых сил и средств гражданской обороны и единой государств</w:t>
      </w:r>
      <w:r w:rsidR="00B14EF8" w:rsidRPr="00211B39">
        <w:rPr>
          <w:color w:val="000000"/>
          <w:sz w:val="28"/>
          <w:szCs w:val="28"/>
        </w:rPr>
        <w:t xml:space="preserve">енной системы предупреждения и </w:t>
      </w:r>
      <w:r w:rsidRPr="00211B39">
        <w:rPr>
          <w:color w:val="000000"/>
          <w:sz w:val="28"/>
          <w:szCs w:val="28"/>
        </w:rPr>
        <w:t>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</w:t>
      </w:r>
      <w:r w:rsidR="00B14EF8" w:rsidRPr="00211B39">
        <w:rPr>
          <w:color w:val="000000"/>
          <w:sz w:val="28"/>
          <w:szCs w:val="28"/>
        </w:rPr>
        <w:t xml:space="preserve">ных, медицинских и иных средств </w:t>
      </w:r>
      <w:r w:rsidRPr="00211B39">
        <w:rPr>
          <w:color w:val="000000"/>
          <w:sz w:val="28"/>
          <w:szCs w:val="28"/>
        </w:rPr>
        <w:t>для всестороннего обеспечения аварийно-спасательных и других неотложных работ.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15.7. </w:t>
      </w:r>
      <w:r w:rsidR="00CF213F" w:rsidRPr="00211B39">
        <w:rPr>
          <w:color w:val="000000"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планирование и организация основных видов первоочередного жизнеобеспечения</w:t>
      </w:r>
      <w:r w:rsidR="00B14EF8" w:rsidRPr="00211B39">
        <w:rPr>
          <w:color w:val="000000"/>
          <w:sz w:val="28"/>
          <w:szCs w:val="28"/>
        </w:rPr>
        <w:t xml:space="preserve"> </w:t>
      </w:r>
      <w:r w:rsidR="00CE32DD">
        <w:rPr>
          <w:color w:val="000000"/>
          <w:sz w:val="28"/>
          <w:szCs w:val="28"/>
        </w:rPr>
        <w:t>населения;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создание и поддержание в состоянии постоянной готовности к использованию </w:t>
      </w:r>
      <w:r w:rsidRPr="00211B39">
        <w:rPr>
          <w:color w:val="000000"/>
          <w:sz w:val="28"/>
          <w:szCs w:val="28"/>
        </w:rPr>
        <w:lastRenderedPageBreak/>
        <w:t>по предназначению запасов материально-технических, продовольственных, медицинских и иных средств;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2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оказание населению первой помощи;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B14EF8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211B39">
        <w:rPr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</w:t>
      </w:r>
      <w:r w:rsidR="00B14EF8" w:rsidRPr="00211B39">
        <w:rPr>
          <w:color w:val="000000"/>
          <w:sz w:val="28"/>
          <w:szCs w:val="28"/>
        </w:rPr>
        <w:t>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а также подселение его на площади сохранившегося жилого фонда;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15.8. </w:t>
      </w:r>
      <w:r w:rsidR="00CF213F" w:rsidRPr="00211B39">
        <w:rPr>
          <w:color w:val="000000"/>
          <w:sz w:val="28"/>
          <w:szCs w:val="28"/>
        </w:rPr>
        <w:t>По борьбе с пожарами, возникшими при военных конфликтах или вследствие этих конфликтов: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</w:t>
      </w:r>
      <w:r w:rsidR="00B14EF8" w:rsidRPr="00211B39">
        <w:rPr>
          <w:color w:val="000000"/>
          <w:sz w:val="28"/>
          <w:szCs w:val="28"/>
        </w:rPr>
        <w:t>.</w:t>
      </w:r>
    </w:p>
    <w:p w:rsidR="00CF213F" w:rsidRPr="00211B39" w:rsidRDefault="00B14EF8" w:rsidP="00211B39">
      <w:pPr>
        <w:pStyle w:val="211"/>
        <w:shd w:val="clear" w:color="auto" w:fill="auto"/>
        <w:tabs>
          <w:tab w:val="left" w:pos="13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15.9. </w:t>
      </w:r>
      <w:r w:rsidR="00CF213F" w:rsidRPr="00211B39">
        <w:rPr>
          <w:color w:val="000000"/>
          <w:sz w:val="28"/>
          <w:szCs w:val="28"/>
        </w:rPr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15.10. По вопросам срочного восстановления функционирования необходимых коммунальных служб в военное время: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 xml:space="preserve">создание запасов резервуаров и емкостей, сборно-разборных трубопроводов, </w:t>
      </w:r>
      <w:r w:rsidRPr="00211B39">
        <w:rPr>
          <w:color w:val="000000"/>
          <w:sz w:val="28"/>
          <w:szCs w:val="28"/>
        </w:rPr>
        <w:lastRenderedPageBreak/>
        <w:t>мобильных</w:t>
      </w:r>
      <w:r w:rsidR="006B0BA4" w:rsidRPr="00211B39">
        <w:rPr>
          <w:color w:val="000000"/>
          <w:sz w:val="28"/>
          <w:szCs w:val="28"/>
        </w:rPr>
        <w:t xml:space="preserve"> </w:t>
      </w:r>
      <w:r w:rsidRPr="00211B39">
        <w:rPr>
          <w:color w:val="000000"/>
          <w:sz w:val="28"/>
          <w:szCs w:val="28"/>
        </w:rPr>
        <w:t>резервных и автономных источников энергии, оборудования и технических средств для организации коммунального снабжения населения</w:t>
      </w:r>
      <w:r w:rsidRPr="00211B39">
        <w:rPr>
          <w:color w:val="000000"/>
          <w:sz w:val="28"/>
          <w:szCs w:val="28"/>
        </w:rPr>
        <w:tab/>
      </w:r>
      <w:r w:rsidRPr="00211B39">
        <w:rPr>
          <w:rStyle w:val="230"/>
          <w:rFonts w:eastAsia="Arial Unicode MS"/>
          <w:color w:val="000000"/>
        </w:rPr>
        <w:t>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15.11. По срочному захоронению трупов в военное время: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мероприятии по захоронению трупов, в том числе на базе специализированных ритуальных организаций;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погибших.</w:t>
      </w:r>
    </w:p>
    <w:p w:rsidR="00CF213F" w:rsidRPr="00211B39" w:rsidRDefault="00CF213F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15.12.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страхового фонда документации;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повышение эффективности защиты производственных фондов при воздействии на ни</w:t>
      </w:r>
      <w:r w:rsidR="0015425E">
        <w:rPr>
          <w:color w:val="000000"/>
          <w:sz w:val="28"/>
          <w:szCs w:val="28"/>
        </w:rPr>
        <w:t>х современных средств поражения.</w:t>
      </w:r>
    </w:p>
    <w:p w:rsidR="00CF213F" w:rsidRPr="00211B39" w:rsidRDefault="0015425E" w:rsidP="00211B39">
      <w:pPr>
        <w:pStyle w:val="2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15.13</w:t>
      </w:r>
      <w:r w:rsidR="00CF213F" w:rsidRPr="00211B39">
        <w:rPr>
          <w:color w:val="000000"/>
          <w:sz w:val="28"/>
          <w:szCs w:val="28"/>
        </w:rPr>
        <w:t>. По вопросам обеспечения постоянной готовности сил и средств гражданской обороны: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9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F213F" w:rsidRPr="00211B39" w:rsidRDefault="00CF213F" w:rsidP="00211B39">
      <w:pPr>
        <w:pStyle w:val="211"/>
        <w:shd w:val="clear" w:color="auto" w:fill="auto"/>
        <w:tabs>
          <w:tab w:val="left" w:pos="10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11B39">
        <w:rPr>
          <w:color w:val="000000"/>
          <w:sz w:val="28"/>
          <w:szCs w:val="28"/>
        </w:rPr>
        <w:t>планирование действий сил гражданской обороны;</w:t>
      </w:r>
    </w:p>
    <w:p w:rsidR="007B7C0A" w:rsidRDefault="00CF213F" w:rsidP="00211B39">
      <w:pPr>
        <w:pStyle w:val="211"/>
        <w:shd w:val="clear" w:color="auto" w:fill="auto"/>
        <w:tabs>
          <w:tab w:val="left" w:pos="949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 w:rsidRPr="00211B39">
        <w:rPr>
          <w:color w:val="000000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sectPr w:rsidR="007B7C0A" w:rsidSect="009157B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8C" w:rsidRDefault="0074408C" w:rsidP="00AD3C12">
      <w:r>
        <w:separator/>
      </w:r>
    </w:p>
  </w:endnote>
  <w:endnote w:type="continuationSeparator" w:id="0">
    <w:p w:rsidR="0074408C" w:rsidRDefault="0074408C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8C" w:rsidRDefault="0074408C" w:rsidP="00AD3C12">
      <w:r>
        <w:separator/>
      </w:r>
    </w:p>
  </w:footnote>
  <w:footnote w:type="continuationSeparator" w:id="0">
    <w:p w:rsidR="0074408C" w:rsidRDefault="0074408C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8C81201"/>
    <w:multiLevelType w:val="hybridMultilevel"/>
    <w:tmpl w:val="D53A8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FB1F42"/>
    <w:multiLevelType w:val="hybridMultilevel"/>
    <w:tmpl w:val="5E14B554"/>
    <w:lvl w:ilvl="0" w:tplc="B8F65B92">
      <w:start w:val="5"/>
      <w:numFmt w:val="bullet"/>
      <w:lvlText w:val="•"/>
      <w:lvlJc w:val="left"/>
      <w:pPr>
        <w:ind w:left="1225" w:hanging="7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14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936F5D"/>
    <w:multiLevelType w:val="hybridMultilevel"/>
    <w:tmpl w:val="DD583B28"/>
    <w:lvl w:ilvl="0" w:tplc="84A2B066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374DD4"/>
    <w:multiLevelType w:val="multilevel"/>
    <w:tmpl w:val="F052089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B64FF0"/>
    <w:multiLevelType w:val="hybridMultilevel"/>
    <w:tmpl w:val="E220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A0319"/>
    <w:multiLevelType w:val="multilevel"/>
    <w:tmpl w:val="17103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49A922E6"/>
    <w:multiLevelType w:val="hybridMultilevel"/>
    <w:tmpl w:val="1934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4373D"/>
    <w:multiLevelType w:val="hybridMultilevel"/>
    <w:tmpl w:val="9800D5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165F15"/>
    <w:multiLevelType w:val="multilevel"/>
    <w:tmpl w:val="FFD07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B1B5A"/>
    <w:multiLevelType w:val="hybridMultilevel"/>
    <w:tmpl w:val="86BEBC2E"/>
    <w:lvl w:ilvl="0" w:tplc="ED906B22">
      <w:start w:val="30"/>
      <w:numFmt w:val="bullet"/>
      <w:lvlText w:val="•"/>
      <w:lvlJc w:val="left"/>
      <w:pPr>
        <w:ind w:left="1225" w:hanging="7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61F38"/>
    <w:multiLevelType w:val="hybridMultilevel"/>
    <w:tmpl w:val="CEF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0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31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32">
    <w:nsid w:val="70891171"/>
    <w:multiLevelType w:val="multilevel"/>
    <w:tmpl w:val="A6BAD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83458"/>
    <w:multiLevelType w:val="hybridMultilevel"/>
    <w:tmpl w:val="7FF2E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3"/>
  </w:num>
  <w:num w:numId="3">
    <w:abstractNumId w:val="29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5"/>
  </w:num>
  <w:num w:numId="8">
    <w:abstractNumId w:val="31"/>
  </w:num>
  <w:num w:numId="9">
    <w:abstractNumId w:val="13"/>
  </w:num>
  <w:num w:numId="10">
    <w:abstractNumId w:val="30"/>
  </w:num>
  <w:num w:numId="11">
    <w:abstractNumId w:val="27"/>
  </w:num>
  <w:num w:numId="12">
    <w:abstractNumId w:val="34"/>
  </w:num>
  <w:num w:numId="13">
    <w:abstractNumId w:val="19"/>
  </w:num>
  <w:num w:numId="14">
    <w:abstractNumId w:val="16"/>
  </w:num>
  <w:num w:numId="15">
    <w:abstractNumId w:val="24"/>
  </w:num>
  <w:num w:numId="16">
    <w:abstractNumId w:val="17"/>
  </w:num>
  <w:num w:numId="17">
    <w:abstractNumId w:val="32"/>
  </w:num>
  <w:num w:numId="18">
    <w:abstractNumId w:val="20"/>
  </w:num>
  <w:num w:numId="19">
    <w:abstractNumId w:val="1"/>
  </w:num>
  <w:num w:numId="20">
    <w:abstractNumId w:val="0"/>
  </w:num>
  <w:num w:numId="21">
    <w:abstractNumId w:val="28"/>
  </w:num>
  <w:num w:numId="22">
    <w:abstractNumId w:val="2"/>
  </w:num>
  <w:num w:numId="23">
    <w:abstractNumId w:val="3"/>
  </w:num>
  <w:num w:numId="24">
    <w:abstractNumId w:val="23"/>
  </w:num>
  <w:num w:numId="25">
    <w:abstractNumId w:val="12"/>
  </w:num>
  <w:num w:numId="26">
    <w:abstractNumId w:val="26"/>
  </w:num>
  <w:num w:numId="27">
    <w:abstractNumId w:val="18"/>
  </w:num>
  <w:num w:numId="28">
    <w:abstractNumId w:val="22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35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1515C"/>
    <w:rsid w:val="000179A6"/>
    <w:rsid w:val="00051C9B"/>
    <w:rsid w:val="00054FEE"/>
    <w:rsid w:val="000551DB"/>
    <w:rsid w:val="00063186"/>
    <w:rsid w:val="00066D3A"/>
    <w:rsid w:val="00067030"/>
    <w:rsid w:val="000709FE"/>
    <w:rsid w:val="000733B2"/>
    <w:rsid w:val="000A046B"/>
    <w:rsid w:val="000B12CA"/>
    <w:rsid w:val="000B629C"/>
    <w:rsid w:val="000C50CD"/>
    <w:rsid w:val="000C67C6"/>
    <w:rsid w:val="000D46BE"/>
    <w:rsid w:val="000E048D"/>
    <w:rsid w:val="000E0E8E"/>
    <w:rsid w:val="000E439A"/>
    <w:rsid w:val="001116C4"/>
    <w:rsid w:val="001126E8"/>
    <w:rsid w:val="0012205B"/>
    <w:rsid w:val="0012311B"/>
    <w:rsid w:val="001317FE"/>
    <w:rsid w:val="001349F8"/>
    <w:rsid w:val="0013552B"/>
    <w:rsid w:val="0014278F"/>
    <w:rsid w:val="0015425E"/>
    <w:rsid w:val="00156743"/>
    <w:rsid w:val="00161C3F"/>
    <w:rsid w:val="00165375"/>
    <w:rsid w:val="001760E0"/>
    <w:rsid w:val="0017654B"/>
    <w:rsid w:val="00181EE7"/>
    <w:rsid w:val="0018391C"/>
    <w:rsid w:val="001A7F9A"/>
    <w:rsid w:val="001B0784"/>
    <w:rsid w:val="001C7CAD"/>
    <w:rsid w:val="001E4ADC"/>
    <w:rsid w:val="001F55B6"/>
    <w:rsid w:val="001F627D"/>
    <w:rsid w:val="001F71E6"/>
    <w:rsid w:val="00211B39"/>
    <w:rsid w:val="00217D3C"/>
    <w:rsid w:val="00223B44"/>
    <w:rsid w:val="002245D0"/>
    <w:rsid w:val="002266C2"/>
    <w:rsid w:val="00232E0E"/>
    <w:rsid w:val="002371BC"/>
    <w:rsid w:val="002556D0"/>
    <w:rsid w:val="00280832"/>
    <w:rsid w:val="00286633"/>
    <w:rsid w:val="002876C1"/>
    <w:rsid w:val="00287CB9"/>
    <w:rsid w:val="00290821"/>
    <w:rsid w:val="002A05C9"/>
    <w:rsid w:val="002A3E2A"/>
    <w:rsid w:val="002B49C4"/>
    <w:rsid w:val="002C7378"/>
    <w:rsid w:val="002D1B98"/>
    <w:rsid w:val="002E0D98"/>
    <w:rsid w:val="002E3985"/>
    <w:rsid w:val="002F6A1D"/>
    <w:rsid w:val="002F79CB"/>
    <w:rsid w:val="0030013F"/>
    <w:rsid w:val="00313338"/>
    <w:rsid w:val="00315BB0"/>
    <w:rsid w:val="00315BB5"/>
    <w:rsid w:val="00330A8D"/>
    <w:rsid w:val="003353E0"/>
    <w:rsid w:val="0034409D"/>
    <w:rsid w:val="003559E4"/>
    <w:rsid w:val="00356E15"/>
    <w:rsid w:val="00360BA7"/>
    <w:rsid w:val="00361FC6"/>
    <w:rsid w:val="00366F24"/>
    <w:rsid w:val="0037614E"/>
    <w:rsid w:val="00380ED0"/>
    <w:rsid w:val="00385D8D"/>
    <w:rsid w:val="0039645B"/>
    <w:rsid w:val="003979D3"/>
    <w:rsid w:val="003A4CAE"/>
    <w:rsid w:val="003A6033"/>
    <w:rsid w:val="003B0322"/>
    <w:rsid w:val="003B2719"/>
    <w:rsid w:val="003B659F"/>
    <w:rsid w:val="003D063B"/>
    <w:rsid w:val="003D36E0"/>
    <w:rsid w:val="003E0382"/>
    <w:rsid w:val="003E066D"/>
    <w:rsid w:val="003E5F52"/>
    <w:rsid w:val="003F01CA"/>
    <w:rsid w:val="003F608D"/>
    <w:rsid w:val="004000EA"/>
    <w:rsid w:val="0040070F"/>
    <w:rsid w:val="004062E6"/>
    <w:rsid w:val="0041084D"/>
    <w:rsid w:val="0041231D"/>
    <w:rsid w:val="00417F9D"/>
    <w:rsid w:val="004271F3"/>
    <w:rsid w:val="00433312"/>
    <w:rsid w:val="0043449C"/>
    <w:rsid w:val="004363D0"/>
    <w:rsid w:val="00441AE9"/>
    <w:rsid w:val="00446C02"/>
    <w:rsid w:val="00461715"/>
    <w:rsid w:val="0046749A"/>
    <w:rsid w:val="00470CB0"/>
    <w:rsid w:val="00472A07"/>
    <w:rsid w:val="004740E6"/>
    <w:rsid w:val="00480698"/>
    <w:rsid w:val="00497851"/>
    <w:rsid w:val="004A0E24"/>
    <w:rsid w:val="004B709B"/>
    <w:rsid w:val="004E238A"/>
    <w:rsid w:val="004F100C"/>
    <w:rsid w:val="004F12E3"/>
    <w:rsid w:val="004F5498"/>
    <w:rsid w:val="00502884"/>
    <w:rsid w:val="0050393A"/>
    <w:rsid w:val="00514BF1"/>
    <w:rsid w:val="0052104D"/>
    <w:rsid w:val="005279EA"/>
    <w:rsid w:val="005308E0"/>
    <w:rsid w:val="005348C8"/>
    <w:rsid w:val="005378AA"/>
    <w:rsid w:val="00541A6E"/>
    <w:rsid w:val="00545068"/>
    <w:rsid w:val="00546214"/>
    <w:rsid w:val="00546262"/>
    <w:rsid w:val="00553CB3"/>
    <w:rsid w:val="005542FD"/>
    <w:rsid w:val="00560F88"/>
    <w:rsid w:val="005646E0"/>
    <w:rsid w:val="005821E3"/>
    <w:rsid w:val="005912EE"/>
    <w:rsid w:val="005919B4"/>
    <w:rsid w:val="005A4A39"/>
    <w:rsid w:val="005A5416"/>
    <w:rsid w:val="005A5A9E"/>
    <w:rsid w:val="005A5E4B"/>
    <w:rsid w:val="005A7A7C"/>
    <w:rsid w:val="005B7473"/>
    <w:rsid w:val="005E5EF9"/>
    <w:rsid w:val="005F4367"/>
    <w:rsid w:val="005F5FE3"/>
    <w:rsid w:val="005F7974"/>
    <w:rsid w:val="00607AB4"/>
    <w:rsid w:val="00611380"/>
    <w:rsid w:val="00613ED6"/>
    <w:rsid w:val="00621033"/>
    <w:rsid w:val="0062788A"/>
    <w:rsid w:val="00627A0C"/>
    <w:rsid w:val="00627B3F"/>
    <w:rsid w:val="00634013"/>
    <w:rsid w:val="00651003"/>
    <w:rsid w:val="00651A5C"/>
    <w:rsid w:val="00663DBD"/>
    <w:rsid w:val="00665B10"/>
    <w:rsid w:val="0068027F"/>
    <w:rsid w:val="0068160B"/>
    <w:rsid w:val="006841F2"/>
    <w:rsid w:val="00686020"/>
    <w:rsid w:val="00691057"/>
    <w:rsid w:val="00692C26"/>
    <w:rsid w:val="00692C37"/>
    <w:rsid w:val="00694046"/>
    <w:rsid w:val="00694660"/>
    <w:rsid w:val="00697D26"/>
    <w:rsid w:val="006A0737"/>
    <w:rsid w:val="006B0991"/>
    <w:rsid w:val="006B0BA4"/>
    <w:rsid w:val="006B337A"/>
    <w:rsid w:val="006B7FB5"/>
    <w:rsid w:val="006C0284"/>
    <w:rsid w:val="006D643D"/>
    <w:rsid w:val="006D762F"/>
    <w:rsid w:val="006E0F7B"/>
    <w:rsid w:val="006E352C"/>
    <w:rsid w:val="006E37EE"/>
    <w:rsid w:val="006E4D3B"/>
    <w:rsid w:val="006F7C50"/>
    <w:rsid w:val="00701B0D"/>
    <w:rsid w:val="00712CCF"/>
    <w:rsid w:val="00713FAA"/>
    <w:rsid w:val="00716377"/>
    <w:rsid w:val="007165C2"/>
    <w:rsid w:val="00722A02"/>
    <w:rsid w:val="00724FBB"/>
    <w:rsid w:val="00727B4A"/>
    <w:rsid w:val="00734AA3"/>
    <w:rsid w:val="007365B8"/>
    <w:rsid w:val="00737160"/>
    <w:rsid w:val="007403E2"/>
    <w:rsid w:val="0074408C"/>
    <w:rsid w:val="00751E7A"/>
    <w:rsid w:val="00752C8A"/>
    <w:rsid w:val="00766113"/>
    <w:rsid w:val="00766A64"/>
    <w:rsid w:val="007753A0"/>
    <w:rsid w:val="007822E3"/>
    <w:rsid w:val="00785BA3"/>
    <w:rsid w:val="00793167"/>
    <w:rsid w:val="007973E5"/>
    <w:rsid w:val="00797A54"/>
    <w:rsid w:val="007A6193"/>
    <w:rsid w:val="007B7C0A"/>
    <w:rsid w:val="007D2BC2"/>
    <w:rsid w:val="007D5705"/>
    <w:rsid w:val="007E1338"/>
    <w:rsid w:val="007E5F12"/>
    <w:rsid w:val="007E625C"/>
    <w:rsid w:val="007F1D71"/>
    <w:rsid w:val="008021C3"/>
    <w:rsid w:val="008038BD"/>
    <w:rsid w:val="00811E1D"/>
    <w:rsid w:val="00816854"/>
    <w:rsid w:val="008168C3"/>
    <w:rsid w:val="00817981"/>
    <w:rsid w:val="00821AF2"/>
    <w:rsid w:val="00822907"/>
    <w:rsid w:val="00822F49"/>
    <w:rsid w:val="00824BED"/>
    <w:rsid w:val="0084448D"/>
    <w:rsid w:val="0085110B"/>
    <w:rsid w:val="00851271"/>
    <w:rsid w:val="00851589"/>
    <w:rsid w:val="008545AC"/>
    <w:rsid w:val="00861E94"/>
    <w:rsid w:val="00865F59"/>
    <w:rsid w:val="0087359F"/>
    <w:rsid w:val="00875C14"/>
    <w:rsid w:val="00877AC7"/>
    <w:rsid w:val="00885BFF"/>
    <w:rsid w:val="00890B32"/>
    <w:rsid w:val="00893444"/>
    <w:rsid w:val="008950E2"/>
    <w:rsid w:val="008A3C51"/>
    <w:rsid w:val="008A449F"/>
    <w:rsid w:val="008A560B"/>
    <w:rsid w:val="008A57DA"/>
    <w:rsid w:val="008A5920"/>
    <w:rsid w:val="008A5D76"/>
    <w:rsid w:val="008B2EEA"/>
    <w:rsid w:val="008B6CE6"/>
    <w:rsid w:val="008C00D3"/>
    <w:rsid w:val="008C0951"/>
    <w:rsid w:val="008C1043"/>
    <w:rsid w:val="008C61A0"/>
    <w:rsid w:val="008C6318"/>
    <w:rsid w:val="008D2630"/>
    <w:rsid w:val="008E0247"/>
    <w:rsid w:val="008E1AD5"/>
    <w:rsid w:val="008F1458"/>
    <w:rsid w:val="008F283F"/>
    <w:rsid w:val="008F5377"/>
    <w:rsid w:val="00910815"/>
    <w:rsid w:val="009157BF"/>
    <w:rsid w:val="00921E16"/>
    <w:rsid w:val="00924FF9"/>
    <w:rsid w:val="0093582A"/>
    <w:rsid w:val="00936A0E"/>
    <w:rsid w:val="00972392"/>
    <w:rsid w:val="00974028"/>
    <w:rsid w:val="00981100"/>
    <w:rsid w:val="009A2684"/>
    <w:rsid w:val="009A5234"/>
    <w:rsid w:val="009A6D89"/>
    <w:rsid w:val="009B50EE"/>
    <w:rsid w:val="009C0E1B"/>
    <w:rsid w:val="009C5179"/>
    <w:rsid w:val="009D737A"/>
    <w:rsid w:val="009E067E"/>
    <w:rsid w:val="009E1EA7"/>
    <w:rsid w:val="009F6796"/>
    <w:rsid w:val="00A0255B"/>
    <w:rsid w:val="00A1055F"/>
    <w:rsid w:val="00A22D30"/>
    <w:rsid w:val="00A30612"/>
    <w:rsid w:val="00A35AE4"/>
    <w:rsid w:val="00A36F4F"/>
    <w:rsid w:val="00A432E0"/>
    <w:rsid w:val="00A46010"/>
    <w:rsid w:val="00A51FA6"/>
    <w:rsid w:val="00A57C98"/>
    <w:rsid w:val="00A73CB3"/>
    <w:rsid w:val="00A758E3"/>
    <w:rsid w:val="00A76244"/>
    <w:rsid w:val="00A820BF"/>
    <w:rsid w:val="00A85672"/>
    <w:rsid w:val="00A9674A"/>
    <w:rsid w:val="00A97893"/>
    <w:rsid w:val="00AC6D1C"/>
    <w:rsid w:val="00AD3C12"/>
    <w:rsid w:val="00AE0AB7"/>
    <w:rsid w:val="00AF0927"/>
    <w:rsid w:val="00AF7D25"/>
    <w:rsid w:val="00B07E0E"/>
    <w:rsid w:val="00B07FB8"/>
    <w:rsid w:val="00B10C00"/>
    <w:rsid w:val="00B14EF8"/>
    <w:rsid w:val="00B161BC"/>
    <w:rsid w:val="00B221D3"/>
    <w:rsid w:val="00B22806"/>
    <w:rsid w:val="00B2371A"/>
    <w:rsid w:val="00B237A5"/>
    <w:rsid w:val="00B305C7"/>
    <w:rsid w:val="00B4316A"/>
    <w:rsid w:val="00B608B9"/>
    <w:rsid w:val="00B649E2"/>
    <w:rsid w:val="00B64BED"/>
    <w:rsid w:val="00B65A3C"/>
    <w:rsid w:val="00B706C4"/>
    <w:rsid w:val="00B767EE"/>
    <w:rsid w:val="00B85176"/>
    <w:rsid w:val="00B92EE8"/>
    <w:rsid w:val="00B95732"/>
    <w:rsid w:val="00BA2998"/>
    <w:rsid w:val="00BA383C"/>
    <w:rsid w:val="00BA7A8C"/>
    <w:rsid w:val="00BB58E3"/>
    <w:rsid w:val="00BB6525"/>
    <w:rsid w:val="00BC1A83"/>
    <w:rsid w:val="00BD40E7"/>
    <w:rsid w:val="00BE5432"/>
    <w:rsid w:val="00BF4F5B"/>
    <w:rsid w:val="00C056EC"/>
    <w:rsid w:val="00C16477"/>
    <w:rsid w:val="00C174E2"/>
    <w:rsid w:val="00C227BC"/>
    <w:rsid w:val="00C31981"/>
    <w:rsid w:val="00C31CCB"/>
    <w:rsid w:val="00C4434A"/>
    <w:rsid w:val="00C46F35"/>
    <w:rsid w:val="00C619AF"/>
    <w:rsid w:val="00C702E5"/>
    <w:rsid w:val="00C70373"/>
    <w:rsid w:val="00C7147F"/>
    <w:rsid w:val="00C764CC"/>
    <w:rsid w:val="00C853A0"/>
    <w:rsid w:val="00CA0BA8"/>
    <w:rsid w:val="00CA3291"/>
    <w:rsid w:val="00CB6595"/>
    <w:rsid w:val="00CD1DA1"/>
    <w:rsid w:val="00CD3152"/>
    <w:rsid w:val="00CD438D"/>
    <w:rsid w:val="00CE2CDE"/>
    <w:rsid w:val="00CE32DD"/>
    <w:rsid w:val="00CE61E6"/>
    <w:rsid w:val="00CF0680"/>
    <w:rsid w:val="00CF213F"/>
    <w:rsid w:val="00D03D1F"/>
    <w:rsid w:val="00D04018"/>
    <w:rsid w:val="00D07408"/>
    <w:rsid w:val="00D11BC5"/>
    <w:rsid w:val="00D14773"/>
    <w:rsid w:val="00D24206"/>
    <w:rsid w:val="00D265A8"/>
    <w:rsid w:val="00D3120C"/>
    <w:rsid w:val="00D43A5B"/>
    <w:rsid w:val="00D44859"/>
    <w:rsid w:val="00D449E1"/>
    <w:rsid w:val="00D5566B"/>
    <w:rsid w:val="00D5776E"/>
    <w:rsid w:val="00DB410B"/>
    <w:rsid w:val="00DC3877"/>
    <w:rsid w:val="00DC39C5"/>
    <w:rsid w:val="00DD03E2"/>
    <w:rsid w:val="00DD7435"/>
    <w:rsid w:val="00DE0086"/>
    <w:rsid w:val="00E10CD8"/>
    <w:rsid w:val="00E177AF"/>
    <w:rsid w:val="00E31410"/>
    <w:rsid w:val="00E33B6D"/>
    <w:rsid w:val="00E37F5F"/>
    <w:rsid w:val="00E443F5"/>
    <w:rsid w:val="00E44D14"/>
    <w:rsid w:val="00E51B05"/>
    <w:rsid w:val="00E640C8"/>
    <w:rsid w:val="00E707D9"/>
    <w:rsid w:val="00E81A67"/>
    <w:rsid w:val="00E82807"/>
    <w:rsid w:val="00E83C3E"/>
    <w:rsid w:val="00E91787"/>
    <w:rsid w:val="00E91B8F"/>
    <w:rsid w:val="00E97A8F"/>
    <w:rsid w:val="00EA1A15"/>
    <w:rsid w:val="00EA42E9"/>
    <w:rsid w:val="00EB4DAF"/>
    <w:rsid w:val="00EB597C"/>
    <w:rsid w:val="00ED7D64"/>
    <w:rsid w:val="00EE40A1"/>
    <w:rsid w:val="00EE461E"/>
    <w:rsid w:val="00EF5369"/>
    <w:rsid w:val="00EF6FC5"/>
    <w:rsid w:val="00F03FF7"/>
    <w:rsid w:val="00F12C64"/>
    <w:rsid w:val="00F32D2A"/>
    <w:rsid w:val="00F36821"/>
    <w:rsid w:val="00F54B8E"/>
    <w:rsid w:val="00F57735"/>
    <w:rsid w:val="00F70607"/>
    <w:rsid w:val="00F8303A"/>
    <w:rsid w:val="00F83F50"/>
    <w:rsid w:val="00F9124A"/>
    <w:rsid w:val="00F94CC0"/>
    <w:rsid w:val="00FA7561"/>
    <w:rsid w:val="00FB0FBA"/>
    <w:rsid w:val="00FB26F5"/>
    <w:rsid w:val="00FB5B51"/>
    <w:rsid w:val="00FB7F66"/>
    <w:rsid w:val="00FC0BD1"/>
    <w:rsid w:val="00FC71DC"/>
    <w:rsid w:val="00FD3531"/>
    <w:rsid w:val="00FD38DD"/>
    <w:rsid w:val="00FD6DD8"/>
    <w:rsid w:val="00F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7D862-9A5C-4325-BCF3-B1341EA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Times New Roman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  <w:lang w:val="x-none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Times New Roman"/>
      <w:kern w:val="0"/>
      <w:lang w:val="x-none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Times New Roman"/>
      <w:kern w:val="0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Times New Roman"/>
      <w:kern w:val="0"/>
      <w:sz w:val="16"/>
      <w:szCs w:val="16"/>
      <w:lang w:val="x-none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lang w:eastAsia="ru-RU" w:bidi="ar-SA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  <w:lang w:val="x-none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/>
      <w:sz w:val="22"/>
      <w:szCs w:val="22"/>
      <w:lang w:eastAsia="ar-SA" w:bidi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 w:eastAsia="x-none"/>
    </w:rPr>
  </w:style>
  <w:style w:type="character" w:customStyle="1" w:styleId="a00">
    <w:name w:val="a0"/>
    <w:rsid w:val="00BC1A83"/>
  </w:style>
  <w:style w:type="table" w:customStyle="1" w:styleId="32">
    <w:name w:val="Сетка таблицы3"/>
    <w:basedOn w:val="a1"/>
    <w:next w:val="a6"/>
    <w:uiPriority w:val="39"/>
    <w:rsid w:val="00066D3A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rsid w:val="004000E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00EA"/>
    <w:pPr>
      <w:shd w:val="clear" w:color="auto" w:fill="FFFFFF"/>
      <w:suppressAutoHyphens w:val="0"/>
      <w:spacing w:after="600" w:line="326" w:lineRule="exact"/>
      <w:ind w:firstLine="0"/>
      <w:jc w:val="left"/>
    </w:pPr>
    <w:rPr>
      <w:rFonts w:ascii="Times New Roman" w:hAnsi="Times New Roman" w:cs="Times New Roman"/>
      <w:kern w:val="0"/>
      <w:sz w:val="28"/>
      <w:szCs w:val="28"/>
      <w:lang w:val="x-none" w:eastAsia="x-none"/>
    </w:rPr>
  </w:style>
  <w:style w:type="character" w:customStyle="1" w:styleId="2Exact">
    <w:name w:val="Основной текст (2) Exact"/>
    <w:uiPriority w:val="99"/>
    <w:rsid w:val="0012205B"/>
    <w:rPr>
      <w:rFonts w:ascii="Times New Roman" w:hAnsi="Times New Roman" w:cs="Times New Roman"/>
      <w:sz w:val="28"/>
      <w:szCs w:val="28"/>
      <w:u w:val="none"/>
    </w:rPr>
  </w:style>
  <w:style w:type="character" w:customStyle="1" w:styleId="27">
    <w:name w:val="Заголовок №2_"/>
    <w:link w:val="28"/>
    <w:uiPriority w:val="99"/>
    <w:rsid w:val="0012205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2205B"/>
    <w:rPr>
      <w:rFonts w:ascii="Garamond" w:hAnsi="Garamond" w:cs="Garamond"/>
      <w:sz w:val="11"/>
      <w:szCs w:val="11"/>
      <w:shd w:val="clear" w:color="auto" w:fill="FFFFFF"/>
    </w:rPr>
  </w:style>
  <w:style w:type="character" w:customStyle="1" w:styleId="50">
    <w:name w:val="Основной текст (5)_"/>
    <w:link w:val="51"/>
    <w:uiPriority w:val="99"/>
    <w:rsid w:val="0012205B"/>
    <w:rPr>
      <w:rFonts w:ascii="Times New Roman" w:hAnsi="Times New Roman"/>
      <w:sz w:val="8"/>
      <w:szCs w:val="8"/>
      <w:shd w:val="clear" w:color="auto" w:fill="FFFFFF"/>
      <w:lang w:val="en-US" w:eastAsia="en-US"/>
    </w:rPr>
  </w:style>
  <w:style w:type="paragraph" w:customStyle="1" w:styleId="28">
    <w:name w:val="Заголовок №2"/>
    <w:basedOn w:val="a"/>
    <w:link w:val="27"/>
    <w:uiPriority w:val="99"/>
    <w:rsid w:val="0012205B"/>
    <w:pPr>
      <w:shd w:val="clear" w:color="auto" w:fill="FFFFFF"/>
      <w:suppressAutoHyphens w:val="0"/>
      <w:spacing w:before="600" w:line="317" w:lineRule="exact"/>
      <w:ind w:firstLine="0"/>
      <w:jc w:val="center"/>
      <w:outlineLvl w:val="1"/>
    </w:pPr>
    <w:rPr>
      <w:rFonts w:ascii="Times New Roman" w:eastAsia="Calibri" w:hAnsi="Times New Roman" w:cs="Times New Roman"/>
      <w:b/>
      <w:bCs/>
      <w:kern w:val="0"/>
      <w:sz w:val="28"/>
      <w:szCs w:val="28"/>
      <w:lang w:val="x-none" w:eastAsia="x-none"/>
    </w:rPr>
  </w:style>
  <w:style w:type="paragraph" w:customStyle="1" w:styleId="40">
    <w:name w:val="Основной текст (4)"/>
    <w:basedOn w:val="a"/>
    <w:link w:val="4"/>
    <w:uiPriority w:val="99"/>
    <w:rsid w:val="0012205B"/>
    <w:pPr>
      <w:shd w:val="clear" w:color="auto" w:fill="FFFFFF"/>
      <w:suppressAutoHyphens w:val="0"/>
      <w:spacing w:line="240" w:lineRule="atLeast"/>
      <w:ind w:firstLine="0"/>
    </w:pPr>
    <w:rPr>
      <w:rFonts w:ascii="Garamond" w:eastAsia="Calibri" w:hAnsi="Garamond" w:cs="Times New Roman"/>
      <w:kern w:val="0"/>
      <w:sz w:val="11"/>
      <w:szCs w:val="11"/>
      <w:lang w:val="x-none" w:eastAsia="x-none"/>
    </w:rPr>
  </w:style>
  <w:style w:type="paragraph" w:customStyle="1" w:styleId="51">
    <w:name w:val="Основной текст (5)"/>
    <w:basedOn w:val="a"/>
    <w:link w:val="50"/>
    <w:uiPriority w:val="99"/>
    <w:rsid w:val="0012205B"/>
    <w:pPr>
      <w:shd w:val="clear" w:color="auto" w:fill="FFFFFF"/>
      <w:suppressAutoHyphens w:val="0"/>
      <w:spacing w:line="240" w:lineRule="atLeast"/>
      <w:ind w:firstLine="0"/>
    </w:pPr>
    <w:rPr>
      <w:rFonts w:ascii="Times New Roman" w:eastAsia="Calibri" w:hAnsi="Times New Roman" w:cs="Times New Roman"/>
      <w:kern w:val="0"/>
      <w:sz w:val="8"/>
      <w:szCs w:val="8"/>
      <w:lang w:val="en-US" w:eastAsia="en-US"/>
    </w:rPr>
  </w:style>
  <w:style w:type="paragraph" w:customStyle="1" w:styleId="211">
    <w:name w:val="Основной текст (2)1"/>
    <w:basedOn w:val="a"/>
    <w:uiPriority w:val="99"/>
    <w:rsid w:val="00541A6E"/>
    <w:pPr>
      <w:shd w:val="clear" w:color="auto" w:fill="FFFFFF"/>
      <w:suppressAutoHyphens w:val="0"/>
      <w:spacing w:before="180" w:after="420" w:line="240" w:lineRule="atLeast"/>
      <w:ind w:firstLine="0"/>
      <w:jc w:val="left"/>
    </w:pPr>
    <w:rPr>
      <w:rFonts w:ascii="Times New Roman" w:eastAsia="Arial Unicode MS" w:hAnsi="Times New Roman" w:cs="Times New Roman"/>
      <w:kern w:val="0"/>
      <w:sz w:val="26"/>
      <w:szCs w:val="26"/>
    </w:rPr>
  </w:style>
  <w:style w:type="table" w:customStyle="1" w:styleId="41">
    <w:name w:val="Сетка таблицы4"/>
    <w:basedOn w:val="a1"/>
    <w:next w:val="a6"/>
    <w:uiPriority w:val="59"/>
    <w:rsid w:val="00B237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uiPriority w:val="99"/>
    <w:rsid w:val="009157BF"/>
    <w:rPr>
      <w:rFonts w:ascii="Times New Roman" w:hAnsi="Times New Roman"/>
      <w:sz w:val="8"/>
      <w:szCs w:val="8"/>
      <w:shd w:val="clear" w:color="auto" w:fill="FFFFFF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9157BF"/>
    <w:pPr>
      <w:shd w:val="clear" w:color="auto" w:fill="FFFFFF"/>
      <w:suppressAutoHyphens w:val="0"/>
      <w:spacing w:line="240" w:lineRule="atLeast"/>
      <w:ind w:firstLine="0"/>
    </w:pPr>
    <w:rPr>
      <w:rFonts w:ascii="Times New Roman" w:eastAsia="Calibri" w:hAnsi="Times New Roman" w:cs="Times New Roman"/>
      <w:kern w:val="0"/>
      <w:sz w:val="8"/>
      <w:szCs w:val="8"/>
      <w:lang w:val="en-US" w:eastAsia="en-US"/>
    </w:rPr>
  </w:style>
  <w:style w:type="paragraph" w:styleId="aff0">
    <w:name w:val="annotation text"/>
    <w:basedOn w:val="a"/>
    <w:link w:val="aff1"/>
    <w:rsid w:val="00CB6595"/>
    <w:pPr>
      <w:widowControl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B6595"/>
    <w:rPr>
      <w:rFonts w:ascii="Times New Roman" w:eastAsia="Times New Roman" w:hAnsi="Times New Roman"/>
    </w:rPr>
  </w:style>
  <w:style w:type="character" w:customStyle="1" w:styleId="6">
    <w:name w:val="Основной текст (6)_"/>
    <w:basedOn w:val="a0"/>
    <w:link w:val="60"/>
    <w:uiPriority w:val="99"/>
    <w:rsid w:val="00FD3531"/>
    <w:rPr>
      <w:rFonts w:ascii="Tahoma" w:hAnsi="Tahoma" w:cs="Tahoma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D353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D3531"/>
    <w:pPr>
      <w:shd w:val="clear" w:color="auto" w:fill="FFFFFF"/>
      <w:suppressAutoHyphens w:val="0"/>
      <w:spacing w:line="240" w:lineRule="atLeast"/>
      <w:ind w:firstLine="0"/>
    </w:pPr>
    <w:rPr>
      <w:rFonts w:ascii="Tahoma" w:eastAsia="Calibri" w:hAnsi="Tahoma" w:cs="Tahoma"/>
      <w:kern w:val="0"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FD3531"/>
    <w:pPr>
      <w:shd w:val="clear" w:color="auto" w:fill="FFFFFF"/>
      <w:suppressAutoHyphens w:val="0"/>
      <w:spacing w:line="240" w:lineRule="atLeast"/>
      <w:ind w:firstLine="0"/>
      <w:jc w:val="left"/>
    </w:pPr>
    <w:rPr>
      <w:rFonts w:ascii="Times New Roman" w:eastAsia="Calibri" w:hAnsi="Times New Roman" w:cs="Times New Roman"/>
      <w:kern w:val="0"/>
      <w:sz w:val="20"/>
      <w:szCs w:val="20"/>
    </w:rPr>
  </w:style>
  <w:style w:type="character" w:customStyle="1" w:styleId="240">
    <w:name w:val="Основной текст (2)4"/>
    <w:basedOn w:val="25"/>
    <w:uiPriority w:val="99"/>
    <w:rsid w:val="00CF213F"/>
    <w:rPr>
      <w:rFonts w:ascii="Times New Roman" w:eastAsia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30">
    <w:name w:val="Основной текст (2)3"/>
    <w:basedOn w:val="25"/>
    <w:uiPriority w:val="99"/>
    <w:rsid w:val="00CF213F"/>
    <w:rPr>
      <w:rFonts w:ascii="Times New Roman" w:eastAsia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CF213F"/>
    <w:rPr>
      <w:rFonts w:ascii="Times New Roman" w:eastAsia="Times New Roman" w:hAnsi="Times New Roman" w:cs="Times New Roman"/>
      <w:sz w:val="28"/>
      <w:szCs w:val="28"/>
      <w:u w:val="none"/>
      <w:shd w:val="clear" w:color="auto" w:fill="FFFFFF"/>
    </w:rPr>
  </w:style>
  <w:style w:type="paragraph" w:customStyle="1" w:styleId="510">
    <w:name w:val="Основной текст (5)1"/>
    <w:basedOn w:val="a"/>
    <w:uiPriority w:val="99"/>
    <w:rsid w:val="00CF213F"/>
    <w:pPr>
      <w:shd w:val="clear" w:color="auto" w:fill="FFFFFF"/>
      <w:suppressAutoHyphens w:val="0"/>
      <w:spacing w:line="278" w:lineRule="exact"/>
      <w:ind w:firstLine="800"/>
    </w:pPr>
    <w:rPr>
      <w:rFonts w:ascii="Times New Roman" w:eastAsia="Arial Unicode MS" w:hAnsi="Times New Roman" w:cs="Times New Roman"/>
      <w:b/>
      <w:bCs/>
      <w:kern w:val="0"/>
      <w:sz w:val="22"/>
      <w:szCs w:val="22"/>
    </w:rPr>
  </w:style>
  <w:style w:type="paragraph" w:customStyle="1" w:styleId="61">
    <w:name w:val="Основной текст (6)1"/>
    <w:basedOn w:val="a"/>
    <w:uiPriority w:val="99"/>
    <w:rsid w:val="00CF213F"/>
    <w:pPr>
      <w:shd w:val="clear" w:color="auto" w:fill="FFFFFF"/>
      <w:suppressAutoHyphens w:val="0"/>
      <w:spacing w:line="278" w:lineRule="exact"/>
      <w:ind w:firstLine="760"/>
    </w:pPr>
    <w:rPr>
      <w:rFonts w:ascii="Times New Roman" w:eastAsia="Arial Unicode MS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AD633-1263-4E4E-A9CF-A335FB69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3</cp:revision>
  <cp:lastPrinted>2022-07-13T06:18:00Z</cp:lastPrinted>
  <dcterms:created xsi:type="dcterms:W3CDTF">2022-07-13T07:21:00Z</dcterms:created>
  <dcterms:modified xsi:type="dcterms:W3CDTF">2022-07-13T07:30:00Z</dcterms:modified>
</cp:coreProperties>
</file>