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C2F" w:rsidRPr="006A2199" w:rsidRDefault="00F71C2F" w:rsidP="00F71C2F">
      <w:pPr>
        <w:jc w:val="center"/>
        <w:rPr>
          <w:b/>
          <w:sz w:val="28"/>
          <w:szCs w:val="28"/>
        </w:rPr>
      </w:pPr>
      <w:r w:rsidRPr="006A2199">
        <w:rPr>
          <w:b/>
          <w:sz w:val="28"/>
          <w:szCs w:val="28"/>
        </w:rPr>
        <w:t xml:space="preserve">АДМИНИСТРАЦИЯ ЛИХОСЛАВЛЬСКОГО </w:t>
      </w:r>
      <w:r>
        <w:rPr>
          <w:b/>
          <w:sz w:val="28"/>
          <w:szCs w:val="28"/>
        </w:rPr>
        <w:t>МУНИЦИПАЛЬНОГО ОКРУГА</w:t>
      </w:r>
    </w:p>
    <w:p w:rsidR="00F71C2F" w:rsidRPr="006A2199" w:rsidRDefault="00F71C2F" w:rsidP="00F71C2F">
      <w:pPr>
        <w:jc w:val="center"/>
        <w:rPr>
          <w:b/>
          <w:sz w:val="28"/>
          <w:szCs w:val="28"/>
        </w:rPr>
      </w:pPr>
      <w:r w:rsidRPr="006A2199">
        <w:rPr>
          <w:b/>
          <w:sz w:val="28"/>
          <w:szCs w:val="28"/>
        </w:rPr>
        <w:t>ТВЕРСКОЙ ОБЛАСТИ</w:t>
      </w:r>
    </w:p>
    <w:p w:rsidR="00F71C2F" w:rsidRPr="006A2199" w:rsidRDefault="00F71C2F" w:rsidP="00F71C2F">
      <w:pPr>
        <w:jc w:val="center"/>
        <w:rPr>
          <w:b/>
          <w:sz w:val="28"/>
          <w:szCs w:val="28"/>
        </w:rPr>
      </w:pPr>
    </w:p>
    <w:p w:rsidR="00F71C2F" w:rsidRDefault="00F71C2F" w:rsidP="00F71C2F">
      <w:pPr>
        <w:jc w:val="center"/>
        <w:rPr>
          <w:rFonts w:eastAsia="Calibri"/>
          <w:b/>
          <w:sz w:val="28"/>
          <w:szCs w:val="28"/>
        </w:rPr>
      </w:pPr>
      <w:r w:rsidRPr="00391505">
        <w:rPr>
          <w:rFonts w:eastAsia="Calibri"/>
          <w:b/>
          <w:sz w:val="28"/>
          <w:szCs w:val="28"/>
        </w:rPr>
        <w:t>ПОСТАНОВЛЕНИЕ</w:t>
      </w:r>
    </w:p>
    <w:p w:rsidR="005934FA" w:rsidRPr="00391505" w:rsidRDefault="005934FA" w:rsidP="00F71C2F">
      <w:pPr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F71C2F" w:rsidRPr="00391505" w:rsidTr="009742EB">
        <w:tc>
          <w:tcPr>
            <w:tcW w:w="5114" w:type="dxa"/>
            <w:shd w:val="clear" w:color="auto" w:fill="auto"/>
          </w:tcPr>
          <w:p w:rsidR="00F71C2F" w:rsidRPr="00391505" w:rsidRDefault="00760AAF" w:rsidP="002A101B">
            <w:pPr>
              <w:tabs>
                <w:tab w:val="left" w:pos="7590"/>
              </w:tabs>
              <w:suppressAutoHyphens/>
              <w:jc w:val="both"/>
              <w:rPr>
                <w:kern w:val="1"/>
                <w:sz w:val="28"/>
                <w:szCs w:val="28"/>
                <w:lang w:eastAsia="zh-CN" w:bidi="hi-IN"/>
              </w:rPr>
            </w:pPr>
            <w:r>
              <w:rPr>
                <w:kern w:val="1"/>
                <w:sz w:val="28"/>
                <w:szCs w:val="28"/>
                <w:lang w:eastAsia="zh-CN" w:bidi="hi-IN"/>
              </w:rPr>
              <w:t>04.05</w:t>
            </w:r>
            <w:r w:rsidR="00F71C2F">
              <w:rPr>
                <w:kern w:val="1"/>
                <w:sz w:val="28"/>
                <w:szCs w:val="28"/>
                <w:lang w:eastAsia="zh-CN" w:bidi="hi-IN"/>
              </w:rPr>
              <w:t>.2022</w:t>
            </w:r>
            <w:r w:rsidR="00F71C2F" w:rsidRPr="00391505">
              <w:rPr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5091" w:type="dxa"/>
            <w:shd w:val="clear" w:color="auto" w:fill="auto"/>
          </w:tcPr>
          <w:p w:rsidR="00F71C2F" w:rsidRPr="00391505" w:rsidRDefault="00F71C2F" w:rsidP="00760AAF">
            <w:pPr>
              <w:tabs>
                <w:tab w:val="left" w:pos="7590"/>
              </w:tabs>
              <w:suppressAutoHyphens/>
              <w:jc w:val="right"/>
              <w:rPr>
                <w:kern w:val="1"/>
                <w:sz w:val="28"/>
                <w:szCs w:val="28"/>
                <w:lang w:eastAsia="zh-CN" w:bidi="hi-IN"/>
              </w:rPr>
            </w:pPr>
            <w:r w:rsidRPr="00391505">
              <w:rPr>
                <w:kern w:val="1"/>
                <w:sz w:val="28"/>
                <w:szCs w:val="28"/>
                <w:lang w:eastAsia="zh-CN" w:bidi="hi-IN"/>
              </w:rPr>
              <w:t>№</w:t>
            </w:r>
            <w:r w:rsidR="009742EB">
              <w:rPr>
                <w:kern w:val="1"/>
                <w:sz w:val="28"/>
                <w:szCs w:val="28"/>
                <w:lang w:eastAsia="zh-CN" w:bidi="hi-IN"/>
              </w:rPr>
              <w:t> 79</w:t>
            </w:r>
            <w:r>
              <w:rPr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391505">
              <w:rPr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F71C2F" w:rsidRPr="00391505" w:rsidTr="009742EB">
        <w:tc>
          <w:tcPr>
            <w:tcW w:w="10205" w:type="dxa"/>
            <w:gridSpan w:val="2"/>
            <w:shd w:val="clear" w:color="auto" w:fill="auto"/>
          </w:tcPr>
          <w:p w:rsidR="00F71C2F" w:rsidRPr="00391505" w:rsidRDefault="00F71C2F" w:rsidP="002A101B">
            <w:pPr>
              <w:tabs>
                <w:tab w:val="left" w:pos="7590"/>
              </w:tabs>
              <w:suppressAutoHyphens/>
              <w:jc w:val="center"/>
              <w:rPr>
                <w:kern w:val="1"/>
                <w:sz w:val="28"/>
                <w:szCs w:val="28"/>
                <w:lang w:eastAsia="zh-CN" w:bidi="hi-IN"/>
              </w:rPr>
            </w:pPr>
            <w:r w:rsidRPr="00391505">
              <w:rPr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F71C2F" w:rsidRDefault="00F71C2F" w:rsidP="00F71C2F">
      <w:pPr>
        <w:pStyle w:val="a3"/>
        <w:spacing w:before="0" w:beforeAutospacing="0" w:after="0"/>
        <w:ind w:firstLine="567"/>
        <w:jc w:val="center"/>
        <w:rPr>
          <w:b/>
          <w:sz w:val="28"/>
          <w:szCs w:val="28"/>
        </w:rPr>
      </w:pPr>
    </w:p>
    <w:p w:rsidR="005934FA" w:rsidRDefault="005934FA" w:rsidP="00F71C2F">
      <w:pPr>
        <w:pStyle w:val="a3"/>
        <w:spacing w:before="0" w:beforeAutospacing="0" w:after="0"/>
        <w:ind w:firstLine="567"/>
        <w:jc w:val="center"/>
        <w:rPr>
          <w:b/>
          <w:sz w:val="28"/>
          <w:szCs w:val="28"/>
        </w:rPr>
      </w:pPr>
    </w:p>
    <w:p w:rsidR="00F71C2F" w:rsidRDefault="00F71C2F" w:rsidP="00F71C2F">
      <w:pPr>
        <w:pStyle w:val="a3"/>
        <w:spacing w:before="0" w:beforeAutospacing="0" w:after="0"/>
        <w:ind w:firstLine="567"/>
        <w:jc w:val="center"/>
        <w:rPr>
          <w:b/>
          <w:sz w:val="28"/>
          <w:szCs w:val="28"/>
        </w:rPr>
      </w:pPr>
      <w:r w:rsidRPr="000E2069">
        <w:rPr>
          <w:b/>
          <w:sz w:val="28"/>
          <w:szCs w:val="28"/>
        </w:rPr>
        <w:t>О завершении отопительного сезона 20</w:t>
      </w:r>
      <w:r>
        <w:rPr>
          <w:b/>
          <w:sz w:val="28"/>
          <w:szCs w:val="28"/>
        </w:rPr>
        <w:t>2</w:t>
      </w:r>
      <w:r w:rsidR="00E3038E">
        <w:rPr>
          <w:b/>
          <w:sz w:val="28"/>
          <w:szCs w:val="28"/>
        </w:rPr>
        <w:t>1</w:t>
      </w:r>
      <w:r w:rsidRPr="000E2069">
        <w:rPr>
          <w:b/>
          <w:sz w:val="28"/>
          <w:szCs w:val="28"/>
        </w:rPr>
        <w:t>-202</w:t>
      </w:r>
      <w:r w:rsidR="00E3038E">
        <w:rPr>
          <w:b/>
          <w:sz w:val="28"/>
          <w:szCs w:val="28"/>
        </w:rPr>
        <w:t>2</w:t>
      </w:r>
      <w:r w:rsidRPr="000E2069">
        <w:rPr>
          <w:b/>
          <w:sz w:val="28"/>
          <w:szCs w:val="28"/>
        </w:rPr>
        <w:t xml:space="preserve"> годов</w:t>
      </w:r>
    </w:p>
    <w:p w:rsidR="005934FA" w:rsidRPr="00BC1C97" w:rsidRDefault="005934FA" w:rsidP="00F71C2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71C2F" w:rsidRPr="00950187" w:rsidRDefault="00F71C2F" w:rsidP="00F71C2F">
      <w:pPr>
        <w:ind w:firstLine="709"/>
        <w:jc w:val="both"/>
        <w:rPr>
          <w:sz w:val="28"/>
          <w:szCs w:val="28"/>
        </w:rPr>
      </w:pPr>
      <w:r w:rsidRPr="00950187">
        <w:rPr>
          <w:sz w:val="28"/>
          <w:szCs w:val="28"/>
        </w:rPr>
        <w:t>На основании пункта 4 части 1 статьи 1</w:t>
      </w:r>
      <w:r w:rsidR="001D2608">
        <w:rPr>
          <w:sz w:val="28"/>
          <w:szCs w:val="28"/>
        </w:rPr>
        <w:t>6</w:t>
      </w:r>
      <w:r w:rsidRPr="00950187">
        <w:rPr>
          <w:sz w:val="28"/>
          <w:szCs w:val="28"/>
        </w:rPr>
        <w:t xml:space="preserve"> Федерального закона от 06.10.2003 №</w:t>
      </w:r>
      <w:r w:rsidR="00760AAF">
        <w:rPr>
          <w:sz w:val="28"/>
          <w:szCs w:val="28"/>
        </w:rPr>
        <w:t> </w:t>
      </w:r>
      <w:r w:rsidRPr="00950187">
        <w:rPr>
          <w:sz w:val="28"/>
          <w:szCs w:val="28"/>
        </w:rPr>
        <w:t>131-ФЗ «Об общих принципах организации местного самоуправления в Российской Федерации», пункта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</w:t>
      </w:r>
      <w:r w:rsidRPr="00950187">
        <w:rPr>
          <w:color w:val="000000"/>
          <w:sz w:val="28"/>
          <w:szCs w:val="28"/>
        </w:rPr>
        <w:t xml:space="preserve">» </w:t>
      </w:r>
      <w:r w:rsidR="00760AAF">
        <w:rPr>
          <w:color w:val="000000"/>
          <w:sz w:val="28"/>
          <w:szCs w:val="28"/>
        </w:rPr>
        <w:t>А</w:t>
      </w:r>
      <w:r w:rsidRPr="00950187">
        <w:rPr>
          <w:sz w:val="28"/>
          <w:szCs w:val="28"/>
        </w:rPr>
        <w:t xml:space="preserve">дминистрация Лихославльского </w:t>
      </w:r>
      <w:r w:rsidR="009B721C" w:rsidRPr="00950187">
        <w:rPr>
          <w:sz w:val="28"/>
          <w:szCs w:val="28"/>
        </w:rPr>
        <w:t>муниципального округа</w:t>
      </w:r>
      <w:r w:rsidRPr="00950187">
        <w:rPr>
          <w:sz w:val="28"/>
          <w:szCs w:val="28"/>
        </w:rPr>
        <w:t xml:space="preserve"> </w:t>
      </w:r>
      <w:r w:rsidRPr="00950187">
        <w:rPr>
          <w:b/>
          <w:spacing w:val="30"/>
          <w:sz w:val="28"/>
          <w:szCs w:val="28"/>
        </w:rPr>
        <w:t>постановляет:</w:t>
      </w:r>
    </w:p>
    <w:p w:rsidR="00F71C2F" w:rsidRPr="00950187" w:rsidRDefault="00F71C2F" w:rsidP="00F71C2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50187">
        <w:rPr>
          <w:sz w:val="28"/>
          <w:szCs w:val="28"/>
        </w:rPr>
        <w:t>1. При условии установления среднесуточной температуры наружного воздуха в течение 5 суток выше +8 градусов Цельсия не ранее дня, следующего за последним днем указанного периода, определить сроком окончания отопительного периода:</w:t>
      </w:r>
    </w:p>
    <w:p w:rsidR="00F71C2F" w:rsidRPr="00950187" w:rsidRDefault="00F71C2F" w:rsidP="00F71C2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50187">
        <w:rPr>
          <w:sz w:val="28"/>
          <w:szCs w:val="28"/>
        </w:rPr>
        <w:t xml:space="preserve">для объектов социальной сферы (дошкольных и общеобразовательных учреждений, для учреждений дополнительного образования, больниц и поликлиник), прочих потребителей – </w:t>
      </w:r>
      <w:r w:rsidR="00570311">
        <w:rPr>
          <w:sz w:val="28"/>
          <w:szCs w:val="28"/>
        </w:rPr>
        <w:t>5</w:t>
      </w:r>
      <w:r w:rsidR="007D6332">
        <w:rPr>
          <w:sz w:val="28"/>
          <w:szCs w:val="28"/>
        </w:rPr>
        <w:t xml:space="preserve"> мая</w:t>
      </w:r>
      <w:r w:rsidRPr="00950187">
        <w:rPr>
          <w:sz w:val="28"/>
          <w:szCs w:val="28"/>
        </w:rPr>
        <w:t xml:space="preserve"> 202</w:t>
      </w:r>
      <w:r w:rsidR="009B721C" w:rsidRPr="00950187">
        <w:rPr>
          <w:sz w:val="28"/>
          <w:szCs w:val="28"/>
        </w:rPr>
        <w:t>2</w:t>
      </w:r>
      <w:r w:rsidRPr="00950187">
        <w:rPr>
          <w:sz w:val="28"/>
          <w:szCs w:val="28"/>
        </w:rPr>
        <w:t xml:space="preserve"> года;</w:t>
      </w:r>
    </w:p>
    <w:p w:rsidR="00F71C2F" w:rsidRPr="00950187" w:rsidRDefault="00F71C2F" w:rsidP="00F71C2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50187">
        <w:rPr>
          <w:sz w:val="28"/>
          <w:szCs w:val="28"/>
        </w:rPr>
        <w:t xml:space="preserve">теплоснабжающим организациям поддерживать до </w:t>
      </w:r>
      <w:r w:rsidR="00570311">
        <w:rPr>
          <w:sz w:val="28"/>
          <w:szCs w:val="28"/>
        </w:rPr>
        <w:t>16</w:t>
      </w:r>
      <w:r w:rsidR="007D6332">
        <w:rPr>
          <w:sz w:val="28"/>
          <w:szCs w:val="28"/>
        </w:rPr>
        <w:t xml:space="preserve"> мая</w:t>
      </w:r>
      <w:r w:rsidRPr="00950187">
        <w:rPr>
          <w:sz w:val="28"/>
          <w:szCs w:val="28"/>
        </w:rPr>
        <w:t xml:space="preserve"> 202</w:t>
      </w:r>
      <w:r w:rsidR="009B721C" w:rsidRPr="00950187">
        <w:rPr>
          <w:sz w:val="28"/>
          <w:szCs w:val="28"/>
        </w:rPr>
        <w:t>2</w:t>
      </w:r>
      <w:r w:rsidRPr="00950187">
        <w:rPr>
          <w:sz w:val="28"/>
          <w:szCs w:val="28"/>
        </w:rPr>
        <w:t xml:space="preserve"> года в рабочем состоянии теплотехническое оборудование и тепловые сети для возможного включения отопления при понижении среднесуточной температуры наружного воздуха ниже +8 градусов Цельсия;</w:t>
      </w:r>
    </w:p>
    <w:p w:rsidR="00F71C2F" w:rsidRPr="00950187" w:rsidRDefault="00F71C2F" w:rsidP="00F71C2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50187">
        <w:rPr>
          <w:sz w:val="28"/>
          <w:szCs w:val="28"/>
        </w:rPr>
        <w:t>2. Рекомендовать руководителям предприятий и организаций всех форм собственности, вырабатывающим тепловую энергию:</w:t>
      </w:r>
    </w:p>
    <w:p w:rsidR="00F71C2F" w:rsidRPr="00950187" w:rsidRDefault="00F71C2F" w:rsidP="00F71C2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50187">
        <w:rPr>
          <w:sz w:val="28"/>
          <w:szCs w:val="28"/>
        </w:rPr>
        <w:t>прекратить отпуск тепловой энергии на отопление в срок, определенный пунктом 1 настоящего постановления;</w:t>
      </w:r>
    </w:p>
    <w:p w:rsidR="00F71C2F" w:rsidRPr="00950187" w:rsidRDefault="007D6332" w:rsidP="00F71C2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570311">
        <w:rPr>
          <w:sz w:val="28"/>
          <w:szCs w:val="28"/>
        </w:rPr>
        <w:t>5</w:t>
      </w:r>
      <w:r>
        <w:rPr>
          <w:sz w:val="28"/>
          <w:szCs w:val="28"/>
        </w:rPr>
        <w:t xml:space="preserve"> мая</w:t>
      </w:r>
      <w:r w:rsidR="00F71C2F" w:rsidRPr="00950187">
        <w:rPr>
          <w:sz w:val="28"/>
          <w:szCs w:val="28"/>
        </w:rPr>
        <w:t xml:space="preserve"> 202</w:t>
      </w:r>
      <w:r w:rsidR="00BC0C75" w:rsidRPr="00950187">
        <w:rPr>
          <w:sz w:val="28"/>
          <w:szCs w:val="28"/>
        </w:rPr>
        <w:t>2</w:t>
      </w:r>
      <w:r w:rsidR="00F71C2F" w:rsidRPr="00950187">
        <w:rPr>
          <w:sz w:val="28"/>
          <w:szCs w:val="28"/>
        </w:rPr>
        <w:t xml:space="preserve"> года обеспечить потребителям только горячее водоснабжение.</w:t>
      </w:r>
    </w:p>
    <w:p w:rsidR="00F71C2F" w:rsidRPr="00950187" w:rsidRDefault="00F71C2F" w:rsidP="00F71C2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50187">
        <w:rPr>
          <w:sz w:val="28"/>
          <w:szCs w:val="28"/>
        </w:rPr>
        <w:t>3. Рекомендовать руководителям объектов соцкультбыта и жилфонда приостановить подачу тепловой энергии в порядке, определенном пунктом 1 настоящего постановления.</w:t>
      </w:r>
    </w:p>
    <w:p w:rsidR="00F71C2F" w:rsidRPr="00950187" w:rsidRDefault="00F71C2F" w:rsidP="00F71C2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50187">
        <w:rPr>
          <w:sz w:val="28"/>
          <w:szCs w:val="28"/>
        </w:rPr>
        <w:t xml:space="preserve">4. Контроль за исполнением настоящего постановления возложить на первого заместителя </w:t>
      </w:r>
      <w:r w:rsidR="009742EB">
        <w:rPr>
          <w:sz w:val="28"/>
          <w:szCs w:val="28"/>
        </w:rPr>
        <w:t>Г</w:t>
      </w:r>
      <w:r w:rsidRPr="00950187">
        <w:rPr>
          <w:sz w:val="28"/>
          <w:szCs w:val="28"/>
        </w:rPr>
        <w:t xml:space="preserve">лавы </w:t>
      </w:r>
      <w:r w:rsidR="009742EB">
        <w:rPr>
          <w:sz w:val="28"/>
          <w:szCs w:val="28"/>
        </w:rPr>
        <w:t>А</w:t>
      </w:r>
      <w:r w:rsidRPr="00950187">
        <w:rPr>
          <w:sz w:val="28"/>
          <w:szCs w:val="28"/>
        </w:rPr>
        <w:t xml:space="preserve">дминистрации Лихославльского </w:t>
      </w:r>
      <w:r w:rsidR="00BC0C75" w:rsidRPr="00950187">
        <w:rPr>
          <w:sz w:val="28"/>
          <w:szCs w:val="28"/>
        </w:rPr>
        <w:t>муниципального округа</w:t>
      </w:r>
      <w:r w:rsidRPr="00950187">
        <w:rPr>
          <w:sz w:val="28"/>
          <w:szCs w:val="28"/>
        </w:rPr>
        <w:t xml:space="preserve"> </w:t>
      </w:r>
      <w:r w:rsidR="00A1008D" w:rsidRPr="00950187">
        <w:rPr>
          <w:sz w:val="28"/>
          <w:szCs w:val="28"/>
        </w:rPr>
        <w:t>С.Н.</w:t>
      </w:r>
      <w:r w:rsidRPr="00950187">
        <w:rPr>
          <w:sz w:val="28"/>
          <w:szCs w:val="28"/>
        </w:rPr>
        <w:t xml:space="preserve">Капытова </w:t>
      </w:r>
    </w:p>
    <w:p w:rsidR="00F71C2F" w:rsidRDefault="00F71C2F" w:rsidP="00F71C2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50187">
        <w:rPr>
          <w:sz w:val="28"/>
          <w:szCs w:val="28"/>
        </w:rPr>
        <w:t xml:space="preserve">5. Настоящее постановление вступает в силу со дня его подписания, подлежит официальному опубликованию в газете «Наша жизнь» и размещению на официальном сайте Лихославльского муниципального </w:t>
      </w:r>
      <w:r w:rsidR="00BC0C75" w:rsidRPr="00950187">
        <w:rPr>
          <w:sz w:val="28"/>
          <w:szCs w:val="28"/>
        </w:rPr>
        <w:t>округа</w:t>
      </w:r>
      <w:r w:rsidRPr="00950187">
        <w:rPr>
          <w:sz w:val="28"/>
          <w:szCs w:val="28"/>
        </w:rPr>
        <w:t xml:space="preserve"> в сети Интернет.</w:t>
      </w:r>
    </w:p>
    <w:p w:rsidR="00950187" w:rsidRPr="00950187" w:rsidRDefault="00950187" w:rsidP="00F71C2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4111"/>
      </w:tblGrid>
      <w:tr w:rsidR="00BC0C75" w:rsidRPr="001E4E6E" w:rsidTr="009742EB">
        <w:tc>
          <w:tcPr>
            <w:tcW w:w="5954" w:type="dxa"/>
            <w:vAlign w:val="center"/>
          </w:tcPr>
          <w:p w:rsidR="00BC0C75" w:rsidRPr="001E4E6E" w:rsidRDefault="00BC0C75" w:rsidP="009742EB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Лихославльского </w:t>
            </w:r>
            <w:r w:rsidR="009742E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муниципального округа</w:t>
            </w:r>
            <w:r w:rsidRPr="001E4E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vAlign w:val="bottom"/>
          </w:tcPr>
          <w:p w:rsidR="00BC0C75" w:rsidRPr="001E4E6E" w:rsidRDefault="00BC0C75" w:rsidP="009742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Виноградова</w:t>
            </w:r>
          </w:p>
        </w:tc>
      </w:tr>
    </w:tbl>
    <w:p w:rsidR="00C128FC" w:rsidRDefault="00C128FC"/>
    <w:sectPr w:rsidR="00C128FC" w:rsidSect="00CE0AD2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2F"/>
    <w:rsid w:val="001D2608"/>
    <w:rsid w:val="00570311"/>
    <w:rsid w:val="005934FA"/>
    <w:rsid w:val="005B1524"/>
    <w:rsid w:val="00760AAF"/>
    <w:rsid w:val="007D6332"/>
    <w:rsid w:val="00950187"/>
    <w:rsid w:val="009742EB"/>
    <w:rsid w:val="009B721C"/>
    <w:rsid w:val="00A1008D"/>
    <w:rsid w:val="00A97873"/>
    <w:rsid w:val="00BC0C75"/>
    <w:rsid w:val="00C128FC"/>
    <w:rsid w:val="00CE0739"/>
    <w:rsid w:val="00CE0AD2"/>
    <w:rsid w:val="00E3038E"/>
    <w:rsid w:val="00F7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E33C6-1C9C-40AC-A8E6-5AB44EF5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1C2F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7D63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63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2022-05-04T11:20:00Z</cp:lastPrinted>
  <dcterms:created xsi:type="dcterms:W3CDTF">2022-05-04T11:25:00Z</dcterms:created>
  <dcterms:modified xsi:type="dcterms:W3CDTF">2022-05-04T11:26:00Z</dcterms:modified>
</cp:coreProperties>
</file>