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7920D0" w:rsidRPr="007920D0" w:rsidTr="007920D0">
        <w:tc>
          <w:tcPr>
            <w:tcW w:w="5114" w:type="dxa"/>
            <w:shd w:val="clear" w:color="auto" w:fill="auto"/>
          </w:tcPr>
          <w:p w:rsidR="007920D0" w:rsidRPr="007920D0" w:rsidRDefault="008B6633" w:rsidP="001209D8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22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.0</w:t>
            </w:r>
            <w:r w:rsidR="001209D8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  <w:r w:rsidR="007920D0"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</w:t>
            </w:r>
            <w:r w:rsid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5091" w:type="dxa"/>
            <w:shd w:val="clear" w:color="auto" w:fill="auto"/>
          </w:tcPr>
          <w:p w:rsidR="007920D0" w:rsidRPr="007920D0" w:rsidRDefault="007920D0" w:rsidP="007920D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8B6633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 73-7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7920D0" w:rsidRPr="007920D0" w:rsidTr="007920D0">
        <w:tc>
          <w:tcPr>
            <w:tcW w:w="10205" w:type="dxa"/>
            <w:gridSpan w:val="2"/>
            <w:shd w:val="clear" w:color="auto" w:fill="auto"/>
          </w:tcPr>
          <w:p w:rsidR="007920D0" w:rsidRPr="007920D0" w:rsidRDefault="007920D0" w:rsidP="007920D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Лихославльского </w:t>
      </w:r>
      <w:r w:rsidR="007D0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округа от 10.02.2022 № 24-10</w:t>
      </w: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Собрания депутатов Лихославльского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22.12.2021 № 7/58-1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Лихославльского муниципального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Тверской области на 202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 (в редакции решения Думы Лихославльского муниципального округа от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17.03.2022 № 10/96-1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C238EC" w:rsidRPr="00C23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Порядком разработки, формирования и реализации  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</w:t>
      </w:r>
      <w:r w:rsidRPr="007920D0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7920D0" w:rsidRPr="007920D0" w:rsidRDefault="007920D0" w:rsidP="007920D0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муниципальную программу 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«Обеспечение правопорядка и безопасности населения Лихославльского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>» на 202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2-2026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утвержденную постановлением администрации Лихославльского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10.02.2022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24-10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- Программа) следующие изменения:</w:t>
      </w:r>
    </w:p>
    <w:p w:rsidR="007920D0" w:rsidRPr="007920D0" w:rsidRDefault="007920D0" w:rsidP="007920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7920D0" w:rsidRPr="007920D0" w:rsidRDefault="007920D0" w:rsidP="007920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7039"/>
      </w:tblGrid>
      <w:tr w:rsidR="007920D0" w:rsidRPr="007920D0" w:rsidTr="007920D0">
        <w:trPr>
          <w:trHeight w:val="349"/>
        </w:trPr>
        <w:tc>
          <w:tcPr>
            <w:tcW w:w="1548" w:type="pct"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3452" w:type="pct"/>
          </w:tcPr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Лихославльского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r w:rsidRPr="007A3194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33710,4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407AC5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30259,3</w:t>
            </w:r>
            <w:r w:rsidR="00870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13519,5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445,6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407AC5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10068,4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3445,6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445,6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407AC5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445,6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920D0" w:rsidRPr="007920D0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7920D0" w:rsidRPr="007920D0" w:rsidRDefault="007920D0" w:rsidP="007920D0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»;</w:t>
      </w:r>
    </w:p>
    <w:p w:rsidR="007920D0" w:rsidRPr="007920D0" w:rsidRDefault="007920D0" w:rsidP="007920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главу </w:t>
      </w:r>
      <w:r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«Объем финансовых ресурсов, необходимый для ре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ализации подпрограммы» раздела </w:t>
      </w:r>
      <w:r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подпрограммы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7920D0" w:rsidRPr="007920D0" w:rsidRDefault="007920D0" w:rsidP="007920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0D0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483"/>
        <w:gridCol w:w="3483"/>
        <w:gridCol w:w="1219"/>
      </w:tblGrid>
      <w:tr w:rsidR="00DE46BE" w:rsidRPr="009B2571" w:rsidTr="003E130C">
        <w:trPr>
          <w:trHeight w:val="113"/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7623C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7623C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 </w:t>
            </w:r>
          </w:p>
          <w:p w:rsidR="00DE46BE" w:rsidRPr="009B2571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623C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BE" w:rsidRPr="00DF1CB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DE46BE" w:rsidRPr="009B2571" w:rsidTr="003E130C">
        <w:trPr>
          <w:trHeight w:val="113"/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7623C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BE" w:rsidRPr="00DF1CB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DE46BE" w:rsidRPr="00DF1CB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1C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Предотвращение пожаров на территории Лихославльского муниципального округа Тверской области</w:t>
            </w: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BE" w:rsidRPr="00DF1CB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DE46BE" w:rsidRPr="00DF1CB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</w:t>
            </w:r>
            <w:bookmarkStart w:id="0" w:name="_GoBack"/>
            <w:bookmarkEnd w:id="0"/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области»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BE" w:rsidRPr="00DF1CB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6F" w:rsidRPr="009B2571" w:rsidTr="003E130C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6F" w:rsidRPr="00D7623C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6F" w:rsidRPr="00DF1CB3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30259,3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6F" w:rsidRPr="00DF1CB3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26F" w:rsidRPr="00DF1CB3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30259,3</w:t>
            </w:r>
          </w:p>
        </w:tc>
      </w:tr>
      <w:tr w:rsidR="0034126F" w:rsidRPr="009B2571" w:rsidTr="003E130C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6F" w:rsidRPr="00D7623C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26F" w:rsidRPr="00DF1CB3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10068,4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6F" w:rsidRPr="003033C3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26F" w:rsidRPr="00DF1CB3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10068,4</w:t>
            </w:r>
          </w:p>
        </w:tc>
      </w:tr>
      <w:tr w:rsidR="00DE46BE" w:rsidRPr="009B2571" w:rsidTr="003E130C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7623C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F1CB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BE" w:rsidRPr="003033C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BE" w:rsidRPr="00DF1CB3" w:rsidRDefault="00DE46BE" w:rsidP="003E1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eastAsia="Calibri" w:hAnsi="Times New Roman" w:cs="Times New Roman"/>
                <w:sz w:val="24"/>
                <w:szCs w:val="24"/>
              </w:rPr>
              <w:t>370,5</w:t>
            </w:r>
          </w:p>
        </w:tc>
      </w:tr>
      <w:tr w:rsidR="00DE46BE" w:rsidRPr="009B2571" w:rsidTr="003E130C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7623C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BE" w:rsidRDefault="00DE46BE" w:rsidP="003E130C">
            <w:pPr>
              <w:spacing w:after="0"/>
              <w:jc w:val="center"/>
            </w:pPr>
            <w:r w:rsidRPr="00DF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BE" w:rsidRPr="003033C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6BE" w:rsidRPr="00DF1CB3" w:rsidRDefault="00DE46BE" w:rsidP="003E1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DE46BE" w:rsidRPr="009B2571" w:rsidTr="003E130C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7623C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BE" w:rsidRDefault="00DE46BE" w:rsidP="003E130C">
            <w:pPr>
              <w:spacing w:after="0"/>
              <w:jc w:val="center"/>
            </w:pPr>
            <w:r w:rsidRPr="00DF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6BE" w:rsidRPr="003033C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46BE" w:rsidRPr="00DF1CB3" w:rsidRDefault="00DE46BE" w:rsidP="003E13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DE46BE" w:rsidRPr="009B2571" w:rsidTr="003E130C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7623C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DE46BE" w:rsidRPr="00D7623C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F1CB3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41439,2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6BE" w:rsidRPr="00DF1CB3" w:rsidRDefault="00DE46BE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46BE" w:rsidRPr="00DF1CB3" w:rsidRDefault="0034126F" w:rsidP="003E1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41439,2</w:t>
            </w:r>
          </w:p>
        </w:tc>
      </w:tr>
    </w:tbl>
    <w:p w:rsidR="007920D0" w:rsidRPr="007920D0" w:rsidRDefault="007920D0" w:rsidP="007920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20D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920D0" w:rsidRP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3) Приложение к Программе «Характеристика муниципальной программы Лихославльского муниципального </w:t>
      </w:r>
      <w:r w:rsidR="00870E0F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«Обеспечение правопорядка и безопасности населения Лихославльского </w:t>
      </w:r>
      <w:r w:rsidR="00870E0F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округа Тверской области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» на 202</w:t>
      </w:r>
      <w:r w:rsidR="00870E0F">
        <w:rPr>
          <w:rFonts w:ascii="Times New Roman" w:eastAsia="Calibri" w:hAnsi="Times New Roman" w:cs="Times New Roman"/>
          <w:sz w:val="28"/>
          <w:szCs w:val="28"/>
          <w:lang w:eastAsia="zh-CN"/>
        </w:rPr>
        <w:t>2-2026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изложить в новой редакции (прилагается).</w:t>
      </w:r>
    </w:p>
    <w:p w:rsidR="007920D0" w:rsidRP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7920D0" w:rsidRP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с момента его подписания, подлежит официальному опубликованию в газете «Наша жизнь» и размещению на 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17B5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округа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</w:t>
      </w:r>
      <w:r w:rsidR="00617B5E" w:rsidRPr="00617B5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информационно-телекоммуникационной сети 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Интернет,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распространяет свое действие на правоотношения, возникшие с </w:t>
      </w:r>
      <w:r w:rsidR="004E66C6">
        <w:rPr>
          <w:rFonts w:ascii="Times New Roman" w:eastAsia="Calibri" w:hAnsi="Times New Roman" w:cs="Times New Roman"/>
          <w:sz w:val="28"/>
          <w:szCs w:val="28"/>
          <w:lang w:eastAsia="zh-CN"/>
        </w:rPr>
        <w:t>25</w:t>
      </w:r>
      <w:r w:rsidR="00081502">
        <w:rPr>
          <w:rFonts w:ascii="Times New Roman" w:eastAsia="Calibri" w:hAnsi="Times New Roman" w:cs="Times New Roman"/>
          <w:sz w:val="28"/>
          <w:szCs w:val="28"/>
          <w:lang w:eastAsia="zh-CN"/>
        </w:rPr>
        <w:t>.03</w:t>
      </w:r>
      <w:r w:rsidR="00870E0F">
        <w:rPr>
          <w:rFonts w:ascii="Times New Roman" w:eastAsia="Calibri" w:hAnsi="Times New Roman" w:cs="Times New Roman"/>
          <w:sz w:val="28"/>
          <w:szCs w:val="28"/>
          <w:lang w:eastAsia="zh-CN"/>
        </w:rPr>
        <w:t>.2022.</w:t>
      </w:r>
    </w:p>
    <w:p w:rsidR="007920D0" w:rsidRPr="007920D0" w:rsidRDefault="007920D0" w:rsidP="007920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920D0" w:rsidRPr="007920D0" w:rsidRDefault="007920D0" w:rsidP="007920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029"/>
        <w:gridCol w:w="3074"/>
      </w:tblGrid>
      <w:tr w:rsidR="007920D0" w:rsidRPr="007920D0" w:rsidTr="007920D0">
        <w:tc>
          <w:tcPr>
            <w:tcW w:w="2500" w:type="pct"/>
          </w:tcPr>
          <w:p w:rsidR="007920D0" w:rsidRPr="007920D0" w:rsidRDefault="00617B5E" w:rsidP="007920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17B5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Глава Лихославльского</w:t>
            </w:r>
            <w:r w:rsidRPr="00617B5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муниципального округа</w:t>
            </w:r>
          </w:p>
        </w:tc>
        <w:tc>
          <w:tcPr>
            <w:tcW w:w="994" w:type="pct"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06" w:type="pct"/>
          </w:tcPr>
          <w:p w:rsidR="00617B5E" w:rsidRDefault="00617B5E" w:rsidP="007920D0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7920D0" w:rsidRPr="007920D0" w:rsidRDefault="007920D0" w:rsidP="007920D0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920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Н.Н. Виноградова</w:t>
            </w:r>
          </w:p>
        </w:tc>
      </w:tr>
    </w:tbl>
    <w:p w:rsidR="007920D0" w:rsidRPr="007920D0" w:rsidRDefault="007920D0" w:rsidP="00792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920D0" w:rsidRPr="007920D0" w:rsidRDefault="007920D0" w:rsidP="007920D0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7920D0" w:rsidRPr="007920D0" w:rsidSect="007920D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2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82"/>
        <w:gridCol w:w="479"/>
        <w:gridCol w:w="479"/>
        <w:gridCol w:w="355"/>
        <w:gridCol w:w="355"/>
        <w:gridCol w:w="358"/>
        <w:gridCol w:w="355"/>
        <w:gridCol w:w="358"/>
        <w:gridCol w:w="2125"/>
        <w:gridCol w:w="1151"/>
        <w:gridCol w:w="1243"/>
        <w:gridCol w:w="7208"/>
      </w:tblGrid>
      <w:tr w:rsidR="007920D0" w:rsidRPr="007920D0" w:rsidTr="00617B5E">
        <w:trPr>
          <w:trHeight w:val="113"/>
        </w:trPr>
        <w:tc>
          <w:tcPr>
            <w:tcW w:w="118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pct"/>
            <w:shd w:val="clear" w:color="auto" w:fill="auto"/>
            <w:hideMark/>
          </w:tcPr>
          <w:p w:rsidR="007920D0" w:rsidRPr="007920D0" w:rsidRDefault="007920D0" w:rsidP="008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муниципальной программе «Обеспечение правопорядка и безопасности населения </w:t>
            </w:r>
            <w:r w:rsidR="00870E0F" w:rsidRPr="00870E0F">
              <w:rPr>
                <w:rFonts w:ascii="Times New Roman" w:eastAsia="Times New Roman" w:hAnsi="Times New Roman" w:cs="Times New Roman"/>
                <w:lang w:eastAsia="ru-RU"/>
              </w:rPr>
              <w:t>Лихославльского муниципального округа Тверской области» на 2022-2026 годы</w:t>
            </w:r>
          </w:p>
        </w:tc>
      </w:tr>
    </w:tbl>
    <w:p w:rsidR="0034126F" w:rsidRPr="005A4292" w:rsidRDefault="0034126F" w:rsidP="0034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126F" w:rsidRPr="005A4292" w:rsidRDefault="0034126F" w:rsidP="00341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Характеристика муниципальной программы Лихославльского </w:t>
      </w:r>
      <w:r w:rsidRP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 Тверской области</w:t>
      </w:r>
    </w:p>
    <w:p w:rsidR="0034126F" w:rsidRDefault="0034126F" w:rsidP="00341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«Обеспечение правопорядка и безопасности населения Лихославльского </w:t>
      </w:r>
      <w:r w:rsidRP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126F" w:rsidRPr="005A4292" w:rsidRDefault="0034126F" w:rsidP="003412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34126F" w:rsidRPr="005A4292" w:rsidRDefault="0034126F" w:rsidP="0034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4126F" w:rsidRPr="005A4292" w:rsidTr="0034126F">
        <w:trPr>
          <w:trHeight w:val="113"/>
        </w:trPr>
        <w:tc>
          <w:tcPr>
            <w:tcW w:w="5000" w:type="pct"/>
            <w:shd w:val="clear" w:color="000000" w:fill="FFFFFF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Принятые обозначения и сокращения:</w:t>
            </w:r>
          </w:p>
        </w:tc>
      </w:tr>
      <w:tr w:rsidR="0034126F" w:rsidRPr="005A4292" w:rsidTr="0034126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1. Программа - муниципальная программа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округа Тверской области 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правопорядка и безопасности населения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4126F" w:rsidRPr="005A4292" w:rsidTr="0034126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2. Подпрограмма - подпрограмма муниципальной программы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округа Тверской области 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правопорядка и безопасности населения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</w:tbl>
    <w:p w:rsidR="0034126F" w:rsidRPr="005A4292" w:rsidRDefault="0034126F" w:rsidP="0034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17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296"/>
        <w:gridCol w:w="7"/>
        <w:gridCol w:w="296"/>
        <w:gridCol w:w="7"/>
        <w:gridCol w:w="296"/>
        <w:gridCol w:w="8"/>
        <w:gridCol w:w="298"/>
        <w:gridCol w:w="9"/>
        <w:gridCol w:w="298"/>
        <w:gridCol w:w="9"/>
        <w:gridCol w:w="307"/>
        <w:gridCol w:w="307"/>
        <w:gridCol w:w="307"/>
        <w:gridCol w:w="307"/>
        <w:gridCol w:w="307"/>
        <w:gridCol w:w="3415"/>
        <w:gridCol w:w="1015"/>
        <w:gridCol w:w="1015"/>
        <w:gridCol w:w="1015"/>
        <w:gridCol w:w="1015"/>
        <w:gridCol w:w="1015"/>
        <w:gridCol w:w="1015"/>
        <w:gridCol w:w="1015"/>
        <w:gridCol w:w="1015"/>
        <w:gridCol w:w="9"/>
      </w:tblGrid>
      <w:tr w:rsidR="0034126F" w:rsidRPr="005A4292" w:rsidTr="0034126F">
        <w:trPr>
          <w:gridBefore w:val="1"/>
          <w:gridAfter w:val="1"/>
          <w:wBefore w:w="8" w:type="dxa"/>
          <w:wAfter w:w="9" w:type="dxa"/>
          <w:trHeight w:val="300"/>
        </w:trPr>
        <w:tc>
          <w:tcPr>
            <w:tcW w:w="3065" w:type="dxa"/>
            <w:gridSpan w:val="15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год, предшествующий реализации программы,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080" w:type="dxa"/>
            <w:gridSpan w:val="5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300"/>
        </w:trPr>
        <w:tc>
          <w:tcPr>
            <w:tcW w:w="610" w:type="dxa"/>
            <w:gridSpan w:val="4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06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0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07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921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(подпрограммы или административное) 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показателя </w:t>
            </w:r>
          </w:p>
        </w:tc>
        <w:tc>
          <w:tcPr>
            <w:tcW w:w="3420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0" w:type="dxa"/>
            <w:gridSpan w:val="5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583"/>
        </w:trPr>
        <w:tc>
          <w:tcPr>
            <w:tcW w:w="610" w:type="dxa"/>
            <w:gridSpan w:val="4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" w:type="dxa"/>
            <w:gridSpan w:val="2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gridSpan w:val="2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dxa"/>
            <w:gridSpan w:val="2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3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5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C238EC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33710,4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C238EC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13519,5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C238EC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58694,7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 программы - Повышение безопасности жизнедеятельности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территории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A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r w:rsidRPr="00BA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A5F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цели программы Риск населения пострадать от внешних причин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цели программы Уровень преступности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преступлений на 1000 чел. нас.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16" w:type="dxa"/>
            <w:shd w:val="clear" w:color="auto" w:fill="auto"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цели программы Смертность от дорожно-транспортных происшествий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6F0661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4 цели программы Смертность населения в результате чрезвычайных ситуаций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5 цели программы Смертность населения в результате пожаров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1 «Повышение безопасности дорожного движения на территории Лихославльского муниципального округа Тверской области»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1 «Совершенствование системы предупреждения опасного поведения участников дорожного движения»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1 подпрограммы 1 - Число травмированных в результате дорожно-транспортных происшествиях на территории Лихославльского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муниципального округа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1 - Обслуживание навигационной системы "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Обеспечение навигационное системы "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Глонасс</w:t>
            </w:r>
            <w:proofErr w:type="spellEnd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1 подпрограммы 1 - Проведение конкурсов на знание ПДД, смотров работ школ и детских дошкольных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лучшую организацию работы по профилактике детского дорожного травматизма, участие во Всероссийском конкурсе-соревновании юных велосипедистов «Безопасное колесо», а также специальных профилактических мероприятиях «Внимание дети!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1 - Количество детей, обучающихся в школах и детских дошкольных учреждениях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среди которых проведены мероприятия направленные на снижение детского дорожного травматизма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1 - Организация шефства над школами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проведение лекций, бесед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 других мероприятий по тематике предупреждение дорожно-транспортного травматизма. Создание юных инспекторов движения.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3 задачи 1 подпрограммы 1 - Количество мероприятий, проводимых в школах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округа,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направленных на предупреждение дорожно-транспортного травматизма.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1 подпрограммы 1 - Организация изучения правил дорожного движения в школах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а также обсуждение в образовательных учреждениях случаев нарушения ПДД пешеходами – членами указанных коллективов.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1 - Количество привлеченных в школах учащихся к обучению правил дорожного движения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1 - Организация уголков по безопасности дорожного движения.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подпрограммы 1 - Количество школьных и дошкольных учреждений, имеющих уголки по безопасности дорожного движения.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1 - Профилактика дорожно-транспортных происшествий на территории Лихославльского </w:t>
            </w:r>
            <w:r w:rsidRPr="008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1 - Количество дорожно-транспортных происшествий с пострадавшими на территории Лихославльского </w:t>
            </w:r>
            <w:r w:rsidRPr="008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задачи 2 подпрограммы 1 - Общее количество дорожно-транспортных происшествий на территории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Лихославльского </w:t>
            </w:r>
            <w:r w:rsidRPr="008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6F" w:rsidRPr="002C2C5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2C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задачи 2 подпрограммы 1-- Число несовершеннолетних, пострадавших в дорожно-транспортных происшествиях на территории Лихославльского </w:t>
            </w:r>
            <w:r w:rsidRPr="00883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1 - Проведение профилактических мероприятий по предупреждению ДТП при перевозках пассажиров.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Количество населения, среди которого проведены агитационные мероприятия по предупреждению ДТП при перевозках пассажиров.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1 - Участие в проведении обследования железнодорожных переездов.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подпрограммы 1 - Количество обследованных железнодорожных переездов на предмет их состояния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2 «Общественная безопасность и профилактика правонарушений в Лихославльском муниципальном округе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2 «Стабилизация оперативной обстановки на обслуживаемой территории, в первую очередь в общественных местах, в том числе на улицах, административных участках».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1 подпрограммы 2 - Количество преступлений, зарегистрированных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2 - Уровень раскрываемости преступлений по "горячим следам".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2 - Проведение воспитательной работы в целях социальной адаптации лиц, ранее судимых, освободившихся из мест лишения свободы и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утративших социальные связи, лиц с ограниченными физическими способностями, выпускников 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 и детских домов.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2 - Уменьшение общего числа показателей совершаемых преступлений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2 - Организация сбора и обобщения информации о необходимом количестве привлечения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2 - Увеличивается количество мероприятий в целях обеспечения контроля за пребыванием (проживанием) иностранных граждан и лиц без гражданства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2 - Проведение работы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2 - Количество мероприятий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2 - Проведение комплекса оперативно-профилактических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2 - Количество проведенных мероприятий, связанных с профилактикой и пресечением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правонарушений в сфере оборота лесосырьевых ресурсов.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2 - Проведение работы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1 подпрограммы 2 - Количество проведенных мероприятий по привлечению под физическую охрану предприятий и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целях защиты от преступных посягательств.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ероприятие 6 задачи 1 подпрограммы 2 - Профилактика в области обеспечения дорожного движения в части проведения тематических акций и конкурсов, в области противодействия злоупотреблению наркотикам и их незаконному обороту в части проведения тематических акций.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2 - Количество проведенных мероприятий в целях профилактики нарушений правил дорожного движения, в области противодействия злоупотреблению наркотик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их незаконному обороту.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7 задачи 1 подпрограммы 2 - Проведение мониторинга заключенных договоров муниципальными бюджетными учреждениями Лихославльского </w:t>
            </w:r>
            <w:r w:rsidRP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обеспечению эксплуатации имеющихся систем видеонаблюдения и тревожных кнопок.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да/нет (1/0)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1 подпрограммы 2 - Обеспечение эксплуатации имеющихся систем видеонаблюдения и тревожных кнопок во всех бюджетных учреждениях.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2 «Профилактика совершения преступлений в общественных местах».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2 - Количество преступлений, совершенных в общественных местах.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2 - Уровень преступности в общественных местах.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задачи 2 подпрограммы 2 - Количество преступлений, совершенных на территории Лихославльского </w:t>
            </w:r>
            <w:r w:rsidRP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лицами, ранее совершавшими преступления.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2 - Стимулирование граждан за участие в охране общественного порядка.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2 - Увеличение количества граждан, принимавших участие в охране общественного порядка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2 - Обеспечение охраны общественного порядка при проведении мероприятий с массовым пребыванием людей.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Участие сотрудников полиции при осуществлении охраны общественного порядка при проведении всех мероприятий с массовых пребыванием людей.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2 - Обеспечение участия общественности в деятельности формирований правоохранительной направленности, ДНД, оперативных отрядов.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Количественный состав ДНД.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2 подпрограммы 2 - Распространение среди населения социальной 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противокриминальной</w:t>
            </w:r>
            <w:proofErr w:type="spellEnd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рекламы, путем размещения данных материалов в газете "Наша жизнь», на официальных сайтах ОМС Лихославльского </w:t>
            </w:r>
            <w:r w:rsidRP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2 подпрограммы 2 - Количество материалов, размещенных в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газете "Наша жизнь",</w:t>
            </w: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официальных сайтах ОМС Лихославльского </w:t>
            </w:r>
            <w:r w:rsidRPr="00F02B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 подпрограммы 2 «Укрепление кадрового потенциала ОМВД России по Лихославльскому району».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3 подпрограммы 2 - Количество сотрудников ОМВД России по Лихославльскому району, обеспечивающих охрану общественного порядка в Лихославльском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округе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задачи 3 подпрограммы 2 - Количество участковых уполномоченных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полиции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3 подпрограммы 2 - Награждение лучших сотрудников ОМВД России по Лихославльскому району.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3 подпрограммы 2 - Количество лучших сотрудников полиции.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3 подпрограммы 2 - Наличие помещений для участковых пунктов полиции.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административного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3 подпрограммы 2 - Количество помещений.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3 «Комплексные меры противодействия злоупотреблению наркотическими средствами, психотропными веществами и их незаконному обороту на территории Лихославльского муниципального округа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3 «Взаимодействие с гражданским обществом по вопросам противодействия незаконного распространения и немедицинского потребления наркотиков в Лихославльском муниципально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округе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3 - Сокращение динамики и распространения наркомании и связанных с ней правонарушений.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3 - Обучение подростков и молодежи навыкам и умениям здорового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поведения в области профилактики злоупотребления психоактивных веществ (в форме семинаров, тренингов, проводимых группой специально подготовленных врачей, психологов, педагогов) в том числе на уроках ОБЖ.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3 - Количество мероприятий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3 - Квалифицированное обучение педагогов, инспекторов по охране прав детей формам и методам работы с несовершеннолетними «группами риска».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3 - Количество педагогов прошедших обучение.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3 - Проведение работы по развитию учреждений дополнительного образования, культурно-досуговых учреждений.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3 - Количество учреждений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3 - Обеспечение трудоустройства подростков и молодежи, проведение работы по профессиональной ориентации молодежи.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3 - Количество трудоустроенных подростков и молодежи.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3 - Обеспечение отдыха и оздоровления детей и подростков. Реализация оздоровительных и профилактических программ с доминированием антинаркотической пропаганды.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3 - Количество подростков и детей, принявших участие в оздоровительных и профилактических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1 подпрограммы 3 - Проведение антинаркотического месячника.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6 задачи 1 подпрограммы 3 - Количество проведенных мероприятий.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7 задачи 1 подпрограммы 3 – Проведение мероприятий по выявлению каналов поступления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наркотических средств, фактов культивирования растений, содержащих наркотические вещества.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7 задачи 1 подпрограммы 3 - Количество мероприятий по выявлению каналов поступления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наркотических средств.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1 подпрограммы 3 - Проведение мероприятий по выявлению лиц, употребляющих наркотические вещества, склоняющих к употреблению наркотических и психотропных веществ.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1 подпрограммы 3 - Количество мероприятий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9 задачи 1 подпрограммы 3 - Проведение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оперативно-профилактических операций «Мак», «Лаборатория», «Дискотека», «Канал», «Ночь».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9 задачи 1 подпрограммы 3 - Количество мероприятий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3 «Совершенствование антинаркотической пропаганды».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3 - Количество мероприятий антинаркотической пропаганды.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3 - Обеспечение библиотек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изданиями периодической печати антинаркотического содержания.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3 - Количество изданий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3 - Распространение тематической информационной и методической литературы.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3 - Количество изданий.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округа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4 «Повышение уровня правовой грамотности и правосознания граждан в целях обеспечения антитеррористической защищенности».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задачи 1 подпрограммы 4 - Уменьшение проявлений экстремизма и негативного отношения к лицам других национальностей и религиозных конфессий. Противодействие терроризму и экстремизму и защита граждан, проживающих на территории Лихославльского </w:t>
            </w:r>
            <w:r w:rsidRPr="00180D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террористических и экстремистских актов. Обеспечение защищенности объектов возможных террористических посягательств, минимизация и ликвидация последствий террористических актов.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1 подпрограммы 4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информации в СМИ муниципального образования, направленной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 задачи 1 подпрограммы 4 - 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публикаций в СМИ.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1 подпрограммы 4 - Организация адресного распространения и размещения в местах компактного проживания, обучения и работы иностранных граждан на территории Лихославльского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Тверской области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информации о требованиях действующего миграционного законодательства, а также контактных телефонов, по которым указанным гражданам следует обращаться в случаях совершения в отношении них противоправных действий.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4 - Количество размещенной информации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4 - Организация и проведение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4 - Количество проведенных встреч.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4 «Взаимодействие с гражданским обществом по вопросам предупреждения терроризма и экстремизма в Лихославльском </w:t>
            </w:r>
            <w:r w:rsidRPr="006F0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муниципальном округе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Default="0034126F" w:rsidP="0034126F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Default="0034126F" w:rsidP="0034126F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Default="0034126F" w:rsidP="0034126F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Default="0034126F" w:rsidP="0034126F">
            <w:pPr>
              <w:jc w:val="center"/>
            </w:pPr>
            <w:r w:rsidRPr="000E3C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4 - Доля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профилактических мероприятий по  п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редупреждению угроз терроризма и экстремизма в Лихославльском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округе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4 - Организация обмена информацией и необходимыми материалами между администрацией Лихославльского </w:t>
            </w:r>
            <w:r w:rsidRP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территориальными органами власти, общественными объединениями и организациями, а также их должностными лицами.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4 - Регулярность обмена информацией.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2 подпрограммы 4 - Организация цикла тематических материалов в СМИ Лихославльского </w:t>
            </w:r>
            <w:r w:rsidRP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направленных на информирование населения о безопасном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поведении в экстремальных ситуациях, а также при угрозе возникновения террористических актов в местах массового пребывания граждан.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4 - Количество циклов тематических материалов в СМИ.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4 - Организация размещения в местах массового пребывания граждан, в том числе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4 - Количество информационных стендов.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2 подпрограммы 4 - Организация и проведение профилактической работы в муниципальных учреждениях образования,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физической культуры, спорта,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местах проведения досуга несовершеннолетних и молодежи с целью разъяснения сущности экстремизма и его последствий.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4 - Наличие плана профилактической работы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5 задачи 2 подпрограммы 4 - Организация методической разработки и проведение урока на тему «Толерантность» в образовательных учреждениях Лихославльского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2 подпрограммы 4 - Наличие методических рекомендаций к проведению урока на тему "Толерантность".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6 задачи 2 подпрограммы 4 - Мониторинг и анализ терроризма, как явления, проблемы в организации субъектов противодействия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терроризму, законодательства РФ и международного опыта в данной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2 подпрограммы 4 - Проведение мониторинга и анализа терроризма.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7 задачи 2 подпрограммы 4 -Систематическое проведение выездов представителей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округа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территории Лихославльского </w:t>
            </w:r>
            <w:r w:rsidRPr="00C74C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используя рабочие поездки, выездные совещания с целью выявления объектов, возможно угрожающих безопасности населения в сфере терроризма.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2 подпрограммы 4 - Наличие плана выездов.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ероприятие 8 задачи 2 подпрограммы 4 - Изготовление агитационных материалов, листовок.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jc w:val="center"/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B00744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07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2 подпрограммы 4 - Количество агитационных материалов, листовок.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4 «Содействие правоохранительным органам в выявлении правонарушений и преступлений данной категории, а также ликвидации их последствий».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4 - Количество мероприятий по выявлению участников неформальных объединений экстремистской направленности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4 - Организация работы по выявлению в муниципальных учреждениях образования и культуры, а также в подростковых клубах и т.п., участников неформальных молодежных объединений экстремистской направленности.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4 - Количество мероприятий по выявлению участников неформальных молодежных объединений экстремистской направленности.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4 - Организация разъяснительной работы среди населения, персонала критически важных объектов, объектов в учреждениях образования и культуры, относительно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4 - Количество памяток размещенных на стенде для разъяснения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5 «Профилактика безнадзорности и правонарушений несовершеннолетних на территории Лихославльского муниципального округа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1 подпрограммы 5 «Снижение уровня подростковой преступности на территории Лихославльского </w:t>
            </w:r>
            <w:r w:rsidRPr="000B76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задачи 1 - Уровень преступности несовершеннолетних на территории Лихославльского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1 подпрограммы 5 - Формирование банка данных несовершеннолетних, находящихся в социально опасном положении.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5 - Количество несовершеннолетних, находящихся в социально опасном положении.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5 - Проведение комплексных межведомственных операций "Подросток", "Лидер", "</w:t>
            </w:r>
            <w:proofErr w:type="spellStart"/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Условник</w:t>
            </w:r>
            <w:proofErr w:type="spellEnd"/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", профилактических рейдов, проверок в вечернее и ночное время общественных мест.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5 - Количество проведенных межведомственных рейдов, проверок.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Административное мероприятие 3 задачи 1 подпрограммы 5 - Выявление и учет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безнадзорных и беспризорных несовершеннолетних, лиц входящих в состав семей «группы риска», в пределах полномочий, установленных действующим законодательством РФ.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5 - Количество проведенных рейдов по выявлению безнадзорных и беспризорных несовершеннолетних, лиц, входящих в состав семей "группы риска"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4 задачи 1 подпрограммы 5 - Проведение работы по пополнению единого учета данных 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5 - Количество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1 подпрограммы 5 - 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отдыха, организации досуга детей и подростков.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5 задачи 1 подпрограммы 5 - Количество привлеченных несовершеннолетних, состоящих на учете в </w:t>
            </w:r>
            <w:proofErr w:type="spellStart"/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администрации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округа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мероприятия, проводимые в каникулярный период.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6 задачи 1 подпрограммы 5 - Проведение координационных совещаний по вопросам преступности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6 задачи 1 подпрограммы 5 - Количество координационных совещаний </w:t>
            </w: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вопросам преступности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5 «Совершенствование реабилитационной работы с несовершеннолетними, оказавшимися в социально опасном положении и трудной жизненной ситуации».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5 - Количество мероприятий реабилитационной работы с несовершеннолетними, оказавшимися в социально опасном положении и трудной ситуации.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5 - Проведение воспитательных мероприятий по профилактике правонарушений с несовершеннолетними в школах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5 - Количество проведенных мероприятий по профилактике правонарушений с несовершеннолетними в школах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5 - Направление несовершеннолетних правонарушителей в специально-воспитательные учреждения открытого и закрытого типа.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5 - Количество несовершеннолетних, направленных в специально-воспитательные учреждения.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5 - 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5 - Количество несовершеннолетних, вовлеченных в систему дополнительного образования.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3 подпрограммы 5 «Выявление и устранение причин и условий,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способствующих совершению правонарушений несовершеннолетними».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тыс.руб.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3 подпрограммы 5 - Количество преступлений, совершенных несовершеннолетними на территории Лихославльского </w:t>
            </w:r>
            <w:r w:rsidRPr="00365C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5 - Количество выявленных нарушений законности в отношении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5 - Проведение Ежеквартального анализа состояния преступности и правонарушений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5 - Ежеквартальный анализ состояния преступности и правонарушений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5 - Организация рейдов по выявлению нарушений правил торговли алкогольной и табачной продукции несовершеннолетним.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5 - Число проведенных рейдов.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3 подпрограммы 5 - Выявление и привлечение, вовлекающих несовершеннолетних в употребление алкогольной продукции.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3 подпрограммы 5 - Количество выявленных лиц, вовлекающих несовершеннолетних в совершение правонарушений.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3 подпрограммы 5 - 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3 подпрограммы 5 - Количество проведенных мероприятий.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3 подпрограммы 5 - 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3 подпрограммы 5 - Количество публикаций в СМИ, наглядной агитации.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3 подпрограммы 5 - Организация выездов специалистов учреждений профилактики для проведения встреч, тренингов с учащимися.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3 подпрограммы 5 - Количество выездов.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3 подпрограммы 5 - Проведение родительских 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 разъяснения ответственности родителей за воспитание, обучение, защиту прав и интересов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3 подпрограммы 5 - Число проведенных родительских собраний в ОУ.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3 подпрограммы 5 - Организация выездных заседаний комиссии по делам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3 подпрограммы 5 - Количество выездных заседаний комиссии по делам несовершеннолетних.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6 «Снижение рисков и смягчение последствий чрезвычайных ситуаций муниципального характера на территории Лихославльского муниципального округа Тверской области».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08150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17228,0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1 подпрограммы 6 «Повышение готовности органов управления, сил и средств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защите населения и территорий от чрезвычайных ситуаций муниципального характера».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08150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17228,0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1 подпрограммы 6 - Число пострадавших в результате чрезвычайных ситуаций на территории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задачи 1 подпрограммы 6 - Риск пострадать в чрезвычайных ситуациях на территории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пострадавших на ЧС// человек населения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задачи 1 подпрограммы 6 - Тяжесть последствий чрезвычайных ситуаций на территории Лихославльского </w:t>
            </w:r>
            <w:r>
              <w:t xml:space="preserve">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погибших в ЧС на пострадавших в ЧС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1.001 задачи 1 подпрограммы 6 - Совершенствование деятельности единой дежурно-диспетчерской службы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оснащению техническими средствами управления.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1.001 задачи 1 подпрограммы 6 - Организация каналов радиосвязи между ЕДДС Лихославльского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тремя ДДС экстренных оперативных служб (01,02,03).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административного мероприятия 1.001 задачи 1 подпрограммы 6 - Приобретение оборудования АРМ для директора МКУ ЕДДС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административного мероприятия 1.001 задачи 1 подпрограммы 6 - Количество эксплуатационно-технического оборудования МКУ ЕДДС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1.002 задачи 1 подпрограммы 6 - Финансовое обеспечение деятельности МКУ ЕДДС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081502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3281,4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17228,0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1.002 задачи 1 подпрограммы 6 - Количество обращений граждан в службу МКУ ЕДДС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  <w:r w:rsidRPr="005A429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1.002 задачи 1 подпрограммы 6 - Количество обращений граждан в службу вызова экстренных оперативных служб по единому номеру «112».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77420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административного мероприятия 1.002 задачи 1 подпрограммы 6 - Количество сбоев в работе оборудования объектов жизнеобеспечения на территории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учтенных в МКУ ЕДДС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6" w:type="dxa"/>
            <w:shd w:val="clear" w:color="auto" w:fill="auto"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6 «Повышение мер защиты населения и территорий от чрезвычайных ситуаций и безопасности людей на водных объектах на территории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6 - Количество чрезвычайных ситуаций на территории Лихославльского </w:t>
            </w:r>
            <w:r w:rsidRPr="00013B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 Тверской области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2.001 задачи 2 подпрограммы 6 - Повышение квалификации руководителей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2.001 задачи 2 подпрограммы 6 - Количество обученных должностных лиц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2.002 задачи 2 подпрограммы 6 - Обеспечение деятельности комиссии по предупреждению и ликвидации чрезвычайных ситуаций и обеспечению пожарной безопасности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2.002 задачи 2 подпрограммы 6 - Количество заседаний комиссии по предупреждению и ликвидации чрезвычайных ситуаций и обеспечению пожарной безопасности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задачи 2 подпрограммы 6 - Координация деятельности сил и средств постоянной готовности Лихославльского районного звена Тверской территориальной подсистемы РСЧС.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2.003 задачи 2 подпрограммы 6 - Количество формирований в составе сил и средств постоянной готовности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34126F" w:rsidRPr="005A4292" w:rsidTr="0034126F">
        <w:trPr>
          <w:gridBefore w:val="1"/>
          <w:gridAfter w:val="1"/>
          <w:wBefore w:w="8" w:type="dxa"/>
          <w:wAfter w:w="9" w:type="dxa"/>
          <w:trHeight w:val="113"/>
        </w:trPr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6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2 административного мероприятия 2.003 задачи 2 подпрограммы 6 - Количество человек в формировании состава сил и средств постоянной готовности Лихославльского 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16" w:type="dxa"/>
            <w:shd w:val="clear" w:color="auto" w:fill="auto"/>
            <w:hideMark/>
          </w:tcPr>
          <w:p w:rsidR="0034126F" w:rsidRPr="005A4292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870E0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F066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Подпрограмма 7 </w:t>
            </w:r>
            <w:r w:rsidRPr="006F066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«Проведение мероприятий по улучшению обстановки с пожарами, противопожарной защищенности населенных пунктов на территории Лихославльского  муниципального округа Тверской области»</w:t>
            </w:r>
          </w:p>
        </w:tc>
        <w:tc>
          <w:tcPr>
            <w:tcW w:w="1016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870E0F" w:rsidRPr="00DF1CB3" w:rsidRDefault="00870E0F" w:rsidP="000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30259,3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DF1CB3" w:rsidRDefault="00870E0F" w:rsidP="000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10068,4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DF1CB3" w:rsidRDefault="00870E0F" w:rsidP="000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DF1CB3" w:rsidRDefault="00870E0F" w:rsidP="00081502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DF1CB3" w:rsidRDefault="00870E0F" w:rsidP="00081502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70E0F" w:rsidRPr="00DF1CB3" w:rsidRDefault="00870E0F" w:rsidP="000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41439,2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7 «Предотвращение пожаров на территории Лихославльского муниципального округа</w:t>
            </w:r>
            <w:r w:rsidRPr="006C2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DF1CB3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30259,3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DF1CB3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10068,4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DF1CB3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DF1CB3" w:rsidRDefault="0034126F" w:rsidP="0034126F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DF1CB3" w:rsidRDefault="0034126F" w:rsidP="0034126F">
            <w:pPr>
              <w:jc w:val="center"/>
            </w:pPr>
            <w:r w:rsidRPr="00DF1C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DF1CB3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41439,2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1 подпрограммы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противопожарных мероприятий в Лихославльском муниципальном округе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902,5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1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подпрограммы 7 – Количество проведенных мероприятий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1 подпрограммы 7 Возмещение первичных мер пожарной безопасности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2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1 подпрограммы 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Сумма возмещения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950,0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3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1 подпрограммы 7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проверок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готовности противопожарного оборудования на территории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административного мероприятия 3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задачи 1 подпрограммы 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проведенных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проверок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готовности противопожарного оборудования на тер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ритории Лихославльского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 7 Проведение обследований ГТС Лихославльского муниципального округа 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административного мероприятия 4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проведенных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2F6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F6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1 подпрограммы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расходов на капитальный ремонт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ГТС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ихославльского 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Тверской области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9697,9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814A28" w:rsidRDefault="0034126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39586,7</w:t>
            </w:r>
          </w:p>
        </w:tc>
      </w:tr>
      <w:tr w:rsidR="00870E0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6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2F6B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1 подпрограммы 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Сумма софинансирования.</w:t>
            </w:r>
          </w:p>
        </w:tc>
        <w:tc>
          <w:tcPr>
            <w:tcW w:w="1016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016" w:type="dxa"/>
            <w:shd w:val="clear" w:color="auto" w:fill="auto"/>
          </w:tcPr>
          <w:p w:rsidR="00870E0F" w:rsidRPr="003222BE" w:rsidRDefault="00870E0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870E0F" w:rsidRPr="00814A28" w:rsidRDefault="00870E0F" w:rsidP="000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814A28" w:rsidRDefault="00870E0F" w:rsidP="00081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9697,9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870E0F" w:rsidRPr="00814A28" w:rsidRDefault="00870E0F" w:rsidP="0034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14A2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870E0F" w:rsidRPr="00814A28" w:rsidRDefault="00870E0F" w:rsidP="008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39586,7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Лихославльского муниципа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льного округа</w:t>
            </w:r>
            <w:r>
              <w:t xml:space="preserve"> </w:t>
            </w:r>
            <w:r w:rsidRPr="004F4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Тверской области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5A4EED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EED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EED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EED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5A4EED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5A4EED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задачи 2 подпрограммы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организации </w:t>
            </w:r>
            <w:r w:rsidRPr="00C37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уменьшение времени реагирования оперативных служб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126F" w:rsidRPr="003222BE" w:rsidTr="0034126F">
        <w:trPr>
          <w:trHeight w:val="113"/>
        </w:trPr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5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gridSpan w:val="2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dxa"/>
            <w:shd w:val="clear" w:color="auto" w:fill="auto"/>
            <w:noWrap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административного 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задачи 2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подпрограммы 7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проведенных мероприятий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22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16" w:type="dxa"/>
            <w:shd w:val="clear" w:color="auto" w:fill="auto"/>
          </w:tcPr>
          <w:p w:rsidR="0034126F" w:rsidRPr="003222BE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  <w:noWrap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34126F" w:rsidRPr="00260B76" w:rsidRDefault="0034126F" w:rsidP="0034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B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34126F" w:rsidRPr="007920D0" w:rsidRDefault="0034126F" w:rsidP="0034126F">
      <w:pPr>
        <w:jc w:val="right"/>
      </w:pPr>
      <w:r w:rsidRPr="007920D0">
        <w:t>».</w:t>
      </w:r>
    </w:p>
    <w:p w:rsidR="0034126F" w:rsidRDefault="0034126F" w:rsidP="0034126F"/>
    <w:p w:rsidR="007920D0" w:rsidRDefault="007920D0" w:rsidP="007920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920D0" w:rsidSect="007920D0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223EB"/>
    <w:multiLevelType w:val="hybridMultilevel"/>
    <w:tmpl w:val="37C86AD6"/>
    <w:styleLink w:val="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0"/>
    <w:rsid w:val="00081502"/>
    <w:rsid w:val="001209D8"/>
    <w:rsid w:val="001230E3"/>
    <w:rsid w:val="00323631"/>
    <w:rsid w:val="0034126F"/>
    <w:rsid w:val="003E130C"/>
    <w:rsid w:val="004E66C6"/>
    <w:rsid w:val="0051337A"/>
    <w:rsid w:val="00617B5E"/>
    <w:rsid w:val="00720923"/>
    <w:rsid w:val="007920D0"/>
    <w:rsid w:val="007D0589"/>
    <w:rsid w:val="00870E0F"/>
    <w:rsid w:val="008B28C4"/>
    <w:rsid w:val="008B6633"/>
    <w:rsid w:val="00C17682"/>
    <w:rsid w:val="00C238EC"/>
    <w:rsid w:val="00D0754C"/>
    <w:rsid w:val="00DE46BE"/>
    <w:rsid w:val="00E627EC"/>
    <w:rsid w:val="00F3454F"/>
    <w:rsid w:val="00F4122A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83173-DF9E-4A9D-895D-5B8CB478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C4"/>
  </w:style>
  <w:style w:type="paragraph" w:styleId="1">
    <w:name w:val="heading 1"/>
    <w:basedOn w:val="a"/>
    <w:next w:val="a"/>
    <w:link w:val="10"/>
    <w:uiPriority w:val="99"/>
    <w:qFormat/>
    <w:rsid w:val="007920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0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D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20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920D0"/>
  </w:style>
  <w:style w:type="numbering" w:customStyle="1" w:styleId="23">
    <w:name w:val="Стиль2"/>
    <w:basedOn w:val="a2"/>
    <w:rsid w:val="007920D0"/>
  </w:style>
  <w:style w:type="paragraph" w:customStyle="1" w:styleId="12">
    <w:name w:val="Без интервала1"/>
    <w:rsid w:val="007920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92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7920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7920D0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920D0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</w:rPr>
  </w:style>
  <w:style w:type="table" w:styleId="a5">
    <w:name w:val="Table Grid"/>
    <w:basedOn w:val="a1"/>
    <w:rsid w:val="007920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92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92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7920D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920D0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7920D0"/>
  </w:style>
  <w:style w:type="paragraph" w:customStyle="1" w:styleId="24">
    <w:name w:val="Знак Знак2"/>
    <w:basedOn w:val="a"/>
    <w:rsid w:val="007920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7920D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920D0"/>
    <w:rPr>
      <w:color w:val="800080"/>
      <w:u w:val="single"/>
    </w:rPr>
  </w:style>
  <w:style w:type="paragraph" w:customStyle="1" w:styleId="font5">
    <w:name w:val="font5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20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792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7920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7920D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"/>
    <w:link w:val="26"/>
    <w:rsid w:val="007920D0"/>
    <w:pPr>
      <w:ind w:firstLine="210"/>
    </w:pPr>
    <w:rPr>
      <w:rFonts w:eastAsia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rsid w:val="0079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Стиль21"/>
    <w:basedOn w:val="a2"/>
    <w:rsid w:val="007920D0"/>
    <w:pPr>
      <w:numPr>
        <w:numId w:val="1"/>
      </w:numPr>
    </w:pPr>
  </w:style>
  <w:style w:type="numbering" w:customStyle="1" w:styleId="110">
    <w:name w:val="Нет списка11"/>
    <w:next w:val="a2"/>
    <w:uiPriority w:val="99"/>
    <w:semiHidden/>
    <w:rsid w:val="007920D0"/>
  </w:style>
  <w:style w:type="paragraph" w:styleId="af1">
    <w:name w:val="Body Text"/>
    <w:basedOn w:val="a"/>
    <w:link w:val="af2"/>
    <w:rsid w:val="007920D0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9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7920D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920D0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4">
    <w:name w:val="Сетка таблицы1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Стиль22"/>
    <w:basedOn w:val="a2"/>
    <w:rsid w:val="007920D0"/>
    <w:pPr>
      <w:numPr>
        <w:numId w:val="3"/>
      </w:numPr>
    </w:pPr>
  </w:style>
  <w:style w:type="character" w:customStyle="1" w:styleId="af4">
    <w:name w:val="Цветовое выделение"/>
    <w:uiPriority w:val="99"/>
    <w:rsid w:val="007920D0"/>
    <w:rPr>
      <w:b/>
      <w:color w:val="000080"/>
    </w:rPr>
  </w:style>
  <w:style w:type="paragraph" w:customStyle="1" w:styleId="xl107">
    <w:name w:val="xl107"/>
    <w:basedOn w:val="a"/>
    <w:rsid w:val="007920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920D0"/>
  </w:style>
  <w:style w:type="paragraph" w:customStyle="1" w:styleId="xl108">
    <w:name w:val="xl10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920D0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92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92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92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20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920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92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920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920D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92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92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920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920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7920D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920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920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920D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920D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7920D0"/>
  </w:style>
  <w:style w:type="numbering" w:customStyle="1" w:styleId="120">
    <w:name w:val="Нет списка12"/>
    <w:next w:val="a2"/>
    <w:uiPriority w:val="99"/>
    <w:semiHidden/>
    <w:unhideWhenUsed/>
    <w:rsid w:val="007920D0"/>
  </w:style>
  <w:style w:type="character" w:customStyle="1" w:styleId="afa">
    <w:name w:val="Гипертекстовая ссылка"/>
    <w:uiPriority w:val="99"/>
    <w:rsid w:val="007920D0"/>
    <w:rPr>
      <w:rFonts w:cs="Times New Roman"/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7920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8">
    <w:name w:val="Знак2 Знак Знак Знак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46">
    <w:name w:val="xl14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7920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920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7920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7920D0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7920D0"/>
    <w:pP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7920D0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7920D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920D0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7920D0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7920D0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0">
    <w:name w:val="xl30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7920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7920D0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920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7920D0"/>
  </w:style>
  <w:style w:type="paragraph" w:customStyle="1" w:styleId="230">
    <w:name w:val="Знак2 Знак Знак Знак3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Прижатый влево"/>
    <w:basedOn w:val="a"/>
    <w:next w:val="a"/>
    <w:uiPriority w:val="99"/>
    <w:rsid w:val="0079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7920D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920D0"/>
    <w:rPr>
      <w:i/>
      <w:iCs/>
    </w:rPr>
  </w:style>
  <w:style w:type="character" w:customStyle="1" w:styleId="aff0">
    <w:name w:val="Не вступил в силу"/>
    <w:rsid w:val="007920D0"/>
    <w:rPr>
      <w:b/>
      <w:bCs/>
      <w:color w:val="000000"/>
      <w:sz w:val="26"/>
      <w:szCs w:val="26"/>
      <w:shd w:val="clear" w:color="auto" w:fill="D8EDE8"/>
    </w:rPr>
  </w:style>
  <w:style w:type="paragraph" w:styleId="aff1">
    <w:name w:val="List Paragraph"/>
    <w:basedOn w:val="a"/>
    <w:uiPriority w:val="34"/>
    <w:qFormat/>
    <w:rsid w:val="007920D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220">
    <w:name w:val="Знак2 Знак Знак Знак2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Знак2 Знак Знак Знак1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uiPriority w:val="22"/>
    <w:qFormat/>
    <w:rsid w:val="007920D0"/>
    <w:rPr>
      <w:b/>
      <w:bCs/>
    </w:rPr>
  </w:style>
  <w:style w:type="numbering" w:customStyle="1" w:styleId="30">
    <w:name w:val="Нет списка3"/>
    <w:next w:val="a2"/>
    <w:uiPriority w:val="99"/>
    <w:semiHidden/>
    <w:unhideWhenUsed/>
    <w:rsid w:val="007920D0"/>
  </w:style>
  <w:style w:type="numbering" w:customStyle="1" w:styleId="130">
    <w:name w:val="Нет списка13"/>
    <w:next w:val="a2"/>
    <w:uiPriority w:val="99"/>
    <w:semiHidden/>
    <w:unhideWhenUsed/>
    <w:rsid w:val="007920D0"/>
  </w:style>
  <w:style w:type="table" w:customStyle="1" w:styleId="31">
    <w:name w:val="Сетка таблицы3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9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7663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2022-04-27T14:07:00Z</cp:lastPrinted>
  <dcterms:created xsi:type="dcterms:W3CDTF">2022-04-28T06:20:00Z</dcterms:created>
  <dcterms:modified xsi:type="dcterms:W3CDTF">2022-04-28T06:21:00Z</dcterms:modified>
</cp:coreProperties>
</file>