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46" w:rsidRPr="00705907" w:rsidRDefault="00A43D46" w:rsidP="00A43D46">
      <w:pPr>
        <w:widowControl/>
        <w:autoSpaceDE/>
        <w:autoSpaceDN/>
        <w:adjustRightInd/>
        <w:jc w:val="center"/>
        <w:rPr>
          <w:rFonts w:eastAsia="Calibri" w:cs="Times New Roman"/>
          <w:b/>
          <w:noProof/>
          <w:sz w:val="28"/>
          <w:szCs w:val="28"/>
        </w:rPr>
      </w:pPr>
      <w:r w:rsidRPr="00705907">
        <w:rPr>
          <w:rFonts w:eastAsia="Calibri" w:cs="Times New Roman"/>
          <w:b/>
          <w:noProof/>
          <w:sz w:val="28"/>
          <w:szCs w:val="28"/>
        </w:rPr>
        <w:t>АДМИНИСТРАЦИЯ ЛИХОСЛАВЛЬСКОГО МУНИЦИПАЛЬНОГО ОКРУГА</w:t>
      </w:r>
    </w:p>
    <w:p w:rsidR="00A43D46" w:rsidRPr="00705907" w:rsidRDefault="00A43D46" w:rsidP="00A43D46">
      <w:pPr>
        <w:widowControl/>
        <w:autoSpaceDE/>
        <w:autoSpaceDN/>
        <w:adjustRightInd/>
        <w:jc w:val="center"/>
        <w:rPr>
          <w:rFonts w:eastAsia="Calibri" w:cs="Times New Roman"/>
          <w:b/>
          <w:noProof/>
          <w:sz w:val="28"/>
          <w:szCs w:val="28"/>
        </w:rPr>
      </w:pPr>
      <w:r w:rsidRPr="00705907">
        <w:rPr>
          <w:rFonts w:eastAsia="Calibri" w:cs="Times New Roman"/>
          <w:b/>
          <w:noProof/>
          <w:sz w:val="28"/>
          <w:szCs w:val="28"/>
        </w:rPr>
        <w:t>ТВЕРСКОЙ ОБЛАСТИ</w:t>
      </w:r>
    </w:p>
    <w:p w:rsidR="00A43D46" w:rsidRPr="00705907" w:rsidRDefault="00A43D46" w:rsidP="00A43D46">
      <w:pPr>
        <w:widowControl/>
        <w:autoSpaceDE/>
        <w:autoSpaceDN/>
        <w:adjustRightInd/>
        <w:jc w:val="center"/>
        <w:rPr>
          <w:rFonts w:eastAsia="Calibri" w:cs="Times New Roman"/>
          <w:b/>
          <w:noProof/>
          <w:sz w:val="28"/>
          <w:szCs w:val="28"/>
        </w:rPr>
      </w:pPr>
    </w:p>
    <w:p w:rsidR="00A43D46" w:rsidRPr="00705907" w:rsidRDefault="00A43D46" w:rsidP="00A43D46">
      <w:pPr>
        <w:widowControl/>
        <w:autoSpaceDE/>
        <w:autoSpaceDN/>
        <w:adjustRightInd/>
        <w:jc w:val="center"/>
        <w:rPr>
          <w:rFonts w:eastAsia="Calibri" w:cs="Times New Roman"/>
          <w:b/>
          <w:noProof/>
          <w:sz w:val="28"/>
          <w:szCs w:val="28"/>
        </w:rPr>
      </w:pPr>
      <w:r w:rsidRPr="00705907">
        <w:rPr>
          <w:rFonts w:eastAsia="Calibri" w:cs="Times New Roman"/>
          <w:b/>
          <w:noProof/>
          <w:sz w:val="28"/>
          <w:szCs w:val="28"/>
        </w:rPr>
        <w:t>ПОСТАНОВЛЕНИЕ</w:t>
      </w:r>
    </w:p>
    <w:p w:rsidR="00A43D46" w:rsidRPr="00705907" w:rsidRDefault="00A43D46" w:rsidP="00A43D46">
      <w:pPr>
        <w:jc w:val="center"/>
        <w:rPr>
          <w:rFonts w:cs="Times New Roman"/>
          <w:b/>
          <w:bCs/>
          <w:sz w:val="28"/>
          <w:szCs w:val="28"/>
        </w:rPr>
      </w:pPr>
    </w:p>
    <w:tbl>
      <w:tblPr>
        <w:tblW w:w="0" w:type="auto"/>
        <w:tblCellMar>
          <w:left w:w="0" w:type="dxa"/>
          <w:right w:w="0" w:type="dxa"/>
        </w:tblCellMar>
        <w:tblLook w:val="04A0" w:firstRow="1" w:lastRow="0" w:firstColumn="1" w:lastColumn="0" w:noHBand="0" w:noVBand="1"/>
      </w:tblPr>
      <w:tblGrid>
        <w:gridCol w:w="5114"/>
        <w:gridCol w:w="5091"/>
      </w:tblGrid>
      <w:tr w:rsidR="00A43D46" w:rsidRPr="00705907" w:rsidTr="008178BB">
        <w:tc>
          <w:tcPr>
            <w:tcW w:w="5114" w:type="dxa"/>
            <w:shd w:val="clear" w:color="auto" w:fill="auto"/>
          </w:tcPr>
          <w:p w:rsidR="00A43D46" w:rsidRPr="00705907" w:rsidRDefault="00B62F9C" w:rsidP="008178BB">
            <w:pPr>
              <w:tabs>
                <w:tab w:val="left" w:pos="7590"/>
              </w:tabs>
              <w:suppressAutoHyphens/>
              <w:autoSpaceDE/>
              <w:autoSpaceDN/>
              <w:adjustRightInd/>
              <w:rPr>
                <w:rFonts w:cs="Times New Roman"/>
                <w:color w:val="000000"/>
                <w:kern w:val="1"/>
                <w:sz w:val="28"/>
                <w:szCs w:val="28"/>
                <w:lang w:eastAsia="zh-CN" w:bidi="hi-IN"/>
              </w:rPr>
            </w:pPr>
            <w:r w:rsidRPr="00705907">
              <w:rPr>
                <w:rFonts w:cs="Times New Roman"/>
                <w:color w:val="000000"/>
                <w:kern w:val="1"/>
                <w:sz w:val="28"/>
                <w:szCs w:val="28"/>
                <w:lang w:eastAsia="zh-CN" w:bidi="hi-IN"/>
              </w:rPr>
              <w:t>21.04</w:t>
            </w:r>
            <w:r w:rsidR="00A43D46" w:rsidRPr="00705907">
              <w:rPr>
                <w:rFonts w:cs="Times New Roman"/>
                <w:color w:val="000000"/>
                <w:kern w:val="1"/>
                <w:sz w:val="28"/>
                <w:szCs w:val="28"/>
                <w:lang w:eastAsia="zh-CN" w:bidi="hi-IN"/>
              </w:rPr>
              <w:t>.2022</w:t>
            </w:r>
          </w:p>
        </w:tc>
        <w:tc>
          <w:tcPr>
            <w:tcW w:w="5091" w:type="dxa"/>
            <w:shd w:val="clear" w:color="auto" w:fill="auto"/>
          </w:tcPr>
          <w:p w:rsidR="00A43D46" w:rsidRPr="00705907" w:rsidRDefault="00A43D46" w:rsidP="00B80482">
            <w:pPr>
              <w:tabs>
                <w:tab w:val="left" w:pos="7590"/>
              </w:tabs>
              <w:suppressAutoHyphens/>
              <w:autoSpaceDE/>
              <w:autoSpaceDN/>
              <w:adjustRightInd/>
              <w:jc w:val="right"/>
              <w:rPr>
                <w:rFonts w:cs="Times New Roman"/>
                <w:color w:val="000000"/>
                <w:kern w:val="1"/>
                <w:sz w:val="28"/>
                <w:szCs w:val="28"/>
                <w:lang w:eastAsia="zh-CN" w:bidi="hi-IN"/>
              </w:rPr>
            </w:pPr>
            <w:r w:rsidRPr="00705907">
              <w:rPr>
                <w:rFonts w:cs="Times New Roman"/>
                <w:color w:val="000000"/>
                <w:kern w:val="1"/>
                <w:sz w:val="28"/>
                <w:szCs w:val="28"/>
                <w:lang w:eastAsia="zh-CN" w:bidi="hi-IN"/>
              </w:rPr>
              <w:t xml:space="preserve">№ </w:t>
            </w:r>
            <w:r w:rsidR="00B62F9C" w:rsidRPr="00705907">
              <w:rPr>
                <w:rFonts w:cs="Times New Roman"/>
                <w:color w:val="000000"/>
                <w:kern w:val="1"/>
                <w:sz w:val="28"/>
                <w:szCs w:val="28"/>
                <w:lang w:eastAsia="zh-CN" w:bidi="hi-IN"/>
              </w:rPr>
              <w:t>72</w:t>
            </w:r>
            <w:r w:rsidR="002E5A3B" w:rsidRPr="00705907">
              <w:rPr>
                <w:rFonts w:cs="Times New Roman"/>
                <w:color w:val="000000"/>
                <w:kern w:val="1"/>
                <w:sz w:val="28"/>
                <w:szCs w:val="28"/>
                <w:lang w:eastAsia="zh-CN" w:bidi="hi-IN"/>
              </w:rPr>
              <w:t>-</w:t>
            </w:r>
            <w:r w:rsidR="00B80482">
              <w:rPr>
                <w:rFonts w:cs="Times New Roman"/>
                <w:color w:val="000000"/>
                <w:kern w:val="1"/>
                <w:sz w:val="28"/>
                <w:szCs w:val="28"/>
                <w:lang w:eastAsia="zh-CN" w:bidi="hi-IN"/>
              </w:rPr>
              <w:t>3</w:t>
            </w:r>
          </w:p>
        </w:tc>
      </w:tr>
      <w:tr w:rsidR="00A43D46" w:rsidRPr="00705907" w:rsidTr="008178BB">
        <w:tc>
          <w:tcPr>
            <w:tcW w:w="10205" w:type="dxa"/>
            <w:gridSpan w:val="2"/>
            <w:shd w:val="clear" w:color="auto" w:fill="auto"/>
          </w:tcPr>
          <w:p w:rsidR="00A43D46" w:rsidRPr="00705907" w:rsidRDefault="00A43D46" w:rsidP="008178BB">
            <w:pPr>
              <w:tabs>
                <w:tab w:val="left" w:pos="7590"/>
              </w:tabs>
              <w:suppressAutoHyphens/>
              <w:autoSpaceDE/>
              <w:autoSpaceDN/>
              <w:adjustRightInd/>
              <w:jc w:val="center"/>
              <w:rPr>
                <w:rFonts w:cs="Times New Roman"/>
                <w:color w:val="000000"/>
                <w:kern w:val="1"/>
                <w:sz w:val="28"/>
                <w:szCs w:val="28"/>
                <w:lang w:eastAsia="zh-CN" w:bidi="hi-IN"/>
              </w:rPr>
            </w:pPr>
            <w:r w:rsidRPr="00705907">
              <w:rPr>
                <w:rFonts w:cs="Times New Roman"/>
                <w:color w:val="000000"/>
                <w:kern w:val="1"/>
                <w:sz w:val="28"/>
                <w:szCs w:val="28"/>
                <w:lang w:eastAsia="zh-CN" w:bidi="hi-IN"/>
              </w:rPr>
              <w:t xml:space="preserve">г. Лихославль </w:t>
            </w:r>
          </w:p>
        </w:tc>
      </w:tr>
    </w:tbl>
    <w:p w:rsidR="00A43D46" w:rsidRPr="00705907" w:rsidRDefault="00A43D46" w:rsidP="00A43D46">
      <w:pPr>
        <w:jc w:val="center"/>
        <w:rPr>
          <w:rFonts w:cs="Times New Roman"/>
          <w:bCs/>
          <w:sz w:val="28"/>
          <w:szCs w:val="28"/>
        </w:rPr>
      </w:pPr>
    </w:p>
    <w:p w:rsidR="00A43D46" w:rsidRPr="00705907" w:rsidRDefault="00A43D46" w:rsidP="00A43D46">
      <w:pPr>
        <w:jc w:val="center"/>
        <w:rPr>
          <w:rFonts w:cs="Times New Roman"/>
          <w:bCs/>
          <w:sz w:val="28"/>
          <w:szCs w:val="28"/>
        </w:rPr>
      </w:pPr>
    </w:p>
    <w:p w:rsidR="00A43D46" w:rsidRPr="00705907" w:rsidRDefault="002E5A3B" w:rsidP="00A43D46">
      <w:pPr>
        <w:jc w:val="center"/>
        <w:rPr>
          <w:rFonts w:cs="Times New Roman"/>
          <w:b/>
          <w:bCs/>
          <w:kern w:val="36"/>
          <w:sz w:val="28"/>
          <w:szCs w:val="28"/>
        </w:rPr>
      </w:pPr>
      <w:r w:rsidRPr="00705907">
        <w:rPr>
          <w:rFonts w:cs="Times New Roman"/>
          <w:b/>
          <w:bCs/>
          <w:kern w:val="36"/>
          <w:sz w:val="28"/>
          <w:szCs w:val="28"/>
        </w:rPr>
        <w:t>Об утверждении Порядка определения нормативных затрат на оказание муниципальных услуг (выполнение работ) муниципальными образовательными организациями Лихославльского муниципального округа, реализующими дополнительные общеобразовательные (общеразвивающие)программы</w:t>
      </w:r>
    </w:p>
    <w:p w:rsidR="00B62F9C" w:rsidRPr="00705907" w:rsidRDefault="00B62F9C" w:rsidP="00A43D46">
      <w:pPr>
        <w:jc w:val="center"/>
        <w:rPr>
          <w:rFonts w:cs="Times New Roman"/>
          <w:b/>
          <w:bCs/>
          <w:kern w:val="36"/>
          <w:sz w:val="28"/>
          <w:szCs w:val="28"/>
        </w:rPr>
      </w:pPr>
    </w:p>
    <w:p w:rsidR="002E5A3B" w:rsidRPr="00705907" w:rsidRDefault="002E5A3B" w:rsidP="00A43D46">
      <w:pPr>
        <w:jc w:val="center"/>
        <w:rPr>
          <w:rFonts w:cs="Times New Roman"/>
          <w:b/>
          <w:bCs/>
          <w:kern w:val="36"/>
          <w:sz w:val="28"/>
          <w:szCs w:val="28"/>
        </w:rPr>
      </w:pPr>
    </w:p>
    <w:p w:rsidR="00A43D46" w:rsidRPr="00705907" w:rsidRDefault="002E5A3B" w:rsidP="002E5A3B">
      <w:pPr>
        <w:pStyle w:val="20"/>
        <w:shd w:val="clear" w:color="auto" w:fill="auto"/>
        <w:spacing w:before="0" w:line="240" w:lineRule="auto"/>
        <w:ind w:firstLine="709"/>
        <w:jc w:val="both"/>
        <w:rPr>
          <w:rStyle w:val="2"/>
          <w:b/>
          <w:color w:val="000000"/>
          <w:spacing w:val="30"/>
        </w:rPr>
      </w:pPr>
      <w:r w:rsidRPr="00705907">
        <w:rPr>
          <w:rStyle w:val="2"/>
          <w:color w:val="000000"/>
        </w:rPr>
        <w:t>В соответствии с Постановлением администрации Лихославльского района Тверской области от 14.12.2018 №</w:t>
      </w:r>
      <w:r w:rsidR="0039590B">
        <w:rPr>
          <w:rStyle w:val="2"/>
          <w:color w:val="000000"/>
        </w:rPr>
        <w:t xml:space="preserve"> </w:t>
      </w:r>
      <w:bookmarkStart w:id="0" w:name="_GoBack"/>
      <w:bookmarkEnd w:id="0"/>
      <w:r w:rsidRPr="00705907">
        <w:rPr>
          <w:rStyle w:val="2"/>
          <w:color w:val="000000"/>
        </w:rPr>
        <w:t>482 «Об утверждении порядка формирования и финансового обеспечения выполнения муниципального задания на оказание муниципальных услуг (выполнения работ) муниципальными организациями Лихославльского района и порядка определения объема субсидии на иные цели и условия ее предоставления»</w:t>
      </w:r>
      <w:r w:rsidR="00A43D46" w:rsidRPr="00705907">
        <w:rPr>
          <w:rStyle w:val="2"/>
          <w:color w:val="000000"/>
        </w:rPr>
        <w:t xml:space="preserve">, Администрация Лихославльского муниципального округа </w:t>
      </w:r>
      <w:r w:rsidR="00A43D46" w:rsidRPr="00705907">
        <w:rPr>
          <w:rStyle w:val="2"/>
          <w:b/>
          <w:color w:val="000000"/>
          <w:spacing w:val="30"/>
        </w:rPr>
        <w:t>постановляет:</w:t>
      </w:r>
    </w:p>
    <w:p w:rsidR="002E5A3B" w:rsidRPr="002E5A3B" w:rsidRDefault="002E5A3B" w:rsidP="002E5A3B">
      <w:pPr>
        <w:widowControl/>
        <w:autoSpaceDE/>
        <w:autoSpaceDN/>
        <w:adjustRightInd/>
        <w:ind w:firstLine="709"/>
        <w:jc w:val="both"/>
        <w:rPr>
          <w:rFonts w:cs="Times New Roman"/>
          <w:bCs/>
          <w:sz w:val="28"/>
          <w:szCs w:val="28"/>
        </w:rPr>
      </w:pPr>
      <w:r w:rsidRPr="002E5A3B">
        <w:rPr>
          <w:rFonts w:cs="Times New Roman"/>
          <w:sz w:val="28"/>
          <w:szCs w:val="28"/>
        </w:rPr>
        <w:t>1. Утвердить Порядок определения нормативных затрат на оказание муниципальных услуг (выполнение работ) муниципальными образовательными организациями Лихославльского муниципального округа, реализующими дополнительные общеобразовательные (общеразвивающие)</w:t>
      </w:r>
      <w:r w:rsidR="00B80482">
        <w:rPr>
          <w:rFonts w:cs="Times New Roman"/>
          <w:sz w:val="28"/>
          <w:szCs w:val="28"/>
        </w:rPr>
        <w:t xml:space="preserve"> </w:t>
      </w:r>
      <w:r w:rsidRPr="002E5A3B">
        <w:rPr>
          <w:rFonts w:cs="Times New Roman"/>
          <w:sz w:val="28"/>
          <w:szCs w:val="28"/>
        </w:rPr>
        <w:t>программы</w:t>
      </w:r>
      <w:r w:rsidRPr="002E5A3B">
        <w:rPr>
          <w:rFonts w:cs="Times New Roman"/>
          <w:bCs/>
          <w:sz w:val="28"/>
          <w:szCs w:val="28"/>
        </w:rPr>
        <w:t xml:space="preserve"> (прилагается).</w:t>
      </w:r>
    </w:p>
    <w:p w:rsidR="002E5A3B" w:rsidRPr="002E5A3B" w:rsidRDefault="002E5A3B" w:rsidP="002E5A3B">
      <w:pPr>
        <w:widowControl/>
        <w:autoSpaceDE/>
        <w:autoSpaceDN/>
        <w:adjustRightInd/>
        <w:ind w:firstLine="709"/>
        <w:jc w:val="both"/>
        <w:rPr>
          <w:rFonts w:cs="Times New Roman"/>
          <w:sz w:val="28"/>
          <w:szCs w:val="28"/>
        </w:rPr>
      </w:pPr>
      <w:r w:rsidRPr="002E5A3B">
        <w:rPr>
          <w:rFonts w:cs="Times New Roman"/>
          <w:sz w:val="28"/>
          <w:szCs w:val="28"/>
        </w:rPr>
        <w:t>2. Отделу образования Администрации Лихославльского муниципального округа использовать данный Порядок при определении нормативных затрат на оказание муниципальных услуг (выполнение работ), применяемых при расчете объемов субсидии на финансовое обеспечение выполнения муниципального задания на оказание муниципальных услуг(выполнение работ) муниципальными образовательными организациями Лихославльского муниципального округа, реализующими дополнительные общеобразовательные (общеразвивающие) программы, на очередной финансовый год и на плановый период.</w:t>
      </w:r>
    </w:p>
    <w:p w:rsidR="002E5A3B" w:rsidRPr="002E5A3B" w:rsidRDefault="002E5A3B" w:rsidP="002E5A3B">
      <w:pPr>
        <w:widowControl/>
        <w:autoSpaceDE/>
        <w:autoSpaceDN/>
        <w:adjustRightInd/>
        <w:ind w:firstLine="709"/>
        <w:jc w:val="both"/>
        <w:rPr>
          <w:rFonts w:cs="Times New Roman"/>
          <w:sz w:val="28"/>
          <w:szCs w:val="28"/>
        </w:rPr>
      </w:pPr>
      <w:r w:rsidRPr="002E5A3B">
        <w:rPr>
          <w:rFonts w:cs="Times New Roman"/>
          <w:sz w:val="28"/>
          <w:szCs w:val="28"/>
        </w:rPr>
        <w:t>3. Настоящее постановление вступает в силу со дня его подписания, подлежит официальному опубликованию в газете «Наша жизнь» и размещению на официальном сайте Лихославльского муниципального в информационно-телекоммуникационной сети Интернет.</w:t>
      </w:r>
    </w:p>
    <w:p w:rsidR="00A43D46" w:rsidRPr="00705907" w:rsidRDefault="00A43D46" w:rsidP="00B62F9C">
      <w:pPr>
        <w:pStyle w:val="20"/>
        <w:spacing w:before="0" w:line="240" w:lineRule="auto"/>
        <w:ind w:firstLine="709"/>
        <w:jc w:val="both"/>
      </w:pPr>
    </w:p>
    <w:p w:rsidR="0076190F" w:rsidRPr="00705907" w:rsidRDefault="0076190F" w:rsidP="00A43D46">
      <w:pPr>
        <w:pStyle w:val="20"/>
        <w:spacing w:before="0" w:line="240" w:lineRule="auto"/>
        <w:ind w:left="709"/>
        <w:jc w:val="both"/>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4749"/>
      </w:tblGrid>
      <w:tr w:rsidR="0076190F" w:rsidRPr="00705907" w:rsidTr="0076190F">
        <w:tc>
          <w:tcPr>
            <w:tcW w:w="5457" w:type="dxa"/>
          </w:tcPr>
          <w:p w:rsidR="0076190F" w:rsidRPr="00705907" w:rsidRDefault="0076190F" w:rsidP="00A43D46">
            <w:pPr>
              <w:pStyle w:val="20"/>
              <w:shd w:val="clear" w:color="auto" w:fill="auto"/>
              <w:spacing w:before="0" w:line="240" w:lineRule="auto"/>
              <w:jc w:val="both"/>
            </w:pPr>
            <w:r w:rsidRPr="00705907">
              <w:t>Глава Лихославльского</w:t>
            </w:r>
          </w:p>
          <w:p w:rsidR="0076190F" w:rsidRPr="00705907" w:rsidRDefault="0076190F" w:rsidP="00A43D46">
            <w:pPr>
              <w:pStyle w:val="20"/>
              <w:shd w:val="clear" w:color="auto" w:fill="auto"/>
              <w:spacing w:before="0" w:line="240" w:lineRule="auto"/>
              <w:jc w:val="both"/>
            </w:pPr>
            <w:r w:rsidRPr="00705907">
              <w:t>муниципального округа</w:t>
            </w:r>
          </w:p>
        </w:tc>
        <w:tc>
          <w:tcPr>
            <w:tcW w:w="4856" w:type="dxa"/>
          </w:tcPr>
          <w:p w:rsidR="0076190F" w:rsidRPr="00705907" w:rsidRDefault="0076190F" w:rsidP="0076190F">
            <w:pPr>
              <w:pStyle w:val="20"/>
              <w:shd w:val="clear" w:color="auto" w:fill="auto"/>
              <w:spacing w:before="0" w:line="240" w:lineRule="auto"/>
              <w:jc w:val="right"/>
            </w:pPr>
          </w:p>
          <w:p w:rsidR="0076190F" w:rsidRPr="00705907" w:rsidRDefault="0076190F" w:rsidP="0076190F">
            <w:pPr>
              <w:pStyle w:val="20"/>
              <w:shd w:val="clear" w:color="auto" w:fill="auto"/>
              <w:spacing w:before="0" w:line="240" w:lineRule="auto"/>
              <w:jc w:val="right"/>
            </w:pPr>
            <w:r w:rsidRPr="00705907">
              <w:t>Н.Н. Виноградова</w:t>
            </w:r>
          </w:p>
        </w:tc>
      </w:tr>
    </w:tbl>
    <w:p w:rsidR="00B62F9C" w:rsidRPr="00705907" w:rsidRDefault="00B62F9C">
      <w:pPr>
        <w:rPr>
          <w:rFonts w:cs="Times New Roman"/>
          <w:sz w:val="28"/>
          <w:szCs w:val="28"/>
        </w:rPr>
      </w:pPr>
      <w:r w:rsidRPr="00705907">
        <w:rPr>
          <w:rFonts w:cs="Times New Roman"/>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131"/>
      </w:tblGrid>
      <w:tr w:rsidR="0076190F" w:rsidRPr="00705907" w:rsidTr="00B62F9C">
        <w:tc>
          <w:tcPr>
            <w:tcW w:w="5074" w:type="dxa"/>
          </w:tcPr>
          <w:p w:rsidR="0076190F" w:rsidRPr="00705907" w:rsidRDefault="0076190F" w:rsidP="00A43D46">
            <w:pPr>
              <w:rPr>
                <w:rFonts w:cs="Times New Roman"/>
                <w:sz w:val="28"/>
                <w:szCs w:val="28"/>
              </w:rPr>
            </w:pPr>
          </w:p>
        </w:tc>
        <w:tc>
          <w:tcPr>
            <w:tcW w:w="5131" w:type="dxa"/>
          </w:tcPr>
          <w:p w:rsidR="00BE753D" w:rsidRDefault="0076190F" w:rsidP="0076190F">
            <w:pPr>
              <w:jc w:val="center"/>
              <w:rPr>
                <w:rFonts w:cs="Times New Roman"/>
                <w:sz w:val="28"/>
                <w:szCs w:val="28"/>
              </w:rPr>
            </w:pPr>
            <w:r w:rsidRPr="00705907">
              <w:rPr>
                <w:rFonts w:cs="Times New Roman"/>
                <w:sz w:val="28"/>
                <w:szCs w:val="28"/>
              </w:rPr>
              <w:t xml:space="preserve">Приложение </w:t>
            </w:r>
          </w:p>
          <w:p w:rsidR="0076190F" w:rsidRPr="00705907" w:rsidRDefault="0076190F" w:rsidP="00B80482">
            <w:pPr>
              <w:jc w:val="center"/>
              <w:rPr>
                <w:rFonts w:cs="Times New Roman"/>
                <w:sz w:val="28"/>
                <w:szCs w:val="28"/>
              </w:rPr>
            </w:pPr>
            <w:r w:rsidRPr="00705907">
              <w:rPr>
                <w:rFonts w:cs="Times New Roman"/>
                <w:sz w:val="28"/>
                <w:szCs w:val="28"/>
              </w:rPr>
              <w:t>к постановлению Администрации</w:t>
            </w:r>
            <w:r w:rsidR="00BE753D">
              <w:rPr>
                <w:rFonts w:cs="Times New Roman"/>
                <w:sz w:val="28"/>
                <w:szCs w:val="28"/>
              </w:rPr>
              <w:t xml:space="preserve"> </w:t>
            </w:r>
            <w:r w:rsidRPr="00705907">
              <w:rPr>
                <w:rFonts w:cs="Times New Roman"/>
                <w:sz w:val="28"/>
                <w:szCs w:val="28"/>
              </w:rPr>
              <w:t xml:space="preserve">Лихославльского муниципального округа от </w:t>
            </w:r>
            <w:r w:rsidR="00B62F9C" w:rsidRPr="00705907">
              <w:rPr>
                <w:rFonts w:cs="Times New Roman"/>
                <w:sz w:val="28"/>
                <w:szCs w:val="28"/>
              </w:rPr>
              <w:t xml:space="preserve">21.04.2022 </w:t>
            </w:r>
            <w:r w:rsidRPr="00705907">
              <w:rPr>
                <w:rFonts w:cs="Times New Roman"/>
                <w:sz w:val="28"/>
                <w:szCs w:val="28"/>
              </w:rPr>
              <w:t>№ </w:t>
            </w:r>
            <w:r w:rsidR="00B62F9C" w:rsidRPr="00705907">
              <w:rPr>
                <w:rFonts w:cs="Times New Roman"/>
                <w:sz w:val="28"/>
                <w:szCs w:val="28"/>
              </w:rPr>
              <w:t>72</w:t>
            </w:r>
            <w:r w:rsidR="002E5A3B" w:rsidRPr="00705907">
              <w:rPr>
                <w:rFonts w:cs="Times New Roman"/>
                <w:sz w:val="28"/>
                <w:szCs w:val="28"/>
              </w:rPr>
              <w:t>-</w:t>
            </w:r>
            <w:r w:rsidR="00B80482">
              <w:rPr>
                <w:rFonts w:cs="Times New Roman"/>
                <w:sz w:val="28"/>
                <w:szCs w:val="28"/>
              </w:rPr>
              <w:t>3</w:t>
            </w:r>
          </w:p>
        </w:tc>
      </w:tr>
    </w:tbl>
    <w:p w:rsidR="0076190F" w:rsidRPr="00705907" w:rsidRDefault="0076190F" w:rsidP="00A43D46">
      <w:pPr>
        <w:ind w:firstLine="709"/>
        <w:rPr>
          <w:rFonts w:cs="Times New Roman"/>
          <w:sz w:val="28"/>
          <w:szCs w:val="28"/>
        </w:rPr>
      </w:pPr>
    </w:p>
    <w:p w:rsidR="00B62F9C" w:rsidRPr="00705907" w:rsidRDefault="002E5A3B" w:rsidP="002E5A3B">
      <w:pPr>
        <w:tabs>
          <w:tab w:val="left" w:pos="1033"/>
        </w:tabs>
        <w:autoSpaceDE/>
        <w:autoSpaceDN/>
        <w:adjustRightInd/>
        <w:ind w:firstLine="709"/>
        <w:jc w:val="center"/>
        <w:rPr>
          <w:rFonts w:eastAsia="Arial Unicode MS" w:cs="Times New Roman"/>
          <w:b/>
          <w:color w:val="000000"/>
          <w:sz w:val="28"/>
          <w:szCs w:val="28"/>
          <w:shd w:val="clear" w:color="auto" w:fill="FFFFFF"/>
        </w:rPr>
      </w:pPr>
      <w:r w:rsidRPr="00705907">
        <w:rPr>
          <w:rFonts w:eastAsia="Arial Unicode MS" w:cs="Times New Roman"/>
          <w:b/>
          <w:color w:val="000000"/>
          <w:sz w:val="28"/>
          <w:szCs w:val="28"/>
          <w:shd w:val="clear" w:color="auto" w:fill="FFFFFF"/>
        </w:rPr>
        <w:t>Порядок определения нормативных затрат на оказание муниципальных услуг (выполнение работ) муниципальными образовательными организациями Лихославльского муниципального округа, реализующими дополнительные общеобразовательные (общеразвивающие)программы</w:t>
      </w:r>
    </w:p>
    <w:p w:rsidR="002E5A3B" w:rsidRPr="00705907" w:rsidRDefault="002E5A3B" w:rsidP="00B62F9C">
      <w:pPr>
        <w:tabs>
          <w:tab w:val="left" w:pos="1033"/>
        </w:tabs>
        <w:autoSpaceDE/>
        <w:autoSpaceDN/>
        <w:adjustRightInd/>
        <w:ind w:firstLine="709"/>
        <w:jc w:val="both"/>
        <w:rPr>
          <w:rFonts w:eastAsia="Arial Unicode MS" w:cs="Times New Roman"/>
          <w:color w:val="000000"/>
          <w:sz w:val="28"/>
          <w:szCs w:val="28"/>
        </w:rPr>
      </w:pPr>
    </w:p>
    <w:p w:rsidR="002E5A3B" w:rsidRPr="002E5A3B" w:rsidRDefault="002E5A3B" w:rsidP="003F33C2">
      <w:pPr>
        <w:widowControl/>
        <w:autoSpaceDE/>
        <w:autoSpaceDN/>
        <w:adjustRightInd/>
        <w:ind w:firstLine="709"/>
        <w:jc w:val="both"/>
        <w:rPr>
          <w:rFonts w:cs="Times New Roman"/>
          <w:b/>
          <w:sz w:val="28"/>
          <w:szCs w:val="28"/>
        </w:rPr>
      </w:pPr>
      <w:r w:rsidRPr="002E5A3B">
        <w:rPr>
          <w:rFonts w:cs="Times New Roman"/>
          <w:b/>
          <w:sz w:val="28"/>
          <w:szCs w:val="28"/>
        </w:rPr>
        <w:t>I.</w:t>
      </w:r>
      <w:r w:rsidRPr="002E5A3B">
        <w:rPr>
          <w:rFonts w:eastAsia="Arial" w:cs="Times New Roman"/>
          <w:b/>
          <w:sz w:val="28"/>
          <w:szCs w:val="28"/>
        </w:rPr>
        <w:t xml:space="preserve"> </w:t>
      </w:r>
      <w:r w:rsidRPr="002E5A3B">
        <w:rPr>
          <w:rFonts w:cs="Times New Roman"/>
          <w:b/>
          <w:sz w:val="28"/>
          <w:szCs w:val="28"/>
        </w:rPr>
        <w:t>Общие положения</w:t>
      </w:r>
    </w:p>
    <w:p w:rsidR="002E5A3B" w:rsidRPr="002E5A3B" w:rsidRDefault="002E5A3B" w:rsidP="003F33C2">
      <w:pPr>
        <w:widowControl/>
        <w:autoSpaceDE/>
        <w:autoSpaceDN/>
        <w:adjustRightInd/>
        <w:ind w:firstLine="709"/>
        <w:jc w:val="both"/>
        <w:rPr>
          <w:rFonts w:cs="Times New Roman"/>
          <w:b/>
          <w:sz w:val="28"/>
          <w:szCs w:val="28"/>
        </w:rPr>
      </w:pP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sz w:val="28"/>
          <w:szCs w:val="28"/>
        </w:rPr>
        <w:t>1.Настоящий Порядок разработан в соответствии с Постановлением</w:t>
      </w:r>
      <w:r w:rsidRPr="002E5A3B">
        <w:rPr>
          <w:rFonts w:cs="Times New Roman"/>
          <w:b/>
          <w:sz w:val="28"/>
          <w:szCs w:val="28"/>
        </w:rPr>
        <w:t xml:space="preserve"> </w:t>
      </w:r>
      <w:r w:rsidRPr="002E5A3B">
        <w:rPr>
          <w:rFonts w:cs="Times New Roman"/>
          <w:sz w:val="28"/>
          <w:szCs w:val="28"/>
        </w:rPr>
        <w:t>администрации Лихославльского района Тверской области от 14.12.2018 №482 «Об утверждении порядка формирования и финансового обеспечения выполнения муниципального задания на оказание муниципальных услуг</w:t>
      </w:r>
      <w:r w:rsidR="003F33C2" w:rsidRPr="00705907">
        <w:rPr>
          <w:rFonts w:cs="Times New Roman"/>
          <w:sz w:val="28"/>
          <w:szCs w:val="28"/>
        </w:rPr>
        <w:t xml:space="preserve"> </w:t>
      </w:r>
      <w:r w:rsidRPr="002E5A3B">
        <w:rPr>
          <w:rFonts w:cs="Times New Roman"/>
          <w:sz w:val="28"/>
          <w:szCs w:val="28"/>
        </w:rPr>
        <w:t>(выполнения работ) муниципальными организациями Лихославльского района и порядка определения объема субсидии на иные цели и условия ее предоставления»</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sz w:val="28"/>
          <w:szCs w:val="28"/>
        </w:rPr>
        <w:t>2.Настоящий Порядок должен использоваться при определении нормативных затрат на оказание муниципальных услуг (выполнение работ), применяемых при расчете объемов субсидии на финансовое обеспечение выполнения муниципального задания на оказание муниципальных услуг (выполнение работ) муниципальными образовательными организациями Лихославльского муниципального округа, реализующими дополнительные общеобразовательные (общеразвивающие) программы, на очередной финансовый год и плановый период.</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sz w:val="28"/>
          <w:szCs w:val="28"/>
        </w:rPr>
        <w:t>3. Объем финансового обеспечения выполнения муниципального задания муниципальной организацией, определяемой на основе нормативных затрат, не должен превышать объема бюджетных ассигнований на указанные цели, предусмотренных сводной бюджетной росписью главного распорядителя бюджетных средств района на соответствующий финансовый год и плановый период.</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sz w:val="28"/>
          <w:szCs w:val="28"/>
        </w:rPr>
        <w:t>4. Настоящий порядок определяет методику расчета нормативных затрат на оказание муниципальных услуг, включенных в базовый перечень муниципальных услуг.</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sz w:val="28"/>
          <w:szCs w:val="28"/>
        </w:rPr>
        <w:t>5. Нормативные затраты на оказание муниципальных услуг по реализации дополнительных общеобразовательных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«Об образовании в Российской Федерации» особенностей организации и осуществления образовательных услуг (для различных категорий обучающихся).</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sz w:val="28"/>
          <w:szCs w:val="28"/>
        </w:rPr>
        <w:lastRenderedPageBreak/>
        <w:t>6. При определении нормативных затрат не учитываются субсидии на иные цели, предоставленные муниципальной образовательной организации из соответствующего бюджета, бюджетные инвестиции, финансовое обеспечение осуществления муниципальной организацией полномочий органов власти по исполнению публичных обязательств в денежной форме.</w:t>
      </w:r>
    </w:p>
    <w:p w:rsidR="002E5A3B" w:rsidRPr="002E5A3B" w:rsidRDefault="002E5A3B" w:rsidP="003F33C2">
      <w:pPr>
        <w:widowControl/>
        <w:autoSpaceDE/>
        <w:autoSpaceDN/>
        <w:adjustRightInd/>
        <w:ind w:firstLine="709"/>
        <w:jc w:val="both"/>
        <w:rPr>
          <w:rFonts w:cs="Times New Roman"/>
          <w:sz w:val="28"/>
          <w:szCs w:val="28"/>
        </w:rPr>
      </w:pPr>
    </w:p>
    <w:p w:rsidR="002E5A3B" w:rsidRPr="002E5A3B" w:rsidRDefault="002E5A3B" w:rsidP="003F33C2">
      <w:pPr>
        <w:widowControl/>
        <w:autoSpaceDE/>
        <w:autoSpaceDN/>
        <w:adjustRightInd/>
        <w:ind w:firstLine="709"/>
        <w:jc w:val="both"/>
        <w:rPr>
          <w:rFonts w:cs="Times New Roman"/>
          <w:b/>
          <w:sz w:val="28"/>
          <w:szCs w:val="28"/>
        </w:rPr>
      </w:pPr>
      <w:r w:rsidRPr="002E5A3B">
        <w:rPr>
          <w:rFonts w:cs="Times New Roman"/>
          <w:b/>
          <w:sz w:val="28"/>
          <w:szCs w:val="28"/>
        </w:rPr>
        <w:t>II.</w:t>
      </w:r>
      <w:r w:rsidRPr="002E5A3B">
        <w:rPr>
          <w:rFonts w:eastAsia="Arial" w:cs="Times New Roman"/>
          <w:b/>
          <w:sz w:val="28"/>
          <w:szCs w:val="28"/>
        </w:rPr>
        <w:t xml:space="preserve"> </w:t>
      </w:r>
      <w:r w:rsidRPr="002E5A3B">
        <w:rPr>
          <w:rFonts w:cs="Times New Roman"/>
          <w:b/>
          <w:sz w:val="28"/>
          <w:szCs w:val="28"/>
        </w:rPr>
        <w:t>Определение</w:t>
      </w:r>
      <w:r w:rsidR="003F33C2" w:rsidRPr="00705907">
        <w:rPr>
          <w:rFonts w:cs="Times New Roman"/>
          <w:b/>
          <w:sz w:val="28"/>
          <w:szCs w:val="28"/>
        </w:rPr>
        <w:t xml:space="preserve"> </w:t>
      </w:r>
      <w:r w:rsidRPr="002E5A3B">
        <w:rPr>
          <w:rFonts w:cs="Times New Roman"/>
          <w:b/>
          <w:sz w:val="28"/>
          <w:szCs w:val="28"/>
        </w:rPr>
        <w:t>нормативных затрат на оказание муниципальных услуг по реализации дополнительных общеобразовательных (общеразвивающих)</w:t>
      </w:r>
      <w:r w:rsidR="003F33C2" w:rsidRPr="00705907">
        <w:rPr>
          <w:rFonts w:cs="Times New Roman"/>
          <w:b/>
          <w:sz w:val="28"/>
          <w:szCs w:val="28"/>
        </w:rPr>
        <w:t xml:space="preserve"> программ</w:t>
      </w:r>
    </w:p>
    <w:p w:rsidR="002E5A3B" w:rsidRPr="002E5A3B" w:rsidRDefault="002E5A3B" w:rsidP="003F33C2">
      <w:pPr>
        <w:widowControl/>
        <w:autoSpaceDE/>
        <w:autoSpaceDN/>
        <w:adjustRightInd/>
        <w:ind w:firstLine="709"/>
        <w:jc w:val="both"/>
        <w:rPr>
          <w:rFonts w:cs="Times New Roman"/>
          <w:sz w:val="28"/>
          <w:szCs w:val="28"/>
        </w:rPr>
      </w:pPr>
    </w:p>
    <w:p w:rsidR="002E5A3B" w:rsidRPr="002E5A3B" w:rsidRDefault="002E5A3B" w:rsidP="003F33C2">
      <w:pPr>
        <w:widowControl/>
        <w:autoSpaceDE/>
        <w:autoSpaceDN/>
        <w:adjustRightInd/>
        <w:ind w:firstLine="709"/>
        <w:jc w:val="both"/>
        <w:rPr>
          <w:rFonts w:cs="Times New Roman"/>
          <w:b/>
          <w:sz w:val="28"/>
          <w:szCs w:val="28"/>
        </w:rPr>
      </w:pPr>
      <w:r w:rsidRPr="002E5A3B">
        <w:rPr>
          <w:rFonts w:cs="Times New Roman"/>
          <w:b/>
          <w:sz w:val="28"/>
          <w:szCs w:val="28"/>
        </w:rPr>
        <w:t>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w:t>
      </w:r>
    </w:p>
    <w:p w:rsidR="002E5A3B" w:rsidRPr="002E5A3B" w:rsidRDefault="002E5A3B" w:rsidP="003F33C2">
      <w:pPr>
        <w:widowControl/>
        <w:autoSpaceDE/>
        <w:autoSpaceDN/>
        <w:adjustRightInd/>
        <w:ind w:firstLine="709"/>
        <w:jc w:val="both"/>
        <w:rPr>
          <w:rFonts w:cs="Times New Roman"/>
          <w:b/>
          <w:sz w:val="28"/>
          <w:szCs w:val="28"/>
        </w:rPr>
      </w:pPr>
    </w:p>
    <w:p w:rsidR="002E5A3B" w:rsidRPr="002E5A3B" w:rsidRDefault="002E5A3B" w:rsidP="003F33C2">
      <w:pPr>
        <w:widowControl/>
        <w:autoSpaceDE/>
        <w:autoSpaceDN/>
        <w:adjustRightInd/>
        <w:ind w:firstLine="709"/>
        <w:jc w:val="both"/>
        <w:rPr>
          <w:rFonts w:cs="Times New Roman"/>
          <w:b/>
          <w:sz w:val="28"/>
          <w:szCs w:val="28"/>
        </w:rPr>
      </w:pPr>
      <w:r w:rsidRPr="002E5A3B">
        <w:rPr>
          <w:rFonts w:cs="Times New Roman"/>
          <w:b/>
          <w:sz w:val="28"/>
          <w:szCs w:val="28"/>
        </w:rPr>
        <w:t xml:space="preserve">Ni = </w:t>
      </w:r>
      <w:r w:rsidRPr="002E5A3B">
        <w:rPr>
          <w:rFonts w:cs="Times New Roman"/>
          <w:b/>
          <w:sz w:val="28"/>
          <w:szCs w:val="28"/>
          <w:lang w:val="en-US"/>
        </w:rPr>
        <w:t>Ni</w:t>
      </w:r>
      <w:r w:rsidRPr="002E5A3B">
        <w:rPr>
          <w:rFonts w:cs="Times New Roman"/>
          <w:b/>
          <w:sz w:val="28"/>
          <w:szCs w:val="28"/>
        </w:rPr>
        <w:t xml:space="preserve">баз х </w:t>
      </w:r>
      <w:r w:rsidR="00280084" w:rsidRPr="002E5A3B">
        <w:rPr>
          <w:rFonts w:cs="Times New Roman"/>
          <w:b/>
          <w:sz w:val="28"/>
          <w:szCs w:val="28"/>
        </w:rPr>
        <w:t>Котр,</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b/>
          <w:sz w:val="28"/>
          <w:szCs w:val="28"/>
        </w:rPr>
        <w:t xml:space="preserve">Ni </w:t>
      </w:r>
      <w:r w:rsidRPr="002E5A3B">
        <w:rPr>
          <w:rFonts w:cs="Times New Roman"/>
          <w:sz w:val="28"/>
          <w:szCs w:val="28"/>
        </w:rPr>
        <w:t>– нормативные затраты на оказание i-ой муниципальной услуги по реализации дополнительных общеобразовательных (общеразвивающих) программ;</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b/>
          <w:sz w:val="28"/>
          <w:szCs w:val="28"/>
        </w:rPr>
        <w:t>Niбаз</w:t>
      </w:r>
      <w:r w:rsidR="003F33C2" w:rsidRPr="00705907">
        <w:rPr>
          <w:rFonts w:cs="Times New Roman"/>
          <w:b/>
          <w:sz w:val="28"/>
          <w:szCs w:val="28"/>
        </w:rPr>
        <w:t xml:space="preserve"> </w:t>
      </w:r>
      <w:r w:rsidRPr="002E5A3B">
        <w:rPr>
          <w:rFonts w:cs="Times New Roman"/>
          <w:sz w:val="28"/>
          <w:szCs w:val="28"/>
        </w:rPr>
        <w:t>– базовый норматив затрат на оказание i-той муниципальной услуги по реализации дополнительных общеобразовательных (общеразвивающих)программ;</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b/>
          <w:sz w:val="28"/>
          <w:szCs w:val="28"/>
        </w:rPr>
        <w:t xml:space="preserve">Kотр </w:t>
      </w:r>
      <w:r w:rsidRPr="002E5A3B">
        <w:rPr>
          <w:rFonts w:cs="Times New Roman"/>
          <w:sz w:val="28"/>
          <w:szCs w:val="28"/>
        </w:rPr>
        <w:t>–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w:t>
      </w:r>
    </w:p>
    <w:p w:rsidR="002E5A3B" w:rsidRPr="002E5A3B" w:rsidRDefault="002E5A3B" w:rsidP="003F33C2">
      <w:pPr>
        <w:widowControl/>
        <w:autoSpaceDE/>
        <w:autoSpaceDN/>
        <w:adjustRightInd/>
        <w:ind w:firstLine="709"/>
        <w:jc w:val="both"/>
        <w:rPr>
          <w:rFonts w:cs="Times New Roman"/>
          <w:sz w:val="28"/>
          <w:szCs w:val="28"/>
        </w:rPr>
      </w:pPr>
    </w:p>
    <w:p w:rsidR="002E5A3B" w:rsidRPr="002E5A3B" w:rsidRDefault="002E5A3B" w:rsidP="003F33C2">
      <w:pPr>
        <w:widowControl/>
        <w:autoSpaceDE/>
        <w:autoSpaceDN/>
        <w:adjustRightInd/>
        <w:ind w:firstLine="709"/>
        <w:jc w:val="both"/>
        <w:rPr>
          <w:rFonts w:cs="Times New Roman"/>
          <w:b/>
          <w:sz w:val="28"/>
          <w:szCs w:val="28"/>
        </w:rPr>
      </w:pPr>
      <w:r w:rsidRPr="002E5A3B">
        <w:rPr>
          <w:rFonts w:cs="Times New Roman"/>
          <w:b/>
          <w:sz w:val="28"/>
          <w:szCs w:val="28"/>
        </w:rPr>
        <w:t>Базовый норматив затрат на оказание i-той муниципальной услуги по реализации дополнительных общеобразовательных (общеразвивающих) программ рассчитываются по следующей формуле:</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b/>
          <w:noProof/>
          <w:sz w:val="28"/>
          <w:szCs w:val="28"/>
        </w:rPr>
        <w:drawing>
          <wp:inline distT="0" distB="0" distL="0" distR="0" wp14:anchorId="6547A84B" wp14:editId="09102190">
            <wp:extent cx="216217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333375"/>
                    </a:xfrm>
                    <a:prstGeom prst="rect">
                      <a:avLst/>
                    </a:prstGeom>
                    <a:noFill/>
                    <a:ln>
                      <a:noFill/>
                    </a:ln>
                  </pic:spPr>
                </pic:pic>
              </a:graphicData>
            </a:graphic>
          </wp:inline>
        </w:drawing>
      </w:r>
      <w:r w:rsidRPr="002E5A3B">
        <w:rPr>
          <w:rFonts w:cs="Times New Roman"/>
          <w:sz w:val="28"/>
          <w:szCs w:val="28"/>
        </w:rPr>
        <w:t>,</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b/>
          <w:sz w:val="28"/>
          <w:szCs w:val="28"/>
        </w:rPr>
        <w:t>Niба</w:t>
      </w:r>
      <w:r w:rsidRPr="002E5A3B">
        <w:rPr>
          <w:rFonts w:cs="Times New Roman"/>
          <w:sz w:val="28"/>
          <w:szCs w:val="28"/>
        </w:rPr>
        <w:t>з</w:t>
      </w:r>
      <w:r w:rsidRPr="002E5A3B">
        <w:rPr>
          <w:rFonts w:cs="Times New Roman"/>
          <w:b/>
          <w:sz w:val="28"/>
          <w:szCs w:val="28"/>
        </w:rPr>
        <w:t xml:space="preserve"> </w:t>
      </w:r>
      <w:r w:rsidRPr="002E5A3B">
        <w:rPr>
          <w:rFonts w:cs="Times New Roman"/>
          <w:sz w:val="28"/>
          <w:szCs w:val="28"/>
        </w:rPr>
        <w:t>– базовый норматив затрат на оказание i-той муниципальной услуги по реализации дополнительных общеобразовательных (общеразвивающих) программ;</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sz w:val="28"/>
          <w:szCs w:val="28"/>
        </w:rPr>
        <w:t>непоср</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b/>
          <w:sz w:val="28"/>
          <w:szCs w:val="28"/>
        </w:rPr>
        <w:t>N</w:t>
      </w:r>
      <w:r w:rsidR="00B80482">
        <w:rPr>
          <w:rFonts w:cs="Times New Roman"/>
          <w:b/>
          <w:sz w:val="28"/>
          <w:szCs w:val="28"/>
        </w:rPr>
        <w:t xml:space="preserve"> </w:t>
      </w:r>
      <w:r w:rsidRPr="002E5A3B">
        <w:rPr>
          <w:rFonts w:cs="Times New Roman"/>
          <w:sz w:val="28"/>
          <w:szCs w:val="28"/>
        </w:rPr>
        <w:t>– базовый норматив затрат, непосредственно связанных с оказанием i-ой</w:t>
      </w:r>
    </w:p>
    <w:p w:rsidR="002E5A3B" w:rsidRPr="002E5A3B" w:rsidRDefault="002E5A3B" w:rsidP="003F33C2">
      <w:pPr>
        <w:widowControl/>
        <w:autoSpaceDE/>
        <w:autoSpaceDN/>
        <w:adjustRightInd/>
        <w:ind w:firstLine="709"/>
        <w:jc w:val="both"/>
        <w:rPr>
          <w:rFonts w:cs="Times New Roman"/>
          <w:sz w:val="28"/>
          <w:szCs w:val="28"/>
        </w:rPr>
      </w:pPr>
      <w:proofErr w:type="spellStart"/>
      <w:r w:rsidRPr="002E5A3B">
        <w:rPr>
          <w:rFonts w:cs="Times New Roman"/>
          <w:b/>
          <w:sz w:val="28"/>
          <w:szCs w:val="28"/>
        </w:rPr>
        <w:t>i</w:t>
      </w:r>
      <w:r w:rsidRPr="002E5A3B">
        <w:rPr>
          <w:rFonts w:cs="Times New Roman"/>
          <w:sz w:val="28"/>
          <w:szCs w:val="28"/>
        </w:rPr>
        <w:t>баз</w:t>
      </w:r>
      <w:proofErr w:type="spellEnd"/>
      <w:r w:rsidR="003F33C2" w:rsidRPr="00705907">
        <w:rPr>
          <w:rFonts w:cs="Times New Roman"/>
          <w:sz w:val="28"/>
          <w:szCs w:val="28"/>
        </w:rPr>
        <w:t xml:space="preserve"> </w:t>
      </w:r>
      <w:r w:rsidRPr="002E5A3B">
        <w:rPr>
          <w:rFonts w:cs="Times New Roman"/>
          <w:sz w:val="28"/>
          <w:szCs w:val="28"/>
        </w:rPr>
        <w:t>муниципальной услуги по реализации</w:t>
      </w:r>
      <w:r w:rsidR="00B80482">
        <w:rPr>
          <w:rFonts w:cs="Times New Roman"/>
          <w:sz w:val="28"/>
          <w:szCs w:val="28"/>
        </w:rPr>
        <w:t xml:space="preserve"> </w:t>
      </w:r>
      <w:r w:rsidRPr="002E5A3B">
        <w:rPr>
          <w:rFonts w:cs="Times New Roman"/>
          <w:sz w:val="28"/>
          <w:szCs w:val="28"/>
        </w:rPr>
        <w:t>дополнительных общеобразовательных (общеразвивающих)</w:t>
      </w:r>
      <w:r w:rsidR="003F33C2" w:rsidRPr="00705907">
        <w:rPr>
          <w:rFonts w:cs="Times New Roman"/>
          <w:sz w:val="28"/>
          <w:szCs w:val="28"/>
        </w:rPr>
        <w:t xml:space="preserve"> </w:t>
      </w:r>
      <w:r w:rsidRPr="002E5A3B">
        <w:rPr>
          <w:rFonts w:cs="Times New Roman"/>
          <w:sz w:val="28"/>
          <w:szCs w:val="28"/>
        </w:rPr>
        <w:t>программ;</w:t>
      </w:r>
    </w:p>
    <w:p w:rsidR="002E5A3B" w:rsidRPr="002E5A3B" w:rsidRDefault="002E5A3B" w:rsidP="003F33C2">
      <w:pPr>
        <w:widowControl/>
        <w:autoSpaceDE/>
        <w:autoSpaceDN/>
        <w:adjustRightInd/>
        <w:ind w:firstLine="709"/>
        <w:jc w:val="both"/>
        <w:rPr>
          <w:rFonts w:cs="Times New Roman"/>
          <w:b/>
          <w:sz w:val="28"/>
          <w:szCs w:val="28"/>
        </w:rPr>
      </w:pPr>
      <w:r w:rsidRPr="002E5A3B">
        <w:rPr>
          <w:rFonts w:cs="Times New Roman"/>
          <w:b/>
          <w:sz w:val="28"/>
          <w:szCs w:val="28"/>
        </w:rPr>
        <w:t>общ</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b/>
          <w:sz w:val="28"/>
          <w:szCs w:val="28"/>
        </w:rPr>
        <w:t>N</w:t>
      </w:r>
      <w:r w:rsidR="00B80482">
        <w:rPr>
          <w:rFonts w:cs="Times New Roman"/>
          <w:b/>
          <w:sz w:val="28"/>
          <w:szCs w:val="28"/>
        </w:rPr>
        <w:t xml:space="preserve"> </w:t>
      </w:r>
      <w:r w:rsidRPr="002E5A3B">
        <w:rPr>
          <w:rFonts w:cs="Times New Roman"/>
          <w:sz w:val="28"/>
          <w:szCs w:val="28"/>
        </w:rPr>
        <w:t>- базовый норматив затрат на общехозяйственные нужды на оказание i-ой</w:t>
      </w:r>
    </w:p>
    <w:p w:rsidR="002E5A3B" w:rsidRPr="002E5A3B" w:rsidRDefault="002E5A3B" w:rsidP="003F33C2">
      <w:pPr>
        <w:widowControl/>
        <w:autoSpaceDE/>
        <w:autoSpaceDN/>
        <w:adjustRightInd/>
        <w:ind w:firstLine="709"/>
        <w:jc w:val="both"/>
        <w:rPr>
          <w:rFonts w:cs="Times New Roman"/>
          <w:sz w:val="28"/>
          <w:szCs w:val="28"/>
        </w:rPr>
      </w:pPr>
      <w:proofErr w:type="spellStart"/>
      <w:r w:rsidRPr="002E5A3B">
        <w:rPr>
          <w:rFonts w:cs="Times New Roman"/>
          <w:b/>
          <w:sz w:val="28"/>
          <w:szCs w:val="28"/>
        </w:rPr>
        <w:t>i</w:t>
      </w:r>
      <w:r w:rsidRPr="002E5A3B">
        <w:rPr>
          <w:rFonts w:cs="Times New Roman"/>
          <w:sz w:val="28"/>
          <w:szCs w:val="28"/>
        </w:rPr>
        <w:t>баз</w:t>
      </w:r>
      <w:proofErr w:type="spellEnd"/>
      <w:r w:rsidR="003F33C2" w:rsidRPr="00705907">
        <w:rPr>
          <w:rFonts w:cs="Times New Roman"/>
          <w:sz w:val="28"/>
          <w:szCs w:val="28"/>
        </w:rPr>
        <w:t xml:space="preserve"> </w:t>
      </w:r>
      <w:r w:rsidRPr="002E5A3B">
        <w:rPr>
          <w:rFonts w:cs="Times New Roman"/>
          <w:sz w:val="28"/>
          <w:szCs w:val="28"/>
        </w:rPr>
        <w:t>муниципальной услуги по реализации дополнительных общеобразовательных (общеразвивающих) программ.</w:t>
      </w:r>
    </w:p>
    <w:p w:rsidR="002E5A3B" w:rsidRPr="002E5A3B" w:rsidRDefault="002E5A3B" w:rsidP="003F33C2">
      <w:pPr>
        <w:widowControl/>
        <w:autoSpaceDE/>
        <w:autoSpaceDN/>
        <w:adjustRightInd/>
        <w:ind w:firstLine="709"/>
        <w:jc w:val="both"/>
        <w:rPr>
          <w:rFonts w:cs="Times New Roman"/>
          <w:sz w:val="28"/>
          <w:szCs w:val="28"/>
        </w:rPr>
      </w:pP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sz w:val="28"/>
          <w:szCs w:val="28"/>
        </w:rPr>
        <w:lastRenderedPageBreak/>
        <w:t>Базовый норматив затрат, непосредственно связанных с оказанием i-ой</w:t>
      </w:r>
      <w:r w:rsidR="003F33C2" w:rsidRPr="00705907">
        <w:rPr>
          <w:rFonts w:cs="Times New Roman"/>
          <w:sz w:val="28"/>
          <w:szCs w:val="28"/>
        </w:rPr>
        <w:t xml:space="preserve"> </w:t>
      </w:r>
      <w:r w:rsidRPr="002E5A3B">
        <w:rPr>
          <w:rFonts w:cs="Times New Roman"/>
          <w:sz w:val="28"/>
          <w:szCs w:val="28"/>
        </w:rPr>
        <w:t>муниципальной услуги по реализации дополнительных общеобразовательных (</w:t>
      </w:r>
      <w:r w:rsidR="00280084" w:rsidRPr="002E5A3B">
        <w:rPr>
          <w:rFonts w:cs="Times New Roman"/>
          <w:sz w:val="28"/>
          <w:szCs w:val="28"/>
        </w:rPr>
        <w:t>общеразвивающих) программ</w:t>
      </w:r>
      <w:r w:rsidRPr="002E5A3B">
        <w:rPr>
          <w:rFonts w:cs="Times New Roman"/>
          <w:sz w:val="28"/>
          <w:szCs w:val="28"/>
        </w:rPr>
        <w:t xml:space="preserve"> рассчитывается по следующей формуле:</w:t>
      </w:r>
    </w:p>
    <w:p w:rsidR="002E5A3B" w:rsidRPr="002E5A3B" w:rsidRDefault="002E5A3B" w:rsidP="003F33C2">
      <w:pPr>
        <w:widowControl/>
        <w:autoSpaceDE/>
        <w:autoSpaceDN/>
        <w:adjustRightInd/>
        <w:ind w:firstLine="709"/>
        <w:jc w:val="both"/>
        <w:rPr>
          <w:rFonts w:cs="Times New Roman"/>
          <w:b/>
          <w:sz w:val="28"/>
          <w:szCs w:val="28"/>
        </w:rPr>
      </w:pPr>
      <w:r w:rsidRPr="002E5A3B">
        <w:rPr>
          <w:rFonts w:cs="Times New Roman"/>
          <w:b/>
          <w:sz w:val="28"/>
          <w:szCs w:val="28"/>
        </w:rPr>
        <w:t>непоср</w:t>
      </w:r>
    </w:p>
    <w:p w:rsidR="002E5A3B" w:rsidRPr="002E5A3B" w:rsidRDefault="002E5A3B" w:rsidP="003F33C2">
      <w:pPr>
        <w:widowControl/>
        <w:autoSpaceDE/>
        <w:autoSpaceDN/>
        <w:adjustRightInd/>
        <w:ind w:firstLine="709"/>
        <w:jc w:val="both"/>
        <w:rPr>
          <w:rFonts w:cs="Times New Roman"/>
          <w:b/>
          <w:sz w:val="28"/>
          <w:szCs w:val="28"/>
        </w:rPr>
      </w:pPr>
      <w:r w:rsidRPr="002E5A3B">
        <w:rPr>
          <w:rFonts w:cs="Times New Roman"/>
          <w:b/>
          <w:sz w:val="28"/>
          <w:szCs w:val="28"/>
        </w:rPr>
        <w:t>N</w:t>
      </w:r>
    </w:p>
    <w:p w:rsidR="002E5A3B" w:rsidRPr="002E5A3B" w:rsidRDefault="002E5A3B" w:rsidP="003F33C2">
      <w:pPr>
        <w:widowControl/>
        <w:autoSpaceDE/>
        <w:autoSpaceDN/>
        <w:adjustRightInd/>
        <w:ind w:firstLine="709"/>
        <w:jc w:val="both"/>
        <w:rPr>
          <w:rFonts w:cs="Times New Roman"/>
          <w:b/>
          <w:sz w:val="28"/>
          <w:szCs w:val="28"/>
        </w:rPr>
      </w:pPr>
      <w:r w:rsidRPr="002E5A3B">
        <w:rPr>
          <w:rFonts w:cs="Times New Roman"/>
          <w:b/>
          <w:sz w:val="28"/>
          <w:szCs w:val="28"/>
        </w:rPr>
        <w:t>iбаз</w:t>
      </w:r>
      <w:r w:rsidR="003F33C2" w:rsidRPr="00705907">
        <w:rPr>
          <w:rFonts w:cs="Times New Roman"/>
          <w:sz w:val="28"/>
          <w:szCs w:val="28"/>
        </w:rPr>
        <w:t xml:space="preserve"> </w:t>
      </w:r>
      <w:r w:rsidRPr="002E5A3B">
        <w:rPr>
          <w:rFonts w:cs="Times New Roman"/>
          <w:b/>
          <w:sz w:val="28"/>
          <w:szCs w:val="28"/>
        </w:rPr>
        <w:t>= (</w:t>
      </w:r>
      <w:r w:rsidRPr="002E5A3B">
        <w:rPr>
          <w:rFonts w:cs="Times New Roman"/>
          <w:b/>
          <w:sz w:val="28"/>
          <w:szCs w:val="28"/>
          <w:lang w:val="en-US"/>
        </w:rPr>
        <w:t>N</w:t>
      </w:r>
      <w:r w:rsidRPr="002E5A3B">
        <w:rPr>
          <w:rFonts w:cs="Times New Roman"/>
          <w:b/>
          <w:sz w:val="28"/>
          <w:szCs w:val="28"/>
        </w:rPr>
        <w:t>от1+</w:t>
      </w:r>
      <w:r w:rsidRPr="002E5A3B">
        <w:rPr>
          <w:rFonts w:cs="Times New Roman"/>
          <w:b/>
          <w:sz w:val="28"/>
          <w:szCs w:val="28"/>
          <w:lang w:val="en-US"/>
        </w:rPr>
        <w:t>N</w:t>
      </w:r>
      <w:r w:rsidRPr="002E5A3B">
        <w:rPr>
          <w:rFonts w:cs="Times New Roman"/>
          <w:b/>
          <w:sz w:val="28"/>
          <w:szCs w:val="28"/>
        </w:rPr>
        <w:t>мз+</w:t>
      </w:r>
      <w:r w:rsidRPr="002E5A3B">
        <w:rPr>
          <w:rFonts w:cs="Times New Roman"/>
          <w:b/>
          <w:sz w:val="28"/>
          <w:szCs w:val="28"/>
          <w:lang w:val="en-US"/>
        </w:rPr>
        <w:t>N</w:t>
      </w:r>
      <w:r w:rsidRPr="002E5A3B">
        <w:rPr>
          <w:rFonts w:cs="Times New Roman"/>
          <w:b/>
          <w:sz w:val="28"/>
          <w:szCs w:val="28"/>
        </w:rPr>
        <w:t>ин) / Ч</w:t>
      </w:r>
      <w:r w:rsidRPr="002E5A3B">
        <w:rPr>
          <w:rFonts w:cs="Times New Roman"/>
          <w:sz w:val="28"/>
          <w:szCs w:val="28"/>
        </w:rPr>
        <w:t xml:space="preserve">уч </w:t>
      </w:r>
      <w:r w:rsidRPr="002E5A3B">
        <w:rPr>
          <w:rFonts w:cs="Times New Roman"/>
          <w:b/>
          <w:sz w:val="28"/>
          <w:szCs w:val="28"/>
        </w:rPr>
        <w:t>/ Ф</w:t>
      </w:r>
      <w:r w:rsidRPr="002E5A3B">
        <w:rPr>
          <w:rFonts w:cs="Times New Roman"/>
          <w:sz w:val="28"/>
          <w:szCs w:val="28"/>
        </w:rPr>
        <w:t>уч вр.</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N</w:t>
      </w:r>
      <w:r w:rsidRPr="002E5A3B">
        <w:rPr>
          <w:rFonts w:cs="Times New Roman"/>
          <w:b/>
          <w:sz w:val="28"/>
          <w:szCs w:val="28"/>
        </w:rPr>
        <w:t xml:space="preserve">от1 </w:t>
      </w:r>
      <w:r w:rsidRPr="002E5A3B">
        <w:rPr>
          <w:rFonts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услуги, определяются исходя из потребности в количестве персонала, принимающего участие в оказании муниципальной услуги, по категориям с учетом норм труда в соответствии с действующей системой оплаты труда.;</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N</w:t>
      </w:r>
      <w:r w:rsidRPr="002E5A3B">
        <w:rPr>
          <w:rFonts w:cs="Times New Roman"/>
          <w:b/>
          <w:sz w:val="28"/>
          <w:szCs w:val="28"/>
        </w:rPr>
        <w:t>мз -</w:t>
      </w:r>
      <w:r w:rsidR="003F33C2" w:rsidRPr="00705907">
        <w:rPr>
          <w:rFonts w:cs="Times New Roman"/>
          <w:b/>
          <w:sz w:val="28"/>
          <w:szCs w:val="28"/>
        </w:rPr>
        <w:t xml:space="preserve"> </w:t>
      </w:r>
      <w:r w:rsidRPr="002E5A3B">
        <w:rPr>
          <w:rFonts w:cs="Times New Roman"/>
          <w:sz w:val="28"/>
          <w:szCs w:val="28"/>
        </w:rPr>
        <w:t>Нормативные затраты на приобретение материальных запасов, потребляемых в процессе оказания муниципальной услуги;</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N</w:t>
      </w:r>
      <w:r w:rsidRPr="002E5A3B">
        <w:rPr>
          <w:rFonts w:cs="Times New Roman"/>
          <w:b/>
          <w:sz w:val="28"/>
          <w:szCs w:val="28"/>
        </w:rPr>
        <w:t>ин</w:t>
      </w:r>
      <w:r w:rsidR="00280084" w:rsidRPr="002E5A3B">
        <w:rPr>
          <w:rFonts w:cs="Times New Roman"/>
          <w:b/>
          <w:sz w:val="28"/>
          <w:szCs w:val="28"/>
        </w:rPr>
        <w:t>.</w:t>
      </w:r>
      <w:r w:rsidR="00280084" w:rsidRPr="002E5A3B">
        <w:rPr>
          <w:rFonts w:cs="Times New Roman"/>
          <w:sz w:val="28"/>
          <w:szCs w:val="28"/>
        </w:rPr>
        <w:t xml:space="preserve"> -</w:t>
      </w:r>
      <w:r w:rsidRPr="002E5A3B">
        <w:rPr>
          <w:rFonts w:cs="Times New Roman"/>
          <w:sz w:val="28"/>
          <w:szCs w:val="28"/>
        </w:rPr>
        <w:t xml:space="preserve"> Иные затраты, непосредственно связанные с оказанием муниципальной услуги;</w:t>
      </w:r>
    </w:p>
    <w:p w:rsidR="002E5A3B" w:rsidRPr="002E5A3B" w:rsidRDefault="002E5A3B" w:rsidP="003F33C2">
      <w:pPr>
        <w:widowControl/>
        <w:autoSpaceDE/>
        <w:autoSpaceDN/>
        <w:adjustRightInd/>
        <w:ind w:firstLine="709"/>
        <w:jc w:val="both"/>
        <w:rPr>
          <w:rFonts w:cs="Times New Roman"/>
          <w:sz w:val="28"/>
          <w:szCs w:val="28"/>
          <w:highlight w:val="yellow"/>
        </w:rPr>
      </w:pPr>
      <w:r w:rsidRPr="002E5A3B">
        <w:rPr>
          <w:rFonts w:cs="Times New Roman"/>
          <w:b/>
          <w:sz w:val="28"/>
          <w:szCs w:val="28"/>
        </w:rPr>
        <w:t>Ч уч</w:t>
      </w:r>
      <w:r w:rsidR="003F33C2" w:rsidRPr="00705907">
        <w:rPr>
          <w:rFonts w:cs="Times New Roman"/>
          <w:sz w:val="28"/>
          <w:szCs w:val="28"/>
        </w:rPr>
        <w:t xml:space="preserve"> </w:t>
      </w:r>
      <w:r w:rsidRPr="002E5A3B">
        <w:rPr>
          <w:rFonts w:cs="Times New Roman"/>
          <w:sz w:val="28"/>
          <w:szCs w:val="28"/>
        </w:rPr>
        <w:t>- Число учащихся</w:t>
      </w:r>
      <w:r w:rsidR="003F33C2" w:rsidRPr="00705907">
        <w:rPr>
          <w:rFonts w:cs="Times New Roman"/>
          <w:sz w:val="28"/>
          <w:szCs w:val="28"/>
        </w:rPr>
        <w:t xml:space="preserve"> </w:t>
      </w:r>
      <w:r w:rsidRPr="002E5A3B">
        <w:rPr>
          <w:rFonts w:cs="Times New Roman"/>
          <w:sz w:val="28"/>
          <w:szCs w:val="28"/>
        </w:rPr>
        <w:t>на соответствующий год;</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b/>
          <w:sz w:val="28"/>
          <w:szCs w:val="28"/>
        </w:rPr>
        <w:t>Ф уч вр</w:t>
      </w:r>
      <w:r w:rsidRPr="002E5A3B">
        <w:rPr>
          <w:rFonts w:cs="Times New Roman"/>
          <w:sz w:val="28"/>
          <w:szCs w:val="28"/>
        </w:rPr>
        <w:t xml:space="preserve">. - Общий фонд учебного времени в </w:t>
      </w:r>
      <w:r w:rsidR="00280084" w:rsidRPr="002E5A3B">
        <w:rPr>
          <w:rFonts w:cs="Times New Roman"/>
          <w:sz w:val="28"/>
          <w:szCs w:val="28"/>
        </w:rPr>
        <w:t>год.</w:t>
      </w:r>
    </w:p>
    <w:p w:rsidR="002E5A3B" w:rsidRPr="002E5A3B" w:rsidRDefault="002E5A3B" w:rsidP="003F33C2">
      <w:pPr>
        <w:widowControl/>
        <w:autoSpaceDE/>
        <w:autoSpaceDN/>
        <w:adjustRightInd/>
        <w:ind w:firstLine="709"/>
        <w:jc w:val="both"/>
        <w:outlineLvl w:val="0"/>
        <w:rPr>
          <w:rFonts w:cs="Times New Roman"/>
          <w:sz w:val="28"/>
          <w:szCs w:val="28"/>
        </w:rPr>
      </w:pP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1.1.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w:t>
      </w:r>
      <w:r w:rsidRPr="002E5A3B">
        <w:rPr>
          <w:rFonts w:cs="Times New Roman"/>
          <w:sz w:val="28"/>
          <w:szCs w:val="28"/>
          <w:lang w:val="en-US"/>
        </w:rPr>
        <w:t>N</w:t>
      </w:r>
      <w:r w:rsidRPr="002E5A3B">
        <w:rPr>
          <w:rFonts w:cs="Times New Roman"/>
          <w:sz w:val="28"/>
          <w:szCs w:val="28"/>
        </w:rPr>
        <w:t>от), определяются по формуле:</w:t>
      </w:r>
    </w:p>
    <w:p w:rsidR="002E5A3B" w:rsidRPr="002E5A3B" w:rsidRDefault="002E5A3B" w:rsidP="003F33C2">
      <w:pPr>
        <w:widowControl/>
        <w:autoSpaceDE/>
        <w:autoSpaceDN/>
        <w:adjustRightInd/>
        <w:ind w:firstLine="709"/>
        <w:jc w:val="both"/>
        <w:outlineLvl w:val="0"/>
        <w:rPr>
          <w:rFonts w:cs="Times New Roman"/>
          <w:b/>
          <w:sz w:val="28"/>
          <w:szCs w:val="28"/>
        </w:rPr>
      </w:pPr>
      <w:r w:rsidRPr="002E5A3B">
        <w:rPr>
          <w:rFonts w:cs="Times New Roman"/>
          <w:b/>
          <w:sz w:val="28"/>
          <w:szCs w:val="28"/>
          <w:lang w:val="en-US"/>
        </w:rPr>
        <w:t>N</w:t>
      </w:r>
      <w:r w:rsidRPr="002E5A3B">
        <w:rPr>
          <w:rFonts w:cs="Times New Roman"/>
          <w:b/>
          <w:sz w:val="28"/>
          <w:szCs w:val="28"/>
        </w:rPr>
        <w:t>от= ЗП+Н</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ЗП-</w:t>
      </w:r>
      <w:r w:rsidRPr="002E5A3B">
        <w:rPr>
          <w:rFonts w:cs="Times New Roman"/>
          <w:sz w:val="28"/>
          <w:szCs w:val="28"/>
        </w:rPr>
        <w:t xml:space="preserve"> затраты на оплату труда персонала, принимающего непосредственное участие в оказании муниципальной услуги;</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Н</w:t>
      </w:r>
      <w:r w:rsidRPr="002E5A3B">
        <w:rPr>
          <w:rFonts w:cs="Times New Roman"/>
          <w:sz w:val="28"/>
          <w:szCs w:val="28"/>
        </w:rPr>
        <w:t>- начисления на выплаты по оплате труда.</w:t>
      </w:r>
    </w:p>
    <w:p w:rsidR="002E5A3B" w:rsidRPr="002E5A3B" w:rsidRDefault="002E5A3B" w:rsidP="003F33C2">
      <w:pPr>
        <w:widowControl/>
        <w:autoSpaceDE/>
        <w:autoSpaceDN/>
        <w:adjustRightInd/>
        <w:ind w:firstLine="709"/>
        <w:jc w:val="both"/>
        <w:outlineLvl w:val="0"/>
        <w:rPr>
          <w:rFonts w:cs="Times New Roman"/>
          <w:sz w:val="28"/>
          <w:szCs w:val="28"/>
        </w:rPr>
      </w:pP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Затраты на оплату труда (ЗП)определяются по формуле:</w:t>
      </w:r>
    </w:p>
    <w:p w:rsidR="002E5A3B" w:rsidRPr="002E5A3B" w:rsidRDefault="002E5A3B" w:rsidP="003F33C2">
      <w:pPr>
        <w:widowControl/>
        <w:autoSpaceDE/>
        <w:autoSpaceDN/>
        <w:adjustRightInd/>
        <w:ind w:firstLine="709"/>
        <w:jc w:val="both"/>
        <w:outlineLvl w:val="0"/>
        <w:rPr>
          <w:rFonts w:cs="Times New Roman"/>
          <w:b/>
          <w:sz w:val="28"/>
          <w:szCs w:val="28"/>
        </w:rPr>
      </w:pPr>
      <w:r w:rsidRPr="002E5A3B">
        <w:rPr>
          <w:rFonts w:cs="Times New Roman"/>
          <w:b/>
          <w:sz w:val="28"/>
          <w:szCs w:val="28"/>
        </w:rPr>
        <w:t>ЗП= ФОТ / Тг*Ту</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 xml:space="preserve">ФОТ </w:t>
      </w:r>
      <w:r w:rsidRPr="002E5A3B">
        <w:rPr>
          <w:rFonts w:cs="Times New Roman"/>
          <w:sz w:val="28"/>
          <w:szCs w:val="28"/>
        </w:rPr>
        <w:t xml:space="preserve">– годовой фонд оплаты труда </w:t>
      </w:r>
      <w:r w:rsidR="00280084" w:rsidRPr="002E5A3B">
        <w:rPr>
          <w:rFonts w:cs="Times New Roman"/>
          <w:sz w:val="28"/>
          <w:szCs w:val="28"/>
        </w:rPr>
        <w:t>работников,</w:t>
      </w:r>
      <w:r w:rsidRPr="002E5A3B">
        <w:rPr>
          <w:rFonts w:cs="Times New Roman"/>
          <w:sz w:val="28"/>
          <w:szCs w:val="28"/>
        </w:rPr>
        <w:t xml:space="preserve"> принимающих непосредственное участие в оказании муниципальной услуги</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Тг</w:t>
      </w:r>
      <w:r w:rsidRPr="002E5A3B">
        <w:rPr>
          <w:rFonts w:cs="Times New Roman"/>
          <w:sz w:val="28"/>
          <w:szCs w:val="28"/>
        </w:rPr>
        <w:t xml:space="preserve"> – общая продолжительность рабочего времени в год, дней;</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Ту</w:t>
      </w:r>
      <w:r w:rsidRPr="002E5A3B">
        <w:rPr>
          <w:rFonts w:cs="Times New Roman"/>
          <w:sz w:val="28"/>
          <w:szCs w:val="28"/>
        </w:rPr>
        <w:t xml:space="preserve"> – нормативное рабочее время </w:t>
      </w:r>
      <w:r w:rsidR="00280084" w:rsidRPr="002E5A3B">
        <w:rPr>
          <w:rFonts w:cs="Times New Roman"/>
          <w:sz w:val="28"/>
          <w:szCs w:val="28"/>
        </w:rPr>
        <w:t>(в</w:t>
      </w:r>
      <w:r w:rsidRPr="002E5A3B">
        <w:rPr>
          <w:rFonts w:cs="Times New Roman"/>
          <w:sz w:val="28"/>
          <w:szCs w:val="28"/>
        </w:rPr>
        <w:t xml:space="preserve"> год) на выполнение муниципальной услуги, дней</w:t>
      </w:r>
    </w:p>
    <w:p w:rsidR="002E5A3B" w:rsidRPr="002E5A3B" w:rsidRDefault="002E5A3B" w:rsidP="003F33C2">
      <w:pPr>
        <w:widowControl/>
        <w:autoSpaceDE/>
        <w:autoSpaceDN/>
        <w:adjustRightInd/>
        <w:ind w:firstLine="709"/>
        <w:jc w:val="both"/>
        <w:outlineLvl w:val="0"/>
        <w:rPr>
          <w:rFonts w:cs="Times New Roman"/>
          <w:sz w:val="28"/>
          <w:szCs w:val="28"/>
        </w:rPr>
      </w:pP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Затраты на выплаты по оплате труда(Н) определяются по формуле:</w:t>
      </w:r>
    </w:p>
    <w:p w:rsidR="002E5A3B" w:rsidRPr="002E5A3B" w:rsidRDefault="002E5A3B" w:rsidP="003F33C2">
      <w:pPr>
        <w:widowControl/>
        <w:autoSpaceDE/>
        <w:autoSpaceDN/>
        <w:adjustRightInd/>
        <w:ind w:firstLine="709"/>
        <w:jc w:val="both"/>
        <w:outlineLvl w:val="0"/>
        <w:rPr>
          <w:rFonts w:cs="Times New Roman"/>
          <w:b/>
          <w:sz w:val="28"/>
          <w:szCs w:val="28"/>
        </w:rPr>
      </w:pPr>
      <w:r w:rsidRPr="002E5A3B">
        <w:rPr>
          <w:rFonts w:cs="Times New Roman"/>
          <w:b/>
          <w:sz w:val="28"/>
          <w:szCs w:val="28"/>
        </w:rPr>
        <w:t>Н=ЗП*</w:t>
      </w:r>
      <w:r w:rsidRPr="002E5A3B">
        <w:rPr>
          <w:rFonts w:cs="Times New Roman"/>
          <w:b/>
          <w:sz w:val="28"/>
          <w:szCs w:val="28"/>
          <w:lang w:val="en-US"/>
        </w:rPr>
        <w:t>t</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ЗП-</w:t>
      </w:r>
      <w:r w:rsidRPr="002E5A3B">
        <w:rPr>
          <w:rFonts w:cs="Times New Roman"/>
          <w:sz w:val="28"/>
          <w:szCs w:val="28"/>
        </w:rPr>
        <w:t xml:space="preserve"> затраты на оплату труда персонала, принимающего непосредственное участие в оказании муниципальной услуги;</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t</w:t>
      </w:r>
      <w:r w:rsidRPr="002E5A3B">
        <w:rPr>
          <w:rFonts w:cs="Times New Roman"/>
          <w:b/>
          <w:sz w:val="28"/>
          <w:szCs w:val="28"/>
        </w:rPr>
        <w:t xml:space="preserve"> </w:t>
      </w:r>
      <w:r w:rsidRPr="002E5A3B">
        <w:rPr>
          <w:rFonts w:cs="Times New Roman"/>
          <w:sz w:val="28"/>
          <w:szCs w:val="28"/>
        </w:rPr>
        <w:t>– тариф страхового взноса</w:t>
      </w:r>
    </w:p>
    <w:p w:rsidR="002E5A3B" w:rsidRPr="002E5A3B" w:rsidRDefault="002E5A3B" w:rsidP="003F33C2">
      <w:pPr>
        <w:widowControl/>
        <w:autoSpaceDE/>
        <w:autoSpaceDN/>
        <w:adjustRightInd/>
        <w:ind w:firstLine="709"/>
        <w:jc w:val="both"/>
        <w:outlineLvl w:val="0"/>
        <w:rPr>
          <w:rFonts w:cs="Times New Roman"/>
          <w:sz w:val="28"/>
          <w:szCs w:val="28"/>
        </w:rPr>
      </w:pP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lastRenderedPageBreak/>
        <w:t>1.2.</w:t>
      </w:r>
      <w:r w:rsidRPr="002E5A3B">
        <w:rPr>
          <w:rFonts w:cs="Times New Roman"/>
          <w:b/>
          <w:sz w:val="28"/>
          <w:szCs w:val="28"/>
        </w:rPr>
        <w:t xml:space="preserve"> </w:t>
      </w:r>
      <w:r w:rsidRPr="002E5A3B">
        <w:rPr>
          <w:rFonts w:cs="Times New Roman"/>
          <w:sz w:val="28"/>
          <w:szCs w:val="28"/>
        </w:rPr>
        <w:t>Нормативные затраты на приобретение материальных запасов, потребляемых в процессе оказания муниципальной услуги (</w:t>
      </w:r>
      <w:r w:rsidRPr="002E5A3B">
        <w:rPr>
          <w:rFonts w:cs="Times New Roman"/>
          <w:sz w:val="28"/>
          <w:szCs w:val="28"/>
          <w:lang w:val="en-US"/>
        </w:rPr>
        <w:t>N</w:t>
      </w:r>
      <w:r w:rsidRPr="002E5A3B">
        <w:rPr>
          <w:rFonts w:cs="Times New Roman"/>
          <w:sz w:val="28"/>
          <w:szCs w:val="28"/>
        </w:rPr>
        <w:t>мз)</w:t>
      </w:r>
      <w:r w:rsidR="003F33C2" w:rsidRPr="00705907">
        <w:rPr>
          <w:rFonts w:cs="Times New Roman"/>
          <w:sz w:val="28"/>
          <w:szCs w:val="28"/>
        </w:rPr>
        <w:t xml:space="preserve"> </w:t>
      </w:r>
      <w:r w:rsidRPr="002E5A3B">
        <w:rPr>
          <w:rFonts w:cs="Times New Roman"/>
          <w:sz w:val="28"/>
          <w:szCs w:val="28"/>
        </w:rPr>
        <w:t xml:space="preserve">определяются исходя из нормативных объемов потребления материальных </w:t>
      </w:r>
      <w:r w:rsidR="00280084" w:rsidRPr="002E5A3B">
        <w:rPr>
          <w:rFonts w:cs="Times New Roman"/>
          <w:sz w:val="28"/>
          <w:szCs w:val="28"/>
        </w:rPr>
        <w:t>запасов (</w:t>
      </w:r>
      <w:r w:rsidRPr="002E5A3B">
        <w:rPr>
          <w:rFonts w:cs="Times New Roman"/>
          <w:sz w:val="28"/>
          <w:szCs w:val="28"/>
        </w:rPr>
        <w:t>в случае их утверждения) или фактических объемов потребления материальных запасов за прошлые годы в натуральном или стоимостном выражении и включают затраты на приобретение материальных запасов, непосредственно используемых для оказания муниципальной услуги;</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1.3 Иные нормативные затраты, непосредственно связанные с оказанием муниципальной услуги(</w:t>
      </w:r>
      <w:r w:rsidRPr="002E5A3B">
        <w:rPr>
          <w:rFonts w:cs="Times New Roman"/>
          <w:sz w:val="28"/>
          <w:szCs w:val="28"/>
          <w:lang w:val="en-US"/>
        </w:rPr>
        <w:t>N</w:t>
      </w:r>
      <w:r w:rsidR="00280084" w:rsidRPr="002E5A3B">
        <w:rPr>
          <w:rFonts w:cs="Times New Roman"/>
          <w:sz w:val="28"/>
          <w:szCs w:val="28"/>
        </w:rPr>
        <w:t>ин) определяются</w:t>
      </w:r>
      <w:r w:rsidRPr="002E5A3B">
        <w:rPr>
          <w:rFonts w:cs="Times New Roman"/>
          <w:sz w:val="28"/>
          <w:szCs w:val="28"/>
        </w:rPr>
        <w:t xml:space="preserve"> по формуле:</w:t>
      </w:r>
    </w:p>
    <w:p w:rsidR="002E5A3B" w:rsidRPr="002E5A3B" w:rsidRDefault="002E5A3B" w:rsidP="003F33C2">
      <w:pPr>
        <w:widowControl/>
        <w:autoSpaceDE/>
        <w:autoSpaceDN/>
        <w:adjustRightInd/>
        <w:ind w:firstLine="709"/>
        <w:jc w:val="both"/>
        <w:outlineLvl w:val="0"/>
        <w:rPr>
          <w:rFonts w:cs="Times New Roman"/>
          <w:b/>
          <w:sz w:val="28"/>
          <w:szCs w:val="28"/>
        </w:rPr>
      </w:pPr>
      <w:r w:rsidRPr="002E5A3B">
        <w:rPr>
          <w:rFonts w:cs="Times New Roman"/>
          <w:b/>
          <w:sz w:val="28"/>
          <w:szCs w:val="28"/>
          <w:lang w:val="en-US"/>
        </w:rPr>
        <w:t>N</w:t>
      </w:r>
      <w:r w:rsidRPr="002E5A3B">
        <w:rPr>
          <w:rFonts w:cs="Times New Roman"/>
          <w:b/>
          <w:sz w:val="28"/>
          <w:szCs w:val="28"/>
        </w:rPr>
        <w:t xml:space="preserve">ин.= </w:t>
      </w:r>
      <w:r w:rsidRPr="002E5A3B">
        <w:rPr>
          <w:rFonts w:cs="Times New Roman"/>
          <w:b/>
          <w:sz w:val="28"/>
          <w:szCs w:val="28"/>
          <w:lang w:val="en-US"/>
        </w:rPr>
        <w:t>Z</w:t>
      </w:r>
      <w:r w:rsidRPr="002E5A3B">
        <w:rPr>
          <w:rFonts w:cs="Times New Roman"/>
          <w:b/>
          <w:sz w:val="28"/>
          <w:szCs w:val="28"/>
        </w:rPr>
        <w:t>об.+</w:t>
      </w:r>
      <w:r w:rsidRPr="002E5A3B">
        <w:rPr>
          <w:rFonts w:cs="Times New Roman"/>
          <w:b/>
          <w:sz w:val="28"/>
          <w:szCs w:val="28"/>
          <w:lang w:val="en-US"/>
        </w:rPr>
        <w:t>Z</w:t>
      </w:r>
      <w:r w:rsidRPr="002E5A3B">
        <w:rPr>
          <w:rFonts w:cs="Times New Roman"/>
          <w:b/>
          <w:sz w:val="28"/>
          <w:szCs w:val="28"/>
        </w:rPr>
        <w:t>ик.</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Z</w:t>
      </w:r>
      <w:r w:rsidRPr="002E5A3B">
        <w:rPr>
          <w:rFonts w:cs="Times New Roman"/>
          <w:b/>
          <w:sz w:val="28"/>
          <w:szCs w:val="28"/>
        </w:rPr>
        <w:t>об</w:t>
      </w:r>
      <w:r w:rsidRPr="002E5A3B">
        <w:rPr>
          <w:rFonts w:cs="Times New Roman"/>
          <w:sz w:val="28"/>
          <w:szCs w:val="28"/>
        </w:rPr>
        <w:t>.- затраты на приобретение оборудования, непосредственно используемое при оказании муниципальной услуги;</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Z</w:t>
      </w:r>
      <w:r w:rsidRPr="002E5A3B">
        <w:rPr>
          <w:rFonts w:cs="Times New Roman"/>
          <w:b/>
          <w:sz w:val="28"/>
          <w:szCs w:val="28"/>
        </w:rPr>
        <w:t>ик-</w:t>
      </w:r>
      <w:r w:rsidRPr="002E5A3B">
        <w:rPr>
          <w:rFonts w:cs="Times New Roman"/>
          <w:sz w:val="28"/>
          <w:szCs w:val="28"/>
        </w:rPr>
        <w:t xml:space="preserve"> затраты на информационно-консультационные услуги,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затраты на прохождение педагогическими работниками медицинских осмотров.</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sz w:val="28"/>
          <w:szCs w:val="28"/>
        </w:rPr>
        <w:t xml:space="preserve">1.4 </w:t>
      </w:r>
      <w:r w:rsidRPr="002E5A3B">
        <w:rPr>
          <w:rFonts w:cs="Times New Roman"/>
          <w:b/>
          <w:sz w:val="28"/>
          <w:szCs w:val="28"/>
        </w:rPr>
        <w:t>Ч</w:t>
      </w:r>
      <w:r w:rsidRPr="002E5A3B">
        <w:rPr>
          <w:rFonts w:cs="Times New Roman"/>
          <w:sz w:val="28"/>
          <w:szCs w:val="28"/>
        </w:rPr>
        <w:t xml:space="preserve"> уч.</w:t>
      </w:r>
      <w:r w:rsidR="003F33C2" w:rsidRPr="00705907">
        <w:rPr>
          <w:rFonts w:cs="Times New Roman"/>
          <w:sz w:val="28"/>
          <w:szCs w:val="28"/>
        </w:rPr>
        <w:t xml:space="preserve"> </w:t>
      </w:r>
      <w:r w:rsidRPr="002E5A3B">
        <w:rPr>
          <w:rFonts w:cs="Times New Roman"/>
          <w:sz w:val="28"/>
          <w:szCs w:val="28"/>
        </w:rPr>
        <w:t>-</w:t>
      </w:r>
      <w:r w:rsidR="003F33C2" w:rsidRPr="00705907">
        <w:rPr>
          <w:rFonts w:cs="Times New Roman"/>
          <w:sz w:val="28"/>
          <w:szCs w:val="28"/>
        </w:rPr>
        <w:t xml:space="preserve"> </w:t>
      </w:r>
      <w:r w:rsidRPr="002E5A3B">
        <w:rPr>
          <w:rFonts w:cs="Times New Roman"/>
          <w:sz w:val="28"/>
          <w:szCs w:val="28"/>
        </w:rPr>
        <w:t>число учащихся в год;</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sz w:val="28"/>
          <w:szCs w:val="28"/>
        </w:rPr>
        <w:t>1.5</w:t>
      </w:r>
      <w:r w:rsidRPr="002E5A3B">
        <w:rPr>
          <w:rFonts w:cs="Times New Roman"/>
          <w:b/>
          <w:sz w:val="28"/>
          <w:szCs w:val="28"/>
        </w:rPr>
        <w:t xml:space="preserve"> Ф уч. вр</w:t>
      </w:r>
      <w:r w:rsidR="003F33C2" w:rsidRPr="00705907">
        <w:rPr>
          <w:rFonts w:cs="Times New Roman"/>
          <w:sz w:val="28"/>
          <w:szCs w:val="28"/>
        </w:rPr>
        <w:t xml:space="preserve"> </w:t>
      </w:r>
      <w:r w:rsidRPr="002E5A3B">
        <w:rPr>
          <w:rFonts w:cs="Times New Roman"/>
          <w:sz w:val="28"/>
          <w:szCs w:val="28"/>
        </w:rPr>
        <w:t xml:space="preserve">- общий фонд учебного времени в год - норма времени в год, в соответствии с п. 7.1.3 Приказа Минобрнауки России от 22.12.2014 </w:t>
      </w:r>
      <w:r w:rsidR="00705907" w:rsidRPr="00705907">
        <w:rPr>
          <w:rFonts w:cs="Times New Roman"/>
          <w:sz w:val="28"/>
          <w:szCs w:val="28"/>
        </w:rPr>
        <w:t>№</w:t>
      </w:r>
      <w:r w:rsidRPr="002E5A3B">
        <w:rPr>
          <w:rFonts w:cs="Times New Roman"/>
          <w:sz w:val="28"/>
          <w:szCs w:val="28"/>
        </w:rPr>
        <w:t xml:space="preserve"> 1601</w:t>
      </w:r>
      <w:r w:rsidRPr="002E5A3B">
        <w:rPr>
          <w:rFonts w:cs="Times New Roman"/>
          <w:b/>
          <w:bCs/>
          <w:color w:val="000000"/>
          <w:sz w:val="28"/>
          <w:szCs w:val="28"/>
        </w:rPr>
        <w:t xml:space="preserve"> </w:t>
      </w:r>
      <w:r w:rsidR="00705907" w:rsidRPr="00705907">
        <w:rPr>
          <w:rFonts w:cs="Times New Roman"/>
          <w:bCs/>
          <w:color w:val="000000"/>
          <w:sz w:val="28"/>
          <w:szCs w:val="28"/>
        </w:rPr>
        <w:t>«</w:t>
      </w:r>
      <w:r w:rsidRPr="002E5A3B">
        <w:rPr>
          <w:rFonts w:cs="Times New Roman"/>
          <w:bCs/>
          <w:color w:val="000000"/>
          <w:sz w:val="28"/>
          <w:szCs w:val="28"/>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w:t>
      </w:r>
      <w:r w:rsidR="00280084" w:rsidRPr="002E5A3B">
        <w:rPr>
          <w:rFonts w:cs="Times New Roman"/>
          <w:bCs/>
          <w:color w:val="000000"/>
          <w:sz w:val="28"/>
          <w:szCs w:val="28"/>
        </w:rPr>
        <w:t>договоре</w:t>
      </w:r>
      <w:r w:rsidR="00280084" w:rsidRPr="00705907">
        <w:rPr>
          <w:rFonts w:cs="Times New Roman"/>
          <w:bCs/>
          <w:color w:val="000000"/>
          <w:sz w:val="28"/>
          <w:szCs w:val="28"/>
        </w:rPr>
        <w:t>» (</w:t>
      </w:r>
      <w:r w:rsidR="00DF5807" w:rsidRPr="00705907">
        <w:rPr>
          <w:rFonts w:cs="Times New Roman"/>
          <w:bCs/>
          <w:color w:val="000000"/>
          <w:sz w:val="28"/>
          <w:szCs w:val="28"/>
        </w:rPr>
        <w:t>с изменениями и дополнениями).</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sz w:val="28"/>
          <w:szCs w:val="28"/>
        </w:rPr>
        <w:t>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рассчитывается по следующей формуле:</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b/>
          <w:sz w:val="28"/>
          <w:szCs w:val="28"/>
          <w:lang w:val="en-US"/>
        </w:rPr>
        <w:t>N</w:t>
      </w:r>
      <w:r w:rsidRPr="002E5A3B">
        <w:rPr>
          <w:rFonts w:cs="Times New Roman"/>
          <w:b/>
          <w:sz w:val="28"/>
          <w:szCs w:val="28"/>
        </w:rPr>
        <w:t>общ.= (</w:t>
      </w:r>
      <w:r w:rsidRPr="002E5A3B">
        <w:rPr>
          <w:rFonts w:cs="Times New Roman"/>
          <w:b/>
          <w:sz w:val="28"/>
          <w:szCs w:val="28"/>
          <w:lang w:val="en-US"/>
        </w:rPr>
        <w:t>N</w:t>
      </w:r>
      <w:r w:rsidRPr="002E5A3B">
        <w:rPr>
          <w:rFonts w:cs="Times New Roman"/>
          <w:b/>
          <w:sz w:val="28"/>
          <w:szCs w:val="28"/>
        </w:rPr>
        <w:t>ку+</w:t>
      </w:r>
      <w:r w:rsidRPr="002E5A3B">
        <w:rPr>
          <w:rFonts w:cs="Times New Roman"/>
          <w:b/>
          <w:sz w:val="28"/>
          <w:szCs w:val="28"/>
          <w:lang w:val="en-US"/>
        </w:rPr>
        <w:t>N</w:t>
      </w:r>
      <w:r w:rsidRPr="002E5A3B">
        <w:rPr>
          <w:rFonts w:cs="Times New Roman"/>
          <w:b/>
          <w:sz w:val="28"/>
          <w:szCs w:val="28"/>
        </w:rPr>
        <w:t>ни+</w:t>
      </w:r>
      <w:r w:rsidRPr="002E5A3B">
        <w:rPr>
          <w:rFonts w:cs="Times New Roman"/>
          <w:b/>
          <w:sz w:val="28"/>
          <w:szCs w:val="28"/>
          <w:lang w:val="en-US"/>
        </w:rPr>
        <w:t>N</w:t>
      </w:r>
      <w:r w:rsidRPr="002E5A3B">
        <w:rPr>
          <w:rFonts w:cs="Times New Roman"/>
          <w:b/>
          <w:sz w:val="28"/>
          <w:szCs w:val="28"/>
        </w:rPr>
        <w:t>ди+</w:t>
      </w:r>
      <w:r w:rsidRPr="002E5A3B">
        <w:rPr>
          <w:rFonts w:cs="Times New Roman"/>
          <w:b/>
          <w:sz w:val="28"/>
          <w:szCs w:val="28"/>
          <w:lang w:val="en-US"/>
        </w:rPr>
        <w:t>N</w:t>
      </w:r>
      <w:r w:rsidRPr="002E5A3B">
        <w:rPr>
          <w:rFonts w:cs="Times New Roman"/>
          <w:b/>
          <w:sz w:val="28"/>
          <w:szCs w:val="28"/>
        </w:rPr>
        <w:t>св+</w:t>
      </w:r>
      <w:r w:rsidRPr="002E5A3B">
        <w:rPr>
          <w:rFonts w:cs="Times New Roman"/>
          <w:b/>
          <w:sz w:val="28"/>
          <w:szCs w:val="28"/>
          <w:lang w:val="en-US"/>
        </w:rPr>
        <w:t>N</w:t>
      </w:r>
      <w:r w:rsidRPr="002E5A3B">
        <w:rPr>
          <w:rFonts w:cs="Times New Roman"/>
          <w:b/>
          <w:sz w:val="28"/>
          <w:szCs w:val="28"/>
        </w:rPr>
        <w:t>тр+</w:t>
      </w:r>
      <w:r w:rsidRPr="002E5A3B">
        <w:rPr>
          <w:rFonts w:cs="Times New Roman"/>
          <w:b/>
          <w:sz w:val="28"/>
          <w:szCs w:val="28"/>
          <w:lang w:val="en-US"/>
        </w:rPr>
        <w:t>N</w:t>
      </w:r>
      <w:r w:rsidRPr="002E5A3B">
        <w:rPr>
          <w:rFonts w:cs="Times New Roman"/>
          <w:b/>
          <w:sz w:val="28"/>
          <w:szCs w:val="28"/>
        </w:rPr>
        <w:t>отауп+</w:t>
      </w:r>
      <w:r w:rsidRPr="002E5A3B">
        <w:rPr>
          <w:rFonts w:cs="Times New Roman"/>
          <w:b/>
          <w:sz w:val="28"/>
          <w:szCs w:val="28"/>
          <w:lang w:val="en-US"/>
        </w:rPr>
        <w:t>N</w:t>
      </w:r>
      <w:r w:rsidRPr="002E5A3B">
        <w:rPr>
          <w:rFonts w:cs="Times New Roman"/>
          <w:b/>
          <w:sz w:val="28"/>
          <w:szCs w:val="28"/>
        </w:rPr>
        <w:t>пр) / Ч</w:t>
      </w:r>
      <w:r w:rsidRPr="002E5A3B">
        <w:rPr>
          <w:rFonts w:cs="Times New Roman"/>
          <w:sz w:val="28"/>
          <w:szCs w:val="28"/>
        </w:rPr>
        <w:t xml:space="preserve"> уч </w:t>
      </w:r>
      <w:r w:rsidRPr="002E5A3B">
        <w:rPr>
          <w:rFonts w:cs="Times New Roman"/>
          <w:b/>
          <w:sz w:val="28"/>
          <w:szCs w:val="28"/>
        </w:rPr>
        <w:t xml:space="preserve">/ Ф </w:t>
      </w:r>
      <w:r w:rsidRPr="002E5A3B">
        <w:rPr>
          <w:rFonts w:cs="Times New Roman"/>
          <w:sz w:val="28"/>
          <w:szCs w:val="28"/>
        </w:rPr>
        <w:t>уч вр,</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N</w:t>
      </w:r>
      <w:r w:rsidRPr="002E5A3B">
        <w:rPr>
          <w:rFonts w:cs="Times New Roman"/>
          <w:b/>
          <w:sz w:val="28"/>
          <w:szCs w:val="28"/>
        </w:rPr>
        <w:t>ку-</w:t>
      </w:r>
      <w:r w:rsidRPr="002E5A3B">
        <w:rPr>
          <w:rFonts w:cs="Times New Roman"/>
          <w:sz w:val="28"/>
          <w:szCs w:val="28"/>
        </w:rPr>
        <w:t xml:space="preserve"> нормативные затраты на коммунальные услуги(за исключением затрат, отнесенных к нормативным затратам на содержание имущества) , определяются обособленно по видам энергетических ресурсов, исходя из нормативов потребления коммунальных услуг с учетом требований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муниципальных услуг особо ценного движимого и недвижимого имущества;</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N</w:t>
      </w:r>
      <w:r w:rsidRPr="002E5A3B">
        <w:rPr>
          <w:rFonts w:cs="Times New Roman"/>
          <w:b/>
          <w:sz w:val="28"/>
          <w:szCs w:val="28"/>
        </w:rPr>
        <w:t>ни</w:t>
      </w:r>
      <w:r w:rsidRPr="002E5A3B">
        <w:rPr>
          <w:rFonts w:cs="Times New Roman"/>
          <w:sz w:val="28"/>
          <w:szCs w:val="28"/>
        </w:rPr>
        <w:t xml:space="preserve">- затраты на содержание недвижимого имущества, закрепленного за учреждением на праве оперативного управления или приобретенного за счет средств, выделенных ему учредителем, а также недвижимого имущества, находящегося у учреждения на основании договора аренды или безвозмездного пользования, определяются исходя из нормативов потребления или фактических объемов </w:t>
      </w:r>
      <w:r w:rsidRPr="002E5A3B">
        <w:rPr>
          <w:rFonts w:cs="Times New Roman"/>
          <w:sz w:val="28"/>
          <w:szCs w:val="28"/>
        </w:rPr>
        <w:lastRenderedPageBreak/>
        <w:t>потребления за прошлые годы в натуральном или стоимостном выражении в разрезе затрат;</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N</w:t>
      </w:r>
      <w:r w:rsidRPr="002E5A3B">
        <w:rPr>
          <w:rFonts w:cs="Times New Roman"/>
          <w:b/>
          <w:sz w:val="28"/>
          <w:szCs w:val="28"/>
        </w:rPr>
        <w:t>ди</w:t>
      </w:r>
      <w:r w:rsidRPr="002E5A3B">
        <w:rPr>
          <w:rFonts w:cs="Times New Roman"/>
          <w:sz w:val="28"/>
          <w:szCs w:val="28"/>
        </w:rPr>
        <w:t xml:space="preserve"> – затраты на содержание объектов особо ценного движимого имущества, закрепленного за учреждением или приобретенного за счет средств, выделенных ему учредителем, определяются исходя из нормативов потребления или фактических объемов потребления за прошлые годы в натуральном или стоимостном выражении в разрезе затрат;</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N</w:t>
      </w:r>
      <w:r w:rsidRPr="002E5A3B">
        <w:rPr>
          <w:rFonts w:cs="Times New Roman"/>
          <w:b/>
          <w:sz w:val="28"/>
          <w:szCs w:val="28"/>
        </w:rPr>
        <w:t>св</w:t>
      </w:r>
      <w:r w:rsidRPr="002E5A3B">
        <w:rPr>
          <w:rFonts w:cs="Times New Roman"/>
          <w:sz w:val="28"/>
          <w:szCs w:val="28"/>
        </w:rPr>
        <w:t xml:space="preserve"> – затраты на услуги связи,</w:t>
      </w:r>
      <w:r w:rsidR="003F33C2" w:rsidRPr="00705907">
        <w:rPr>
          <w:rFonts w:cs="Times New Roman"/>
          <w:sz w:val="28"/>
          <w:szCs w:val="28"/>
        </w:rPr>
        <w:t xml:space="preserve"> </w:t>
      </w:r>
      <w:r w:rsidRPr="002E5A3B">
        <w:rPr>
          <w:rFonts w:cs="Times New Roman"/>
          <w:sz w:val="28"/>
          <w:szCs w:val="28"/>
        </w:rPr>
        <w:t>определяются исходя из нормативов потребления или фактических объемов потребления за прошлые годы в натуральном или стоимостном выражении;</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N</w:t>
      </w:r>
      <w:r w:rsidRPr="002E5A3B">
        <w:rPr>
          <w:rFonts w:cs="Times New Roman"/>
          <w:b/>
          <w:sz w:val="28"/>
          <w:szCs w:val="28"/>
        </w:rPr>
        <w:t>тр</w:t>
      </w:r>
      <w:r w:rsidRPr="002E5A3B">
        <w:rPr>
          <w:rFonts w:cs="Times New Roman"/>
          <w:sz w:val="28"/>
          <w:szCs w:val="28"/>
        </w:rPr>
        <w:t>- затраты на транспортные услуги, определяются исходя из нормативов потребления или фактических объемов потребления за прошлые годы в натуральном или стоимостном выражении;</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N</w:t>
      </w:r>
      <w:r w:rsidRPr="002E5A3B">
        <w:rPr>
          <w:rFonts w:cs="Times New Roman"/>
          <w:b/>
          <w:sz w:val="28"/>
          <w:szCs w:val="28"/>
        </w:rPr>
        <w:t>отауп</w:t>
      </w:r>
      <w:r w:rsidRPr="002E5A3B">
        <w:rPr>
          <w:rFonts w:cs="Times New Roman"/>
          <w:sz w:val="28"/>
          <w:szCs w:val="28"/>
        </w:rPr>
        <w:t>-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определяются исходя из количества единиц (административно-управленческого, административно-хозяйственного, вспомогательного и иного персонала, не принимающего непосредственного участия в оказании муниципальной услуги) по штатному расписанию, утвержденному руководителем учреждения, с учетом действующей системы оплаты труда;</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N</w:t>
      </w:r>
      <w:r w:rsidRPr="002E5A3B">
        <w:rPr>
          <w:rFonts w:cs="Times New Roman"/>
          <w:b/>
          <w:sz w:val="28"/>
          <w:szCs w:val="28"/>
        </w:rPr>
        <w:t>пр.</w:t>
      </w:r>
      <w:r w:rsidRPr="002E5A3B">
        <w:rPr>
          <w:rFonts w:cs="Times New Roman"/>
          <w:sz w:val="28"/>
          <w:szCs w:val="28"/>
        </w:rPr>
        <w:t xml:space="preserve"> – прочие нормативные затраты на общехозяйственные нужды;</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b/>
          <w:sz w:val="28"/>
          <w:szCs w:val="28"/>
        </w:rPr>
        <w:t>Ч уч</w:t>
      </w:r>
      <w:r w:rsidRPr="002E5A3B">
        <w:rPr>
          <w:rFonts w:cs="Times New Roman"/>
          <w:sz w:val="28"/>
          <w:szCs w:val="28"/>
        </w:rPr>
        <w:t xml:space="preserve"> – расчетное число учащихся в год;</w:t>
      </w:r>
    </w:p>
    <w:p w:rsidR="002E5A3B" w:rsidRPr="002E5A3B" w:rsidRDefault="002E5A3B" w:rsidP="003F33C2">
      <w:pPr>
        <w:widowControl/>
        <w:autoSpaceDE/>
        <w:autoSpaceDN/>
        <w:adjustRightInd/>
        <w:ind w:firstLine="709"/>
        <w:jc w:val="both"/>
        <w:rPr>
          <w:rFonts w:cs="Times New Roman"/>
          <w:sz w:val="28"/>
          <w:szCs w:val="28"/>
        </w:rPr>
      </w:pPr>
      <w:r w:rsidRPr="002E5A3B">
        <w:rPr>
          <w:rFonts w:cs="Times New Roman"/>
          <w:b/>
          <w:sz w:val="28"/>
          <w:szCs w:val="28"/>
        </w:rPr>
        <w:t>Фуч вр</w:t>
      </w:r>
      <w:r w:rsidRPr="002E5A3B">
        <w:rPr>
          <w:rFonts w:cs="Times New Roman"/>
          <w:sz w:val="28"/>
          <w:szCs w:val="28"/>
        </w:rPr>
        <w:t xml:space="preserve"> – общий фонд учебного времени в год.</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2.1. Нормативные затраты на коммунальные услуги(</w:t>
      </w:r>
      <w:r w:rsidRPr="002E5A3B">
        <w:rPr>
          <w:rFonts w:cs="Times New Roman"/>
          <w:sz w:val="28"/>
          <w:szCs w:val="28"/>
          <w:lang w:val="en-US"/>
        </w:rPr>
        <w:t>N</w:t>
      </w:r>
      <w:r w:rsidRPr="002E5A3B">
        <w:rPr>
          <w:rFonts w:cs="Times New Roman"/>
          <w:sz w:val="28"/>
          <w:szCs w:val="28"/>
        </w:rPr>
        <w:t>ку) определяются по формуле:</w:t>
      </w:r>
    </w:p>
    <w:p w:rsidR="002E5A3B" w:rsidRPr="002E5A3B" w:rsidRDefault="002E5A3B" w:rsidP="003F33C2">
      <w:pPr>
        <w:widowControl/>
        <w:autoSpaceDE/>
        <w:autoSpaceDN/>
        <w:adjustRightInd/>
        <w:ind w:firstLine="709"/>
        <w:jc w:val="both"/>
        <w:outlineLvl w:val="0"/>
        <w:rPr>
          <w:rFonts w:cs="Times New Roman"/>
          <w:b/>
          <w:sz w:val="28"/>
          <w:szCs w:val="28"/>
        </w:rPr>
      </w:pPr>
      <w:r w:rsidRPr="002E5A3B">
        <w:rPr>
          <w:rFonts w:cs="Times New Roman"/>
          <w:b/>
          <w:sz w:val="28"/>
          <w:szCs w:val="28"/>
          <w:lang w:val="en-US"/>
        </w:rPr>
        <w:t>N</w:t>
      </w:r>
      <w:r w:rsidRPr="002E5A3B">
        <w:rPr>
          <w:rFonts w:cs="Times New Roman"/>
          <w:b/>
          <w:sz w:val="28"/>
          <w:szCs w:val="28"/>
        </w:rPr>
        <w:t xml:space="preserve">ку= </w:t>
      </w:r>
      <w:r w:rsidRPr="002E5A3B">
        <w:rPr>
          <w:rFonts w:cs="Times New Roman"/>
          <w:b/>
          <w:sz w:val="28"/>
          <w:szCs w:val="28"/>
          <w:lang w:val="en-US"/>
        </w:rPr>
        <w:t>N</w:t>
      </w:r>
      <w:r w:rsidRPr="002E5A3B">
        <w:rPr>
          <w:rFonts w:cs="Times New Roman"/>
          <w:b/>
          <w:sz w:val="28"/>
          <w:szCs w:val="28"/>
        </w:rPr>
        <w:t>хв+</w:t>
      </w:r>
      <w:r w:rsidRPr="002E5A3B">
        <w:rPr>
          <w:rFonts w:cs="Times New Roman"/>
          <w:b/>
          <w:sz w:val="28"/>
          <w:szCs w:val="28"/>
          <w:lang w:val="en-US"/>
        </w:rPr>
        <w:t>N</w:t>
      </w:r>
      <w:r w:rsidRPr="002E5A3B">
        <w:rPr>
          <w:rFonts w:cs="Times New Roman"/>
          <w:b/>
          <w:sz w:val="28"/>
          <w:szCs w:val="28"/>
        </w:rPr>
        <w:t>гв+</w:t>
      </w:r>
      <w:r w:rsidRPr="002E5A3B">
        <w:rPr>
          <w:rFonts w:cs="Times New Roman"/>
          <w:b/>
          <w:sz w:val="28"/>
          <w:szCs w:val="28"/>
          <w:lang w:val="en-US"/>
        </w:rPr>
        <w:t>N</w:t>
      </w:r>
      <w:r w:rsidRPr="002E5A3B">
        <w:rPr>
          <w:rFonts w:cs="Times New Roman"/>
          <w:b/>
          <w:sz w:val="28"/>
          <w:szCs w:val="28"/>
        </w:rPr>
        <w:t>т+</w:t>
      </w:r>
      <w:r w:rsidRPr="002E5A3B">
        <w:rPr>
          <w:rFonts w:cs="Times New Roman"/>
          <w:b/>
          <w:sz w:val="28"/>
          <w:szCs w:val="28"/>
          <w:lang w:val="en-US"/>
        </w:rPr>
        <w:t>N</w:t>
      </w:r>
      <w:r w:rsidRPr="002E5A3B">
        <w:rPr>
          <w:rFonts w:cs="Times New Roman"/>
          <w:b/>
          <w:sz w:val="28"/>
          <w:szCs w:val="28"/>
        </w:rPr>
        <w:t>э</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N</w:t>
      </w:r>
      <w:r w:rsidRPr="002E5A3B">
        <w:rPr>
          <w:rFonts w:cs="Times New Roman"/>
          <w:b/>
          <w:sz w:val="28"/>
          <w:szCs w:val="28"/>
        </w:rPr>
        <w:t>хв</w:t>
      </w:r>
      <w:r w:rsidRPr="002E5A3B">
        <w:rPr>
          <w:rFonts w:cs="Times New Roman"/>
          <w:sz w:val="28"/>
          <w:szCs w:val="28"/>
        </w:rPr>
        <w:t>- нормативные затраты на холодное водоснабжение и водоотведение;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N</w:t>
      </w:r>
      <w:r w:rsidRPr="002E5A3B">
        <w:rPr>
          <w:rFonts w:cs="Times New Roman"/>
          <w:b/>
          <w:sz w:val="28"/>
          <w:szCs w:val="28"/>
        </w:rPr>
        <w:t>гв</w:t>
      </w:r>
      <w:r w:rsidRPr="002E5A3B">
        <w:rPr>
          <w:rFonts w:cs="Times New Roman"/>
          <w:sz w:val="28"/>
          <w:szCs w:val="28"/>
        </w:rPr>
        <w:t>- нормативные затраты на горячее водоснабжение;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N</w:t>
      </w:r>
      <w:r w:rsidRPr="002E5A3B">
        <w:rPr>
          <w:rFonts w:cs="Times New Roman"/>
          <w:b/>
          <w:sz w:val="28"/>
          <w:szCs w:val="28"/>
        </w:rPr>
        <w:t>т</w:t>
      </w:r>
      <w:r w:rsidRPr="002E5A3B">
        <w:rPr>
          <w:rFonts w:cs="Times New Roman"/>
          <w:sz w:val="28"/>
          <w:szCs w:val="28"/>
        </w:rPr>
        <w:t xml:space="preserve">- нормативные затраты на потребление тепловой </w:t>
      </w:r>
      <w:r w:rsidR="00705907" w:rsidRPr="002E5A3B">
        <w:rPr>
          <w:rFonts w:cs="Times New Roman"/>
          <w:sz w:val="28"/>
          <w:szCs w:val="28"/>
        </w:rPr>
        <w:t>энергии;</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N</w:t>
      </w:r>
      <w:r w:rsidRPr="002E5A3B">
        <w:rPr>
          <w:rFonts w:cs="Times New Roman"/>
          <w:b/>
          <w:sz w:val="28"/>
          <w:szCs w:val="28"/>
        </w:rPr>
        <w:t>э</w:t>
      </w:r>
      <w:r w:rsidRPr="002E5A3B">
        <w:rPr>
          <w:rFonts w:cs="Times New Roman"/>
          <w:sz w:val="28"/>
          <w:szCs w:val="28"/>
        </w:rPr>
        <w:t xml:space="preserve"> – нормативные затраты на потребление электрической </w:t>
      </w:r>
      <w:r w:rsidR="00705907" w:rsidRPr="002E5A3B">
        <w:rPr>
          <w:rFonts w:cs="Times New Roman"/>
          <w:sz w:val="28"/>
          <w:szCs w:val="28"/>
        </w:rPr>
        <w:t>энергии.</w:t>
      </w:r>
    </w:p>
    <w:p w:rsidR="002E5A3B" w:rsidRPr="002E5A3B" w:rsidRDefault="002E5A3B" w:rsidP="003F33C2">
      <w:pPr>
        <w:widowControl/>
        <w:autoSpaceDE/>
        <w:autoSpaceDN/>
        <w:adjustRightInd/>
        <w:ind w:firstLine="709"/>
        <w:jc w:val="both"/>
        <w:outlineLvl w:val="0"/>
        <w:rPr>
          <w:rFonts w:cs="Times New Roman"/>
          <w:sz w:val="28"/>
          <w:szCs w:val="28"/>
        </w:rPr>
      </w:pP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Нормативные затраты на холодное водоснабжение и водоотведение (</w:t>
      </w:r>
      <w:r w:rsidRPr="002E5A3B">
        <w:rPr>
          <w:rFonts w:cs="Times New Roman"/>
          <w:sz w:val="28"/>
          <w:szCs w:val="28"/>
          <w:lang w:val="en-US"/>
        </w:rPr>
        <w:t>N</w:t>
      </w:r>
      <w:r w:rsidRPr="002E5A3B">
        <w:rPr>
          <w:rFonts w:cs="Times New Roman"/>
          <w:sz w:val="28"/>
          <w:szCs w:val="28"/>
        </w:rPr>
        <w:t>хв) определяются по формуле:</w:t>
      </w:r>
    </w:p>
    <w:p w:rsidR="002E5A3B" w:rsidRPr="002E5A3B" w:rsidRDefault="002E5A3B" w:rsidP="003F33C2">
      <w:pPr>
        <w:widowControl/>
        <w:autoSpaceDE/>
        <w:autoSpaceDN/>
        <w:adjustRightInd/>
        <w:ind w:firstLine="709"/>
        <w:jc w:val="both"/>
        <w:outlineLvl w:val="0"/>
        <w:rPr>
          <w:rFonts w:cs="Times New Roman"/>
          <w:b/>
          <w:sz w:val="28"/>
          <w:szCs w:val="28"/>
        </w:rPr>
      </w:pPr>
      <w:r w:rsidRPr="002E5A3B">
        <w:rPr>
          <w:rFonts w:cs="Times New Roman"/>
          <w:b/>
          <w:sz w:val="28"/>
          <w:szCs w:val="28"/>
          <w:lang w:val="en-US"/>
        </w:rPr>
        <w:t>N</w:t>
      </w:r>
      <w:r w:rsidRPr="002E5A3B">
        <w:rPr>
          <w:rFonts w:cs="Times New Roman"/>
          <w:b/>
          <w:sz w:val="28"/>
          <w:szCs w:val="28"/>
        </w:rPr>
        <w:t>хв= Тхв*</w:t>
      </w:r>
      <w:r w:rsidRPr="002E5A3B">
        <w:rPr>
          <w:rFonts w:cs="Times New Roman"/>
          <w:b/>
          <w:sz w:val="28"/>
          <w:szCs w:val="28"/>
          <w:lang w:val="en-US"/>
        </w:rPr>
        <w:t>V</w:t>
      </w:r>
      <w:r w:rsidRPr="002E5A3B">
        <w:rPr>
          <w:rFonts w:cs="Times New Roman"/>
          <w:b/>
          <w:sz w:val="28"/>
          <w:szCs w:val="28"/>
        </w:rPr>
        <w:t>хв+Тв*</w:t>
      </w:r>
      <w:r w:rsidRPr="002E5A3B">
        <w:rPr>
          <w:rFonts w:cs="Times New Roman"/>
          <w:b/>
          <w:sz w:val="28"/>
          <w:szCs w:val="28"/>
          <w:lang w:val="en-US"/>
        </w:rPr>
        <w:t>V</w:t>
      </w:r>
      <w:r w:rsidRPr="002E5A3B">
        <w:rPr>
          <w:rFonts w:cs="Times New Roman"/>
          <w:b/>
          <w:sz w:val="28"/>
          <w:szCs w:val="28"/>
        </w:rPr>
        <w:t>в</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Тхв</w:t>
      </w:r>
      <w:r w:rsidRPr="002E5A3B">
        <w:rPr>
          <w:rFonts w:cs="Times New Roman"/>
          <w:sz w:val="28"/>
          <w:szCs w:val="28"/>
        </w:rPr>
        <w:t>- тариф на холодное водоснабжение на соответствующий год;</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V</w:t>
      </w:r>
      <w:r w:rsidRPr="002E5A3B">
        <w:rPr>
          <w:rFonts w:cs="Times New Roman"/>
          <w:b/>
          <w:sz w:val="28"/>
          <w:szCs w:val="28"/>
        </w:rPr>
        <w:t>хв</w:t>
      </w:r>
      <w:r w:rsidRPr="002E5A3B">
        <w:rPr>
          <w:rFonts w:cs="Times New Roman"/>
          <w:sz w:val="28"/>
          <w:szCs w:val="28"/>
        </w:rPr>
        <w:t>- объем потребления холодной воды в соответствующем году;</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Тв</w:t>
      </w:r>
      <w:r w:rsidRPr="002E5A3B">
        <w:rPr>
          <w:rFonts w:cs="Times New Roman"/>
          <w:sz w:val="28"/>
          <w:szCs w:val="28"/>
        </w:rPr>
        <w:t>- тариф на водоотведение на соответствующий год</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V</w:t>
      </w:r>
      <w:r w:rsidRPr="002E5A3B">
        <w:rPr>
          <w:rFonts w:cs="Times New Roman"/>
          <w:b/>
          <w:sz w:val="28"/>
          <w:szCs w:val="28"/>
        </w:rPr>
        <w:t>в-</w:t>
      </w:r>
      <w:r w:rsidRPr="002E5A3B">
        <w:rPr>
          <w:rFonts w:cs="Times New Roman"/>
          <w:sz w:val="28"/>
          <w:szCs w:val="28"/>
        </w:rPr>
        <w:t xml:space="preserve"> объем водоотведения в соответствующем году.</w:t>
      </w:r>
    </w:p>
    <w:p w:rsidR="002E5A3B" w:rsidRPr="002E5A3B" w:rsidRDefault="002E5A3B" w:rsidP="003F33C2">
      <w:pPr>
        <w:widowControl/>
        <w:autoSpaceDE/>
        <w:autoSpaceDN/>
        <w:adjustRightInd/>
        <w:ind w:firstLine="709"/>
        <w:jc w:val="both"/>
        <w:outlineLvl w:val="0"/>
        <w:rPr>
          <w:rFonts w:cs="Times New Roman"/>
          <w:sz w:val="28"/>
          <w:szCs w:val="28"/>
        </w:rPr>
      </w:pP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Нормативные затраты на потребление тепловой энергии (</w:t>
      </w:r>
      <w:r w:rsidRPr="002E5A3B">
        <w:rPr>
          <w:rFonts w:cs="Times New Roman"/>
          <w:sz w:val="28"/>
          <w:szCs w:val="28"/>
          <w:lang w:val="en-US"/>
        </w:rPr>
        <w:t>N</w:t>
      </w:r>
      <w:r w:rsidRPr="002E5A3B">
        <w:rPr>
          <w:rFonts w:cs="Times New Roman"/>
          <w:sz w:val="28"/>
          <w:szCs w:val="28"/>
        </w:rPr>
        <w:t>т) определяются по формуле:</w:t>
      </w:r>
    </w:p>
    <w:p w:rsidR="002E5A3B" w:rsidRPr="002E5A3B" w:rsidRDefault="002E5A3B" w:rsidP="003F33C2">
      <w:pPr>
        <w:widowControl/>
        <w:autoSpaceDE/>
        <w:autoSpaceDN/>
        <w:adjustRightInd/>
        <w:ind w:firstLine="709"/>
        <w:jc w:val="both"/>
        <w:outlineLvl w:val="0"/>
        <w:rPr>
          <w:rFonts w:cs="Times New Roman"/>
          <w:b/>
          <w:sz w:val="28"/>
          <w:szCs w:val="28"/>
        </w:rPr>
      </w:pPr>
      <w:r w:rsidRPr="002E5A3B">
        <w:rPr>
          <w:rFonts w:cs="Times New Roman"/>
          <w:b/>
          <w:sz w:val="28"/>
          <w:szCs w:val="28"/>
          <w:lang w:val="en-US"/>
        </w:rPr>
        <w:t>N</w:t>
      </w:r>
      <w:r w:rsidRPr="002E5A3B">
        <w:rPr>
          <w:rFonts w:cs="Times New Roman"/>
          <w:b/>
          <w:sz w:val="28"/>
          <w:szCs w:val="28"/>
        </w:rPr>
        <w:t>т= Тт*</w:t>
      </w:r>
      <w:r w:rsidRPr="002E5A3B">
        <w:rPr>
          <w:rFonts w:cs="Times New Roman"/>
          <w:b/>
          <w:sz w:val="28"/>
          <w:szCs w:val="28"/>
          <w:lang w:val="en-US"/>
        </w:rPr>
        <w:t>V</w:t>
      </w:r>
      <w:r w:rsidRPr="002E5A3B">
        <w:rPr>
          <w:rFonts w:cs="Times New Roman"/>
          <w:b/>
          <w:sz w:val="28"/>
          <w:szCs w:val="28"/>
        </w:rPr>
        <w:t>т</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lastRenderedPageBreak/>
        <w:t>Тт</w:t>
      </w:r>
      <w:r w:rsidRPr="002E5A3B">
        <w:rPr>
          <w:rFonts w:cs="Times New Roman"/>
          <w:sz w:val="28"/>
          <w:szCs w:val="28"/>
        </w:rPr>
        <w:t>- тариф на потребление тепловой энергии на соответствующий год;</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V</w:t>
      </w:r>
      <w:r w:rsidRPr="002E5A3B">
        <w:rPr>
          <w:rFonts w:cs="Times New Roman"/>
          <w:b/>
          <w:sz w:val="28"/>
          <w:szCs w:val="28"/>
        </w:rPr>
        <w:t>т</w:t>
      </w:r>
      <w:r w:rsidRPr="002E5A3B">
        <w:rPr>
          <w:rFonts w:cs="Times New Roman"/>
          <w:sz w:val="28"/>
          <w:szCs w:val="28"/>
        </w:rPr>
        <w:t>- объем потребления тепловой энергии в соответствующем году.</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Нормативные затраты на потребление электрической энергии(</w:t>
      </w:r>
      <w:r w:rsidRPr="002E5A3B">
        <w:rPr>
          <w:rFonts w:cs="Times New Roman"/>
          <w:sz w:val="28"/>
          <w:szCs w:val="28"/>
          <w:lang w:val="en-US"/>
        </w:rPr>
        <w:t>N</w:t>
      </w:r>
      <w:r w:rsidRPr="002E5A3B">
        <w:rPr>
          <w:rFonts w:cs="Times New Roman"/>
          <w:sz w:val="28"/>
          <w:szCs w:val="28"/>
        </w:rPr>
        <w:t>э) определяются по формуле:</w:t>
      </w:r>
    </w:p>
    <w:p w:rsidR="002E5A3B" w:rsidRPr="002E5A3B" w:rsidRDefault="002E5A3B" w:rsidP="003F33C2">
      <w:pPr>
        <w:widowControl/>
        <w:autoSpaceDE/>
        <w:autoSpaceDN/>
        <w:adjustRightInd/>
        <w:ind w:firstLine="709"/>
        <w:jc w:val="both"/>
        <w:outlineLvl w:val="0"/>
        <w:rPr>
          <w:rFonts w:cs="Times New Roman"/>
          <w:b/>
          <w:sz w:val="28"/>
          <w:szCs w:val="28"/>
        </w:rPr>
      </w:pPr>
      <w:r w:rsidRPr="002E5A3B">
        <w:rPr>
          <w:rFonts w:cs="Times New Roman"/>
          <w:b/>
          <w:sz w:val="28"/>
          <w:szCs w:val="28"/>
          <w:lang w:val="en-US"/>
        </w:rPr>
        <w:t>N</w:t>
      </w:r>
      <w:r w:rsidRPr="002E5A3B">
        <w:rPr>
          <w:rFonts w:cs="Times New Roman"/>
          <w:b/>
          <w:sz w:val="28"/>
          <w:szCs w:val="28"/>
        </w:rPr>
        <w:t>э= Тэ*</w:t>
      </w:r>
      <w:r w:rsidRPr="002E5A3B">
        <w:rPr>
          <w:rFonts w:cs="Times New Roman"/>
          <w:b/>
          <w:sz w:val="28"/>
          <w:szCs w:val="28"/>
          <w:lang w:val="en-US"/>
        </w:rPr>
        <w:t>V</w:t>
      </w:r>
      <w:r w:rsidRPr="002E5A3B">
        <w:rPr>
          <w:rFonts w:cs="Times New Roman"/>
          <w:b/>
          <w:sz w:val="28"/>
          <w:szCs w:val="28"/>
        </w:rPr>
        <w:t>э</w:t>
      </w:r>
    </w:p>
    <w:p w:rsidR="002E5A3B" w:rsidRPr="002E5A3B" w:rsidRDefault="00705907" w:rsidP="003F33C2">
      <w:pPr>
        <w:widowControl/>
        <w:autoSpaceDE/>
        <w:autoSpaceDN/>
        <w:adjustRightInd/>
        <w:ind w:firstLine="709"/>
        <w:jc w:val="both"/>
        <w:outlineLvl w:val="0"/>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Тэ</w:t>
      </w:r>
      <w:r w:rsidRPr="002E5A3B">
        <w:rPr>
          <w:rFonts w:cs="Times New Roman"/>
          <w:sz w:val="28"/>
          <w:szCs w:val="28"/>
        </w:rPr>
        <w:t>- тариф на электрическую энергии на соответствующий год;</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V</w:t>
      </w:r>
      <w:r w:rsidRPr="002E5A3B">
        <w:rPr>
          <w:rFonts w:cs="Times New Roman"/>
          <w:b/>
          <w:sz w:val="28"/>
          <w:szCs w:val="28"/>
        </w:rPr>
        <w:t>э</w:t>
      </w:r>
      <w:r w:rsidRPr="002E5A3B">
        <w:rPr>
          <w:rFonts w:cs="Times New Roman"/>
          <w:sz w:val="28"/>
          <w:szCs w:val="28"/>
        </w:rPr>
        <w:t>- объем потребления электрической энергии в соответствующем году.</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2.2 Нормативные затраты на содержание объектов недвижимого имущества (</w:t>
      </w:r>
      <w:r w:rsidRPr="002E5A3B">
        <w:rPr>
          <w:rFonts w:cs="Times New Roman"/>
          <w:sz w:val="28"/>
          <w:szCs w:val="28"/>
          <w:lang w:val="en-US"/>
        </w:rPr>
        <w:t>N</w:t>
      </w:r>
      <w:r w:rsidRPr="002E5A3B">
        <w:rPr>
          <w:rFonts w:cs="Times New Roman"/>
          <w:sz w:val="28"/>
          <w:szCs w:val="28"/>
        </w:rPr>
        <w:t>ни) определяются по формуле:</w:t>
      </w:r>
    </w:p>
    <w:p w:rsidR="002E5A3B" w:rsidRPr="002E5A3B" w:rsidRDefault="002E5A3B" w:rsidP="003F33C2">
      <w:pPr>
        <w:widowControl/>
        <w:autoSpaceDE/>
        <w:autoSpaceDN/>
        <w:adjustRightInd/>
        <w:ind w:firstLine="709"/>
        <w:jc w:val="both"/>
        <w:outlineLvl w:val="0"/>
        <w:rPr>
          <w:rFonts w:cs="Times New Roman"/>
          <w:b/>
          <w:sz w:val="28"/>
          <w:szCs w:val="28"/>
        </w:rPr>
      </w:pPr>
      <w:r w:rsidRPr="002E5A3B">
        <w:rPr>
          <w:rFonts w:cs="Times New Roman"/>
          <w:b/>
          <w:sz w:val="28"/>
          <w:szCs w:val="28"/>
          <w:lang w:val="en-US"/>
        </w:rPr>
        <w:t>N</w:t>
      </w:r>
      <w:r w:rsidRPr="002E5A3B">
        <w:rPr>
          <w:rFonts w:cs="Times New Roman"/>
          <w:b/>
          <w:sz w:val="28"/>
          <w:szCs w:val="28"/>
        </w:rPr>
        <w:t>ни= Нос,пб + Наренда + Нс+ Нпроч.</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где</w:t>
      </w:r>
    </w:p>
    <w:p w:rsidR="002E5A3B" w:rsidRPr="002E5A3B" w:rsidRDefault="00280084" w:rsidP="003F33C2">
      <w:pPr>
        <w:widowControl/>
        <w:autoSpaceDE/>
        <w:autoSpaceDN/>
        <w:adjustRightInd/>
        <w:ind w:firstLine="709"/>
        <w:jc w:val="both"/>
        <w:outlineLvl w:val="0"/>
        <w:rPr>
          <w:rFonts w:cs="Times New Roman"/>
          <w:sz w:val="28"/>
          <w:szCs w:val="28"/>
        </w:rPr>
      </w:pPr>
      <w:r w:rsidRPr="002E5A3B">
        <w:rPr>
          <w:rFonts w:cs="Times New Roman"/>
          <w:b/>
          <w:sz w:val="28"/>
          <w:szCs w:val="28"/>
        </w:rPr>
        <w:t xml:space="preserve">Нос, </w:t>
      </w:r>
      <w:proofErr w:type="spellStart"/>
      <w:r w:rsidRPr="002E5A3B">
        <w:rPr>
          <w:rFonts w:cs="Times New Roman"/>
          <w:b/>
          <w:sz w:val="28"/>
          <w:szCs w:val="28"/>
        </w:rPr>
        <w:t>пб</w:t>
      </w:r>
      <w:proofErr w:type="spellEnd"/>
      <w:r w:rsidR="002E5A3B" w:rsidRPr="002E5A3B">
        <w:rPr>
          <w:rFonts w:cs="Times New Roman"/>
          <w:sz w:val="28"/>
          <w:szCs w:val="28"/>
        </w:rPr>
        <w:t xml:space="preserve">- нормативные затраты на эксплуатацию системы охранной сигнализации и противопожарной </w:t>
      </w:r>
      <w:r w:rsidRPr="002E5A3B">
        <w:rPr>
          <w:rFonts w:cs="Times New Roman"/>
          <w:sz w:val="28"/>
          <w:szCs w:val="28"/>
        </w:rPr>
        <w:t>безопасности;</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Наренда</w:t>
      </w:r>
      <w:r w:rsidRPr="002E5A3B">
        <w:rPr>
          <w:rFonts w:cs="Times New Roman"/>
          <w:sz w:val="28"/>
          <w:szCs w:val="28"/>
        </w:rPr>
        <w:t>- нормативные затраты на аренду недвижимого имущества;</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Нс-</w:t>
      </w:r>
      <w:r w:rsidRPr="002E5A3B">
        <w:rPr>
          <w:rFonts w:cs="Times New Roman"/>
          <w:sz w:val="28"/>
          <w:szCs w:val="28"/>
        </w:rPr>
        <w:t xml:space="preserve"> нормативные затраты на содержание прилегающих территорий в соответствии с утвержденными санитарными правилами и нормами;</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Нпроч.</w:t>
      </w:r>
      <w:r w:rsidRPr="002E5A3B">
        <w:rPr>
          <w:rFonts w:cs="Times New Roman"/>
          <w:sz w:val="28"/>
          <w:szCs w:val="28"/>
        </w:rPr>
        <w:t>- прочие нормативные затраты на содержание недвижимого имущества</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 xml:space="preserve">2.3. Нормативные затраты на содержание объектов особо ценного движимого имущества </w:t>
      </w:r>
      <w:r w:rsidR="00280084" w:rsidRPr="002E5A3B">
        <w:rPr>
          <w:rFonts w:cs="Times New Roman"/>
          <w:sz w:val="28"/>
          <w:szCs w:val="28"/>
        </w:rPr>
        <w:t>(</w:t>
      </w:r>
      <w:proofErr w:type="spellStart"/>
      <w:r w:rsidR="00280084" w:rsidRPr="002E5A3B">
        <w:rPr>
          <w:rFonts w:cs="Times New Roman"/>
          <w:sz w:val="28"/>
          <w:szCs w:val="28"/>
        </w:rPr>
        <w:t>N</w:t>
      </w:r>
      <w:r w:rsidRPr="002E5A3B">
        <w:rPr>
          <w:rFonts w:cs="Times New Roman"/>
          <w:sz w:val="28"/>
          <w:szCs w:val="28"/>
        </w:rPr>
        <w:t>ди</w:t>
      </w:r>
      <w:proofErr w:type="spellEnd"/>
      <w:r w:rsidRPr="002E5A3B">
        <w:rPr>
          <w:rFonts w:cs="Times New Roman"/>
          <w:sz w:val="28"/>
          <w:szCs w:val="28"/>
        </w:rPr>
        <w:t>) определяется по формуле:</w:t>
      </w:r>
    </w:p>
    <w:p w:rsidR="002E5A3B" w:rsidRPr="002E5A3B" w:rsidRDefault="002E5A3B" w:rsidP="003F33C2">
      <w:pPr>
        <w:widowControl/>
        <w:autoSpaceDE/>
        <w:autoSpaceDN/>
        <w:adjustRightInd/>
        <w:ind w:firstLine="709"/>
        <w:jc w:val="both"/>
        <w:outlineLvl w:val="0"/>
        <w:rPr>
          <w:rFonts w:cs="Times New Roman"/>
          <w:b/>
          <w:sz w:val="28"/>
          <w:szCs w:val="28"/>
        </w:rPr>
      </w:pPr>
      <w:r w:rsidRPr="002E5A3B">
        <w:rPr>
          <w:rFonts w:cs="Times New Roman"/>
          <w:b/>
          <w:sz w:val="28"/>
          <w:szCs w:val="28"/>
          <w:lang w:val="en-US"/>
        </w:rPr>
        <w:t>N</w:t>
      </w:r>
      <w:r w:rsidRPr="002E5A3B">
        <w:rPr>
          <w:rFonts w:cs="Times New Roman"/>
          <w:b/>
          <w:sz w:val="28"/>
          <w:szCs w:val="28"/>
        </w:rPr>
        <w:t>ди= Нто,тр+Нмз+Носаго+Нпроч.</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Нто,тр</w:t>
      </w:r>
      <w:r w:rsidRPr="002E5A3B">
        <w:rPr>
          <w:rFonts w:cs="Times New Roman"/>
          <w:sz w:val="28"/>
          <w:szCs w:val="28"/>
        </w:rPr>
        <w:t>- нормативные затраты на техническое обслуживание и технический ремонт объектов особо ценного движимого имущества;</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Нмз</w:t>
      </w:r>
      <w:r w:rsidRPr="002E5A3B">
        <w:rPr>
          <w:rFonts w:cs="Times New Roman"/>
          <w:sz w:val="28"/>
          <w:szCs w:val="28"/>
        </w:rPr>
        <w:t>- нормативные затраты на материальные запасы, потребляемые в рамках содержания особо ценного движимого имущества;</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Носаго</w:t>
      </w:r>
      <w:r w:rsidRPr="002E5A3B">
        <w:rPr>
          <w:rFonts w:cs="Times New Roman"/>
          <w:sz w:val="28"/>
          <w:szCs w:val="28"/>
        </w:rPr>
        <w:t>- нормативные затраты на обязательное страхование гражданской ответственности владельцев транспортных средств;</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Нпроч.</w:t>
      </w:r>
      <w:r w:rsidRPr="002E5A3B">
        <w:rPr>
          <w:rFonts w:cs="Times New Roman"/>
          <w:sz w:val="28"/>
          <w:szCs w:val="28"/>
        </w:rPr>
        <w:t>- прочие нормативные затраты на содержание особо ценного движимого имущества.</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2.4.Нормативные затраты на приобретение услуг связи (</w:t>
      </w:r>
      <w:r w:rsidRPr="002E5A3B">
        <w:rPr>
          <w:rFonts w:cs="Times New Roman"/>
          <w:sz w:val="28"/>
          <w:szCs w:val="28"/>
          <w:lang w:val="en-US"/>
        </w:rPr>
        <w:t>N</w:t>
      </w:r>
      <w:r w:rsidRPr="002E5A3B">
        <w:rPr>
          <w:rFonts w:cs="Times New Roman"/>
          <w:sz w:val="28"/>
          <w:szCs w:val="28"/>
        </w:rPr>
        <w:t>св) определяются по формуле:</w:t>
      </w:r>
    </w:p>
    <w:p w:rsidR="002E5A3B" w:rsidRPr="002E5A3B" w:rsidRDefault="002E5A3B" w:rsidP="003F33C2">
      <w:pPr>
        <w:widowControl/>
        <w:autoSpaceDE/>
        <w:autoSpaceDN/>
        <w:adjustRightInd/>
        <w:ind w:firstLine="709"/>
        <w:jc w:val="both"/>
        <w:outlineLvl w:val="0"/>
        <w:rPr>
          <w:rFonts w:cs="Times New Roman"/>
          <w:b/>
          <w:sz w:val="28"/>
          <w:szCs w:val="28"/>
        </w:rPr>
      </w:pPr>
      <w:r w:rsidRPr="002E5A3B">
        <w:rPr>
          <w:rFonts w:cs="Times New Roman"/>
          <w:b/>
          <w:sz w:val="28"/>
          <w:szCs w:val="28"/>
          <w:lang w:val="en-US"/>
        </w:rPr>
        <w:t>N</w:t>
      </w:r>
      <w:r w:rsidRPr="002E5A3B">
        <w:rPr>
          <w:rFonts w:cs="Times New Roman"/>
          <w:b/>
          <w:sz w:val="28"/>
          <w:szCs w:val="28"/>
        </w:rPr>
        <w:t>св=</w:t>
      </w:r>
      <w:r w:rsidRPr="002E5A3B">
        <w:rPr>
          <w:rFonts w:cs="Times New Roman"/>
          <w:b/>
          <w:sz w:val="28"/>
          <w:szCs w:val="28"/>
          <w:lang w:val="en-US"/>
        </w:rPr>
        <w:t>Z</w:t>
      </w:r>
      <w:r w:rsidRPr="002E5A3B">
        <w:rPr>
          <w:rFonts w:cs="Times New Roman"/>
          <w:b/>
          <w:sz w:val="28"/>
          <w:szCs w:val="28"/>
        </w:rPr>
        <w:t>св</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Z</w:t>
      </w:r>
      <w:r w:rsidRPr="002E5A3B">
        <w:rPr>
          <w:rFonts w:cs="Times New Roman"/>
          <w:b/>
          <w:sz w:val="28"/>
          <w:szCs w:val="28"/>
        </w:rPr>
        <w:t>св –</w:t>
      </w:r>
      <w:r w:rsidRPr="002E5A3B">
        <w:rPr>
          <w:rFonts w:cs="Times New Roman"/>
          <w:sz w:val="28"/>
          <w:szCs w:val="28"/>
        </w:rPr>
        <w:t xml:space="preserve"> затраты на приобретение услуг связи, которые определяются исходя из нормативов потребления или фактических объемов потребления за прошлые годы в натуральном или стоимостном выражении;</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2.5. Нормативные затраты на приобретение транспортных услуг (</w:t>
      </w:r>
      <w:r w:rsidRPr="002E5A3B">
        <w:rPr>
          <w:rFonts w:cs="Times New Roman"/>
          <w:sz w:val="28"/>
          <w:szCs w:val="28"/>
          <w:lang w:val="en-US"/>
        </w:rPr>
        <w:t>N</w:t>
      </w:r>
      <w:r w:rsidRPr="002E5A3B">
        <w:rPr>
          <w:rFonts w:cs="Times New Roman"/>
          <w:sz w:val="28"/>
          <w:szCs w:val="28"/>
        </w:rPr>
        <w:t>тр) определяются по формуле:</w:t>
      </w:r>
    </w:p>
    <w:p w:rsidR="002E5A3B" w:rsidRPr="002E5A3B" w:rsidRDefault="002E5A3B" w:rsidP="003F33C2">
      <w:pPr>
        <w:widowControl/>
        <w:autoSpaceDE/>
        <w:autoSpaceDN/>
        <w:adjustRightInd/>
        <w:ind w:firstLine="709"/>
        <w:jc w:val="both"/>
        <w:outlineLvl w:val="0"/>
        <w:rPr>
          <w:rFonts w:cs="Times New Roman"/>
          <w:b/>
          <w:sz w:val="28"/>
          <w:szCs w:val="28"/>
        </w:rPr>
      </w:pPr>
      <w:r w:rsidRPr="002E5A3B">
        <w:rPr>
          <w:rFonts w:cs="Times New Roman"/>
          <w:b/>
          <w:sz w:val="28"/>
          <w:szCs w:val="28"/>
          <w:lang w:val="en-US"/>
        </w:rPr>
        <w:t>N</w:t>
      </w:r>
      <w:r w:rsidRPr="002E5A3B">
        <w:rPr>
          <w:rFonts w:cs="Times New Roman"/>
          <w:b/>
          <w:sz w:val="28"/>
          <w:szCs w:val="28"/>
        </w:rPr>
        <w:t xml:space="preserve">тр= </w:t>
      </w:r>
      <w:r w:rsidRPr="002E5A3B">
        <w:rPr>
          <w:rFonts w:cs="Times New Roman"/>
          <w:b/>
          <w:sz w:val="28"/>
          <w:szCs w:val="28"/>
          <w:lang w:val="en-US"/>
        </w:rPr>
        <w:t>Z</w:t>
      </w:r>
      <w:r w:rsidRPr="002E5A3B">
        <w:rPr>
          <w:rFonts w:cs="Times New Roman"/>
          <w:b/>
          <w:sz w:val="28"/>
          <w:szCs w:val="28"/>
        </w:rPr>
        <w:t>тр</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lang w:val="en-US"/>
        </w:rPr>
        <w:t>Z</w:t>
      </w:r>
      <w:r w:rsidRPr="002E5A3B">
        <w:rPr>
          <w:rFonts w:cs="Times New Roman"/>
          <w:b/>
          <w:sz w:val="28"/>
          <w:szCs w:val="28"/>
        </w:rPr>
        <w:t>тр-</w:t>
      </w:r>
      <w:r w:rsidRPr="002E5A3B">
        <w:rPr>
          <w:rFonts w:cs="Times New Roman"/>
          <w:sz w:val="28"/>
          <w:szCs w:val="28"/>
        </w:rPr>
        <w:t xml:space="preserve"> затраты на приобретение транспортных услуг, которые определяются исходя из нормативов потребления или фактических объемов потребления за прошлые годы в натуральном или стоимостном выражении;</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lastRenderedPageBreak/>
        <w:t>2.6. Нормативные затраты на оплату труда и начисления на выплаты по оплате труда работников учреждений, которые не принимают участия в оказании муниципальной услуги (</w:t>
      </w:r>
      <w:r w:rsidRPr="002E5A3B">
        <w:rPr>
          <w:rFonts w:cs="Times New Roman"/>
          <w:sz w:val="28"/>
          <w:szCs w:val="28"/>
          <w:lang w:val="en-US"/>
        </w:rPr>
        <w:t>N</w:t>
      </w:r>
      <w:r w:rsidRPr="002E5A3B">
        <w:rPr>
          <w:rFonts w:cs="Times New Roman"/>
          <w:sz w:val="28"/>
          <w:szCs w:val="28"/>
        </w:rPr>
        <w:t>отауп) определяются по формуле:</w:t>
      </w:r>
    </w:p>
    <w:p w:rsidR="002E5A3B" w:rsidRPr="002E5A3B" w:rsidRDefault="002E5A3B" w:rsidP="003F33C2">
      <w:pPr>
        <w:widowControl/>
        <w:autoSpaceDE/>
        <w:autoSpaceDN/>
        <w:adjustRightInd/>
        <w:ind w:firstLine="709"/>
        <w:jc w:val="both"/>
        <w:outlineLvl w:val="0"/>
        <w:rPr>
          <w:rFonts w:cs="Times New Roman"/>
          <w:b/>
          <w:sz w:val="28"/>
          <w:szCs w:val="28"/>
        </w:rPr>
      </w:pPr>
      <w:r w:rsidRPr="002E5A3B">
        <w:rPr>
          <w:rFonts w:cs="Times New Roman"/>
          <w:b/>
          <w:sz w:val="28"/>
          <w:szCs w:val="28"/>
          <w:lang w:val="en-US"/>
        </w:rPr>
        <w:t>N</w:t>
      </w:r>
      <w:r w:rsidRPr="002E5A3B">
        <w:rPr>
          <w:rFonts w:cs="Times New Roman"/>
          <w:b/>
          <w:sz w:val="28"/>
          <w:szCs w:val="28"/>
        </w:rPr>
        <w:t>отауп= ЗПауп+Онач</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ЗПауп</w:t>
      </w:r>
      <w:r w:rsidRPr="002E5A3B">
        <w:rPr>
          <w:rFonts w:cs="Times New Roman"/>
          <w:sz w:val="28"/>
          <w:szCs w:val="28"/>
        </w:rPr>
        <w:t>- затраты на оплату труда административно-управленческого, административно-хозяйственного, вспомогательного и иного персонала, не принимающего непосредственного участия в оказании муниципальной услуги, которые определяются</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как ЗПауп=ФОТауп, где ФОТ ауп- годовой фонд оплаты труда административно-управленческого, административно-хозяйственного, вспомогательного и иного персонала, не принимающего непосредственного участия в оказании муниципальной услуги.</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Онач</w:t>
      </w:r>
      <w:r w:rsidRPr="002E5A3B">
        <w:rPr>
          <w:rFonts w:cs="Times New Roman"/>
          <w:sz w:val="28"/>
          <w:szCs w:val="28"/>
        </w:rPr>
        <w:t>- начисления на выплаты по оплате труда административно-управленческого, административно-хозяйственного, вспомогательного и иного персонала, не принимающего непосредственного участия в оказании муниципальной услуги, которые определяются по формуле</w:t>
      </w:r>
    </w:p>
    <w:p w:rsidR="002E5A3B" w:rsidRPr="002E5A3B" w:rsidRDefault="002E5A3B" w:rsidP="003F33C2">
      <w:pPr>
        <w:widowControl/>
        <w:autoSpaceDE/>
        <w:autoSpaceDN/>
        <w:adjustRightInd/>
        <w:ind w:firstLine="709"/>
        <w:jc w:val="both"/>
        <w:outlineLvl w:val="0"/>
        <w:rPr>
          <w:rFonts w:cs="Times New Roman"/>
          <w:b/>
          <w:sz w:val="28"/>
          <w:szCs w:val="28"/>
        </w:rPr>
      </w:pPr>
      <w:r w:rsidRPr="002E5A3B">
        <w:rPr>
          <w:rFonts w:cs="Times New Roman"/>
          <w:b/>
          <w:sz w:val="28"/>
          <w:szCs w:val="28"/>
        </w:rPr>
        <w:t>Онач=ЗПауп*К,</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ЗПауп</w:t>
      </w:r>
      <w:r w:rsidRPr="002E5A3B">
        <w:rPr>
          <w:rFonts w:cs="Times New Roman"/>
          <w:sz w:val="28"/>
          <w:szCs w:val="28"/>
        </w:rPr>
        <w:t xml:space="preserve"> - затраты на оплату труда административно-управленческого, административно-хозяйственного, вспомогательного и иного персонала, не принимающего непосредственного участия в оказании муниципальной услуги;</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К</w:t>
      </w:r>
      <w:r w:rsidRPr="002E5A3B">
        <w:rPr>
          <w:rFonts w:cs="Times New Roman"/>
          <w:sz w:val="28"/>
          <w:szCs w:val="28"/>
        </w:rPr>
        <w:t>- тариф страхового взноса на выплаты по оплате труда.</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2.7. Прочие нормативные затраты на общехозяйственные нужды((</w:t>
      </w:r>
      <w:r w:rsidRPr="002E5A3B">
        <w:rPr>
          <w:rFonts w:cs="Times New Roman"/>
          <w:sz w:val="28"/>
          <w:szCs w:val="28"/>
          <w:lang w:val="en-US"/>
        </w:rPr>
        <w:t>N</w:t>
      </w:r>
      <w:r w:rsidRPr="002E5A3B">
        <w:rPr>
          <w:rFonts w:cs="Times New Roman"/>
          <w:sz w:val="28"/>
          <w:szCs w:val="28"/>
        </w:rPr>
        <w:t>пр) определяются по формуле:</w:t>
      </w:r>
    </w:p>
    <w:p w:rsidR="002E5A3B" w:rsidRPr="002E5A3B" w:rsidRDefault="002E5A3B" w:rsidP="003F33C2">
      <w:pPr>
        <w:widowControl/>
        <w:autoSpaceDE/>
        <w:autoSpaceDN/>
        <w:adjustRightInd/>
        <w:ind w:firstLine="709"/>
        <w:jc w:val="both"/>
        <w:outlineLvl w:val="0"/>
        <w:rPr>
          <w:rFonts w:cs="Times New Roman"/>
          <w:b/>
          <w:sz w:val="28"/>
          <w:szCs w:val="28"/>
        </w:rPr>
      </w:pPr>
      <w:r w:rsidRPr="002E5A3B">
        <w:rPr>
          <w:rFonts w:cs="Times New Roman"/>
          <w:b/>
          <w:sz w:val="28"/>
          <w:szCs w:val="28"/>
          <w:lang w:val="en-US"/>
        </w:rPr>
        <w:t>N</w:t>
      </w:r>
      <w:r w:rsidRPr="002E5A3B">
        <w:rPr>
          <w:rFonts w:cs="Times New Roman"/>
          <w:b/>
          <w:sz w:val="28"/>
          <w:szCs w:val="28"/>
        </w:rPr>
        <w:t>пр= ПРск+ПРпк+Промо</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sz w:val="28"/>
          <w:szCs w:val="28"/>
        </w:rPr>
        <w:t>где</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 xml:space="preserve">ПРск </w:t>
      </w:r>
      <w:r w:rsidRPr="002E5A3B">
        <w:rPr>
          <w:rFonts w:cs="Times New Roman"/>
          <w:sz w:val="28"/>
          <w:szCs w:val="28"/>
        </w:rPr>
        <w:t>– затраты на служебные командировки;</w:t>
      </w:r>
    </w:p>
    <w:p w:rsidR="002E5A3B" w:rsidRPr="002E5A3B" w:rsidRDefault="002E5A3B" w:rsidP="003F33C2">
      <w:pPr>
        <w:widowControl/>
        <w:autoSpaceDE/>
        <w:autoSpaceDN/>
        <w:adjustRightInd/>
        <w:ind w:firstLine="709"/>
        <w:jc w:val="both"/>
        <w:outlineLvl w:val="0"/>
        <w:rPr>
          <w:rFonts w:cs="Times New Roman"/>
          <w:sz w:val="28"/>
          <w:szCs w:val="28"/>
        </w:rPr>
      </w:pPr>
      <w:r w:rsidRPr="002E5A3B">
        <w:rPr>
          <w:rFonts w:cs="Times New Roman"/>
          <w:b/>
          <w:sz w:val="28"/>
          <w:szCs w:val="28"/>
        </w:rPr>
        <w:t>ПРпк</w:t>
      </w:r>
      <w:r w:rsidRPr="002E5A3B">
        <w:rPr>
          <w:rFonts w:cs="Times New Roman"/>
          <w:sz w:val="28"/>
          <w:szCs w:val="28"/>
        </w:rPr>
        <w:t>- затраты на повышение квалификации персонала;</w:t>
      </w:r>
    </w:p>
    <w:p w:rsidR="002E5A3B" w:rsidRPr="00705907" w:rsidRDefault="002E5A3B" w:rsidP="00705907">
      <w:pPr>
        <w:widowControl/>
        <w:autoSpaceDE/>
        <w:autoSpaceDN/>
        <w:adjustRightInd/>
        <w:ind w:firstLine="709"/>
        <w:jc w:val="both"/>
        <w:outlineLvl w:val="0"/>
        <w:rPr>
          <w:rFonts w:eastAsia="Arial Unicode MS" w:cs="Times New Roman"/>
          <w:color w:val="000000"/>
          <w:sz w:val="28"/>
          <w:szCs w:val="28"/>
        </w:rPr>
      </w:pPr>
      <w:r w:rsidRPr="002E5A3B">
        <w:rPr>
          <w:rFonts w:cs="Times New Roman"/>
          <w:b/>
          <w:sz w:val="28"/>
          <w:szCs w:val="28"/>
        </w:rPr>
        <w:t>ПРомо</w:t>
      </w:r>
      <w:r w:rsidRPr="002E5A3B">
        <w:rPr>
          <w:rFonts w:cs="Times New Roman"/>
          <w:sz w:val="28"/>
          <w:szCs w:val="28"/>
        </w:rPr>
        <w:t>-затраты на обязательные медицинские осмотры и освидетельствования работников.</w:t>
      </w:r>
    </w:p>
    <w:sectPr w:rsidR="002E5A3B" w:rsidRPr="00705907" w:rsidSect="00A43D4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27CB3ED6"/>
    <w:multiLevelType w:val="hybridMultilevel"/>
    <w:tmpl w:val="A684A4A4"/>
    <w:lvl w:ilvl="0" w:tplc="BB60E486">
      <w:start w:val="1"/>
      <w:numFmt w:val="decimal"/>
      <w:lvlText w:val="%1."/>
      <w:lvlJc w:val="left"/>
      <w:pPr>
        <w:ind w:left="1924" w:hanging="121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B1274D"/>
    <w:multiLevelType w:val="hybridMultilevel"/>
    <w:tmpl w:val="03C88F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0920A00"/>
    <w:multiLevelType w:val="hybridMultilevel"/>
    <w:tmpl w:val="C984728C"/>
    <w:lvl w:ilvl="0" w:tplc="BB60E486">
      <w:start w:val="1"/>
      <w:numFmt w:val="decimal"/>
      <w:lvlText w:val="%1."/>
      <w:lvlJc w:val="left"/>
      <w:pPr>
        <w:ind w:left="1924" w:hanging="12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C262F6"/>
    <w:multiLevelType w:val="hybridMultilevel"/>
    <w:tmpl w:val="4224AB84"/>
    <w:lvl w:ilvl="0" w:tplc="BB60E48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46"/>
    <w:rsid w:val="002006C1"/>
    <w:rsid w:val="00280084"/>
    <w:rsid w:val="002E5A3B"/>
    <w:rsid w:val="00321D82"/>
    <w:rsid w:val="0039590B"/>
    <w:rsid w:val="003D0E46"/>
    <w:rsid w:val="003F33C2"/>
    <w:rsid w:val="004D14C2"/>
    <w:rsid w:val="00600BE0"/>
    <w:rsid w:val="006525A3"/>
    <w:rsid w:val="00705907"/>
    <w:rsid w:val="0076190F"/>
    <w:rsid w:val="008B1757"/>
    <w:rsid w:val="008D6A53"/>
    <w:rsid w:val="00A062A9"/>
    <w:rsid w:val="00A43D46"/>
    <w:rsid w:val="00B62F9C"/>
    <w:rsid w:val="00B80482"/>
    <w:rsid w:val="00BE753D"/>
    <w:rsid w:val="00DF5807"/>
    <w:rsid w:val="00EC7163"/>
    <w:rsid w:val="00ED07CD"/>
    <w:rsid w:val="00FE2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53492-9BE1-448B-8E13-12A61291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D46"/>
    <w:pPr>
      <w:widowControl w:val="0"/>
      <w:autoSpaceDE w:val="0"/>
      <w:autoSpaceDN w:val="0"/>
      <w:adjustRightInd w:val="0"/>
      <w:spacing w:after="0" w:line="240" w:lineRule="auto"/>
    </w:pPr>
    <w:rPr>
      <w:rFonts w:ascii="Times New Roman" w:eastAsia="Times New Roman" w:hAnsi="Times New Roman"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A43D46"/>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A43D46"/>
    <w:pPr>
      <w:shd w:val="clear" w:color="auto" w:fill="FFFFFF"/>
      <w:autoSpaceDE/>
      <w:autoSpaceDN/>
      <w:adjustRightInd/>
      <w:spacing w:before="180" w:line="240" w:lineRule="atLeast"/>
      <w:jc w:val="center"/>
    </w:pPr>
    <w:rPr>
      <w:rFonts w:eastAsiaTheme="minorHAnsi" w:cs="Times New Roman"/>
      <w:sz w:val="28"/>
      <w:szCs w:val="28"/>
      <w:lang w:eastAsia="en-US"/>
    </w:rPr>
  </w:style>
  <w:style w:type="paragraph" w:styleId="a3">
    <w:name w:val="List Paragraph"/>
    <w:basedOn w:val="a"/>
    <w:uiPriority w:val="34"/>
    <w:qFormat/>
    <w:rsid w:val="00A43D46"/>
    <w:pPr>
      <w:ind w:left="720"/>
      <w:contextualSpacing/>
    </w:pPr>
  </w:style>
  <w:style w:type="table" w:styleId="a4">
    <w:name w:val="Table Grid"/>
    <w:basedOn w:val="a1"/>
    <w:uiPriority w:val="59"/>
    <w:rsid w:val="00761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D14C2"/>
    <w:rPr>
      <w:rFonts w:ascii="Segoe UI" w:hAnsi="Segoe UI" w:cs="Segoe UI"/>
      <w:sz w:val="18"/>
      <w:szCs w:val="18"/>
    </w:rPr>
  </w:style>
  <w:style w:type="character" w:customStyle="1" w:styleId="a6">
    <w:name w:val="Текст выноски Знак"/>
    <w:basedOn w:val="a0"/>
    <w:link w:val="a5"/>
    <w:uiPriority w:val="99"/>
    <w:semiHidden/>
    <w:rsid w:val="004D14C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2535</Words>
  <Characters>14455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2022-04-21T13:09:00Z</cp:lastPrinted>
  <dcterms:created xsi:type="dcterms:W3CDTF">2022-04-21T12:00:00Z</dcterms:created>
  <dcterms:modified xsi:type="dcterms:W3CDTF">2022-04-21T13:14:00Z</dcterms:modified>
</cp:coreProperties>
</file>