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 xml:space="preserve">АДМИНИСТРАЦИЯ ЛИХОСЛАВЛЬСКОГО </w:t>
      </w:r>
      <w:r w:rsidR="0005172F">
        <w:rPr>
          <w:b/>
          <w:sz w:val="28"/>
          <w:szCs w:val="28"/>
        </w:rPr>
        <w:t>МУНИЦИПАЛЬНОГО ОКРУГА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F60CA1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  <w:r w:rsidR="0005172F">
              <w:rPr>
                <w:sz w:val="28"/>
                <w:szCs w:val="28"/>
              </w:rPr>
              <w:t>2022</w:t>
            </w:r>
          </w:p>
        </w:tc>
        <w:tc>
          <w:tcPr>
            <w:tcW w:w="2487" w:type="pct"/>
          </w:tcPr>
          <w:p w:rsidR="005254DB" w:rsidRPr="00501984" w:rsidRDefault="005254DB" w:rsidP="0005172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F60CA1">
              <w:rPr>
                <w:sz w:val="28"/>
                <w:szCs w:val="28"/>
              </w:rPr>
              <w:t>45-3</w:t>
            </w:r>
            <w:bookmarkStart w:id="0" w:name="_GoBack"/>
            <w:bookmarkEnd w:id="0"/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E7825" w:rsidRPr="005E7825" w:rsidRDefault="005E7825" w:rsidP="005E78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E7825">
        <w:rPr>
          <w:b/>
          <w:sz w:val="28"/>
          <w:szCs w:val="28"/>
        </w:rPr>
        <w:t xml:space="preserve">О назначении ответственного за обеспечение безопасности персональных данных в информационных системах персональных данных и утверждении внутренних нормативных правовых актов по защите персональных данных в </w:t>
      </w:r>
      <w:r w:rsidR="0038020E">
        <w:rPr>
          <w:b/>
          <w:sz w:val="28"/>
          <w:szCs w:val="28"/>
        </w:rPr>
        <w:t>Администрации</w:t>
      </w:r>
      <w:r w:rsidRPr="005E7825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</w:p>
    <w:p w:rsidR="005E7825" w:rsidRPr="005E7825" w:rsidRDefault="005E7825" w:rsidP="005E782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E7825" w:rsidRPr="005E7825" w:rsidRDefault="005E7825" w:rsidP="005E78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7825" w:rsidRPr="00E64052" w:rsidRDefault="005E7825" w:rsidP="005E7825">
      <w:pPr>
        <w:widowControl/>
        <w:tabs>
          <w:tab w:val="left" w:pos="1680"/>
        </w:tabs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5E7825">
        <w:rPr>
          <w:sz w:val="28"/>
          <w:szCs w:val="28"/>
        </w:rPr>
        <w:t xml:space="preserve">В целях обеспечения безопасности персональных данных при их обработке в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Тверской области (далее – администрация), во исполнение требований Федерального закона от 27.07.2006 № 152-ФЗ «О персональных данных», постановления Правительства Российской Федерации от 01.11.2012 № 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15.09.2008 № 687 «Об утверждении Положения об особенностях обработки персональных данных, осуществляемой без исполь</w:t>
      </w:r>
      <w:r w:rsidR="0005172F">
        <w:rPr>
          <w:sz w:val="28"/>
          <w:szCs w:val="28"/>
        </w:rPr>
        <w:t xml:space="preserve">зования средств автоматизации» Администрация Лихославльского </w:t>
      </w:r>
      <w:r w:rsidR="00E64052">
        <w:rPr>
          <w:sz w:val="28"/>
          <w:szCs w:val="28"/>
        </w:rPr>
        <w:t xml:space="preserve">муниципального округа </w:t>
      </w:r>
      <w:r w:rsidR="00E64052" w:rsidRPr="00E64052">
        <w:rPr>
          <w:b/>
          <w:spacing w:val="30"/>
          <w:sz w:val="28"/>
          <w:szCs w:val="28"/>
        </w:rPr>
        <w:t>постановляет:</w:t>
      </w:r>
    </w:p>
    <w:p w:rsidR="005E7825" w:rsidRPr="005E7825" w:rsidRDefault="005E7825" w:rsidP="005E7825">
      <w:pPr>
        <w:widowControl/>
        <w:tabs>
          <w:tab w:val="left" w:pos="16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1. Назначить ответственным за обеспечение безопасности персональных данных в информационных системах персональных данных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(администратором безопасности ИСПДн) специалиста по информационному обеспечению отдела </w:t>
      </w:r>
      <w:r w:rsidR="00E64052" w:rsidRPr="00E64052">
        <w:rPr>
          <w:sz w:val="28"/>
          <w:szCs w:val="28"/>
        </w:rPr>
        <w:t xml:space="preserve">информационного обеспечения и связей с общественностью </w:t>
      </w:r>
      <w:r w:rsidRPr="005E7825">
        <w:rPr>
          <w:sz w:val="28"/>
          <w:szCs w:val="28"/>
        </w:rPr>
        <w:t xml:space="preserve">Управления </w:t>
      </w:r>
      <w:r w:rsidR="00E64052" w:rsidRPr="00E64052">
        <w:rPr>
          <w:sz w:val="28"/>
          <w:szCs w:val="28"/>
        </w:rPr>
        <w:t xml:space="preserve">информационного обеспечения, связей с общественностью и туризма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Козлова Евгения Викторовича.</w:t>
      </w:r>
    </w:p>
    <w:p w:rsidR="005E7825" w:rsidRPr="005E7825" w:rsidRDefault="005E7825" w:rsidP="005E7825">
      <w:pPr>
        <w:widowControl/>
        <w:tabs>
          <w:tab w:val="left" w:pos="16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>2. Утвердить прилагаемый перечень следующих внутренних нормативных правовых актов:</w:t>
      </w:r>
    </w:p>
    <w:p w:rsidR="005E7825" w:rsidRPr="005E7825" w:rsidRDefault="005E7825" w:rsidP="005E7825">
      <w:pPr>
        <w:widowControl/>
        <w:tabs>
          <w:tab w:val="left" w:pos="176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Инструкцию ответственного за обеспечение безопасности персональных данных в информационных системах персональных данных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1);</w:t>
      </w:r>
    </w:p>
    <w:p w:rsidR="005E7825" w:rsidRPr="005E7825" w:rsidRDefault="005E7825" w:rsidP="005E7825">
      <w:pPr>
        <w:widowControl/>
        <w:tabs>
          <w:tab w:val="left" w:pos="176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Инструкцию о порядке резервирования и восстановления работоспособности технических средств, программного обеспечения и баз данных в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2);</w:t>
      </w:r>
    </w:p>
    <w:p w:rsidR="005E7825" w:rsidRPr="005E7825" w:rsidRDefault="005E7825" w:rsidP="005E7825">
      <w:pPr>
        <w:widowControl/>
        <w:tabs>
          <w:tab w:val="left" w:pos="20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lastRenderedPageBreak/>
        <w:t xml:space="preserve">Инструкцию по организации антивирусной защиты в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3);</w:t>
      </w:r>
    </w:p>
    <w:p w:rsidR="005E7825" w:rsidRPr="005E7825" w:rsidRDefault="005E7825" w:rsidP="005E7825">
      <w:pPr>
        <w:widowControl/>
        <w:tabs>
          <w:tab w:val="left" w:pos="19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Инструкцию по порядку учета и хранению документов, содержащих персональные данные в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4);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</w:pPr>
      <w:r w:rsidRPr="005E7825">
        <w:rPr>
          <w:sz w:val="28"/>
          <w:szCs w:val="28"/>
        </w:rPr>
        <w:t xml:space="preserve">Инструкцию по обеспечению безопасности эксплуатации средств криптографической защиты информации (СКЗИ) в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5);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</w:pPr>
      <w:r w:rsidRPr="005E7825">
        <w:rPr>
          <w:sz w:val="28"/>
          <w:szCs w:val="28"/>
        </w:rPr>
        <w:t xml:space="preserve">Инструкцию по порядку учета и хранения съемных носителей конфиденциальной информации (персональных данных) в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6);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Инструкцию пользователя информационных систем персональных данных по обеспечению безопасности персональных данных в </w:t>
      </w:r>
      <w:r w:rsidR="0038020E">
        <w:rPr>
          <w:sz w:val="28"/>
          <w:szCs w:val="28"/>
        </w:rPr>
        <w:t>Администрации</w:t>
      </w:r>
      <w:r w:rsidRPr="005E7825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5E7825">
        <w:rPr>
          <w:sz w:val="28"/>
          <w:szCs w:val="28"/>
        </w:rPr>
        <w:t xml:space="preserve">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7).</w:t>
      </w:r>
    </w:p>
    <w:p w:rsidR="00E64052" w:rsidRDefault="005E7825" w:rsidP="005E78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2. </w:t>
      </w:r>
      <w:r w:rsidR="00E64052">
        <w:rPr>
          <w:sz w:val="28"/>
          <w:szCs w:val="28"/>
        </w:rPr>
        <w:t xml:space="preserve">Признать утратившим силу постановление </w:t>
      </w:r>
      <w:r w:rsidR="0038020E">
        <w:rPr>
          <w:sz w:val="28"/>
          <w:szCs w:val="28"/>
        </w:rPr>
        <w:t>Администрации</w:t>
      </w:r>
      <w:r w:rsidR="00E64052">
        <w:rPr>
          <w:sz w:val="28"/>
          <w:szCs w:val="28"/>
        </w:rPr>
        <w:t xml:space="preserve"> Лихославльского района </w:t>
      </w:r>
      <w:r w:rsidR="001E1DC1">
        <w:rPr>
          <w:sz w:val="28"/>
          <w:szCs w:val="28"/>
        </w:rPr>
        <w:t xml:space="preserve">от </w:t>
      </w:r>
      <w:r w:rsidR="00567F8D">
        <w:rPr>
          <w:sz w:val="28"/>
          <w:szCs w:val="28"/>
        </w:rPr>
        <w:t>16.12.2020</w:t>
      </w:r>
      <w:r w:rsidR="001E1DC1">
        <w:rPr>
          <w:sz w:val="28"/>
          <w:szCs w:val="28"/>
        </w:rPr>
        <w:t xml:space="preserve"> № </w:t>
      </w:r>
      <w:r w:rsidR="00567F8D">
        <w:rPr>
          <w:sz w:val="28"/>
          <w:szCs w:val="28"/>
        </w:rPr>
        <w:t>262-1</w:t>
      </w:r>
      <w:r w:rsidR="00E64052">
        <w:rPr>
          <w:sz w:val="28"/>
          <w:szCs w:val="28"/>
        </w:rPr>
        <w:t xml:space="preserve"> «</w:t>
      </w:r>
      <w:r w:rsidR="00E64052" w:rsidRPr="00E64052">
        <w:rPr>
          <w:sz w:val="28"/>
          <w:szCs w:val="28"/>
        </w:rPr>
        <w:t xml:space="preserve">О назначении ответственного за обеспечение безопасности персональных данных в информационных системах персональных данных и утверждении внутренних нормативных правовых актов по защите персональных данных в </w:t>
      </w:r>
      <w:r w:rsidR="0038020E">
        <w:rPr>
          <w:sz w:val="28"/>
          <w:szCs w:val="28"/>
        </w:rPr>
        <w:t>Администрации</w:t>
      </w:r>
      <w:r w:rsidR="00E64052" w:rsidRPr="00E64052">
        <w:rPr>
          <w:sz w:val="28"/>
          <w:szCs w:val="28"/>
        </w:rPr>
        <w:t xml:space="preserve"> Лихославльского района</w:t>
      </w:r>
      <w:r w:rsidR="00E64052">
        <w:rPr>
          <w:sz w:val="28"/>
          <w:szCs w:val="28"/>
        </w:rPr>
        <w:t>».</w:t>
      </w:r>
    </w:p>
    <w:p w:rsidR="005E7825" w:rsidRPr="005E7825" w:rsidRDefault="00E64052" w:rsidP="005E78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825" w:rsidRPr="005E7825">
        <w:rPr>
          <w:sz w:val="28"/>
          <w:szCs w:val="28"/>
        </w:rPr>
        <w:t xml:space="preserve">Руководителям структурных подразделений </w:t>
      </w:r>
      <w:r w:rsidR="0038020E">
        <w:rPr>
          <w:sz w:val="28"/>
          <w:szCs w:val="28"/>
        </w:rPr>
        <w:t>Администрации</w:t>
      </w:r>
      <w:r w:rsidR="005E7825" w:rsidRPr="005E7825">
        <w:rPr>
          <w:sz w:val="28"/>
          <w:szCs w:val="28"/>
        </w:rPr>
        <w:t xml:space="preserve"> </w:t>
      </w:r>
      <w:r w:rsidR="001E1DC1">
        <w:rPr>
          <w:sz w:val="28"/>
          <w:szCs w:val="28"/>
        </w:rPr>
        <w:t xml:space="preserve">Лихославльского </w:t>
      </w:r>
      <w:r w:rsidR="0005172F">
        <w:rPr>
          <w:sz w:val="28"/>
          <w:szCs w:val="28"/>
        </w:rPr>
        <w:t>муниципального округа</w:t>
      </w:r>
      <w:r w:rsidR="005E7825" w:rsidRPr="005E7825">
        <w:rPr>
          <w:sz w:val="28"/>
          <w:szCs w:val="28"/>
        </w:rPr>
        <w:t xml:space="preserve"> ознакомить подчиненных работников под роспись с настоящим </w:t>
      </w:r>
      <w:r w:rsidR="00D9790C">
        <w:rPr>
          <w:sz w:val="28"/>
          <w:szCs w:val="28"/>
        </w:rPr>
        <w:t>постановление</w:t>
      </w:r>
      <w:r w:rsidR="005E7825" w:rsidRPr="005E7825">
        <w:rPr>
          <w:sz w:val="28"/>
          <w:szCs w:val="28"/>
        </w:rPr>
        <w:t>м.</w:t>
      </w:r>
    </w:p>
    <w:p w:rsidR="005E7825" w:rsidRPr="005E7825" w:rsidRDefault="001E1DC1" w:rsidP="005E7825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>4</w:t>
      </w:r>
      <w:r w:rsidR="005E7825" w:rsidRPr="005E7825">
        <w:rPr>
          <w:sz w:val="28"/>
          <w:szCs w:val="28"/>
        </w:rPr>
        <w:t xml:space="preserve">. Настоящее </w:t>
      </w:r>
      <w:r w:rsidR="00D9790C">
        <w:rPr>
          <w:sz w:val="28"/>
          <w:szCs w:val="28"/>
        </w:rPr>
        <w:t>постановление</w:t>
      </w:r>
      <w:r w:rsidR="005E7825" w:rsidRPr="005E7825">
        <w:rPr>
          <w:sz w:val="28"/>
          <w:szCs w:val="28"/>
        </w:rPr>
        <w:t xml:space="preserve"> вступает в силу со дня его подписания, подлежит размещению на официальном сайте Лихославльского муниципального </w:t>
      </w:r>
      <w:r w:rsidR="0005172F">
        <w:rPr>
          <w:sz w:val="28"/>
          <w:szCs w:val="28"/>
        </w:rPr>
        <w:t>округа</w:t>
      </w:r>
      <w:r w:rsidR="005E7825" w:rsidRPr="005E7825">
        <w:rPr>
          <w:sz w:val="28"/>
          <w:szCs w:val="28"/>
        </w:rPr>
        <w:t xml:space="preserve"> в сети Интернет.</w:t>
      </w: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2"/>
        <w:gridCol w:w="2155"/>
        <w:gridCol w:w="3078"/>
      </w:tblGrid>
      <w:tr w:rsidR="00423157" w:rsidRPr="00501984" w:rsidTr="000C3AA4">
        <w:tc>
          <w:tcPr>
            <w:tcW w:w="2436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 xml:space="preserve">Глава Лихославльского </w:t>
            </w:r>
            <w:r w:rsidR="0005172F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056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F30EBE" w:rsidRDefault="00F30EBE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30EBE" w:rsidRDefault="00F30EB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664A3" w:rsidTr="003664A3">
        <w:tc>
          <w:tcPr>
            <w:tcW w:w="5097" w:type="dxa"/>
          </w:tcPr>
          <w:p w:rsidR="003664A3" w:rsidRDefault="003664A3" w:rsidP="00F30E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3664A3" w:rsidRPr="003664A3" w:rsidRDefault="003664A3" w:rsidP="00366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>Приложение 1</w:t>
            </w:r>
          </w:p>
          <w:p w:rsidR="003664A3" w:rsidRDefault="00B77661" w:rsidP="00F60C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8020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3664A3" w:rsidRPr="003664A3">
              <w:rPr>
                <w:bCs/>
                <w:color w:val="000000"/>
                <w:sz w:val="28"/>
                <w:szCs w:val="28"/>
              </w:rPr>
              <w:t xml:space="preserve"> Лихославльского </w:t>
            </w:r>
            <w:r w:rsidR="0005172F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="00F60C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E1DC1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60CA1">
              <w:rPr>
                <w:bCs/>
                <w:color w:val="000000"/>
                <w:sz w:val="28"/>
                <w:szCs w:val="28"/>
              </w:rPr>
              <w:t>15.03.2022</w:t>
            </w:r>
            <w:r w:rsidR="001E1DC1"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F60CA1">
              <w:rPr>
                <w:bCs/>
                <w:color w:val="000000"/>
                <w:sz w:val="28"/>
                <w:szCs w:val="28"/>
              </w:rPr>
              <w:t>45-3</w:t>
            </w:r>
          </w:p>
        </w:tc>
      </w:tr>
    </w:tbl>
    <w:p w:rsidR="00C42064" w:rsidRDefault="00C42064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664A3" w:rsidRPr="003664A3" w:rsidRDefault="003664A3" w:rsidP="003664A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ИНСТРУКЦИЯ</w:t>
      </w:r>
    </w:p>
    <w:p w:rsidR="003664A3" w:rsidRPr="003664A3" w:rsidRDefault="003664A3" w:rsidP="003664A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 xml:space="preserve">ответственного за обеспечение безопасности персональных данных в информационных системах персональных данных </w:t>
      </w:r>
      <w:r w:rsidR="0038020E">
        <w:rPr>
          <w:b/>
          <w:sz w:val="28"/>
          <w:szCs w:val="28"/>
        </w:rPr>
        <w:t>Администрации</w:t>
      </w:r>
      <w:r w:rsidRPr="003664A3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  <w:r w:rsidRPr="003664A3">
        <w:rPr>
          <w:b/>
          <w:sz w:val="28"/>
          <w:szCs w:val="28"/>
        </w:rPr>
        <w:t xml:space="preserve"> 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1. Общие положения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 xml:space="preserve">1. Настоящая Инструкция определяет обязанности, полномочия и ответственность ответственного за обеспечение безопасности персональных данных в информационных системах персональных данных </w:t>
      </w:r>
      <w:r w:rsidR="0038020E">
        <w:rPr>
          <w:sz w:val="28"/>
          <w:szCs w:val="28"/>
        </w:rPr>
        <w:t>Администрации</w:t>
      </w:r>
      <w:r w:rsidRPr="003664A3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3664A3">
        <w:rPr>
          <w:sz w:val="28"/>
          <w:szCs w:val="28"/>
        </w:rPr>
        <w:t xml:space="preserve"> (администратора безопасности ИСПДн).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 xml:space="preserve">2. Администратор безопасности ИСПДн (далее – Администратор ИСПДн) назначается </w:t>
      </w:r>
      <w:r w:rsidR="00D9790C">
        <w:rPr>
          <w:sz w:val="28"/>
          <w:szCs w:val="28"/>
        </w:rPr>
        <w:t>постановление</w:t>
      </w:r>
      <w:r w:rsidRPr="003664A3">
        <w:rPr>
          <w:sz w:val="28"/>
          <w:szCs w:val="28"/>
        </w:rPr>
        <w:t xml:space="preserve">м </w:t>
      </w:r>
      <w:r w:rsidR="0038020E">
        <w:rPr>
          <w:sz w:val="28"/>
          <w:szCs w:val="28"/>
        </w:rPr>
        <w:t>Администрации</w:t>
      </w:r>
      <w:r w:rsidRPr="003664A3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3664A3">
        <w:rPr>
          <w:sz w:val="28"/>
          <w:szCs w:val="28"/>
        </w:rPr>
        <w:t>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 xml:space="preserve">3. Администратор ИСПДн подчиняется Главе Лихославльского </w:t>
      </w:r>
      <w:r w:rsidR="0005172F">
        <w:rPr>
          <w:sz w:val="28"/>
          <w:szCs w:val="28"/>
        </w:rPr>
        <w:t>муниципального округа</w:t>
      </w:r>
      <w:r w:rsidRPr="003664A3">
        <w:rPr>
          <w:sz w:val="28"/>
          <w:szCs w:val="28"/>
        </w:rPr>
        <w:t>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0CA1">
        <w:rPr>
          <w:sz w:val="28"/>
          <w:szCs w:val="28"/>
        </w:rPr>
        <w:t xml:space="preserve">4. Администратор ИСПДн в своей работе руководствуется настоящей Инструкцией, документами, определяющими политику </w:t>
      </w:r>
      <w:r w:rsidR="0038020E" w:rsidRPr="00F60CA1">
        <w:rPr>
          <w:sz w:val="28"/>
          <w:szCs w:val="28"/>
        </w:rPr>
        <w:t>Администрации</w:t>
      </w:r>
      <w:r w:rsidRPr="00F60CA1">
        <w:rPr>
          <w:sz w:val="28"/>
          <w:szCs w:val="28"/>
        </w:rPr>
        <w:t xml:space="preserve"> Лихославльского </w:t>
      </w:r>
      <w:r w:rsidR="0005172F" w:rsidRPr="00F60CA1">
        <w:rPr>
          <w:sz w:val="28"/>
          <w:szCs w:val="28"/>
        </w:rPr>
        <w:t>муниципального округа</w:t>
      </w:r>
      <w:r w:rsidRPr="00F60CA1">
        <w:rPr>
          <w:sz w:val="28"/>
          <w:szCs w:val="28"/>
        </w:rPr>
        <w:t xml:space="preserve"> Тверской области в отношении обработки персональных данных, утвержденными постановлением от </w:t>
      </w:r>
      <w:r w:rsidR="00F60CA1" w:rsidRPr="00F60CA1">
        <w:rPr>
          <w:sz w:val="28"/>
          <w:szCs w:val="28"/>
        </w:rPr>
        <w:t>15.03.2022</w:t>
      </w:r>
      <w:r w:rsidRPr="00F60CA1">
        <w:rPr>
          <w:sz w:val="28"/>
          <w:szCs w:val="28"/>
        </w:rPr>
        <w:t xml:space="preserve"> №</w:t>
      </w:r>
      <w:r w:rsidR="006B6FB5" w:rsidRPr="00F60CA1">
        <w:rPr>
          <w:sz w:val="28"/>
          <w:szCs w:val="28"/>
        </w:rPr>
        <w:t> </w:t>
      </w:r>
      <w:r w:rsidR="00F60CA1" w:rsidRPr="00F60CA1">
        <w:rPr>
          <w:sz w:val="28"/>
          <w:szCs w:val="28"/>
        </w:rPr>
        <w:t>45-2</w:t>
      </w:r>
      <w:r w:rsidRPr="00F60CA1">
        <w:rPr>
          <w:sz w:val="28"/>
          <w:szCs w:val="28"/>
        </w:rPr>
        <w:t xml:space="preserve"> «Об утверждении документов, определяющих политику </w:t>
      </w:r>
      <w:r w:rsidR="0038020E" w:rsidRPr="00F60CA1">
        <w:rPr>
          <w:sz w:val="28"/>
          <w:szCs w:val="28"/>
        </w:rPr>
        <w:t>Администрации</w:t>
      </w:r>
      <w:r w:rsidRPr="00F60CA1">
        <w:rPr>
          <w:sz w:val="28"/>
          <w:szCs w:val="28"/>
        </w:rPr>
        <w:t xml:space="preserve"> Лихославльского </w:t>
      </w:r>
      <w:r w:rsidR="0005172F" w:rsidRPr="00F60CA1">
        <w:rPr>
          <w:sz w:val="28"/>
          <w:szCs w:val="28"/>
        </w:rPr>
        <w:t>муниципального округа</w:t>
      </w:r>
      <w:r w:rsidRPr="00F60CA1">
        <w:rPr>
          <w:sz w:val="28"/>
          <w:szCs w:val="28"/>
        </w:rPr>
        <w:t xml:space="preserve"> Тверской области в отношении обработки персональных данных» и другими утвержденными внутренними организационно-распорядительными документами в области обработки персональных данных.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5. Администратор ИСПДн отвечает за обеспечение устойчивой работоспособности элементов ИСПДн и средств защиты при обработке персональных данных.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2. Обязанности по обеспечению безопасности информации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6. Администратор ИСПДн обязан: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 xml:space="preserve">1) знать и выполнять </w:t>
      </w:r>
      <w:proofErr w:type="gramStart"/>
      <w:r w:rsidRPr="003664A3">
        <w:rPr>
          <w:sz w:val="28"/>
          <w:szCs w:val="28"/>
        </w:rPr>
        <w:t>требования</w:t>
      </w:r>
      <w:proofErr w:type="gramEnd"/>
      <w:r w:rsidRPr="003664A3">
        <w:rPr>
          <w:sz w:val="28"/>
          <w:szCs w:val="28"/>
        </w:rPr>
        <w:t xml:space="preserve">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2) обеспечивать установку, настройку и своевременное обновление элементов ИСПДн: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программного обеспечения автоматизированных рабочих мест (далее – АРМ) и серверов (операционные системы, прикладное и специальное ПО);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аппаратных средств;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аппаратных и программных средств защиты;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lastRenderedPageBreak/>
        <w:t>3) обеспечивать работоспособность элементов ИСПДн и локальной вычислительной сети;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4) осуществлять контроль за порядком учета, создания, хранения и использования резервных и архивных копий массивов данных, машинных (выходных) документов (если не назначен другой ответственный);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5) обеспечивать функционирование и поддерживать работоспособность средств защиты;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6) в случае отказа работоспособности технических средств и программного обеспечения элементов ИСПДн, в том числе средств защиты информации, принимать меры по их своевременному восстановлению и выявлению причин, приведших к отказу работоспособности;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7) осуществлять регистрацию пользователей, выдачу временных паролей пользователей, осуществлять контроль за правильностью использования пароля пользователем ИСПДн;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8) обеспечивать постоянный контроль за выполнением пользователями установленного комплекса мероприятий по обеспечению безопасности информации;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9) 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ИСПДн или средств защиты;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10)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11) присутствовать при выполнении технического обслуживания элементов ИСПДн сторонними физическими лицами и компаниями;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12) принимать меры по реагированию в случае возникновения внештатных ситуаций и аварийных ситуаций, с целью ликвидации их последствий.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tabs>
          <w:tab w:val="left" w:pos="4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3. Ответственность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7. В случае нарушения положений настоящей Инструкции Администратор ИСПДн несёт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EA0ED7" w:rsidRDefault="00B77661" w:rsidP="00F60C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8020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 xml:space="preserve"> Лихославльского </w:t>
            </w:r>
            <w:r w:rsidR="0005172F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="00F60C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E1DC1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60CA1">
              <w:rPr>
                <w:bCs/>
                <w:color w:val="000000"/>
                <w:sz w:val="28"/>
                <w:szCs w:val="28"/>
              </w:rPr>
              <w:t>15.03.</w:t>
            </w:r>
            <w:r w:rsidR="001E1DC1">
              <w:rPr>
                <w:bCs/>
                <w:color w:val="000000"/>
                <w:sz w:val="28"/>
                <w:szCs w:val="28"/>
              </w:rPr>
              <w:t xml:space="preserve">2022 № </w:t>
            </w:r>
            <w:r w:rsidR="00F60CA1">
              <w:rPr>
                <w:bCs/>
                <w:color w:val="000000"/>
                <w:sz w:val="28"/>
                <w:szCs w:val="28"/>
              </w:rPr>
              <w:t>45-3</w:t>
            </w:r>
          </w:p>
        </w:tc>
      </w:tr>
    </w:tbl>
    <w:p w:rsidR="003664A3" w:rsidRDefault="003664A3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о порядке резервирования и восстановления работоспособности технических средств, программного обеспечения и баз данных в </w:t>
      </w:r>
      <w:r w:rsidR="0038020E">
        <w:rPr>
          <w:b/>
          <w:sz w:val="28"/>
          <w:szCs w:val="28"/>
        </w:rPr>
        <w:t>Администрации</w:t>
      </w:r>
      <w:r w:rsidRPr="00EA0ED7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  <w:r w:rsidRPr="00EA0ED7">
        <w:rPr>
          <w:b/>
          <w:sz w:val="28"/>
          <w:szCs w:val="28"/>
        </w:rPr>
        <w:t xml:space="preserve">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4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Назначение и область действия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1.1. Данная Инструкция определяет действия, связанные с мерами и средствами поддержания непрерывной работы и восстановления работоспособности информационных систем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(далее – Администрация).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1.2. Настоящая Инструкция регламентирует: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меры защиты от потери информации;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действия по восстановлению в случае потери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1.3. Действие настоящей Инструкции распространяется на ответственного за обеспечение безопасности персональных данных в информационных системах персональных данных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(далее – Администратор ИСПДн) при осуществлении резервного копирования информации.</w:t>
      </w:r>
    </w:p>
    <w:p w:rsidR="00EA0ED7" w:rsidRPr="00EA0ED7" w:rsidRDefault="00EA0ED7" w:rsidP="00EA0ED7">
      <w:pPr>
        <w:widowControl/>
        <w:tabs>
          <w:tab w:val="left" w:pos="1239"/>
        </w:tabs>
        <w:autoSpaceDE/>
        <w:autoSpaceDN/>
        <w:adjustRightInd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239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Меры обеспечения надежной работы и восстановления ресурсов при возникновении инцидентов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2.1 Технические меры.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системы, используемые для предотвращения возникновения Инцидентов, такие как: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обеспечения отказоустойчивости;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резервного копирования и хранения данных;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контроля физического доступа.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Системы жизнеобеспечения ИСПДн включают: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пожарные сигнализации и системы пожаротушения;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вентиляции и кондиционирования;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резервного питания.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Все критичные помещения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Для предотвращения потери информации при кратковременном отключении электроэнергии все ключевые элементы ИСПДн должны подключаться к сети </w:t>
      </w:r>
      <w:r w:rsidRPr="00EA0ED7">
        <w:rPr>
          <w:sz w:val="28"/>
          <w:szCs w:val="28"/>
        </w:rPr>
        <w:lastRenderedPageBreak/>
        <w:t>электропитания через источники бесперебойного 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локальные источники бесперебойного электропитания с различным временем питания для защиты отдельных компьютеров;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источники бесперебойного питания с дополнительной функцией защиты от скачков напряжения;</w:t>
      </w:r>
    </w:p>
    <w:p w:rsidR="00EA0ED7" w:rsidRPr="00EA0ED7" w:rsidRDefault="00EA0ED7" w:rsidP="00EA0ED7">
      <w:pPr>
        <w:widowControl/>
        <w:tabs>
          <w:tab w:val="left" w:pos="154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резервные линии электропитания в пределах комплекса зданий; </w:t>
      </w:r>
    </w:p>
    <w:p w:rsidR="00EA0ED7" w:rsidRPr="00EA0ED7" w:rsidRDefault="00EA0ED7" w:rsidP="00EA0ED7">
      <w:pPr>
        <w:widowControl/>
        <w:tabs>
          <w:tab w:val="left" w:pos="154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Система резервного копирования и хранения данных, должна обеспечивать хранение защищаемой информации на носитель (ленту, жесткий диск и т.п.).</w:t>
      </w:r>
    </w:p>
    <w:p w:rsidR="00EA0ED7" w:rsidRPr="00EA0ED7" w:rsidRDefault="00EA0ED7" w:rsidP="00EA0ED7">
      <w:pPr>
        <w:widowControl/>
        <w:autoSpaceDE/>
        <w:autoSpaceDN/>
        <w:adjustRightInd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2.2 Организационные меры: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1) резервное копирование и хранение данных должно осуществлять на периодической основе: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для обрабатываемых персональных данных – не реже раза в неделю или по требованию пользователя ИСПДн;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для системной информации – не реже раза в месяц;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ИСПДн каждый раз при внесении изменений в эталонные копии (выход новых версий).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2) данные о проведении процедуры резервного копирования должны отражаться в специально созданном Журнале учета.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3) носители, на которые произведено резервное копирование, должны быть пронумерованы номером носителя, датой проведения резервного копирования.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4) носители должны храниться в несгораемом шкафу или помещении, оборудованном системой пожаротушения.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5) носители и резервные копии данных должны храниться не менее года для возможности восстановления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Порядок проведения резервирования информации</w:t>
      </w:r>
    </w:p>
    <w:p w:rsidR="00EA0ED7" w:rsidRPr="00EA0ED7" w:rsidRDefault="00EA0ED7" w:rsidP="00EA0ED7">
      <w:pPr>
        <w:widowControl/>
        <w:tabs>
          <w:tab w:val="left" w:pos="2360"/>
        </w:tabs>
        <w:autoSpaceDE/>
        <w:autoSpaceDN/>
        <w:adjustRightInd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3.1. Перед проведением процедуры резервного копирования необходимо убедиться в том, что все пользователи информационной системы завершили свою работу с информационной системой.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3.2. Резервирование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3.3. Все файлы, входящие в состав резервной копии, должны архивироваться в один архив с присвоением имени архива в формате </w:t>
      </w:r>
      <w:proofErr w:type="spellStart"/>
      <w:r w:rsidRPr="00EA0ED7">
        <w:rPr>
          <w:sz w:val="28"/>
          <w:szCs w:val="28"/>
        </w:rPr>
        <w:t>время_дата</w:t>
      </w:r>
      <w:proofErr w:type="spellEnd"/>
      <w:r w:rsidRPr="00EA0ED7">
        <w:rPr>
          <w:sz w:val="28"/>
          <w:szCs w:val="28"/>
        </w:rPr>
        <w:t xml:space="preserve"> (например, 18.00_21.11.2020).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3.4. Архивация может производиться как штатными средствами, поставляемыми в составе специализированного программного обеспечения для </w:t>
      </w:r>
      <w:r w:rsidRPr="00EA0ED7">
        <w:rPr>
          <w:sz w:val="28"/>
          <w:szCs w:val="28"/>
        </w:rPr>
        <w:lastRenderedPageBreak/>
        <w:t xml:space="preserve">построения информационной системы, так и сторонним программным обеспечением (например, 7zip, </w:t>
      </w:r>
      <w:proofErr w:type="spellStart"/>
      <w:r w:rsidRPr="00EA0ED7">
        <w:rPr>
          <w:sz w:val="28"/>
          <w:szCs w:val="28"/>
        </w:rPr>
        <w:t>WinRar</w:t>
      </w:r>
      <w:proofErr w:type="spellEnd"/>
      <w:r w:rsidRPr="00EA0ED7">
        <w:rPr>
          <w:sz w:val="28"/>
          <w:szCs w:val="28"/>
        </w:rPr>
        <w:t>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3.5. Резервные копии должны сохраняться на носители, не входящие в состав технических средств информационной системы персональных данных (внешние жесткие диски, CD/DVD диски, USB-флэш-накопитель).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3.6. После завершения процедуры резервного копирования информации и записи резервной копии на носитель необходимо поместить носитель с резервной копией в специально отведённое для хранения место и проставить соответствующую отметку в Журнале.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Порядок проведения восстановления информации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4.1. Перед проведением процедуры восстановления информации необходимо убедиться в том, что все пользователи информационной системы завершили свою работу с информационной системой.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4.2. Восстановление информации следует проводить из наиболее актуальной резервной копии.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4.3. В случае, если специализированное программное обеспечение для построения информационной системы не позволяет работать с заархивированными резервными копиями, то перед восстановлением информации необходимо разархивировать файлы резервной копии при помощи стороннего программного обеспечения (например, 7zip, </w:t>
      </w:r>
      <w:proofErr w:type="spellStart"/>
      <w:r w:rsidRPr="00EA0ED7">
        <w:rPr>
          <w:sz w:val="28"/>
          <w:szCs w:val="28"/>
        </w:rPr>
        <w:t>WinRar</w:t>
      </w:r>
      <w:proofErr w:type="spellEnd"/>
      <w:r w:rsidRPr="00EA0ED7">
        <w:rPr>
          <w:sz w:val="28"/>
          <w:szCs w:val="28"/>
        </w:rPr>
        <w:t>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4.4. Восстановление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4.5. После завершения процедуры восстановления необходимо убедиться в работоспособности информационной системы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4.6. В случае успешного восстановления оповестить пользователей информационной системы о возможности продолжения работы. В противном случае необходимо изучить документацию, прилагаемую к программному обеспечению либо обратиться в службу технической поддержки.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5.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5.1.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EA0ED7" w:rsidRDefault="00B77661" w:rsidP="00F60C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8020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 xml:space="preserve"> Лихославльского </w:t>
            </w:r>
            <w:r w:rsidR="0005172F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="00F60CA1">
              <w:rPr>
                <w:bCs/>
                <w:color w:val="000000"/>
                <w:sz w:val="28"/>
                <w:szCs w:val="28"/>
              </w:rPr>
              <w:t xml:space="preserve"> от 15.03.2022 № 45-3</w:t>
            </w:r>
          </w:p>
        </w:tc>
      </w:tr>
    </w:tbl>
    <w:p w:rsidR="00EA0ED7" w:rsidRDefault="00EA0ED7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по организации антивирусной защиты в </w:t>
      </w:r>
      <w:r w:rsidR="0038020E">
        <w:rPr>
          <w:b/>
          <w:sz w:val="28"/>
          <w:szCs w:val="28"/>
        </w:rPr>
        <w:t>Администрации</w:t>
      </w:r>
      <w:r w:rsidRPr="00EA0ED7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  <w:r w:rsidRPr="00EA0ED7">
        <w:rPr>
          <w:b/>
          <w:sz w:val="28"/>
          <w:szCs w:val="28"/>
        </w:rPr>
        <w:t xml:space="preserve">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1. Настоящая Инструкция предназначена для организации порядка проведения антивирусного контроля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(далее - Администрация) и предотвращения возникновения фактов заражения вредоносным программным обеспечением.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2. Данная Инструкция распространяется на всех пользователей и ответственного за обеспечение безопасности персональных данных в информационных системах персональных данных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(далее – Администратор ИСПДн)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>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5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Установка и обновление антивирусных средств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 Установка и настройка антивирусных средств осуществляются только Администратором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Обновление антивирусных баз осуществляется по расписанию в автоматическом режиме, либо вручную при необходимости.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4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Требования к проведению мероприятий по антивирусной защите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USB-флэш-накопителях,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6. Устанавливаемое (изменяемое) программное обеспечение должно быть предварительно проверено на отсутствие заражения вредоносным программным обеспечением.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Контроль информации на съёмных носителях производится непосредственно перед её использованием.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Особое внимание следует обратить на недопустимость использования съёмных носителей, принадлежащих лицам, временно допущенным к работе на ЭВМ. Работа этих лиц должна проводиться под непосредственным контролем сотрудника или Администратора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9. Ежедневно, в начале работы, должно выполняться обновление антивирусных баз и проводиться антивирусный контроль всех загружаемых в память файлов персонального компьютера.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10. Периодические проверки компьютеров должны проводиться не реже одного раза в неделю.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Внеочередной антивирусный контроль всех дисков и файлов персонального компьютера должен выполняться:</w:t>
      </w:r>
    </w:p>
    <w:p w:rsidR="00EA0ED7" w:rsidRPr="00EA0ED7" w:rsidRDefault="00EA0ED7" w:rsidP="00EA0ED7">
      <w:pPr>
        <w:widowControl/>
        <w:tabs>
          <w:tab w:val="left" w:pos="155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непосредственно после установки (изменения) программного обеспечения компьютера;</w:t>
      </w:r>
    </w:p>
    <w:p w:rsidR="00EA0ED7" w:rsidRPr="00EA0ED7" w:rsidRDefault="00EA0ED7" w:rsidP="00EA0ED7">
      <w:pPr>
        <w:widowControl/>
        <w:tabs>
          <w:tab w:val="left" w:pos="155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5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Действия сотрудников при обнаружении компьютерного вируса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В случае обнаружения при проведении антивирусной проверки зараженных компьютерными вирусами файлов пользователи обязаны:</w:t>
      </w:r>
    </w:p>
    <w:p w:rsidR="00EA0ED7" w:rsidRPr="00EA0ED7" w:rsidRDefault="00EA0ED7" w:rsidP="00EA0ED7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приостановить работу;</w:t>
      </w:r>
    </w:p>
    <w:p w:rsidR="00EA0ED7" w:rsidRPr="00EA0ED7" w:rsidRDefault="00EA0ED7" w:rsidP="00EA0ED7">
      <w:pPr>
        <w:widowControl/>
        <w:tabs>
          <w:tab w:val="left" w:pos="155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немедленно поставить в известность о факте обнаружения зараженных вирусом файлов Администратора ИСПДн;</w:t>
      </w:r>
    </w:p>
    <w:p w:rsidR="00EA0ED7" w:rsidRPr="00EA0ED7" w:rsidRDefault="00EA0ED7" w:rsidP="00EA0ED7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провести лечение или уничтожение зараженных файлов.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При возникновении подозрения на наличие компьютерного вируса пользователь или Администратор ИСПДн должны провести внеочередной антивирусный контроль.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5. Ответственность при организации антивирусной защиты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Ответственность за организацию антивирусной защиты возлагается на Администратора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15. Ответственность за выполнение требований данной Инструкции возлагается </w:t>
      </w:r>
      <w:proofErr w:type="gramStart"/>
      <w:r w:rsidRPr="00EA0ED7">
        <w:rPr>
          <w:sz w:val="28"/>
          <w:szCs w:val="28"/>
        </w:rPr>
        <w:t>на пользователей</w:t>
      </w:r>
      <w:proofErr w:type="gramEnd"/>
      <w:r w:rsidRPr="00EA0ED7">
        <w:rPr>
          <w:sz w:val="28"/>
          <w:szCs w:val="28"/>
        </w:rPr>
        <w:t xml:space="preserve"> и Администратор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16. Периодический контроль за соблюдением положений данной Инструкции возлагается на Администратора ИСПДн.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EA0ED7" w:rsidRDefault="00B77661" w:rsidP="00F60C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8020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 xml:space="preserve"> Лихославльского </w:t>
            </w:r>
            <w:r w:rsidR="0005172F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="00F60CA1">
              <w:rPr>
                <w:bCs/>
                <w:color w:val="000000"/>
                <w:sz w:val="28"/>
                <w:szCs w:val="28"/>
              </w:rPr>
              <w:t xml:space="preserve"> от 15.03.2022 № 45-3</w:t>
            </w:r>
          </w:p>
        </w:tc>
      </w:tr>
    </w:tbl>
    <w:p w:rsidR="00EA0ED7" w:rsidRDefault="00EA0ED7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по порядку учета и хранению документов, содержащих персональные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данные, в </w:t>
      </w:r>
      <w:r w:rsidR="0038020E">
        <w:rPr>
          <w:b/>
          <w:sz w:val="28"/>
          <w:szCs w:val="28"/>
        </w:rPr>
        <w:t>Администрации</w:t>
      </w:r>
      <w:r w:rsidRPr="00EA0ED7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 Настоящая Инструкция разработана с целью обеспечения безопасности персональных данных при работе с документами, содержащими персональные данные.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2. Действие настоящей Инструкции распространяется на сотрудников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(далее – Администрация), допущенных к обработке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154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Порядок учета, хранения и обращения с документами, которые содержат персональные данные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3. Все находящиеся на хранении и в обращении документы с персональными данными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подлежат учёту.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Каждый документ, личное дело или журнал должны иметь уникальный учетный номер.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 Учет и выдачу документов с персональными данными осуществляют сотрудники структурных подразделений, на которых возложены функции хранения документов, содержащих персональные данные. Факт выдачи документов фиксируется в журнале учета.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6. При работе с документами, которые содержат персональные данные необходимо:</w:t>
      </w:r>
    </w:p>
    <w:p w:rsidR="00EA0ED7" w:rsidRPr="00EA0ED7" w:rsidRDefault="00EA0ED7" w:rsidP="00EA0ED7">
      <w:pPr>
        <w:widowControl/>
        <w:tabs>
          <w:tab w:val="left" w:pos="22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соблюдать требования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использовать полученные документы исключительно для выполнения своих служебных обязанностей;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ставить в известность ответственного за обработку персональных данных о любых фактах нарушения требований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бережно относиться к документам, содержащим персональные данные;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обеспечивать физическую безопасность документов всеми разумными способами;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извещать ответственного за организацию обработки персональных данных о фактах утраты (кражи) документов, содержащих персональные данные;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 xml:space="preserve">осуществлять вынос документов с персональными данными для непосредственной передачи адресату только с письменного разрешения Главы Лихославльского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(далее – Глава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>);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при передаче персональных данных передаётся минимальный объем данных, который необходим для выполнения служебных обязанностей адресата;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в случае утраты или уничтожения документов, которые содержат персональные данные либо разглашении содержащихся в них сведений, немедленно ставится в известность главу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>. Отметки об утрате вносятся в журнал учета документов с персональными данными.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 случае увольнения или перевода работника в другое структурное подразделение, предоставленные документы, содержание персональные данные, изымаются.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780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Запрещается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Использовать документы с персональными данными в личных целях.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8. Передавать документы с персональными данными третьим лицам без соответствующего разрешения Главы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>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9. Хранить документы с персональными данными вместе с документами с открытой информацией на рабочих столах, либо оставлять их без присмотра или передавать на хранение другим лицам.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10. Выносить документы с персональными данными из служебных помещений для работы с ними на дому.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Оставлять документы с персональными данными без присмотра.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Изготавливать и хранить копии паспортов или иных документов, удостоверяющих личность, за исключением случаев, предусмотренных законодательством.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540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EA0ED7" w:rsidRDefault="00B77661" w:rsidP="00F60C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8020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 xml:space="preserve"> Лихославльского </w:t>
            </w:r>
            <w:r w:rsidR="0005172F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="00F60CA1">
              <w:rPr>
                <w:bCs/>
                <w:color w:val="000000"/>
                <w:sz w:val="28"/>
                <w:szCs w:val="28"/>
              </w:rPr>
              <w:t xml:space="preserve"> от 15.03.2022 № 45-3</w:t>
            </w:r>
          </w:p>
        </w:tc>
      </w:tr>
    </w:tbl>
    <w:p w:rsidR="00EA0ED7" w:rsidRDefault="00EA0ED7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по обеспечению безопасности эксплуатации средств криптографической защиты информации (СКЗИ) в </w:t>
      </w:r>
      <w:r w:rsidR="0038020E">
        <w:rPr>
          <w:b/>
          <w:sz w:val="28"/>
          <w:szCs w:val="28"/>
        </w:rPr>
        <w:t>Администрации</w:t>
      </w:r>
      <w:r w:rsidRPr="00EA0ED7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1. Настоящая Инструкция определяет порядок учета, хранения и использования средств криптографической защиты информации (СКЗИ) и криптографических ключей, а также порядок изготовления, смены, уничтожения и компрометации криптографических ключей в целях обеспечения безопасности эксплуатации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(далее – Администрация).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2. Пользователь должен 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7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Обязанности Пользователя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 Пользователь обязан соблюдать требования по обеспечению безопасности функционирования СКЗИ.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Пользователь обязан обеспечить конфиденциальность всей информации ограниченного распространения, доступной по роду выполняемых функциональных обязанностей.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 Пользователь обязан сдать носители ключевой информации (далее - НКИ) при увольнении или отстранении от исполнения обязанностей, связанных с использованием СКЗИ, ответственному за обработку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6. Пользователь обязан сдать носители ключевой информации (далее – НКИ) по окончании срока действия сертификата ключа, а также в случае компрометации ключа.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7. Пользователь обязан немедленно уведомлять ответственного за обеспечение безопасности персональных данных в информационных системах персональных данных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(далее – Администратор ИСПДн) о компрометации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Пользователь обязан немедленно уведомлять Администратора ИСПДн о фактах утраты или недостачи СКЗИ, НКИ.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558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Порядок обращения со средствами криптографической защиты информации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9. Монтаж и установка СКЗИ осуществляются только уполномоченным лицом, либо организацией, имеющей необходимые лицензии.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10. Все СКЗИ и НКИ должны учитываться в журнале.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Служебные помещения, в которых размещаются СКЗИ, должны оборудоваться охранной сигнализацией, по убытии сотрудников закрываться и сдаваться под охрану.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Для хранения носителей ключевой информации помещения обеспечиваются сейфами (металлическими шкафами).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К эксплуатации СКЗИ допускаются лица, изучившие правила пользования данным СКЗИ.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15. Все программное обеспечение ПЭВМ, предназначенной для установки СКЗИ, должно иметь соответствующие лицензии. Установка средств разработки и отладки программ на рабочую станцию, использующую СКЗИ, не допускается.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1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Порядок обращения с ключами ЭЦП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16. Криптографический ключ применяется для подписания (проверки электронной цифровой подписи) электронных документов до окончания срока его действия или наступления события, трактуемого как компрометация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17. Изготовление и выдача ключей ЭЦП осуществляется только Удостоверяющим центром.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18. Выработанные закрытые (конфиденциальные) криптографические ключи хранятся исключительно в электронном виде на цифровых носителях информации, которые получают статус НКИ.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19. НКИ являются объектами особой важности, т.к. они содержат информацию, предназначенную для гарантированной идентификации владельца ключа, защиты электронного документа от подделки и обеспечения конфиденциальности документа.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20. 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21. Хранение носителей ключевой информации обеспечивается в сейфе.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6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5. Запрещается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22. Осуществлять несанкционированное и </w:t>
      </w:r>
      <w:proofErr w:type="spellStart"/>
      <w:r w:rsidRPr="00EA0ED7">
        <w:rPr>
          <w:sz w:val="28"/>
          <w:szCs w:val="28"/>
        </w:rPr>
        <w:t>безучётное</w:t>
      </w:r>
      <w:proofErr w:type="spellEnd"/>
      <w:r w:rsidRPr="00EA0ED7">
        <w:rPr>
          <w:sz w:val="28"/>
          <w:szCs w:val="28"/>
        </w:rPr>
        <w:t xml:space="preserve"> копирование ключевых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23. Хранить НКИ вне сейфов и помещений, гарантирующих их сохранность и конфиденциальность.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24. Передавать НКИ третьим лицам.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25. Во время работы оставлять НКИ без присмотра (например, на рабочем столе или в разъеме системного блока ПЭВМ).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26. Хранить на НКИ какую-либо информацию, кроме ключевой.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27. Использование выведенных из действия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13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lastRenderedPageBreak/>
        <w:t>6. Действия при компрометации действующих ключей и восстановлении конфиденциальной связи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28. Под компрометацией криптографического ключа понимается утрата доверия к тому, что данный ключ обеспечивает однозначную идентификацию Владельца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утрата (хищение) НКИ, в том числе – с последующим их обнаружением;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увольнение (переназначение) сотрудников, имевших доступ к ключевой информации;</w:t>
      </w: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 xml:space="preserve">передача закрытых (конфиденциальных) ключей по линии связи </w:t>
      </w:r>
      <w:r w:rsidRPr="00EA0ED7">
        <w:rPr>
          <w:rFonts w:eastAsia="Symbol"/>
          <w:sz w:val="28"/>
          <w:szCs w:val="28"/>
        </w:rPr>
        <w:t xml:space="preserve">в </w:t>
      </w:r>
      <w:r w:rsidRPr="00EA0ED7">
        <w:rPr>
          <w:sz w:val="28"/>
          <w:szCs w:val="28"/>
        </w:rPr>
        <w:t>открытом виде;</w:t>
      </w: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нарушение правил хранения криптографических ключей;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вскрытие фактов утечки передаваемой информации или её искажения (подмены, подделки);</w:t>
      </w: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отрицательный результат при проверке наложенной ЭЦП;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 xml:space="preserve">несанкционированное или </w:t>
      </w:r>
      <w:proofErr w:type="spellStart"/>
      <w:r w:rsidRPr="00EA0ED7">
        <w:rPr>
          <w:sz w:val="28"/>
          <w:szCs w:val="28"/>
        </w:rPr>
        <w:t>безучётное</w:t>
      </w:r>
      <w:proofErr w:type="spellEnd"/>
      <w:r w:rsidRPr="00EA0ED7">
        <w:rPr>
          <w:sz w:val="28"/>
          <w:szCs w:val="28"/>
        </w:rPr>
        <w:t xml:space="preserve"> копирование ключевой информации;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29. 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(или предполагаемом факте компрометации) в Удостоверяющий центр, производивший генерацию ключей ЭЦП.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30. 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31. Для восстановления конфиденциальной связи после компрометации действующих ключей Пользователь получает в Удостоверяющем центре новые ключи ЭЦП.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5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7. Ответственность Пользователя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32. Владелец ключа несет персональную ответственность за конфиденциальность личных ключевых носителей.</w:t>
      </w:r>
    </w:p>
    <w:p w:rsidR="00EA0ED7" w:rsidRDefault="00EA0ED7" w:rsidP="00EA0ED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33. В случае неисполнения или ненадлежащего выполнения требований настоящей Инструкции Пользователь несёт ответственность в соответствии с действующим законодательством Российской Федерации.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EA0ED7" w:rsidRDefault="00B77661" w:rsidP="00F60C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8020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 xml:space="preserve"> Лихославльского </w:t>
            </w:r>
            <w:r w:rsidR="0005172F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="00F60CA1">
              <w:rPr>
                <w:bCs/>
                <w:color w:val="000000"/>
                <w:sz w:val="28"/>
                <w:szCs w:val="28"/>
              </w:rPr>
              <w:t xml:space="preserve"> от 15.03.2022 № 45-3</w:t>
            </w:r>
          </w:p>
        </w:tc>
      </w:tr>
    </w:tbl>
    <w:p w:rsidR="00EA0ED7" w:rsidRDefault="00EA0ED7" w:rsidP="00EA0ED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по порядку учета и хранению съемных носителей конфиденциальной информации (персональных данных) в </w:t>
      </w:r>
      <w:r w:rsidR="0038020E">
        <w:rPr>
          <w:b/>
          <w:sz w:val="28"/>
          <w:szCs w:val="28"/>
        </w:rPr>
        <w:t>Администрации</w:t>
      </w:r>
      <w:r w:rsidRPr="00EA0ED7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 Настоящая Инструкция разработана с целью обеспечения безопасности персональных данных при их хранении на съемных носителях.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2. Действие настоящей Инструкции распространяется на сотрудников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(далее - Администрация), допущенных к обработке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7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Основные термины, сокращения и определения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Администратор информационной системы персональных данных – технический специалист, обеспечивает ввод в эксплуатацию, поддержку и последующий вывод из эксплуатации ПО и оборудования вычислительной техники.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АРМ – автоматизированное рабочее место пользователя (ПК с прикладным ПО) для выполнения определенной производственной задачи.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ИБ 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ИС – информационная система – система, обеспечивающая хранение, обработку, преобразование и передачу информации с использованием компьютерной и другой техники.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Носитель информации – любой материальный объект, используемый для хранения и передачи электронной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ПК – персональный компьютер.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ПО – программное обеспечение вычислительной техники.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ПО вредоносное – ПО или изменения в ПО, приводящие к нарушению конфиденциальности, целостности и доступности критичной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Пользователь – работник, участвующий в рамках своих функциональных обязанностей в процессах автоматизированной обработке персональных данных и имеющий доступ к аппаратным средствам, программному обеспечению, данным и средствам защиты.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5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Порядок использования носителей информации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3. Под использованием носителей информации в ИС понимается их подключение к инфраструктуре ИС с целью обработки, приема/передачи информации между ИС и носителями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4. В ИС допускается использование только учтенных носителей информации, которые являются собственностью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и подвергаются регулярной ревизии и контролю.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5. Носители конфиденциальной информации предоставляются сотрудникам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на основании письменного разрешения Главы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при: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необходимости выполнения вновь принятым работником своих должностных обязанностей;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возникновения у сотрудника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производственной необходимости.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495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Порядок учета, хранения и обращения со съемными носителями конфиденциальной информации (персональных данных), твердыми копиями и их утилизации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6. Все находящиеся на хранении и в обращении съемные носители с конфиденциальной информацией (персональными данными)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подлежат учёту.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Каждый съемный носитель с записанной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8. Учет и выдачу съемных носителей конфиденциальной информации (персональных данных) осуществляет ответственный за обеспечение безопасности персональных данных в информационных системах персональных данных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(далее - Администратор ИСПДн). Факт выдачи съемного носителя фиксируется в журнале учета съемных носителей конфиденциальной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4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5. Использование сотрудниками носителей конфиденциальной информации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9. При использовании сотрудниками носителей конфиденциальной информации необходимо: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соблюдать требования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использовать носители информации исключительно для выполнения своих служебных обязанностей;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ставить в известность Администратора ИСПДн о любых фактах нарушения требований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бережно относится к носителям конфиденциальной информации (персональных данных);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обеспечивать физическую безопасность носителей информации всеми разумными способами;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извещать Администратора ИСПДн о фактах утраты (кражи) носителей конфиденциальной информации;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перед работой проверять носители конфиденциальной информации на наличие вредоносного ПО;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осуществлять вынос съемных носителей конфиденциальной информации (персональных данных) для непосредственной передачи адресату только с письменного разрешения руководителя;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данного типа;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в случае утраты или уничтожения съемных носителей конфиденциальной информации (персональных данных) либо разглашении содержащихся в них сведений немедленно ставится в известность главу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>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«уполномоченной комиссией». По результатам уничтожения носителей составляется акт;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6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6. Запрещается</w:t>
      </w:r>
    </w:p>
    <w:p w:rsidR="00EA0ED7" w:rsidRPr="00EA0ED7" w:rsidRDefault="00EA0ED7" w:rsidP="00EA0ED7">
      <w:pPr>
        <w:widowControl/>
        <w:tabs>
          <w:tab w:val="left" w:pos="4600"/>
        </w:tabs>
        <w:autoSpaceDE/>
        <w:autoSpaceDN/>
        <w:adjustRightInd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10. Использовать носители конфиденциальной информации в личных целях.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Передавать носители конфиденциальной информации другим лицам (за исключением администраторов ИС).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хранение другим лицам.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Выносить съемные носители с конфиденциальной информацией (персональными данными) из служебных помещений для работы с ними на дому.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7.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EA0ED7" w:rsidRDefault="00B77661" w:rsidP="00F60C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8020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 xml:space="preserve"> Лихославльского </w:t>
            </w:r>
            <w:r w:rsidR="0005172F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="00F60CA1">
              <w:rPr>
                <w:bCs/>
                <w:color w:val="000000"/>
                <w:sz w:val="28"/>
                <w:szCs w:val="28"/>
              </w:rPr>
              <w:t xml:space="preserve"> от 15.03.2022 № 45-3</w:t>
            </w:r>
          </w:p>
        </w:tc>
      </w:tr>
    </w:tbl>
    <w:p w:rsidR="00EA0ED7" w:rsidRDefault="00EA0ED7" w:rsidP="00EA0ED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пользователя информационных систем персональных данных по обеспечению безопасности персональных данных в </w:t>
      </w:r>
      <w:r w:rsidR="0038020E">
        <w:rPr>
          <w:b/>
          <w:sz w:val="28"/>
          <w:szCs w:val="28"/>
        </w:rPr>
        <w:t>Администрации</w:t>
      </w:r>
      <w:r w:rsidRPr="00EA0ED7">
        <w:rPr>
          <w:b/>
          <w:sz w:val="28"/>
          <w:szCs w:val="28"/>
        </w:rPr>
        <w:t xml:space="preserve"> Лихославльского </w:t>
      </w:r>
      <w:r w:rsidR="0005172F">
        <w:rPr>
          <w:b/>
          <w:sz w:val="28"/>
          <w:szCs w:val="28"/>
        </w:rPr>
        <w:t>муниципального округа</w:t>
      </w:r>
      <w:r w:rsidRPr="00EA0ED7">
        <w:rPr>
          <w:b/>
          <w:sz w:val="28"/>
          <w:szCs w:val="28"/>
        </w:rPr>
        <w:t xml:space="preserve">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1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1. Пользователь информационной системы персональных данных (далее – Пользователь) осуществляет обработку персональных данных в информационных системах персональных данных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Лихославльского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 xml:space="preserve"> (далее – Администрация).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2. Пользователем является каждый работник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>,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 Пользователь несет персональную ответственность за свои действия.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4. 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внутренними нормативно - правовыми документами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 xml:space="preserve"> по защите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6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Обязанности пользователя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5. Пользователь обязан: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знать и выполнять требования настоящей Инструкции и других внутренних нормативно – правовых документов по защите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персональных данных, а также руководящих и организационно-распорядительных документов.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соблюдать требования парольной политики;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соблюдать правила при работе в сетях общего доступа и международного обмена – Интернет;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нём информацией посторонними лицами, шторы на оконных проемах должны быть завешаны (жалюзи закрыты).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 xml:space="preserve">6. Обо всех выявленных нарушениях, связанных с информационной безопасностью в </w:t>
      </w:r>
      <w:r w:rsidR="0038020E">
        <w:rPr>
          <w:sz w:val="28"/>
          <w:szCs w:val="28"/>
        </w:rPr>
        <w:t>Администрации</w:t>
      </w:r>
      <w:r w:rsidRPr="00EA0ED7">
        <w:rPr>
          <w:sz w:val="28"/>
          <w:szCs w:val="28"/>
        </w:rPr>
        <w:t>, а также для получений консультаций по вопросам информационной безопасности, необходимо обратиться к Администратору ИСПДн или ответственном за обработку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Для получения консультаций по вопросам работы и настройке элементов информационной системы персональных данных необходимо обращаться к Администратору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Пользователям запрещается: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разглашать защищаемую информацию третьим лицам;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 xml:space="preserve">копировать защищаемую информацию на внешние носители без письменного разрешения Главы </w:t>
      </w:r>
      <w:r w:rsidR="0005172F">
        <w:rPr>
          <w:sz w:val="28"/>
          <w:szCs w:val="28"/>
        </w:rPr>
        <w:t>муниципального округа</w:t>
      </w:r>
      <w:r w:rsidRPr="00EA0ED7">
        <w:rPr>
          <w:sz w:val="28"/>
          <w:szCs w:val="28"/>
        </w:rPr>
        <w:t>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proofErr w:type="spellStart"/>
      <w:r w:rsidRPr="00EA0ED7">
        <w:rPr>
          <w:sz w:val="28"/>
          <w:szCs w:val="28"/>
        </w:rPr>
        <w:t>несанкционированно</w:t>
      </w:r>
      <w:proofErr w:type="spellEnd"/>
      <w:r w:rsidRPr="00EA0ED7">
        <w:rPr>
          <w:sz w:val="28"/>
          <w:szCs w:val="28"/>
        </w:rPr>
        <w:t xml:space="preserve"> открывать общий доступ к ресурсам;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запрещено подключать к АРМ и корпоративной информационной сети личные внешние носители и мобильные устройства;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отключать (блокировать) средства защиты информации;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обрабатывать на АРМ информацию и выполнять другие работы, не предусмотренные перечнем прав пользователя по доступу к информационной системе персональных данных;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сообщать (или передавать) посторонним лицам личные ключи и атрибуты доступа к ресурсам информационной системе персональных данных;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привлекать посторонних лиц для производства ремонта или настройки АРМ, без согласования с Администратора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9. При отсутствии визуального контроля за рабочей станцией: доступ к компьютеру должен быть немедленно заблокирован. Для этого необходимо нажать одновременно комбинацию клавиш &lt;</w:t>
      </w:r>
      <w:proofErr w:type="spellStart"/>
      <w:r w:rsidRPr="00EA0ED7">
        <w:rPr>
          <w:sz w:val="28"/>
          <w:szCs w:val="28"/>
        </w:rPr>
        <w:t>Ctrl</w:t>
      </w:r>
      <w:proofErr w:type="spellEnd"/>
      <w:r w:rsidRPr="00EA0ED7">
        <w:rPr>
          <w:sz w:val="28"/>
          <w:szCs w:val="28"/>
        </w:rPr>
        <w:t>&gt;&lt;</w:t>
      </w:r>
      <w:proofErr w:type="spellStart"/>
      <w:r w:rsidRPr="00EA0ED7">
        <w:rPr>
          <w:sz w:val="28"/>
          <w:szCs w:val="28"/>
        </w:rPr>
        <w:t>Alt</w:t>
      </w:r>
      <w:proofErr w:type="spellEnd"/>
      <w:r w:rsidRPr="00EA0ED7">
        <w:rPr>
          <w:sz w:val="28"/>
          <w:szCs w:val="28"/>
        </w:rPr>
        <w:t>&gt;&lt;</w:t>
      </w:r>
      <w:proofErr w:type="spellStart"/>
      <w:r w:rsidRPr="00EA0ED7">
        <w:rPr>
          <w:sz w:val="28"/>
          <w:szCs w:val="28"/>
        </w:rPr>
        <w:t>Del</w:t>
      </w:r>
      <w:proofErr w:type="spellEnd"/>
      <w:r w:rsidRPr="00EA0ED7">
        <w:rPr>
          <w:sz w:val="28"/>
          <w:szCs w:val="28"/>
        </w:rPr>
        <w:t>&gt; и выбрать опцию &lt;Блокировка&gt;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10. Принимать меры по реагированию в случае возникновения внештатных ситуаций и аварийных ситуаций, с целью ликвидации их последствий, </w:t>
      </w:r>
      <w:proofErr w:type="gramStart"/>
      <w:r w:rsidRPr="00EA0ED7">
        <w:rPr>
          <w:sz w:val="28"/>
          <w:szCs w:val="28"/>
        </w:rPr>
        <w:t>в рамках</w:t>
      </w:r>
      <w:proofErr w:type="gramEnd"/>
      <w:r w:rsidRPr="00EA0ED7">
        <w:rPr>
          <w:sz w:val="28"/>
          <w:szCs w:val="28"/>
        </w:rPr>
        <w:t xml:space="preserve"> возложенных на него функций.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3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Организация парольной защиты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Личные пароли доступа к элементам информационной системы персональных данных создаются пользователем самостоятельно, за исключением временного пароля, который выдает Администратор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Пользователь обязан сменить временный пароль, выданный Администратором ИСПДн при первом входе в систему.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Полная плановая смена паролей в информационной системе персональных данных проводится не реже одного раза в 3 месяца.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14. Правила формирования пароля: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пароль не может содержать имя учетной записи пользователя или какую-либо его часть.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lastRenderedPageBreak/>
        <w:t>пароль должен состоять не менее чем из 8 символов.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 пароле должны присутствовать символы трех категорий из числа следующих четырех: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прописные буквы английского алфавита от A до Z;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строчные буквы английского алфавита от a до z;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десятичные цифры (от 0 до 9);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символы, не принадлежащие алфавитно-цифровому набору (</w:t>
      </w:r>
      <w:proofErr w:type="gramStart"/>
      <w:r w:rsidRPr="00EA0ED7">
        <w:rPr>
          <w:sz w:val="28"/>
          <w:szCs w:val="28"/>
        </w:rPr>
        <w:t>например, !,</w:t>
      </w:r>
      <w:proofErr w:type="gramEnd"/>
      <w:r w:rsidRPr="00EA0ED7">
        <w:rPr>
          <w:sz w:val="28"/>
          <w:szCs w:val="28"/>
        </w:rPr>
        <w:t xml:space="preserve"> $, #, %).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использовать в качестве пароля имя входа в систему, простые пароли типа «123», «111», «</w:t>
      </w:r>
      <w:proofErr w:type="spellStart"/>
      <w:r w:rsidRPr="00EA0ED7">
        <w:rPr>
          <w:sz w:val="28"/>
          <w:szCs w:val="28"/>
        </w:rPr>
        <w:t>qwerty</w:t>
      </w:r>
      <w:proofErr w:type="spellEnd"/>
      <w:r w:rsidRPr="00EA0ED7">
        <w:rPr>
          <w:sz w:val="28"/>
          <w:szCs w:val="28"/>
        </w:rPr>
        <w:t>» и им подобные, а также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выбирать пароли, которые уже использовались ранее.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15. Правила ввода пароля: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ввод пароля должен осуществляться с учётом регистра, в котором пароль был задан;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16. Правила хранения пароля: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17. Лица, использующие паролирование, обязаны: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четко знать и строго выполнять требования настоящей Инструкции и других руководящих документов по паролированию;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своевременно сообщать Администратору ИСПДн об утере, компрометации, несанкционированном изменении паролей и несанкционированном изменении сроков действия паролей.</w:t>
      </w:r>
    </w:p>
    <w:p w:rsidR="00EA0ED7" w:rsidRPr="00EA0ED7" w:rsidRDefault="00EA0ED7" w:rsidP="00EA0ED7">
      <w:pPr>
        <w:widowControl/>
        <w:tabs>
          <w:tab w:val="left" w:pos="1171"/>
        </w:tabs>
        <w:autoSpaceDE/>
        <w:autoSpaceDN/>
        <w:adjustRightInd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171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Правила работы в сетях общего доступа и (или) международного обмена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18. Работа в сетях общего доступа и международного обмена (сети Интернет) (далее – Сеть) на элементах информационной системы персональных данных должна проводиться при служебной необходимости.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19. При работе в Сети запрещается: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осуществлять работу при отключенных средствах защиты (антивирус и других);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lastRenderedPageBreak/>
        <w:t>передавать по Сети защищаемую информацию без использования средств шифрования;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 xml:space="preserve">запрещается скачивать из Сети программное обеспечение и исполняемые файлы (файлы с расширением </w:t>
      </w:r>
      <w:proofErr w:type="spellStart"/>
      <w:r w:rsidRPr="00EA0ED7">
        <w:rPr>
          <w:sz w:val="28"/>
          <w:szCs w:val="28"/>
        </w:rPr>
        <w:t>exe</w:t>
      </w:r>
      <w:proofErr w:type="spellEnd"/>
      <w:r w:rsidRPr="00EA0ED7">
        <w:rPr>
          <w:sz w:val="28"/>
          <w:szCs w:val="28"/>
        </w:rPr>
        <w:t xml:space="preserve">, </w:t>
      </w:r>
      <w:proofErr w:type="spellStart"/>
      <w:r w:rsidRPr="00EA0ED7">
        <w:rPr>
          <w:sz w:val="28"/>
          <w:szCs w:val="28"/>
        </w:rPr>
        <w:t>dll</w:t>
      </w:r>
      <w:proofErr w:type="spellEnd"/>
      <w:r w:rsidRPr="00EA0ED7">
        <w:rPr>
          <w:sz w:val="28"/>
          <w:szCs w:val="28"/>
        </w:rPr>
        <w:t xml:space="preserve">, </w:t>
      </w:r>
      <w:proofErr w:type="spellStart"/>
      <w:r w:rsidRPr="00EA0ED7">
        <w:rPr>
          <w:sz w:val="28"/>
          <w:szCs w:val="28"/>
        </w:rPr>
        <w:t>msi</w:t>
      </w:r>
      <w:proofErr w:type="spellEnd"/>
      <w:r w:rsidRPr="00EA0ED7">
        <w:rPr>
          <w:sz w:val="28"/>
          <w:szCs w:val="28"/>
        </w:rPr>
        <w:t>);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посещение сайтов сомнительной репутации (порно-сайты, сайты содержащие нелегально распространяемое ПО и другие);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нецелевое использование подключения к Сети.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20.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 w:rsidP="00EA0ED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EA0ED7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B1063"/>
    <w:multiLevelType w:val="hybridMultilevel"/>
    <w:tmpl w:val="B89852EE"/>
    <w:lvl w:ilvl="0" w:tplc="183AF2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3D7F"/>
    <w:rsid w:val="00027B9B"/>
    <w:rsid w:val="00034665"/>
    <w:rsid w:val="0005172F"/>
    <w:rsid w:val="00062A28"/>
    <w:rsid w:val="0006792E"/>
    <w:rsid w:val="00067F1F"/>
    <w:rsid w:val="0007487C"/>
    <w:rsid w:val="0007679A"/>
    <w:rsid w:val="00090DDB"/>
    <w:rsid w:val="00097465"/>
    <w:rsid w:val="000C3AA4"/>
    <w:rsid w:val="000D7738"/>
    <w:rsid w:val="000F293A"/>
    <w:rsid w:val="000F2A08"/>
    <w:rsid w:val="001045AA"/>
    <w:rsid w:val="00120D3B"/>
    <w:rsid w:val="00132EF8"/>
    <w:rsid w:val="00133A11"/>
    <w:rsid w:val="00157A02"/>
    <w:rsid w:val="00161F83"/>
    <w:rsid w:val="00163FBB"/>
    <w:rsid w:val="00164B61"/>
    <w:rsid w:val="00171A6F"/>
    <w:rsid w:val="001736DD"/>
    <w:rsid w:val="00184EC7"/>
    <w:rsid w:val="00185DBF"/>
    <w:rsid w:val="00194E5C"/>
    <w:rsid w:val="00197691"/>
    <w:rsid w:val="001A7FA9"/>
    <w:rsid w:val="001B74CC"/>
    <w:rsid w:val="001B76D1"/>
    <w:rsid w:val="001C2870"/>
    <w:rsid w:val="001C3484"/>
    <w:rsid w:val="001C67E1"/>
    <w:rsid w:val="001C7BC6"/>
    <w:rsid w:val="001D0EAB"/>
    <w:rsid w:val="001D3393"/>
    <w:rsid w:val="001D7E82"/>
    <w:rsid w:val="001E1DC1"/>
    <w:rsid w:val="001F5B66"/>
    <w:rsid w:val="00204989"/>
    <w:rsid w:val="002104E3"/>
    <w:rsid w:val="00214C7E"/>
    <w:rsid w:val="00234AAD"/>
    <w:rsid w:val="00242370"/>
    <w:rsid w:val="002518EA"/>
    <w:rsid w:val="00273919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1017A"/>
    <w:rsid w:val="0031547C"/>
    <w:rsid w:val="0032591E"/>
    <w:rsid w:val="0033212B"/>
    <w:rsid w:val="003357B9"/>
    <w:rsid w:val="0034032F"/>
    <w:rsid w:val="00342F64"/>
    <w:rsid w:val="003664A3"/>
    <w:rsid w:val="00371951"/>
    <w:rsid w:val="0038020E"/>
    <w:rsid w:val="003804E3"/>
    <w:rsid w:val="003823F3"/>
    <w:rsid w:val="00383CC0"/>
    <w:rsid w:val="00386168"/>
    <w:rsid w:val="003B1B72"/>
    <w:rsid w:val="003B73C3"/>
    <w:rsid w:val="003D232D"/>
    <w:rsid w:val="003F294C"/>
    <w:rsid w:val="004153DC"/>
    <w:rsid w:val="00423157"/>
    <w:rsid w:val="004440BE"/>
    <w:rsid w:val="0044693A"/>
    <w:rsid w:val="0045437E"/>
    <w:rsid w:val="00460179"/>
    <w:rsid w:val="0046507C"/>
    <w:rsid w:val="00472830"/>
    <w:rsid w:val="00484B61"/>
    <w:rsid w:val="004937A9"/>
    <w:rsid w:val="004A3F4E"/>
    <w:rsid w:val="004A561C"/>
    <w:rsid w:val="004B76D8"/>
    <w:rsid w:val="004C0367"/>
    <w:rsid w:val="004E3202"/>
    <w:rsid w:val="004E32B7"/>
    <w:rsid w:val="004E49BC"/>
    <w:rsid w:val="004E5546"/>
    <w:rsid w:val="004F11CE"/>
    <w:rsid w:val="00502734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67F8D"/>
    <w:rsid w:val="0057542C"/>
    <w:rsid w:val="005940B5"/>
    <w:rsid w:val="005B373F"/>
    <w:rsid w:val="005C0651"/>
    <w:rsid w:val="005C1251"/>
    <w:rsid w:val="005C3FB9"/>
    <w:rsid w:val="005E7825"/>
    <w:rsid w:val="005F202E"/>
    <w:rsid w:val="005F4ED2"/>
    <w:rsid w:val="0060356D"/>
    <w:rsid w:val="00610660"/>
    <w:rsid w:val="00613157"/>
    <w:rsid w:val="00614A69"/>
    <w:rsid w:val="00615AEB"/>
    <w:rsid w:val="0063065C"/>
    <w:rsid w:val="00631211"/>
    <w:rsid w:val="00634EF3"/>
    <w:rsid w:val="00642504"/>
    <w:rsid w:val="00643078"/>
    <w:rsid w:val="00652ADF"/>
    <w:rsid w:val="00661E3B"/>
    <w:rsid w:val="00684C99"/>
    <w:rsid w:val="006B2F39"/>
    <w:rsid w:val="006B6FB5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62767"/>
    <w:rsid w:val="00767B80"/>
    <w:rsid w:val="007724A0"/>
    <w:rsid w:val="00791A36"/>
    <w:rsid w:val="007A1313"/>
    <w:rsid w:val="007A7E8A"/>
    <w:rsid w:val="007B5D90"/>
    <w:rsid w:val="007B5E91"/>
    <w:rsid w:val="007E1FE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9309C"/>
    <w:rsid w:val="008A208E"/>
    <w:rsid w:val="008A43DA"/>
    <w:rsid w:val="008B476F"/>
    <w:rsid w:val="008C1DC8"/>
    <w:rsid w:val="008D4835"/>
    <w:rsid w:val="008E28C8"/>
    <w:rsid w:val="008F0774"/>
    <w:rsid w:val="008F35B7"/>
    <w:rsid w:val="008F4DB9"/>
    <w:rsid w:val="009030B3"/>
    <w:rsid w:val="009036A0"/>
    <w:rsid w:val="009051F1"/>
    <w:rsid w:val="00916064"/>
    <w:rsid w:val="0092153D"/>
    <w:rsid w:val="00923DAD"/>
    <w:rsid w:val="00927D95"/>
    <w:rsid w:val="00931568"/>
    <w:rsid w:val="00940B84"/>
    <w:rsid w:val="00942812"/>
    <w:rsid w:val="00944FEA"/>
    <w:rsid w:val="00947041"/>
    <w:rsid w:val="00963A46"/>
    <w:rsid w:val="00971307"/>
    <w:rsid w:val="00973A94"/>
    <w:rsid w:val="009743FC"/>
    <w:rsid w:val="00995660"/>
    <w:rsid w:val="009A64C3"/>
    <w:rsid w:val="009B7F07"/>
    <w:rsid w:val="009C258B"/>
    <w:rsid w:val="009C439E"/>
    <w:rsid w:val="009D567B"/>
    <w:rsid w:val="00A01D53"/>
    <w:rsid w:val="00A01F6B"/>
    <w:rsid w:val="00A274AC"/>
    <w:rsid w:val="00A30965"/>
    <w:rsid w:val="00A3102F"/>
    <w:rsid w:val="00A42E08"/>
    <w:rsid w:val="00A53770"/>
    <w:rsid w:val="00A80638"/>
    <w:rsid w:val="00A85E7E"/>
    <w:rsid w:val="00A91A67"/>
    <w:rsid w:val="00AA159E"/>
    <w:rsid w:val="00AA32A5"/>
    <w:rsid w:val="00AA3FEA"/>
    <w:rsid w:val="00AC70E4"/>
    <w:rsid w:val="00AD0F9C"/>
    <w:rsid w:val="00AD3FA3"/>
    <w:rsid w:val="00AD7090"/>
    <w:rsid w:val="00AF1872"/>
    <w:rsid w:val="00AF6CE5"/>
    <w:rsid w:val="00B06423"/>
    <w:rsid w:val="00B244B1"/>
    <w:rsid w:val="00B3470C"/>
    <w:rsid w:val="00B34B39"/>
    <w:rsid w:val="00B37524"/>
    <w:rsid w:val="00B47385"/>
    <w:rsid w:val="00B5394B"/>
    <w:rsid w:val="00B62D59"/>
    <w:rsid w:val="00B66027"/>
    <w:rsid w:val="00B74583"/>
    <w:rsid w:val="00B75F4A"/>
    <w:rsid w:val="00B77661"/>
    <w:rsid w:val="00B777E2"/>
    <w:rsid w:val="00B9171F"/>
    <w:rsid w:val="00B92AF8"/>
    <w:rsid w:val="00B9392C"/>
    <w:rsid w:val="00BA0EAF"/>
    <w:rsid w:val="00BA1EB6"/>
    <w:rsid w:val="00BA2AFA"/>
    <w:rsid w:val="00BB0161"/>
    <w:rsid w:val="00BC168A"/>
    <w:rsid w:val="00BC6814"/>
    <w:rsid w:val="00BE6C75"/>
    <w:rsid w:val="00C01570"/>
    <w:rsid w:val="00C24F61"/>
    <w:rsid w:val="00C302F0"/>
    <w:rsid w:val="00C42064"/>
    <w:rsid w:val="00C42C01"/>
    <w:rsid w:val="00C62CB6"/>
    <w:rsid w:val="00C6353A"/>
    <w:rsid w:val="00C6625A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7E1"/>
    <w:rsid w:val="00D12BF3"/>
    <w:rsid w:val="00D15C43"/>
    <w:rsid w:val="00D16716"/>
    <w:rsid w:val="00D25608"/>
    <w:rsid w:val="00D26182"/>
    <w:rsid w:val="00D42D38"/>
    <w:rsid w:val="00D46529"/>
    <w:rsid w:val="00D940A7"/>
    <w:rsid w:val="00D9790C"/>
    <w:rsid w:val="00DA1F55"/>
    <w:rsid w:val="00DC1806"/>
    <w:rsid w:val="00DD54EB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41C32"/>
    <w:rsid w:val="00E618D3"/>
    <w:rsid w:val="00E631D8"/>
    <w:rsid w:val="00E64052"/>
    <w:rsid w:val="00E66C2A"/>
    <w:rsid w:val="00E91E06"/>
    <w:rsid w:val="00E96C02"/>
    <w:rsid w:val="00EA0ED7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2029"/>
    <w:rsid w:val="00F22250"/>
    <w:rsid w:val="00F30EBE"/>
    <w:rsid w:val="00F3789B"/>
    <w:rsid w:val="00F41AA0"/>
    <w:rsid w:val="00F50E52"/>
    <w:rsid w:val="00F5369D"/>
    <w:rsid w:val="00F60CA1"/>
    <w:rsid w:val="00F770AA"/>
    <w:rsid w:val="00F84A49"/>
    <w:rsid w:val="00F862FE"/>
    <w:rsid w:val="00FA51CA"/>
    <w:rsid w:val="00FA7673"/>
    <w:rsid w:val="00FB6328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5E782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2022-02-18T08:18:00Z</cp:lastPrinted>
  <dcterms:created xsi:type="dcterms:W3CDTF">2022-03-15T14:08:00Z</dcterms:created>
  <dcterms:modified xsi:type="dcterms:W3CDTF">2022-03-15T14:08:00Z</dcterms:modified>
</cp:coreProperties>
</file>