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CB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CB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391505" w:rsidRDefault="009E2B51" w:rsidP="00CB34D8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</w:t>
            </w:r>
            <w:r w:rsidR="00A576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CB34D8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E2B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40</w:t>
            </w:r>
            <w:r w:rsidR="0050222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5B3E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CB34D8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CB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CB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Default="005B3E1B" w:rsidP="00CB3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торговли искусственными цветами на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кладбища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Лихославл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пгт</w:t>
      </w:r>
      <w:proofErr w:type="spellEnd"/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Калашниково Лихославльского муниципального округа в церковные праздники</w:t>
      </w:r>
    </w:p>
    <w:p w:rsidR="00502227" w:rsidRDefault="00502227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E1B" w:rsidRPr="001E4E6E" w:rsidRDefault="005B3E1B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удовлетворения покупательского спроса населения в церковные праздники: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 Святой Троицы,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374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="00B93748" w:rsidRPr="005B3E1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(Журавлевой О.А.) организовать с 16 апреля по 03 мая, 11 и 12 июня 2022 года торговлю искусственными цветами к церковным праздникам на территории кладбища г. Лихославл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пгт.Калашниково</w:t>
      </w:r>
      <w:proofErr w:type="spellEnd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мест торговли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организации торговли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субъектам малого и среднего предпринимательства: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принять участие в торговле искусственными цветами к церковным праздникам;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направить в отдел экономики, сельского хозяйства и потребительского рынка Администрации Лихославльского муниципального округа письменное заявление о намерении участвовать в торговле искусственными цветами к церковным праздникам (Приложение 3).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Администрации, начальника Финансового управления А.В. Артемьеву.</w:t>
      </w:r>
    </w:p>
    <w:p w:rsidR="005B3E1B" w:rsidRPr="005B3E1B" w:rsidRDefault="005B3E1B" w:rsidP="00CB3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опубликования в газете «Наша жизнь» и подлежит размещению на официальном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Лихославльского муниципального округа Тверской области в сети Интернет.</w:t>
      </w:r>
    </w:p>
    <w:p w:rsidR="001E4E6E" w:rsidRDefault="001E4E6E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227" w:rsidRPr="001E4E6E" w:rsidRDefault="00502227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D413F1" w:rsidP="00CB34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CB3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5B3E1B" w:rsidRDefault="005B3E1B" w:rsidP="00CB34D8">
      <w:pPr>
        <w:spacing w:after="0" w:line="240" w:lineRule="auto"/>
      </w:pPr>
      <w: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CB34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.03.2022 № </w:t>
            </w:r>
            <w:r w:rsidR="005B3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40-5</w:t>
            </w:r>
          </w:p>
        </w:tc>
      </w:tr>
    </w:tbl>
    <w:p w:rsidR="003A533A" w:rsidRDefault="003A533A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Pr="005B3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торговли </w:t>
      </w: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искусственными цветами к церковным праздникам: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2459"/>
        <w:gridCol w:w="2516"/>
      </w:tblGrid>
      <w:tr w:rsidR="005B3E1B" w:rsidRPr="005B3E1B" w:rsidTr="005B3E1B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местонахождения нестационарного объекта</w:t>
            </w:r>
          </w:p>
        </w:tc>
        <w:tc>
          <w:tcPr>
            <w:tcW w:w="1206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</w:t>
            </w:r>
          </w:p>
        </w:tc>
        <w:tc>
          <w:tcPr>
            <w:tcW w:w="1235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мест</w:t>
            </w:r>
          </w:p>
        </w:tc>
      </w:tr>
      <w:tr w:rsidR="005B3E1B" w:rsidRPr="005B3E1B" w:rsidTr="005B3E1B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г. Лихославль на территории кладбища</w:t>
            </w:r>
          </w:p>
        </w:tc>
        <w:tc>
          <w:tcPr>
            <w:tcW w:w="1206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Искусственные цветы</w:t>
            </w:r>
          </w:p>
        </w:tc>
        <w:tc>
          <w:tcPr>
            <w:tcW w:w="1235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5B3E1B" w:rsidRPr="005B3E1B" w:rsidTr="005B3E1B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. Калашниково на территории кладбища</w:t>
            </w:r>
          </w:p>
        </w:tc>
        <w:tc>
          <w:tcPr>
            <w:tcW w:w="1206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Искусственные цветы</w:t>
            </w:r>
          </w:p>
        </w:tc>
        <w:tc>
          <w:tcPr>
            <w:tcW w:w="1235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CB34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.03.2022 № </w:t>
            </w:r>
            <w:r w:rsidR="005B3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40-5</w:t>
            </w:r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Pr="005B3E1B" w:rsidRDefault="005B3E1B" w:rsidP="00CB34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E1B">
        <w:rPr>
          <w:rFonts w:ascii="Times New Roman" w:eastAsia="Calibri" w:hAnsi="Times New Roman" w:cs="Times New Roman"/>
          <w:b/>
          <w:sz w:val="28"/>
          <w:szCs w:val="28"/>
        </w:rPr>
        <w:t>Условия организации торговли искусственными цветами к церковным праздникам: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1. Прием заявлений осуществляется отделом экономики, сельского хозяйства и потребительского рынка Администрации Лихославльского муниципального округа после даты официального опубликования в газете «Наша жизнь» настоящего постановления до 14.04.2022 включительно по адресу: г. Лихославль, ул. Первомайская, д. 6,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>. 4.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На предоставление одного торгового места подается одно заявление.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2. К заявлению прилагается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3. Заявитель вправе по собственному желанию представить: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   -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(листов записей) либо оригиналы и копии соответствующих документов для юридического лица;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   - заверенная в установленном законодательством Российской Федерации порядке копия свидетельства о государственной регистрации (листов записей) либо оригинал и копия соответствующего свидетельства (листов записей) для индивидуального предпринимателя.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В случае не предоставления заявителем документов, указанных в настоящем </w:t>
      </w:r>
      <w:proofErr w:type="gramStart"/>
      <w:r w:rsidRPr="005B3E1B">
        <w:rPr>
          <w:rFonts w:ascii="Times New Roman" w:eastAsia="Calibri" w:hAnsi="Times New Roman" w:cs="Times New Roman"/>
          <w:sz w:val="28"/>
          <w:szCs w:val="28"/>
        </w:rPr>
        <w:t>пункте,  отдел</w:t>
      </w:r>
      <w:proofErr w:type="gram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экономики, сельского хозяйства и потребительского рынка Администрации Лихославльского муниципального округа осуществляет проверку сведений о регистрации заявителя в качестве субъекта малого и среднего предпринимательства с помощью сервисов официального сайта Федеральной налоговой службы.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4. Основанием для отказа в предоставлении торгового места является: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указанных в заявлении;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б) непредставление документов, указанных в пункте 2 настоящих Условий;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в) отсутствие свободных торговых мест.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5. Предоставление торговых мест осуществляется на основании выданного Администрацией Лихославльского муниципального округа на безвозмездной основе подтверждения на участие в торговле искусственными цветами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согласно Приложению 1 к настоящим Условиям. 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lastRenderedPageBreak/>
        <w:t>6. В период осуществления торговли субъект малого и среднего предпринимательства обеспечивает: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а) наличие: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подтверждения на участие в торговле искусственными цветами к церковным праздникам;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вывески с указанием информации о продавце и режиме работы;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прейскуранта цен или ценников на реализуемые товары;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ёмкости (урны) для сбора мусора;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б) соблюдение: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 режима работы с 08.00 до 14.00 часов;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культуры обслуживания населения при оказании продавцами услуг розничной торговли;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- 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в) уборку территории и вывоз мусора с места торговли ежедневно.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7. Нарушение субъектом малого и среднего предпринимательства настоящих условий является основанием для аннулирования подтверждения на участие в торговле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(Приложение 2 к настоящим условиям).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Освободившиеся торговые места предоставляются другим субъектам малого и среднего предпринимательства в соответствии с настоящими условиями. </w:t>
      </w: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5169"/>
      </w:tblGrid>
      <w:tr w:rsidR="005B3E1B" w:rsidRPr="005B3E1B" w:rsidTr="005B3E1B">
        <w:trPr>
          <w:trHeight w:val="20"/>
        </w:trPr>
        <w:tc>
          <w:tcPr>
            <w:tcW w:w="4854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169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Приложение 1 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к условиям организации торговли искусственными цветами к 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церковным праздникам: </w:t>
            </w: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Вербное Воскресенье (церковное название – Вход Господень в Иерусалим), Светлое Христово Воскресение – Пасха, </w:t>
            </w:r>
            <w:proofErr w:type="spellStart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День Святой Троицы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торговле искусственными цветами к церковным праздникам: 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3E1B" w:rsidRPr="005B3E1B" w:rsidTr="005B3E1B">
        <w:tc>
          <w:tcPr>
            <w:tcW w:w="5097" w:type="dxa"/>
          </w:tcPr>
          <w:p w:rsidR="005B3E1B" w:rsidRPr="005B3E1B" w:rsidRDefault="005B3E1B" w:rsidP="00CB34D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                                                                         </w:t>
            </w:r>
          </w:p>
        </w:tc>
        <w:tc>
          <w:tcPr>
            <w:tcW w:w="5098" w:type="dxa"/>
          </w:tcPr>
          <w:p w:rsidR="005B3E1B" w:rsidRPr="005B3E1B" w:rsidRDefault="005B3E1B" w:rsidP="00CB34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мероприятия: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работы: 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08.00 до 14.00 часов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искусственные цветы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начальник Финансового управления 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5453"/>
      </w:tblGrid>
      <w:tr w:rsidR="005B3E1B" w:rsidRPr="005B3E1B" w:rsidTr="005B3E1B">
        <w:trPr>
          <w:trHeight w:val="20"/>
        </w:trPr>
        <w:tc>
          <w:tcPr>
            <w:tcW w:w="4570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3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Приложение 2 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к условиям организации торговли искусственными цветами к 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церковным праздникам: </w:t>
            </w: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Вербное Воскресенье (церковное название – Вход Господень в Иерусалим), Светлое Христово Воскресение – Пасха, </w:t>
            </w:r>
            <w:proofErr w:type="spellStart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День Святой Троицы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аннулировании подтверждения на участие в торговле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3E1B" w:rsidRPr="005B3E1B" w:rsidTr="00EA720F">
        <w:tc>
          <w:tcPr>
            <w:tcW w:w="5097" w:type="dxa"/>
          </w:tcPr>
          <w:p w:rsidR="005B3E1B" w:rsidRPr="005B3E1B" w:rsidRDefault="005B3E1B" w:rsidP="00CB34D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                                                                         </w:t>
            </w:r>
          </w:p>
        </w:tc>
        <w:tc>
          <w:tcPr>
            <w:tcW w:w="5098" w:type="dxa"/>
          </w:tcPr>
          <w:p w:rsidR="005B3E1B" w:rsidRPr="005B3E1B" w:rsidRDefault="005B3E1B" w:rsidP="00CB34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аннулирования: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начальник Финансового управления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5552"/>
      </w:tblGrid>
      <w:tr w:rsidR="005B3E1B" w:rsidRPr="005B3E1B" w:rsidTr="00CB34D8">
        <w:trPr>
          <w:trHeight w:val="20"/>
        </w:trPr>
        <w:tc>
          <w:tcPr>
            <w:tcW w:w="2280" w:type="pct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720" w:type="pct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3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к условиям организации торговли искусственными цветами к </w:t>
            </w:r>
          </w:p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церковным праздникам: </w:t>
            </w: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Вербное Воскресенье (церковное название – Вход Господень в Иерусалим), Светлое Христово Воскресение – Пасха, </w:t>
            </w:r>
            <w:proofErr w:type="spellStart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День Святой Троицы</w:t>
            </w:r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4"/>
        <w:gridCol w:w="4831"/>
      </w:tblGrid>
      <w:tr w:rsidR="005B3E1B" w:rsidRPr="005B3E1B" w:rsidTr="00CB34D8">
        <w:trPr>
          <w:trHeight w:val="96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Главе Лихославльского муниципального округа</w:t>
            </w:r>
          </w:p>
        </w:tc>
      </w:tr>
      <w:tr w:rsidR="005B3E1B" w:rsidRPr="005B3E1B" w:rsidTr="00CB34D8">
        <w:trPr>
          <w:trHeight w:val="37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 __________________________________</w:t>
            </w:r>
          </w:p>
        </w:tc>
      </w:tr>
      <w:tr w:rsidR="005B3E1B" w:rsidRPr="005B3E1B" w:rsidTr="00CB34D8">
        <w:trPr>
          <w:trHeight w:val="46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от 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5B3E1B" w:rsidRPr="005B3E1B" w:rsidTr="00CB34D8">
        <w:trPr>
          <w:trHeight w:val="401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лица, Ф.И.О. индивидуального предпринимателя  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bookmarkStart w:id="0" w:name="_GoBack"/>
            <w:bookmarkEnd w:id="0"/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</w:t>
            </w:r>
          </w:p>
        </w:tc>
      </w:tr>
      <w:tr w:rsidR="005B3E1B" w:rsidRPr="005B3E1B" w:rsidTr="00CB34D8">
        <w:trPr>
          <w:trHeight w:val="40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 ___________________________________</w:t>
            </w:r>
          </w:p>
        </w:tc>
      </w:tr>
      <w:tr w:rsidR="005B3E1B" w:rsidRPr="005B3E1B" w:rsidTr="00CB34D8">
        <w:trPr>
          <w:trHeight w:val="30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ИНН/ОГРН юридический, почтовый адрес 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3E1B" w:rsidRPr="005B3E1B" w:rsidTr="00CB34D8">
        <w:trPr>
          <w:trHeight w:val="36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 ___________________________________</w:t>
            </w:r>
          </w:p>
        </w:tc>
      </w:tr>
      <w:tr w:rsidR="005B3E1B" w:rsidRPr="005B3E1B" w:rsidTr="00CB34D8">
        <w:trPr>
          <w:trHeight w:val="24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(№ телефона, адрес электронной почты)</w:t>
            </w:r>
          </w:p>
        </w:tc>
      </w:tr>
    </w:tbl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Прошу выдать подтверждение на участие в торговле искусственными цветами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с 16.04.2022 по 03.05.2022, 11.06.2022 и 12.06.2022.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Обязуюсь обеспечить условия проведения торговли искусственными цветами к церковным праздникам.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_________________________________________________________.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5B3E1B" w:rsidRPr="005B3E1B" w:rsidTr="00CB34D8">
        <w:tc>
          <w:tcPr>
            <w:tcW w:w="1667" w:type="pct"/>
            <w:tcBorders>
              <w:top w:val="single" w:sz="4" w:space="0" w:color="auto"/>
            </w:tcBorders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подпись заявителя</w:t>
            </w:r>
          </w:p>
        </w:tc>
        <w:tc>
          <w:tcPr>
            <w:tcW w:w="871" w:type="pct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</w:tr>
    </w:tbl>
    <w:p w:rsidR="005B3E1B" w:rsidRDefault="005B3E1B" w:rsidP="00CB34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CB34D8" w:rsidRPr="005B3E1B" w:rsidTr="00CB34D8">
        <w:tc>
          <w:tcPr>
            <w:tcW w:w="1667" w:type="pct"/>
          </w:tcPr>
          <w:p w:rsidR="00CB34D8" w:rsidRPr="005B3E1B" w:rsidRDefault="00CB34D8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871" w:type="pct"/>
          </w:tcPr>
          <w:p w:rsidR="00CB34D8" w:rsidRPr="005B3E1B" w:rsidRDefault="00CB34D8" w:rsidP="00EA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CB34D8" w:rsidRPr="005B3E1B" w:rsidRDefault="00CB34D8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 xml:space="preserve"> </w:t>
            </w:r>
            <w:r w:rsidRPr="005B3E1B">
              <w:rPr>
                <w:rFonts w:ascii="Times New Roman" w:eastAsia="Calibri" w:hAnsi="Times New Roman" w:cs="Times New Roman"/>
              </w:rPr>
              <w:t>(дата)</w:t>
            </w:r>
          </w:p>
        </w:tc>
      </w:tr>
    </w:tbl>
    <w:p w:rsidR="00CB34D8" w:rsidRDefault="00CB34D8" w:rsidP="00CB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D8" w:rsidSect="003B5A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24502"/>
    <w:rsid w:val="000B416E"/>
    <w:rsid w:val="0012625C"/>
    <w:rsid w:val="001653E1"/>
    <w:rsid w:val="001A133A"/>
    <w:rsid w:val="001E4E6E"/>
    <w:rsid w:val="001E5F74"/>
    <w:rsid w:val="00284178"/>
    <w:rsid w:val="00295EA3"/>
    <w:rsid w:val="002F2652"/>
    <w:rsid w:val="0030421A"/>
    <w:rsid w:val="00342B3C"/>
    <w:rsid w:val="00360518"/>
    <w:rsid w:val="003A533A"/>
    <w:rsid w:val="003F598A"/>
    <w:rsid w:val="0042602C"/>
    <w:rsid w:val="00434369"/>
    <w:rsid w:val="00454D63"/>
    <w:rsid w:val="004C2695"/>
    <w:rsid w:val="00502227"/>
    <w:rsid w:val="0058314E"/>
    <w:rsid w:val="005B3E1B"/>
    <w:rsid w:val="005E0A36"/>
    <w:rsid w:val="005E14AC"/>
    <w:rsid w:val="00610181"/>
    <w:rsid w:val="00616B31"/>
    <w:rsid w:val="00692ACD"/>
    <w:rsid w:val="006E1C87"/>
    <w:rsid w:val="007749E0"/>
    <w:rsid w:val="007B0991"/>
    <w:rsid w:val="00852B6F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93748"/>
    <w:rsid w:val="00BC2F53"/>
    <w:rsid w:val="00BD3BA6"/>
    <w:rsid w:val="00BE7884"/>
    <w:rsid w:val="00C6308E"/>
    <w:rsid w:val="00CB34D8"/>
    <w:rsid w:val="00D413F1"/>
    <w:rsid w:val="00DB4DEB"/>
    <w:rsid w:val="00DC7BE2"/>
    <w:rsid w:val="00DF3393"/>
    <w:rsid w:val="00E00566"/>
    <w:rsid w:val="00F0031C"/>
    <w:rsid w:val="00F17721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2022-03-09T11:19:00Z</cp:lastPrinted>
  <dcterms:created xsi:type="dcterms:W3CDTF">2022-03-09T12:15:00Z</dcterms:created>
  <dcterms:modified xsi:type="dcterms:W3CDTF">2022-03-09T12:29:00Z</dcterms:modified>
</cp:coreProperties>
</file>