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Pr="00294B07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294B07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C77188" w:rsidRPr="00294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 w:rsidRPr="00294B07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294B0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294B07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294B07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294B07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294B07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294B07" w:rsidRDefault="00F4744F" w:rsidP="00F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40C53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40C53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5A31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294B07" w:rsidRDefault="00335A31" w:rsidP="00474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77188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</w:t>
            </w:r>
            <w:r w:rsidR="00474209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77188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294B07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294B07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Pr="00294B07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294B07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</w:t>
      </w:r>
      <w:r w:rsidRPr="00294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жилых помещениях маневренного фонда</w:t>
      </w:r>
    </w:p>
    <w:p w:rsidR="00474209" w:rsidRPr="00474209" w:rsidRDefault="00474209" w:rsidP="0047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 муниципального округа Тверской области</w:t>
      </w:r>
    </w:p>
    <w:p w:rsidR="00FE7DBC" w:rsidRPr="00294B07" w:rsidRDefault="00FE7DBC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92B" w:rsidRPr="00294B07" w:rsidRDefault="000A092B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Pr="00294B07" w:rsidRDefault="00474209" w:rsidP="00474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В целях установления единого порядка предоставления жилых помещений муниципального маневренного фонда, находящегося в собственности Лихославльского муниципального округа Тверской области, руководствуясь Гражданским кодексом Российской Федерации, Жилищным кодексом Российской Федерации, Федеральным законом от 06.10.2003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 42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</w:t>
      </w:r>
      <w:proofErr w:type="gramEnd"/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типовых договоров найма специализированных жилых помещений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, Уставом Лихославльского муниципального округа Тверской области</w:t>
      </w:r>
      <w:r w:rsidR="00DE1A0C" w:rsidRPr="00294B07">
        <w:rPr>
          <w:rFonts w:ascii="Times New Roman" w:hAnsi="Times New Roman" w:cs="Times New Roman"/>
          <w:sz w:val="28"/>
          <w:szCs w:val="28"/>
        </w:rPr>
        <w:t xml:space="preserve">, </w:t>
      </w:r>
      <w:r w:rsidR="00FE7DBC" w:rsidRPr="00294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="00FE7DBC" w:rsidRPr="00294B07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="00FE7DBC" w:rsidRPr="00294B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1.Утвердить Положение о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жилых помещениях маневренного фонда Лихославльского муниципального округа Тверской области согласно Приложению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силу: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решение Собрания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депутатов Лихославльского района шестого созыва от 03.02.2020 № 37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жилых помещениях маневренного фонда муниципального образования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Лихославльский район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городского поселения город Лихославль первого созыва от 26.07.2007 № 88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городского поселения город Лихославль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городского поселения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поселок Калашниково первого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созыва от 19.11.2007 № 79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городского поселения поселок Калашниково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474209">
        <w:rPr>
          <w:rFonts w:ascii="Times New Roman" w:eastAsia="Times New Roman" w:hAnsi="Times New Roman" w:cs="Times New Roman"/>
          <w:sz w:val="28"/>
          <w:szCs w:val="28"/>
        </w:rPr>
        <w:t>Вескинского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первого созыва от 05.06.2008 № 76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муниципального образования Вескинское сельское поселение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474209">
        <w:rPr>
          <w:rFonts w:ascii="Times New Roman" w:eastAsia="Times New Roman" w:hAnsi="Times New Roman" w:cs="Times New Roman"/>
          <w:sz w:val="28"/>
          <w:szCs w:val="28"/>
        </w:rPr>
        <w:t>Кавского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первого созыва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27.06.2008 № 93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муниципального образования Кавское сельское поселение;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Совета депутатов </w:t>
      </w:r>
      <w:proofErr w:type="spellStart"/>
      <w:r w:rsidRPr="00474209">
        <w:rPr>
          <w:rFonts w:ascii="Times New Roman" w:eastAsia="Times New Roman" w:hAnsi="Times New Roman" w:cs="Times New Roman"/>
          <w:sz w:val="28"/>
          <w:szCs w:val="28"/>
        </w:rPr>
        <w:t>Микшинского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второго созыва от 29.10.2010 № 93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муниципального образования Микшинское сельское поселение;</w:t>
      </w:r>
    </w:p>
    <w:p w:rsidR="00474209" w:rsidRPr="00474209" w:rsidRDefault="00474209" w:rsidP="00474209">
      <w:pPr>
        <w:tabs>
          <w:tab w:val="left" w:pos="162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474209">
        <w:rPr>
          <w:rFonts w:ascii="Times New Roman" w:eastAsia="Times New Roman" w:hAnsi="Times New Roman" w:cs="Times New Roman"/>
          <w:sz w:val="28"/>
          <w:szCs w:val="28"/>
        </w:rPr>
        <w:t>Сосновицкого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Лихославльского района второго созыва от 25.01.2010 № 65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маневренном фонде муниципального образования Сосновицкое сельское поселение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09" w:rsidRPr="00474209" w:rsidRDefault="00474209" w:rsidP="004742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депутатскую комиссию Думы Лихославльского муниципального округа Тверской области первого созыва по местному самоуправлению и социальной политике.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опубликования в газете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Наша жизнь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, подлежит размещению на официальном сайте Лихославльского муниципального округа Тверской области в сети Интернет.</w:t>
      </w:r>
    </w:p>
    <w:p w:rsidR="00457CCF" w:rsidRPr="00294B07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73F75" w:rsidRPr="00294B07" w:rsidRDefault="00073F7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74209" w:rsidRPr="00474209" w:rsidTr="00C37F56">
        <w:tc>
          <w:tcPr>
            <w:tcW w:w="2505" w:type="pct"/>
            <w:shd w:val="clear" w:color="auto" w:fill="auto"/>
          </w:tcPr>
          <w:p w:rsidR="00474209" w:rsidRPr="00474209" w:rsidRDefault="00474209" w:rsidP="0047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74209" w:rsidRPr="00474209" w:rsidRDefault="00474209" w:rsidP="0047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474209" w:rsidRPr="00474209" w:rsidRDefault="00474209" w:rsidP="0047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474209" w:rsidRPr="00474209" w:rsidRDefault="00474209" w:rsidP="0047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474209" w:rsidRPr="00474209" w:rsidTr="00C37F56">
        <w:tc>
          <w:tcPr>
            <w:tcW w:w="2505" w:type="pct"/>
            <w:shd w:val="clear" w:color="auto" w:fill="auto"/>
          </w:tcPr>
          <w:p w:rsidR="00474209" w:rsidRPr="00474209" w:rsidRDefault="00474209" w:rsidP="0047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474209" w:rsidRPr="00474209" w:rsidRDefault="00474209" w:rsidP="0047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4209" w:rsidRPr="00474209" w:rsidTr="00C37F56">
        <w:tc>
          <w:tcPr>
            <w:tcW w:w="2505" w:type="pct"/>
            <w:shd w:val="clear" w:color="auto" w:fill="auto"/>
          </w:tcPr>
          <w:p w:rsidR="00474209" w:rsidRPr="00474209" w:rsidRDefault="00474209" w:rsidP="0047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474209" w:rsidRPr="00474209" w:rsidRDefault="00474209" w:rsidP="0047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474209" w:rsidRPr="00474209" w:rsidRDefault="00474209" w:rsidP="0047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474209" w:rsidRPr="00294B07" w:rsidRDefault="00474209">
      <w:pPr>
        <w:rPr>
          <w:rFonts w:ascii="Times New Roman" w:hAnsi="Times New Roman" w:cs="Times New Roman"/>
        </w:rPr>
      </w:pPr>
    </w:p>
    <w:p w:rsidR="00DE1A0C" w:rsidRPr="00294B07" w:rsidRDefault="00DE1A0C">
      <w:pPr>
        <w:rPr>
          <w:rFonts w:ascii="Times New Roman" w:hAnsi="Times New Roman" w:cs="Times New Roman"/>
        </w:rPr>
      </w:pPr>
      <w:r w:rsidRPr="00294B07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72B31" w:rsidRPr="00294B07" w:rsidTr="008A6DE9">
        <w:tc>
          <w:tcPr>
            <w:tcW w:w="2500" w:type="pct"/>
            <w:shd w:val="clear" w:color="auto" w:fill="auto"/>
          </w:tcPr>
          <w:p w:rsidR="00372B31" w:rsidRPr="00294B07" w:rsidRDefault="00372B31" w:rsidP="008A6D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72B31" w:rsidRPr="00294B07" w:rsidRDefault="00DE1A0C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72B31" w:rsidRPr="00294B07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372B31" w:rsidRPr="00294B07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72B31" w:rsidRPr="00294B07" w:rsidRDefault="00372B31" w:rsidP="004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от 17.03.2022 №</w:t>
            </w:r>
            <w:r w:rsidR="000A092B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</w:t>
            </w:r>
            <w:r w:rsidR="00474209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0A092B"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073F75" w:rsidRPr="00294B07" w:rsidRDefault="00073F75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74209" w:rsidRPr="00474209" w:rsidRDefault="00474209" w:rsidP="0047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о жилых помещениях маневренного фонда Лихославльского муниципального округа Тверской области</w:t>
      </w:r>
    </w:p>
    <w:p w:rsidR="00474209" w:rsidRPr="00474209" w:rsidRDefault="00474209" w:rsidP="0047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294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жилых помещениях маневренного фонда Лихославльского муниципального округа Тверской области (далее по тексту - Положение) разработано в соответствии с Жилищным кодексом Российской Федерации, Гражданским кодексом Российской Федерации, Федеральным законом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26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.01.2006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№ 42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договоров найма специализированных жилых помещений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порядок предоставления жилых помещений маневренного фонда Лихославльского муниципального округа Тверской области (далее по тексту – муниципальный маневренный фонд).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474209">
        <w:rPr>
          <w:rFonts w:ascii="Times New Roman" w:eastAsia="Times New Roman" w:hAnsi="Times New Roman" w:cs="Times New Roman"/>
          <w:bCs/>
          <w:sz w:val="28"/>
          <w:szCs w:val="28"/>
        </w:rPr>
        <w:t>Понятия, используемые в настоящем Положении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жилые помещения муниципального маневренного фонда – жилые помещения муниципального специализированного жилищного фонда, предназначенные для временного проживания граждан по договору найма жилого помещения муниципального маневренного фонда в случаях, предусмотренных Жилищным кодексом Российской Федерации;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2) договор найма жилого помещения муниципального маневренного фонда – соглашение, по которому одна сторона – собственник жилого помещения муниципального маневренного фонда (</w:t>
      </w:r>
      <w:proofErr w:type="spellStart"/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 (далее по тексту – договор найма);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– Лихославльский муниципальный округ Тверской области (собственник), предоставляющий жилое помещение в муниципальном маневренном фонде гражданам для временного проживания в установленном действующим законодательством порядке. От имени собственника муниципального маневренного фонда Лихославльского муниципального округа Тверской области (</w:t>
      </w:r>
      <w:proofErr w:type="spellStart"/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) выступает муниципальное казенное учреждение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Хозяйственно-эксплуатационная служба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(далее – МКУ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ХЭС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4) наниматель – гражданин, постоянно проживающий на территории Лихославльского муниципального округа и имеющий право на получение жилого помещения в муниципальном маневренном фонде для временного проживания;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1.3. Включение жилых помещений в муниципальный маневренный фонд и исключение из него осуществляется на основании постановления Администрации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lastRenderedPageBreak/>
        <w:t>Лихославльского муниципального округа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(далее – Администрация) с соблюдением требований настоящих Правил и в порядке, установленном Правительством Российской Федерации.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1.4. Управление и содержание жилых помещений муниципального маневренного фонда осуществляет МКУ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ХЭС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1.5. Жилые помещения муниципального маневренного фонда подлежат учету в Реестре муниципального имущества, находящегося в собственности Лихославльского муниципального округа Тверской области.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1.6. Вопросы, не урегулированные Положением, решаются в соответствии с действующим законодательством.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2. Назначение жилых помещений муниципального маневренного фонда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2.1. Жилые помещения муниципального маневренного фонда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предназначены для временного проживания: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>5) иных граждан в случаях, предусмотренных законодательством.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294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3. Порядок предоставления жилых помещений</w:t>
      </w:r>
      <w:r w:rsidR="00294B07" w:rsidRPr="00294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маневренного фонда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3.1. Предоставление гражданам жилых помещений маневренного фонда осуществляется на основании решения жилищной комиссии Администрации Лихославльского муниципального округа (далее – жилищная комиссия).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о предоставлении гражданам жилых помещений маневренного фонда, находящихся на территории Лихославльского муниципального округа заключается договор найма жилого помещения маневренного фонда. 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Типовая форма договора найма жилого помещения маневренного фонда установлена Постановлением Правительства Российской Федерации от 26.01.2006 № 42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отнесения жилого помещения к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специализированному жилищному фонду и типовых договоров найма специализированных жилых помещений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3.2. Жилые помещения муниципального маневренного фонда, находящиеся на территории Лихославльского муниципального округа,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предоставляются из расчета не менее чем шесть квадратных метра жилой площади на одного человека.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3.3. Муниципальный </w:t>
      </w: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>маневренный фонд может состоять из многоквартирных домов, а также квартир и иных жилых помещений.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Наниматель жилого помещения в многоквартирном доме наряду с пользованием жилым помещением имеет право пользоваться имуществом, указанным в статье 290 Гражданского кодекса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Жилые помещения муниципального маневренного фонда должны быть пригодными для постоянного проживания граждан и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жилым помещениям, находящимся на территории Лихославльского муниципального округа.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3.4. Договор найма должен быть заключен в течение пяти рабочих дней с момента издания постановления Администрации о предоставлении такого помещения.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3.5. В случае если договор найма не заключен в установленный срок по вине Нанимателя без уважительных причин, принимается решение о предоставлении данного жилого помещения в муниципальном маневренном фонде другому лицу.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3.6. Договор найма заключается на период: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до завершения капитального ремонта или реконструкции дома (при заключении договора с гражданами, указанными в подпункте 1 пункта 2.1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настоящего Положения);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договора с гражданами, указанными в подпункте 2 пункта 2.1 настоящего Положения);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(при заключении договора с гражданами, указанными в подпункте 3 пункта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2.1 раздела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2 настоящего Положения);</w:t>
      </w:r>
      <w:proofErr w:type="gramEnd"/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474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 завершения расчетов с гражданами, либо до предоставления им жилых помещений, но не более чем на два года (при заключении договора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с гражданами, указанными в подпункте 4 пункта 2.1 настоящего Положения)</w:t>
      </w:r>
      <w:r w:rsidRPr="00474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5)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установленный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(при заключении договора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с гражданами, указанными в подпункте 5 пункта 2.1 настоящего Положения).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3.7. </w:t>
      </w: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Истечение периода, на который заключен договор найма </w:t>
      </w:r>
      <w:proofErr w:type="gramStart"/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>жилого</w:t>
      </w:r>
      <w:proofErr w:type="gramEnd"/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 маневренного фонда, является основанием прекращения данного договора.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3.8. Вопросы по заключению, расторжению и прекращению, не нашедшие своего отражения в настоящем Положении, регулируются Жилищным кодексом Российской Федерации.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3.9. Санитарное и техническое состояние предоставляемого жилого помещения Нанимателю фиксируется в акте приема-передачи жилого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помещения (Приложение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3.10. Жилые помещения маневренного фонда не подлежат отчуждению, передаче в аренду, внаем, за исключением передачи таких помещений по договорам найма жилого помещения маневренного фонда.</w:t>
      </w:r>
    </w:p>
    <w:p w:rsidR="00474209" w:rsidRPr="00474209" w:rsidRDefault="00294B07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>3.11. Для решения вопроса о постановке на учет и предоставлении жилого помещения маневренного фонда граждане направляют в жилищную комиссию следующие документы: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Главы Лихославльского муниципального округа Тверской области, подписанное всеми совершеннолетними членами;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право пользования жилым помещением, занимаемым заявителем и членами его семьи;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5) сведения о проведении капитального ремонта или реконструкции дома (представляются гражданами, указанными в подпункте 1 пункта 2.1настоящего Положения);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2 пункта 2.1 настоящего Положения);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3 пункта 2.1 настоящего Положения);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8) сведения о </w:t>
      </w: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признании многоквартирного дома аварийным и подлежащим сносу или реконструкции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(представляются гражданами, указанными в подпункте 4 пункта 2.1 настоящего Положения).</w:t>
      </w:r>
    </w:p>
    <w:p w:rsidR="00474209" w:rsidRPr="00474209" w:rsidRDefault="00474209" w:rsidP="00474209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0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>окументы</w:t>
      </w:r>
      <w:r w:rsidRPr="00294B07">
        <w:rPr>
          <w:rFonts w:ascii="Times New Roman" w:eastAsia="Times New Roman" w:hAnsi="Times New Roman" w:cs="Times New Roman"/>
          <w:spacing w:val="1"/>
          <w:sz w:val="28"/>
          <w:szCs w:val="28"/>
        </w:rPr>
        <w:t>, ук</w:t>
      </w:r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>азанные в</w:t>
      </w:r>
      <w:r w:rsidR="00294B07" w:rsidRPr="00294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>подпунктах 4-8 настоящего пункта</w:t>
      </w:r>
      <w:r w:rsidRPr="00294B07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могут быть представлены заявителем самостоятельно, в случае непредставления заявителем по собственной инициативе данных документов, секретарь жилищной комиссии запрашивает необходимые документы в федеральных органах исполнительной власти, исполнительных органах государственной власти Тверской области, </w:t>
      </w:r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органах местного самоуправления и подведомственным государственным органам или органам местного самоуправления организациях (если указанные документы, либо содержащиеся в них сведения, находятся в</w:t>
      </w:r>
      <w:proofErr w:type="gramEnd"/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>распоряжении</w:t>
      </w:r>
      <w:proofErr w:type="gramEnd"/>
      <w:r w:rsidRPr="004742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таких органов или организаций).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3.12. Жилищная комиссия рассматривает заявление о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предоставлении жилого помещения маневренного фонда в течение одного месяца со дня поступления заявления.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3.13. По результатам рассмотрения представленных документов жилищная комиссия принимает одно из следующих решений: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о предоставлении заявителю жилого помещения маневренного фонда;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2) об отказе в принятии на учет и предоставлении заявителю жилого помещения маневренного фонда.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3.14. Решение об отказе в принятии на учет и предоставлении жилого помещения маневренного фонда принимается в случае, если: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1) представлены не все документы, предусмотренные пунктом 3.11 настоящего Положения;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2) представлены документы, которые не подтверждают наличие оснований для предоставления заявителю жилого помещения маневренного фонда;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3) отсутствуют свободные от прав третьих лиц жилые помещения маневренного фонда.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4209" w:rsidRPr="00474209" w:rsidRDefault="00474209" w:rsidP="00294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b/>
          <w:sz w:val="28"/>
          <w:szCs w:val="28"/>
        </w:rPr>
        <w:t>4. Порядок пользования жилыми помещениями муниципального маневренного фонда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4.1. К пользованию жилыми помещениями муниципального маневренного фонда по договорам найма таких жилых помещений применяются правила,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предусмотренные Гражданским кодексом Российской Федерации, Жилищным кодексом Российской Федерации и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4.2. С гражданами, переселяемыми в жилые помещения муниципального маневренного фонда по основаниям, указанными в подпункте 1 пункта 2.1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настоящего Положения, договор социального найма на ремонтируемое (реконструированное) жилое помещение не расторгается.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4.3. Граждане, вселяемые в жилое помещение муниципального маневренного фонда по основаниям, указанным в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подпунктах 2-4 пункта 2.1 настоящего Положения, регистрируются в таком жилом помещении по месту пребывания на срок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действия договора найма жилого помещения муниципального маневренного фонда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09" w:rsidRPr="00474209" w:rsidRDefault="00474209" w:rsidP="0047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4.4. С гражданами, переселяемыми в жилые помещения муниципального маневренного фонда по основаниям, указанными в подпункте 4 пункта 2.1 настоящего Положения, договор социального найма на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жилое помещение, ставшее</w:t>
      </w:r>
      <w:r w:rsidRPr="00474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непригодным для проживания в результате признания многоквартирного дома аварийным и подлежащим сносу или реконструкции</w:t>
      </w:r>
      <w:r w:rsidR="00294B07" w:rsidRPr="00294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не расторгается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lastRenderedPageBreak/>
        <w:t>4.5. Регистрация граждан в жилых помещениях муниципального маневренного фонда носит уведомительный характер и сама по себе не порождает прав на жилую площадь в муниципальном маневренном фонде.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4.6. Граждане, проживающие в жилых помещениях муниципального маневренного фонда, не приобретают права постоянного пользования указанной жилой площадью независимо от длительности срока проживания.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4.7. В договоре найма жилого помещения должны быть указаны граждане, которые будут проживать в жилом помещении вместе с Нанимателем. При отсутствии в договоре таких указаний вселение этих граждан производится с согласия </w:t>
      </w:r>
      <w:proofErr w:type="spellStart"/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>, нанимателя. При вселении несовершеннолетних детей такого согласия не требуется. Вселение допускается при условии соблюдения требований законодательства о норме общей площади жилого помещения на одного человека, кроме случая вселения несовершеннолетних детей. Наниматель обязан ознакомить их с условиями договора найма жилого помещения.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4.8. Размер платы за пользование жилой площадью (плата за наем), платы за содержание жилого помещения устанавливается правовым актом Администрации. Сроки внесения платы за наем жилого помещения, порядок перечисления платы, а также порядок и сроки уведомления Нанимателя об изменении платы за наем жилого помещения определяются договором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найма жилого помещения муниципального маневренного фонда.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4.9. Размер платы за коммунальные услуги устанавливается действующим законодательством и договором найма жилого помещения муниципального маневренного фонда.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Плата за содержание жилого помещения и коммунальные услуги по договору найма жилого помещения вносится Нанимателем независимо от факта пользования жилым помещением ежемесячно в сроки, предусмотренные договором найма жилого помещения. Наниматель обязан самостоятельно вносить коммунальные платежи.</w:t>
      </w:r>
    </w:p>
    <w:p w:rsidR="00474209" w:rsidRPr="00474209" w:rsidRDefault="00474209" w:rsidP="0047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4.10. Изменения размера платы по договору осуществляется в соответствии с изменениями действующего законодательства, нормативных правовых актов органов </w:t>
      </w:r>
      <w:r w:rsidRPr="00474209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 самоуправления или по согласованию сторон.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4.11. Жилое помещение муниципального маневренного фонда подлежит сдаче Нанимателем по акту приема-передачи жилого помещения </w:t>
      </w:r>
      <w:proofErr w:type="spellStart"/>
      <w:r w:rsidRPr="00474209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в надлежащем состоянии.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Расходы по устранению причиненных повреждений в жилом помещении подлежат оплате за счет лиц, виновных в причинении ущерба.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09" w:rsidRPr="00474209" w:rsidRDefault="00474209" w:rsidP="00474209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B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Pr="004742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Основания расторжения и прекращения договора найма жилого помещения муниципального маневренного фонда</w:t>
      </w:r>
    </w:p>
    <w:p w:rsidR="00474209" w:rsidRPr="00474209" w:rsidRDefault="00474209" w:rsidP="004742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4209" w:rsidRPr="00474209" w:rsidRDefault="00474209" w:rsidP="004742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 </w:t>
      </w: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найма жилого помещения муниципального маневренного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фонда может быть расторгнут в любое время по соглашению сторон.</w:t>
      </w:r>
    </w:p>
    <w:p w:rsidR="00474209" w:rsidRPr="00474209" w:rsidRDefault="00474209" w:rsidP="004742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 </w:t>
      </w: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Наниматель жилого помещения маневренного фонда в любое время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вправе расторгнуть договор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жилого помещения.</w:t>
      </w:r>
    </w:p>
    <w:p w:rsidR="00474209" w:rsidRPr="00474209" w:rsidRDefault="00474209" w:rsidP="004742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>5.3</w:t>
      </w:r>
      <w:proofErr w:type="gramStart"/>
      <w:r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выезда Нанимателя и членов его семьи в другое место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договор найма жилого помещения муниципального маневренного фонда считается расторгнутым со дня выезда.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5.4. Договор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найма жилого помещения муниципального маневренного фонда</w:t>
      </w:r>
      <w:r w:rsidRPr="00474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474209" w:rsidRPr="00474209" w:rsidRDefault="00474209" w:rsidP="0029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5.5. Договор найма жилого помещения муниципального маневренного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в случаях:</w:t>
      </w:r>
    </w:p>
    <w:p w:rsidR="00474209" w:rsidRPr="00474209" w:rsidRDefault="00474209" w:rsidP="00294B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неисполнения Нанимателем и проживающими совместно с ним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членами его семьи обязательств по договору найма жилого помещения маневренного фонда;</w:t>
      </w:r>
    </w:p>
    <w:p w:rsidR="00474209" w:rsidRPr="00474209" w:rsidRDefault="00474209" w:rsidP="00294B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невнесения Нанимателем платы за жилое помещение маневренного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фонда и (или) коммунальные услуги более шести месяцев;</w:t>
      </w:r>
    </w:p>
    <w:p w:rsidR="00474209" w:rsidRPr="00474209" w:rsidRDefault="00474209" w:rsidP="00294B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разрушения или повреждения жилого помещения маневренного фонда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Нанимателем или другими гражданами, за действия которых Наниматель отвечает;</w:t>
      </w:r>
    </w:p>
    <w:p w:rsidR="00474209" w:rsidRPr="00474209" w:rsidRDefault="00474209" w:rsidP="00294B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систематического нарушения прав и законных интересов соседей,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которое делает невозможным совместное проживание в жилом помещении;</w:t>
      </w:r>
    </w:p>
    <w:p w:rsidR="00474209" w:rsidRPr="00474209" w:rsidRDefault="00474209" w:rsidP="00294B07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жилого помещения не по назначению;</w:t>
      </w:r>
    </w:p>
    <w:p w:rsidR="00474209" w:rsidRPr="00474209" w:rsidRDefault="00474209" w:rsidP="0047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9">
        <w:rPr>
          <w:rFonts w:ascii="Times New Roman" w:eastAsia="Times New Roman" w:hAnsi="Times New Roman" w:cs="Times New Roman"/>
          <w:sz w:val="28"/>
          <w:szCs w:val="28"/>
        </w:rPr>
        <w:t>5.6. В случае расторжения или прекращения договора найма жилого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помещения маневренного фонда граждане обязаны освободить жилое помещение, которое они занимали по данным договорам.</w:t>
      </w:r>
    </w:p>
    <w:p w:rsidR="00294B07" w:rsidRPr="00294B07" w:rsidRDefault="00474209" w:rsidP="0029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9">
        <w:rPr>
          <w:rFonts w:ascii="Times New Roman" w:eastAsia="Times New Roman" w:hAnsi="Times New Roman" w:cs="Times New Roman"/>
          <w:sz w:val="28"/>
          <w:szCs w:val="28"/>
        </w:rPr>
        <w:t>Наниматель жилого помещения маневренного фонда и совместно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>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101 </w:t>
      </w:r>
      <w:hyperlink r:id="rId6" w:history="1"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 xml:space="preserve">Жилищного кодекса 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</w:t>
        </w:r>
      </w:hyperlink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и ст</w:t>
      </w:r>
      <w:r w:rsidR="00294B07" w:rsidRPr="00294B07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474209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hyperlink r:id="rId7" w:history="1"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 xml:space="preserve">ражданского 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>одекса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94B07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</w:t>
        </w:r>
      </w:hyperlink>
      <w:r w:rsidRPr="004742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4B07" w:rsidRPr="00294B07" w:rsidRDefault="00294B07" w:rsidP="0029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5.7 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соблюдением </w:t>
      </w:r>
      <w:proofErr w:type="gramStart"/>
      <w:r w:rsidR="00474209"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договора найма жилого</w:t>
      </w:r>
      <w:r w:rsidR="00474209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>помещения маневренного фонда</w:t>
      </w:r>
      <w:proofErr w:type="gramEnd"/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МКУ 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>ХЭС</w:t>
      </w: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94B07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474209" w:rsidRPr="004742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B07" w:rsidRPr="00294B07" w:rsidRDefault="00294B07" w:rsidP="0029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 </w:t>
      </w:r>
      <w:r w:rsidR="00474209" w:rsidRPr="0047420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Вопросы, не урегулированные настоящим Положением, решаются в</w:t>
      </w:r>
      <w:r w:rsidR="00474209" w:rsidRPr="00294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4209" w:rsidRPr="00294B07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294B07" w:rsidRPr="00294B07" w:rsidRDefault="00294B0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2"/>
        <w:gridCol w:w="5529"/>
      </w:tblGrid>
      <w:tr w:rsidR="00294B07" w:rsidRPr="00294B07" w:rsidTr="00C37F56">
        <w:tc>
          <w:tcPr>
            <w:tcW w:w="2347" w:type="pct"/>
            <w:shd w:val="clear" w:color="auto" w:fill="auto"/>
          </w:tcPr>
          <w:p w:rsidR="00294B07" w:rsidRPr="00294B07" w:rsidRDefault="00294B07" w:rsidP="00294B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294B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 w:type="page"/>
            </w:r>
            <w:r w:rsidRPr="00294B0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653" w:type="pct"/>
            <w:shd w:val="clear" w:color="auto" w:fill="auto"/>
          </w:tcPr>
          <w:p w:rsidR="00294B07" w:rsidRPr="00294B07" w:rsidRDefault="00294B07" w:rsidP="0029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294B07" w:rsidRPr="00294B07" w:rsidRDefault="00294B07" w:rsidP="0029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 Положению о жилых помещениях маневренного фонда Лихославльского муниципального</w:t>
            </w: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Тверской области</w:t>
            </w:r>
          </w:p>
        </w:tc>
      </w:tr>
    </w:tbl>
    <w:p w:rsidR="00294B07" w:rsidRPr="00294B07" w:rsidRDefault="00294B07" w:rsidP="00294B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4B07" w:rsidRPr="00294B07" w:rsidRDefault="00294B07" w:rsidP="00294B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b/>
          <w:bCs/>
          <w:sz w:val="28"/>
          <w:szCs w:val="28"/>
        </w:rPr>
        <w:t>Акт приема-передачи жилого помещения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94B07" w:rsidTr="00294B07">
        <w:tc>
          <w:tcPr>
            <w:tcW w:w="5210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sz w:val="28"/>
                <w:szCs w:val="28"/>
              </w:rPr>
              <w:t>"_____" ________________ 20__ г.</w:t>
            </w:r>
          </w:p>
        </w:tc>
      </w:tr>
    </w:tbl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Мы, нижеподписавшиеся, Наймодатель – </w:t>
      </w:r>
      <w:r w:rsidRPr="00294B0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94B0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07">
        <w:rPr>
          <w:rFonts w:ascii="Times New Roman" w:eastAsia="Times New Roman" w:hAnsi="Times New Roman" w:cs="Times New Roman"/>
          <w:sz w:val="18"/>
          <w:szCs w:val="18"/>
        </w:rPr>
        <w:t>(наименование органа местного самоуправления либо иного уполномоченного собственником лица)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B07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proofErr w:type="gramEnd"/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 от имени собственника жилого помещения</w:t>
      </w:r>
      <w:r w:rsidRPr="00294B07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07">
        <w:rPr>
          <w:rFonts w:ascii="Times New Roman" w:eastAsia="Times New Roman" w:hAnsi="Times New Roman" w:cs="Times New Roman"/>
          <w:sz w:val="18"/>
          <w:szCs w:val="18"/>
        </w:rPr>
        <w:t>(указать собственника: муниципальное образование)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</w:t>
      </w:r>
      <w:proofErr w:type="spellStart"/>
      <w:r w:rsidRPr="00294B07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294B07">
        <w:rPr>
          <w:rFonts w:ascii="Times New Roman" w:eastAsia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и гражданин 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94B07">
        <w:rPr>
          <w:rFonts w:ascii="Times New Roman" w:eastAsia="Times New Roman" w:hAnsi="Times New Roman" w:cs="Times New Roman"/>
          <w:noProof/>
          <w:sz w:val="20"/>
          <w:szCs w:val="20"/>
        </w:rPr>
        <w:t>(фамилия,  имя, отчество)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именуемый в дальнейшем Наниматель, составили настоящий Акт о том, что Наймодатель сдал/принял, а Наниматель принял/сдал жилое помещение по адресу: Тверская область, Лихославльский муниципальный округ 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>_____________________________________________________________________</w:t>
      </w: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4B07">
        <w:rPr>
          <w:rFonts w:ascii="Times New Roman" w:eastAsia="Times New Roman" w:hAnsi="Times New Roman" w:cs="Times New Roman"/>
          <w:noProof/>
          <w:sz w:val="20"/>
          <w:szCs w:val="20"/>
        </w:rPr>
        <w:t>( населенный пункт, улица, переулок и др.)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дом № ______, квартира(комната) № ______,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Характеристика жилого помещения приведена в Техническом паспорте жилого помещения.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Техническое состояние жилого помещения и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</w:t>
      </w: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07">
        <w:rPr>
          <w:rFonts w:ascii="Times New Roman" w:eastAsia="Times New Roman" w:hAnsi="Times New Roman" w:cs="Times New Roman"/>
          <w:noProof/>
          <w:sz w:val="28"/>
          <w:szCs w:val="28"/>
        </w:rPr>
        <w:t>Жилое помещение пригодно для постоянного проживания.</w:t>
      </w:r>
    </w:p>
    <w:p w:rsidR="00294B07" w:rsidRDefault="00294B07" w:rsidP="00294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94B07" w:rsidTr="00294B07">
        <w:tc>
          <w:tcPr>
            <w:tcW w:w="3473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Наймодатель</w:t>
            </w:r>
          </w:p>
        </w:tc>
        <w:tc>
          <w:tcPr>
            <w:tcW w:w="3474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Наниматель</w:t>
            </w:r>
          </w:p>
        </w:tc>
      </w:tr>
      <w:tr w:rsidR="00294B07" w:rsidTr="00294B07">
        <w:tc>
          <w:tcPr>
            <w:tcW w:w="3473" w:type="dxa"/>
            <w:tcBorders>
              <w:bottom w:val="single" w:sz="4" w:space="0" w:color="auto"/>
            </w:tcBorders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07" w:rsidTr="00294B07">
        <w:tc>
          <w:tcPr>
            <w:tcW w:w="3473" w:type="dxa"/>
            <w:tcBorders>
              <w:top w:val="single" w:sz="4" w:space="0" w:color="auto"/>
            </w:tcBorders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0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294B07" w:rsidRP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B0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(подпись)</w:t>
            </w:r>
          </w:p>
          <w:p w:rsidR="00294B07" w:rsidRDefault="00294B07" w:rsidP="0029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B07" w:rsidRDefault="00294B07" w:rsidP="00294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07" w:rsidRPr="00294B07" w:rsidRDefault="00294B07" w:rsidP="00294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B07" w:rsidRPr="00294B07" w:rsidSect="00C771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31"/>
    <w:multiLevelType w:val="multilevel"/>
    <w:tmpl w:val="E17E20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67F"/>
    <w:multiLevelType w:val="multilevel"/>
    <w:tmpl w:val="EFD2F4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4228A"/>
    <w:multiLevelType w:val="hybridMultilevel"/>
    <w:tmpl w:val="CD389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11678"/>
    <w:rsid w:val="00024D4B"/>
    <w:rsid w:val="000269DF"/>
    <w:rsid w:val="00027E4F"/>
    <w:rsid w:val="00056FB4"/>
    <w:rsid w:val="00073F75"/>
    <w:rsid w:val="00076FA0"/>
    <w:rsid w:val="000A092B"/>
    <w:rsid w:val="000B5144"/>
    <w:rsid w:val="000F4571"/>
    <w:rsid w:val="00100614"/>
    <w:rsid w:val="00135830"/>
    <w:rsid w:val="001377B8"/>
    <w:rsid w:val="00141BAD"/>
    <w:rsid w:val="00144A74"/>
    <w:rsid w:val="00164D08"/>
    <w:rsid w:val="00176B5B"/>
    <w:rsid w:val="00197D89"/>
    <w:rsid w:val="001C3099"/>
    <w:rsid w:val="001E2F36"/>
    <w:rsid w:val="001E4710"/>
    <w:rsid w:val="002348FB"/>
    <w:rsid w:val="002427BF"/>
    <w:rsid w:val="00255D96"/>
    <w:rsid w:val="00260923"/>
    <w:rsid w:val="00272794"/>
    <w:rsid w:val="00274260"/>
    <w:rsid w:val="00294B07"/>
    <w:rsid w:val="00313752"/>
    <w:rsid w:val="00334ACF"/>
    <w:rsid w:val="00335A31"/>
    <w:rsid w:val="0033705B"/>
    <w:rsid w:val="003427C8"/>
    <w:rsid w:val="003646AF"/>
    <w:rsid w:val="00371BD5"/>
    <w:rsid w:val="00372B31"/>
    <w:rsid w:val="00375FE3"/>
    <w:rsid w:val="003B0E8B"/>
    <w:rsid w:val="003C65D4"/>
    <w:rsid w:val="00401EB2"/>
    <w:rsid w:val="00443BCC"/>
    <w:rsid w:val="004551AC"/>
    <w:rsid w:val="00457CCF"/>
    <w:rsid w:val="004630C4"/>
    <w:rsid w:val="00464855"/>
    <w:rsid w:val="004731E3"/>
    <w:rsid w:val="00474209"/>
    <w:rsid w:val="004764D3"/>
    <w:rsid w:val="00481878"/>
    <w:rsid w:val="00494059"/>
    <w:rsid w:val="004B5291"/>
    <w:rsid w:val="00552CAA"/>
    <w:rsid w:val="00553ED1"/>
    <w:rsid w:val="005608C3"/>
    <w:rsid w:val="0057625F"/>
    <w:rsid w:val="005A6B4B"/>
    <w:rsid w:val="005D59CC"/>
    <w:rsid w:val="005E1236"/>
    <w:rsid w:val="005E6B20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75F5E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40C53"/>
    <w:rsid w:val="0076568F"/>
    <w:rsid w:val="00765EC2"/>
    <w:rsid w:val="007749BF"/>
    <w:rsid w:val="007934C7"/>
    <w:rsid w:val="007C474A"/>
    <w:rsid w:val="007C5997"/>
    <w:rsid w:val="007D1803"/>
    <w:rsid w:val="007E07FD"/>
    <w:rsid w:val="007E7F93"/>
    <w:rsid w:val="00822AC1"/>
    <w:rsid w:val="00825F4A"/>
    <w:rsid w:val="00832379"/>
    <w:rsid w:val="00837AC8"/>
    <w:rsid w:val="0085153B"/>
    <w:rsid w:val="008538FC"/>
    <w:rsid w:val="00862644"/>
    <w:rsid w:val="0087739A"/>
    <w:rsid w:val="00882432"/>
    <w:rsid w:val="00885F12"/>
    <w:rsid w:val="00892BCD"/>
    <w:rsid w:val="008A6DE9"/>
    <w:rsid w:val="008A7A68"/>
    <w:rsid w:val="008E2A41"/>
    <w:rsid w:val="008F0C4C"/>
    <w:rsid w:val="008F0EFD"/>
    <w:rsid w:val="008F7E3F"/>
    <w:rsid w:val="009047C7"/>
    <w:rsid w:val="00906E19"/>
    <w:rsid w:val="00916E3D"/>
    <w:rsid w:val="00942FEA"/>
    <w:rsid w:val="0097585A"/>
    <w:rsid w:val="00977ED2"/>
    <w:rsid w:val="009807E8"/>
    <w:rsid w:val="009849E8"/>
    <w:rsid w:val="009B3084"/>
    <w:rsid w:val="009B5E3D"/>
    <w:rsid w:val="009E68A5"/>
    <w:rsid w:val="00A034C6"/>
    <w:rsid w:val="00A05932"/>
    <w:rsid w:val="00A11C26"/>
    <w:rsid w:val="00A14420"/>
    <w:rsid w:val="00A43024"/>
    <w:rsid w:val="00A6274A"/>
    <w:rsid w:val="00A80BE8"/>
    <w:rsid w:val="00AB411C"/>
    <w:rsid w:val="00AB529C"/>
    <w:rsid w:val="00AC3A7E"/>
    <w:rsid w:val="00AC473D"/>
    <w:rsid w:val="00AD7C4F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77188"/>
    <w:rsid w:val="00C806E1"/>
    <w:rsid w:val="00C918A2"/>
    <w:rsid w:val="00C92150"/>
    <w:rsid w:val="00C93B02"/>
    <w:rsid w:val="00CA1BC0"/>
    <w:rsid w:val="00CB58F7"/>
    <w:rsid w:val="00CC18E1"/>
    <w:rsid w:val="00CD1066"/>
    <w:rsid w:val="00CD1C2F"/>
    <w:rsid w:val="00CF01AF"/>
    <w:rsid w:val="00D20553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DE1A0C"/>
    <w:rsid w:val="00E0335B"/>
    <w:rsid w:val="00E04733"/>
    <w:rsid w:val="00E204B7"/>
    <w:rsid w:val="00E74DFE"/>
    <w:rsid w:val="00EC3F23"/>
    <w:rsid w:val="00EE1B79"/>
    <w:rsid w:val="00F13203"/>
    <w:rsid w:val="00F23D45"/>
    <w:rsid w:val="00F23E9E"/>
    <w:rsid w:val="00F365AA"/>
    <w:rsid w:val="00F42227"/>
    <w:rsid w:val="00F4744F"/>
    <w:rsid w:val="00F543C2"/>
    <w:rsid w:val="00F70412"/>
    <w:rsid w:val="00F757E5"/>
    <w:rsid w:val="00FB339E"/>
    <w:rsid w:val="00FB4F2E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5"/>
    <w:uiPriority w:val="59"/>
    <w:rsid w:val="00DE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5"/>
    <w:uiPriority w:val="59"/>
    <w:rsid w:val="00DE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2021-10-18T11:09:00Z</cp:lastPrinted>
  <dcterms:created xsi:type="dcterms:W3CDTF">2022-03-20T12:18:00Z</dcterms:created>
  <dcterms:modified xsi:type="dcterms:W3CDTF">2022-03-20T12:38:00Z</dcterms:modified>
</cp:coreProperties>
</file>