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E1" w:rsidRPr="00F46C14" w:rsidRDefault="00A82EE1" w:rsidP="00A82EE1">
      <w:pPr>
        <w:jc w:val="center"/>
        <w:rPr>
          <w:b/>
          <w:sz w:val="28"/>
          <w:szCs w:val="28"/>
          <w:lang w:eastAsia="en-US"/>
        </w:rPr>
      </w:pPr>
      <w:r w:rsidRPr="00F46C14">
        <w:rPr>
          <w:b/>
          <w:sz w:val="28"/>
          <w:szCs w:val="28"/>
          <w:lang w:eastAsia="en-US"/>
        </w:rPr>
        <w:t xml:space="preserve">АДМИНИСТРАЦИЯ </w:t>
      </w:r>
      <w:r>
        <w:rPr>
          <w:b/>
          <w:sz w:val="28"/>
          <w:szCs w:val="28"/>
          <w:lang w:eastAsia="en-US"/>
        </w:rPr>
        <w:t>ЛИХОСЛАВЛЬСКОГО МУНИЦИПАЛЬНОГО ОКРУГА</w:t>
      </w:r>
    </w:p>
    <w:p w:rsidR="00A82EE1" w:rsidRPr="00F46C14" w:rsidRDefault="00A82EE1" w:rsidP="00A82EE1">
      <w:pPr>
        <w:jc w:val="center"/>
        <w:rPr>
          <w:b/>
          <w:sz w:val="28"/>
          <w:szCs w:val="28"/>
          <w:lang w:eastAsia="en-US"/>
        </w:rPr>
      </w:pPr>
      <w:r w:rsidRPr="00F46C14">
        <w:rPr>
          <w:b/>
          <w:sz w:val="28"/>
          <w:szCs w:val="28"/>
          <w:lang w:eastAsia="en-US"/>
        </w:rPr>
        <w:t>ТВЕРСКОЙ ОБЛАСТИ</w:t>
      </w:r>
    </w:p>
    <w:p w:rsidR="00A82EE1" w:rsidRPr="00F46C14" w:rsidRDefault="00A82EE1" w:rsidP="00A82EE1">
      <w:pPr>
        <w:jc w:val="center"/>
        <w:rPr>
          <w:b/>
          <w:sz w:val="28"/>
          <w:szCs w:val="28"/>
          <w:lang w:eastAsia="en-US"/>
        </w:rPr>
      </w:pPr>
    </w:p>
    <w:p w:rsidR="00A82EE1" w:rsidRPr="00F46C14" w:rsidRDefault="00A82EE1" w:rsidP="00A82EE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ПОСТАНОВЛЕНИЕ</w:t>
      </w:r>
    </w:p>
    <w:p w:rsidR="00A82EE1" w:rsidRPr="00F46C14" w:rsidRDefault="00A82EE1" w:rsidP="00A82EE1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95"/>
      </w:tblGrid>
      <w:tr w:rsidR="00A82EE1" w:rsidRPr="0034626C" w:rsidTr="00A82EE1">
        <w:tc>
          <w:tcPr>
            <w:tcW w:w="5210" w:type="dxa"/>
            <w:shd w:val="clear" w:color="auto" w:fill="auto"/>
          </w:tcPr>
          <w:p w:rsidR="00A82EE1" w:rsidRPr="0034626C" w:rsidRDefault="006F259E" w:rsidP="00A82EE1">
            <w:pPr>
              <w:tabs>
                <w:tab w:val="left" w:pos="7590"/>
              </w:tabs>
              <w:suppressAutoHyphens/>
              <w:jc w:val="both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28</w:t>
            </w:r>
            <w:r w:rsidR="00A82EE1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.02.2022</w:t>
            </w:r>
          </w:p>
        </w:tc>
        <w:tc>
          <w:tcPr>
            <w:tcW w:w="5211" w:type="dxa"/>
            <w:shd w:val="clear" w:color="auto" w:fill="auto"/>
          </w:tcPr>
          <w:p w:rsidR="00A82EE1" w:rsidRPr="0034626C" w:rsidRDefault="00A82EE1" w:rsidP="00A82EE1">
            <w:pPr>
              <w:tabs>
                <w:tab w:val="left" w:pos="7590"/>
              </w:tabs>
              <w:suppressAutoHyphens/>
              <w:jc w:val="right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34626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6F259E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 xml:space="preserve"> 35 </w:t>
            </w:r>
          </w:p>
        </w:tc>
      </w:tr>
      <w:tr w:rsidR="00A82EE1" w:rsidRPr="0034626C" w:rsidTr="00A82EE1">
        <w:tc>
          <w:tcPr>
            <w:tcW w:w="10421" w:type="dxa"/>
            <w:gridSpan w:val="2"/>
            <w:shd w:val="clear" w:color="auto" w:fill="auto"/>
          </w:tcPr>
          <w:p w:rsidR="00A82EE1" w:rsidRPr="0034626C" w:rsidRDefault="00A82EE1" w:rsidP="00A82EE1">
            <w:pPr>
              <w:tabs>
                <w:tab w:val="left" w:pos="7590"/>
              </w:tabs>
              <w:suppressAutoHyphens/>
              <w:jc w:val="center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34626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A82EE1" w:rsidRPr="0034626C" w:rsidRDefault="00A82EE1" w:rsidP="00A82EE1">
      <w:pPr>
        <w:jc w:val="center"/>
        <w:rPr>
          <w:sz w:val="28"/>
          <w:szCs w:val="28"/>
        </w:rPr>
      </w:pPr>
    </w:p>
    <w:p w:rsidR="00A82EE1" w:rsidRPr="0034626C" w:rsidRDefault="00A82EE1" w:rsidP="00A82EE1">
      <w:pPr>
        <w:jc w:val="center"/>
        <w:rPr>
          <w:sz w:val="28"/>
          <w:szCs w:val="28"/>
        </w:rPr>
      </w:pPr>
    </w:p>
    <w:p w:rsidR="00A82EE1" w:rsidRPr="0034626C" w:rsidRDefault="00A82EE1" w:rsidP="00A82EE1">
      <w:pPr>
        <w:jc w:val="center"/>
        <w:rPr>
          <w:b/>
          <w:sz w:val="28"/>
          <w:szCs w:val="28"/>
        </w:rPr>
      </w:pPr>
      <w:r w:rsidRPr="0034626C">
        <w:rPr>
          <w:b/>
          <w:sz w:val="28"/>
          <w:szCs w:val="28"/>
        </w:rPr>
        <w:t xml:space="preserve">Об утверждении муниципальной программы </w:t>
      </w:r>
      <w:r>
        <w:rPr>
          <w:b/>
          <w:sz w:val="28"/>
          <w:szCs w:val="28"/>
        </w:rPr>
        <w:t xml:space="preserve">Лихославльского муниципального округа </w:t>
      </w:r>
      <w:r w:rsidRPr="0034626C">
        <w:rPr>
          <w:b/>
          <w:sz w:val="28"/>
          <w:szCs w:val="28"/>
        </w:rPr>
        <w:t>«</w:t>
      </w:r>
      <w:r w:rsidRPr="006D3E19">
        <w:rPr>
          <w:b/>
          <w:sz w:val="28"/>
          <w:szCs w:val="28"/>
        </w:rPr>
        <w:t>Развитие системы образования Лихославльского муниципального округа» на 2022-2026 годы</w:t>
      </w:r>
    </w:p>
    <w:p w:rsidR="00A82EE1" w:rsidRPr="0034626C" w:rsidRDefault="00A82EE1" w:rsidP="00A82EE1">
      <w:pPr>
        <w:jc w:val="center"/>
        <w:rPr>
          <w:sz w:val="28"/>
          <w:szCs w:val="28"/>
        </w:rPr>
      </w:pPr>
    </w:p>
    <w:p w:rsidR="00A82EE1" w:rsidRPr="0034626C" w:rsidRDefault="00A82EE1" w:rsidP="00A82EE1">
      <w:pPr>
        <w:jc w:val="center"/>
        <w:rPr>
          <w:sz w:val="28"/>
          <w:szCs w:val="28"/>
        </w:rPr>
      </w:pPr>
    </w:p>
    <w:p w:rsidR="00A82EE1" w:rsidRPr="0034626C" w:rsidRDefault="00A82EE1" w:rsidP="00A82EE1">
      <w:pPr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В соответствии с Бюджетным кодексом Российской Федерации, руководствуясь решением </w:t>
      </w:r>
      <w:r>
        <w:rPr>
          <w:sz w:val="28"/>
          <w:szCs w:val="28"/>
        </w:rPr>
        <w:t>Думы</w:t>
      </w:r>
      <w:r w:rsidRPr="00346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88614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86142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B8600C">
        <w:rPr>
          <w:sz w:val="28"/>
          <w:szCs w:val="28"/>
        </w:rPr>
        <w:t>№</w:t>
      </w:r>
      <w:r>
        <w:rPr>
          <w:sz w:val="28"/>
          <w:szCs w:val="28"/>
        </w:rPr>
        <w:t xml:space="preserve"> 7/58-1 </w:t>
      </w:r>
      <w:r w:rsidRPr="0034626C">
        <w:rPr>
          <w:sz w:val="28"/>
          <w:szCs w:val="28"/>
        </w:rPr>
        <w:t>«</w:t>
      </w:r>
      <w:r w:rsidRPr="00B8600C">
        <w:rPr>
          <w:sz w:val="28"/>
          <w:szCs w:val="28"/>
        </w:rPr>
        <w:t>О бюджете муниципального образования Лихославльский муниципальный округ Тверской области на 2022 год и на плановый период 2023 и 2024 годов</w:t>
      </w:r>
      <w:r w:rsidRPr="0034626C">
        <w:rPr>
          <w:sz w:val="28"/>
          <w:szCs w:val="28"/>
        </w:rPr>
        <w:t xml:space="preserve">», Порядком </w:t>
      </w:r>
      <w:r w:rsidRPr="00117C9E">
        <w:rPr>
          <w:sz w:val="28"/>
          <w:szCs w:val="28"/>
        </w:rPr>
        <w:t>разработки, формирования и реализации</w:t>
      </w:r>
      <w:r w:rsidR="006F259E">
        <w:rPr>
          <w:sz w:val="28"/>
          <w:szCs w:val="28"/>
        </w:rPr>
        <w:t xml:space="preserve"> </w:t>
      </w:r>
      <w:r w:rsidRPr="00117C9E">
        <w:rPr>
          <w:sz w:val="28"/>
          <w:szCs w:val="28"/>
        </w:rPr>
        <w:t>муниципальных программ Лихославльского муниципального округа и проведения оценки эффективности их реализации</w:t>
      </w:r>
      <w:r w:rsidRPr="0034626C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 xml:space="preserve">Лихославльского </w:t>
      </w:r>
      <w:r w:rsidRPr="00752F72">
        <w:rPr>
          <w:sz w:val="28"/>
          <w:szCs w:val="28"/>
        </w:rPr>
        <w:t>муниципального округа от 26.01.2022 № 12</w:t>
      </w:r>
      <w:r>
        <w:rPr>
          <w:sz w:val="28"/>
          <w:szCs w:val="28"/>
        </w:rPr>
        <w:t>-3</w:t>
      </w:r>
      <w:r w:rsidRPr="0034626C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34626C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b/>
          <w:spacing w:val="30"/>
          <w:sz w:val="28"/>
          <w:szCs w:val="28"/>
        </w:rPr>
        <w:t>постановляет:</w:t>
      </w:r>
    </w:p>
    <w:p w:rsidR="00A82EE1" w:rsidRPr="0034626C" w:rsidRDefault="00A82EE1" w:rsidP="00A82EE1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1. Утвердить муниципальную программу </w:t>
      </w:r>
      <w:r>
        <w:rPr>
          <w:sz w:val="28"/>
          <w:szCs w:val="28"/>
        </w:rPr>
        <w:t xml:space="preserve">Лихославльского муниципального округа </w:t>
      </w:r>
      <w:r w:rsidRPr="0034626C">
        <w:rPr>
          <w:sz w:val="28"/>
          <w:szCs w:val="28"/>
        </w:rPr>
        <w:t>«</w:t>
      </w:r>
      <w:r w:rsidRPr="006D3E19">
        <w:rPr>
          <w:sz w:val="28"/>
          <w:szCs w:val="28"/>
        </w:rPr>
        <w:t>Развитие системы образования Лихославльского муниципального округа</w:t>
      </w:r>
      <w:r w:rsidRPr="0034626C">
        <w:rPr>
          <w:sz w:val="28"/>
          <w:szCs w:val="28"/>
        </w:rPr>
        <w:t xml:space="preserve">» на </w:t>
      </w:r>
      <w:r>
        <w:rPr>
          <w:sz w:val="28"/>
          <w:szCs w:val="28"/>
        </w:rPr>
        <w:t>2022</w:t>
      </w:r>
      <w:r w:rsidRPr="0034626C">
        <w:rPr>
          <w:sz w:val="28"/>
          <w:szCs w:val="28"/>
        </w:rPr>
        <w:t>-</w:t>
      </w:r>
      <w:r>
        <w:rPr>
          <w:sz w:val="28"/>
          <w:szCs w:val="28"/>
        </w:rPr>
        <w:t>2026</w:t>
      </w:r>
      <w:r w:rsidRPr="0034626C">
        <w:rPr>
          <w:sz w:val="28"/>
          <w:szCs w:val="28"/>
        </w:rPr>
        <w:t xml:space="preserve"> годы.</w:t>
      </w:r>
    </w:p>
    <w:p w:rsidR="00A82EE1" w:rsidRPr="0034626C" w:rsidRDefault="00A82EE1" w:rsidP="00A82EE1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2. Определить:</w:t>
      </w:r>
    </w:p>
    <w:p w:rsidR="00A82EE1" w:rsidRDefault="00A82EE1" w:rsidP="00A82EE1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1) главным администратором муниципальной программы – </w:t>
      </w:r>
      <w:r>
        <w:rPr>
          <w:sz w:val="28"/>
          <w:szCs w:val="28"/>
        </w:rPr>
        <w:t xml:space="preserve">Отдел образования </w:t>
      </w:r>
      <w:r w:rsidRPr="0034626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4626C">
        <w:rPr>
          <w:sz w:val="28"/>
          <w:szCs w:val="28"/>
        </w:rPr>
        <w:t xml:space="preserve"> </w:t>
      </w:r>
      <w:r>
        <w:rPr>
          <w:sz w:val="28"/>
          <w:szCs w:val="28"/>
        </w:rPr>
        <w:t>Лихославльского муниципального округа Тверской области.</w:t>
      </w:r>
    </w:p>
    <w:p w:rsidR="00A82EE1" w:rsidRPr="0034626C" w:rsidRDefault="00A82EE1" w:rsidP="00A82EE1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2) администраторами муниципальной программы: </w:t>
      </w:r>
    </w:p>
    <w:p w:rsidR="00A82EE1" w:rsidRPr="00591543" w:rsidRDefault="00A82EE1" w:rsidP="00A82EE1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</w:t>
      </w:r>
      <w:r w:rsidRPr="0034626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4626C">
        <w:rPr>
          <w:sz w:val="28"/>
          <w:szCs w:val="28"/>
        </w:rPr>
        <w:t xml:space="preserve"> </w:t>
      </w:r>
      <w:r>
        <w:rPr>
          <w:sz w:val="28"/>
          <w:szCs w:val="28"/>
        </w:rPr>
        <w:t>Лихославльского муниципального округа Тверской области</w:t>
      </w:r>
      <w:r w:rsidRPr="00591543">
        <w:rPr>
          <w:sz w:val="28"/>
          <w:szCs w:val="28"/>
        </w:rPr>
        <w:t>.</w:t>
      </w:r>
    </w:p>
    <w:p w:rsidR="00A82EE1" w:rsidRDefault="00A82EE1" w:rsidP="00A82EE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34626C">
        <w:rPr>
          <w:sz w:val="28"/>
          <w:szCs w:val="28"/>
          <w:shd w:val="clear" w:color="auto" w:fill="FFFFFF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>Признать утратившими силу:</w:t>
      </w:r>
    </w:p>
    <w:p w:rsidR="00A82EE1" w:rsidRDefault="00A82EE1" w:rsidP="00A82EE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7C69CF">
        <w:rPr>
          <w:color w:val="000000"/>
          <w:sz w:val="28"/>
          <w:szCs w:val="28"/>
          <w:shd w:val="clear" w:color="auto" w:fill="FFFFFF"/>
        </w:rPr>
        <w:t xml:space="preserve">остановление </w:t>
      </w:r>
      <w:r w:rsidRPr="001E564E">
        <w:rPr>
          <w:color w:val="000000"/>
          <w:sz w:val="28"/>
          <w:szCs w:val="28"/>
          <w:shd w:val="clear" w:color="auto" w:fill="FFFFFF"/>
        </w:rPr>
        <w:t>администрации Лихославльск</w:t>
      </w:r>
      <w:r>
        <w:rPr>
          <w:color w:val="000000"/>
          <w:sz w:val="28"/>
          <w:szCs w:val="28"/>
          <w:shd w:val="clear" w:color="auto" w:fill="FFFFFF"/>
        </w:rPr>
        <w:t>ого района от 12.02.2021№ 21-2 «</w:t>
      </w:r>
      <w:r w:rsidRPr="001E564E">
        <w:rPr>
          <w:color w:val="000000"/>
          <w:sz w:val="28"/>
          <w:szCs w:val="28"/>
          <w:shd w:val="clear" w:color="auto" w:fill="FFFFFF"/>
        </w:rPr>
        <w:t xml:space="preserve">Об утверждении муниципальной программы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1E564E">
        <w:rPr>
          <w:color w:val="000000"/>
          <w:sz w:val="28"/>
          <w:szCs w:val="28"/>
          <w:shd w:val="clear" w:color="auto" w:fill="FFFFFF"/>
        </w:rPr>
        <w:t>Развитие системы образования Лихославльского района</w:t>
      </w:r>
      <w:r>
        <w:rPr>
          <w:color w:val="000000"/>
          <w:sz w:val="28"/>
          <w:szCs w:val="28"/>
          <w:shd w:val="clear" w:color="auto" w:fill="FFFFFF"/>
        </w:rPr>
        <w:t>» на 2021</w:t>
      </w:r>
      <w:r w:rsidRPr="001E564E">
        <w:rPr>
          <w:color w:val="000000"/>
          <w:sz w:val="28"/>
          <w:szCs w:val="28"/>
          <w:shd w:val="clear" w:color="auto" w:fill="FFFFFF"/>
        </w:rPr>
        <w:t>-202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1E564E">
        <w:rPr>
          <w:color w:val="000000"/>
          <w:sz w:val="28"/>
          <w:szCs w:val="28"/>
          <w:shd w:val="clear" w:color="auto" w:fill="FFFFFF"/>
        </w:rPr>
        <w:t xml:space="preserve"> годы</w:t>
      </w:r>
      <w:r>
        <w:rPr>
          <w:color w:val="000000"/>
          <w:sz w:val="28"/>
          <w:szCs w:val="28"/>
          <w:shd w:val="clear" w:color="auto" w:fill="FFFFFF"/>
        </w:rPr>
        <w:t>»,</w:t>
      </w:r>
    </w:p>
    <w:p w:rsidR="00A82EE1" w:rsidRDefault="00A82EE1" w:rsidP="00A82EE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7C69CF">
        <w:rPr>
          <w:color w:val="000000"/>
          <w:sz w:val="28"/>
          <w:szCs w:val="28"/>
          <w:shd w:val="clear" w:color="auto" w:fill="FFFFFF"/>
        </w:rPr>
        <w:t xml:space="preserve">остановление </w:t>
      </w:r>
      <w:r w:rsidRPr="001E564E">
        <w:rPr>
          <w:color w:val="000000"/>
          <w:sz w:val="28"/>
          <w:szCs w:val="28"/>
          <w:shd w:val="clear" w:color="auto" w:fill="FFFFFF"/>
        </w:rPr>
        <w:t>администрации Лихославльск</w:t>
      </w:r>
      <w:r>
        <w:rPr>
          <w:color w:val="000000"/>
          <w:sz w:val="28"/>
          <w:szCs w:val="28"/>
          <w:shd w:val="clear" w:color="auto" w:fill="FFFFFF"/>
        </w:rPr>
        <w:t xml:space="preserve">ого района от </w:t>
      </w:r>
      <w:r w:rsidRPr="001864BC">
        <w:rPr>
          <w:color w:val="000000"/>
          <w:sz w:val="28"/>
          <w:szCs w:val="28"/>
          <w:shd w:val="clear" w:color="auto" w:fill="FFFFFF"/>
        </w:rPr>
        <w:t>15.03.2021 №39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E41728">
        <w:rPr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Лихославльского района от 12.02.2021 № 21-2</w:t>
      </w:r>
      <w:r>
        <w:rPr>
          <w:color w:val="000000"/>
          <w:sz w:val="28"/>
          <w:szCs w:val="28"/>
          <w:shd w:val="clear" w:color="auto" w:fill="FFFFFF"/>
        </w:rPr>
        <w:t>»,</w:t>
      </w:r>
    </w:p>
    <w:p w:rsidR="00A82EE1" w:rsidRDefault="00A82EE1" w:rsidP="00A82EE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7C69CF">
        <w:rPr>
          <w:color w:val="000000"/>
          <w:sz w:val="28"/>
          <w:szCs w:val="28"/>
          <w:shd w:val="clear" w:color="auto" w:fill="FFFFFF"/>
        </w:rPr>
        <w:t xml:space="preserve">остановление </w:t>
      </w:r>
      <w:r w:rsidRPr="001E564E">
        <w:rPr>
          <w:color w:val="000000"/>
          <w:sz w:val="28"/>
          <w:szCs w:val="28"/>
          <w:shd w:val="clear" w:color="auto" w:fill="FFFFFF"/>
        </w:rPr>
        <w:t>администрации Лихославльск</w:t>
      </w:r>
      <w:r>
        <w:rPr>
          <w:color w:val="000000"/>
          <w:sz w:val="28"/>
          <w:szCs w:val="28"/>
          <w:shd w:val="clear" w:color="auto" w:fill="FFFFFF"/>
        </w:rPr>
        <w:t xml:space="preserve">ого района от </w:t>
      </w:r>
      <w:r w:rsidRPr="001864BC">
        <w:rPr>
          <w:color w:val="000000"/>
          <w:sz w:val="28"/>
          <w:szCs w:val="28"/>
          <w:shd w:val="clear" w:color="auto" w:fill="FFFFFF"/>
        </w:rPr>
        <w:t>28.06.2021 №103-3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E41728">
        <w:rPr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Лихославльского района от 12.02.2021 № 21-2</w:t>
      </w:r>
      <w:r>
        <w:rPr>
          <w:color w:val="000000"/>
          <w:sz w:val="28"/>
          <w:szCs w:val="28"/>
          <w:shd w:val="clear" w:color="auto" w:fill="FFFFFF"/>
        </w:rPr>
        <w:t>»,</w:t>
      </w:r>
    </w:p>
    <w:p w:rsidR="00A82EE1" w:rsidRDefault="00A82EE1" w:rsidP="00A82EE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7C69CF">
        <w:rPr>
          <w:color w:val="000000"/>
          <w:sz w:val="28"/>
          <w:szCs w:val="28"/>
          <w:shd w:val="clear" w:color="auto" w:fill="FFFFFF"/>
        </w:rPr>
        <w:t xml:space="preserve">остановление </w:t>
      </w:r>
      <w:r w:rsidRPr="001E564E">
        <w:rPr>
          <w:color w:val="000000"/>
          <w:sz w:val="28"/>
          <w:szCs w:val="28"/>
          <w:shd w:val="clear" w:color="auto" w:fill="FFFFFF"/>
        </w:rPr>
        <w:t>администрации Лихославльск</w:t>
      </w:r>
      <w:r>
        <w:rPr>
          <w:color w:val="000000"/>
          <w:sz w:val="28"/>
          <w:szCs w:val="28"/>
          <w:shd w:val="clear" w:color="auto" w:fill="FFFFFF"/>
        </w:rPr>
        <w:t xml:space="preserve">ого района от </w:t>
      </w:r>
      <w:r w:rsidRPr="001864BC">
        <w:rPr>
          <w:color w:val="000000"/>
          <w:sz w:val="28"/>
          <w:szCs w:val="28"/>
          <w:shd w:val="clear" w:color="auto" w:fill="FFFFFF"/>
        </w:rPr>
        <w:t>03.09.2021 №133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E41728">
        <w:rPr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Лихославльского района от 12.02.2021 № 21-2</w:t>
      </w:r>
      <w:r>
        <w:rPr>
          <w:color w:val="000000"/>
          <w:sz w:val="28"/>
          <w:szCs w:val="28"/>
          <w:shd w:val="clear" w:color="auto" w:fill="FFFFFF"/>
        </w:rPr>
        <w:t>»,</w:t>
      </w:r>
    </w:p>
    <w:p w:rsidR="00A82EE1" w:rsidRDefault="00A82EE1" w:rsidP="00A82EE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</w:t>
      </w:r>
      <w:r w:rsidRPr="007C69CF">
        <w:rPr>
          <w:color w:val="000000"/>
          <w:sz w:val="28"/>
          <w:szCs w:val="28"/>
          <w:shd w:val="clear" w:color="auto" w:fill="FFFFFF"/>
        </w:rPr>
        <w:t xml:space="preserve">остановление </w:t>
      </w:r>
      <w:r w:rsidRPr="001E564E">
        <w:rPr>
          <w:color w:val="000000"/>
          <w:sz w:val="28"/>
          <w:szCs w:val="28"/>
          <w:shd w:val="clear" w:color="auto" w:fill="FFFFFF"/>
        </w:rPr>
        <w:t>администрации Лихославльск</w:t>
      </w:r>
      <w:r>
        <w:rPr>
          <w:color w:val="000000"/>
          <w:sz w:val="28"/>
          <w:szCs w:val="28"/>
          <w:shd w:val="clear" w:color="auto" w:fill="FFFFFF"/>
        </w:rPr>
        <w:t xml:space="preserve">ого района от </w:t>
      </w:r>
      <w:r w:rsidRPr="001864BC">
        <w:rPr>
          <w:color w:val="000000"/>
          <w:sz w:val="28"/>
          <w:szCs w:val="28"/>
          <w:shd w:val="clear" w:color="auto" w:fill="FFFFFF"/>
        </w:rPr>
        <w:t>30.12.2021 №202-2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E41728">
        <w:rPr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Лихославльского района от 12.02.2021 № 21-2</w:t>
      </w:r>
      <w:r>
        <w:rPr>
          <w:color w:val="000000"/>
          <w:sz w:val="28"/>
          <w:szCs w:val="28"/>
          <w:shd w:val="clear" w:color="auto" w:fill="FFFFFF"/>
        </w:rPr>
        <w:t>»,</w:t>
      </w:r>
    </w:p>
    <w:p w:rsidR="00A82EE1" w:rsidRDefault="00A82EE1" w:rsidP="00A82EE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7C69CF">
        <w:rPr>
          <w:color w:val="000000"/>
          <w:sz w:val="28"/>
          <w:szCs w:val="28"/>
          <w:shd w:val="clear" w:color="auto" w:fill="FFFFFF"/>
        </w:rPr>
        <w:t xml:space="preserve">остановление </w:t>
      </w:r>
      <w:r w:rsidRPr="001E564E">
        <w:rPr>
          <w:color w:val="000000"/>
          <w:sz w:val="28"/>
          <w:szCs w:val="28"/>
          <w:shd w:val="clear" w:color="auto" w:fill="FFFFFF"/>
        </w:rPr>
        <w:t>администрации Лихославльск</w:t>
      </w:r>
      <w:r>
        <w:rPr>
          <w:color w:val="000000"/>
          <w:sz w:val="28"/>
          <w:szCs w:val="28"/>
          <w:shd w:val="clear" w:color="auto" w:fill="FFFFFF"/>
        </w:rPr>
        <w:t xml:space="preserve">ого района от </w:t>
      </w:r>
      <w:r w:rsidRPr="001864BC">
        <w:rPr>
          <w:color w:val="000000"/>
          <w:sz w:val="28"/>
          <w:szCs w:val="28"/>
          <w:shd w:val="clear" w:color="auto" w:fill="FFFFFF"/>
        </w:rPr>
        <w:t>30.12.2021 №202-2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E41728">
        <w:rPr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Лихославльского района от 12.02.2021 № 21-2</w:t>
      </w:r>
      <w:r>
        <w:rPr>
          <w:color w:val="000000"/>
          <w:sz w:val="28"/>
          <w:szCs w:val="28"/>
          <w:shd w:val="clear" w:color="auto" w:fill="FFFFFF"/>
        </w:rPr>
        <w:t>»,</w:t>
      </w:r>
    </w:p>
    <w:p w:rsidR="00A82EE1" w:rsidRDefault="00A82EE1" w:rsidP="00A82EE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7C69CF">
        <w:rPr>
          <w:color w:val="000000"/>
          <w:sz w:val="28"/>
          <w:szCs w:val="28"/>
          <w:shd w:val="clear" w:color="auto" w:fill="FFFFFF"/>
        </w:rPr>
        <w:t xml:space="preserve">остановление 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1E564E">
        <w:rPr>
          <w:color w:val="000000"/>
          <w:sz w:val="28"/>
          <w:szCs w:val="28"/>
          <w:shd w:val="clear" w:color="auto" w:fill="FFFFFF"/>
        </w:rPr>
        <w:t>дминистрации Лихославльск</w:t>
      </w:r>
      <w:r>
        <w:rPr>
          <w:color w:val="000000"/>
          <w:sz w:val="28"/>
          <w:szCs w:val="28"/>
          <w:shd w:val="clear" w:color="auto" w:fill="FFFFFF"/>
        </w:rPr>
        <w:t xml:space="preserve">ого муниципального округа от </w:t>
      </w:r>
      <w:r w:rsidRPr="001864BC">
        <w:rPr>
          <w:color w:val="000000"/>
          <w:sz w:val="28"/>
          <w:szCs w:val="28"/>
          <w:shd w:val="clear" w:color="auto" w:fill="FFFFFF"/>
        </w:rPr>
        <w:t>28.01.2021 №15-12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E41728">
        <w:rPr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Лихославльского района от 12.02.2021 № 21-2</w:t>
      </w:r>
      <w:r>
        <w:rPr>
          <w:color w:val="000000"/>
          <w:sz w:val="28"/>
          <w:szCs w:val="28"/>
          <w:shd w:val="clear" w:color="auto" w:fill="FFFFFF"/>
        </w:rPr>
        <w:t>»,</w:t>
      </w:r>
    </w:p>
    <w:p w:rsidR="00A82EE1" w:rsidRPr="0034626C" w:rsidRDefault="00A82EE1" w:rsidP="00A82EE1">
      <w:pPr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4. Контроль за исполнением настоящего постановления возложить на з</w:t>
      </w:r>
      <w:r>
        <w:rPr>
          <w:sz w:val="28"/>
          <w:szCs w:val="28"/>
        </w:rPr>
        <w:t>аместителя главы администрации Лихославльского муниципального округа по социальным вопросам О.Б.Громову</w:t>
      </w:r>
      <w:r w:rsidRPr="0034626C">
        <w:rPr>
          <w:sz w:val="28"/>
          <w:szCs w:val="28"/>
        </w:rPr>
        <w:t>.</w:t>
      </w:r>
    </w:p>
    <w:p w:rsidR="00A82EE1" w:rsidRPr="006336B9" w:rsidRDefault="00A82EE1" w:rsidP="00A82EE1">
      <w:pPr>
        <w:ind w:firstLine="709"/>
        <w:jc w:val="both"/>
        <w:rPr>
          <w:sz w:val="28"/>
          <w:szCs w:val="28"/>
          <w:shd w:val="clear" w:color="auto" w:fill="FFFFFF"/>
        </w:rPr>
      </w:pPr>
      <w:r w:rsidRPr="0034626C">
        <w:rPr>
          <w:sz w:val="28"/>
          <w:szCs w:val="28"/>
        </w:rPr>
        <w:t xml:space="preserve">5. </w:t>
      </w:r>
      <w:r w:rsidRPr="0034626C">
        <w:rPr>
          <w:sz w:val="28"/>
          <w:szCs w:val="28"/>
          <w:shd w:val="clear" w:color="auto" w:fill="FFFFFF"/>
        </w:rPr>
        <w:t xml:space="preserve"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</w:t>
      </w:r>
      <w:r>
        <w:rPr>
          <w:sz w:val="28"/>
          <w:szCs w:val="28"/>
          <w:shd w:val="clear" w:color="auto" w:fill="FFFFFF"/>
        </w:rPr>
        <w:t>округа</w:t>
      </w:r>
      <w:r w:rsidRPr="0034626C">
        <w:rPr>
          <w:sz w:val="28"/>
          <w:szCs w:val="28"/>
          <w:shd w:val="clear" w:color="auto" w:fill="FFFFFF"/>
        </w:rPr>
        <w:t xml:space="preserve"> в информационно-теле</w:t>
      </w:r>
      <w:r>
        <w:rPr>
          <w:sz w:val="28"/>
          <w:szCs w:val="28"/>
          <w:shd w:val="clear" w:color="auto" w:fill="FFFFFF"/>
        </w:rPr>
        <w:t xml:space="preserve">коммуникационной сети Интернет, </w:t>
      </w:r>
      <w:r w:rsidRPr="006336B9">
        <w:rPr>
          <w:sz w:val="28"/>
          <w:szCs w:val="28"/>
          <w:shd w:val="clear" w:color="auto" w:fill="FFFFFF"/>
        </w:rPr>
        <w:t>распространяет свое действие на правоотношения, возникшие с 01.01.</w:t>
      </w:r>
      <w:r>
        <w:rPr>
          <w:sz w:val="28"/>
          <w:szCs w:val="28"/>
          <w:shd w:val="clear" w:color="auto" w:fill="FFFFFF"/>
        </w:rPr>
        <w:t>2022</w:t>
      </w:r>
      <w:r w:rsidRPr="006336B9">
        <w:rPr>
          <w:sz w:val="28"/>
          <w:szCs w:val="28"/>
          <w:shd w:val="clear" w:color="auto" w:fill="FFFFFF"/>
        </w:rPr>
        <w:t>.</w:t>
      </w:r>
    </w:p>
    <w:p w:rsidR="00A82EE1" w:rsidRPr="0034626C" w:rsidRDefault="00A82EE1" w:rsidP="00A82EE1">
      <w:pPr>
        <w:jc w:val="both"/>
        <w:rPr>
          <w:sz w:val="28"/>
          <w:szCs w:val="28"/>
          <w:shd w:val="clear" w:color="auto" w:fill="FFFFFF"/>
        </w:rPr>
      </w:pPr>
    </w:p>
    <w:p w:rsidR="00A82EE1" w:rsidRPr="0034626C" w:rsidRDefault="00A82EE1" w:rsidP="00A82EE1">
      <w:pPr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A82EE1" w:rsidRPr="0034626C" w:rsidTr="00A82EE1">
        <w:tc>
          <w:tcPr>
            <w:tcW w:w="3300" w:type="pct"/>
            <w:shd w:val="clear" w:color="auto" w:fill="FFFFFF"/>
            <w:vAlign w:val="bottom"/>
            <w:hideMark/>
          </w:tcPr>
          <w:p w:rsidR="00A82EE1" w:rsidRPr="0034626C" w:rsidRDefault="00A82EE1" w:rsidP="00A82EE1">
            <w:pPr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Лихославльского</w:t>
            </w:r>
            <w:r>
              <w:rPr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82EE1" w:rsidRPr="0034626C" w:rsidRDefault="00A82EE1" w:rsidP="00A82EE1">
            <w:pPr>
              <w:jc w:val="right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Н.Н. Виноградова</w:t>
            </w:r>
          </w:p>
        </w:tc>
      </w:tr>
    </w:tbl>
    <w:p w:rsidR="00A82EE1" w:rsidRDefault="00A82EE1" w:rsidP="00A82EE1">
      <w:pPr>
        <w:spacing w:after="200" w:line="276" w:lineRule="auto"/>
      </w:pPr>
    </w:p>
    <w:p w:rsidR="00A82EE1" w:rsidRDefault="00A82EE1">
      <w:pPr>
        <w:spacing w:after="200" w:line="276" w:lineRule="auto"/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A82EE1" w:rsidRPr="0034626C" w:rsidTr="00A82EE1">
        <w:tc>
          <w:tcPr>
            <w:tcW w:w="5665" w:type="dxa"/>
          </w:tcPr>
          <w:p w:rsidR="00A82EE1" w:rsidRPr="0034626C" w:rsidRDefault="00A82EE1" w:rsidP="00A82EE1">
            <w:pPr>
              <w:spacing w:after="200" w:line="276" w:lineRule="auto"/>
            </w:pPr>
          </w:p>
        </w:tc>
        <w:tc>
          <w:tcPr>
            <w:tcW w:w="4530" w:type="dxa"/>
          </w:tcPr>
          <w:p w:rsidR="00A82EE1" w:rsidRPr="0034626C" w:rsidRDefault="00A82EE1" w:rsidP="00A82EE1">
            <w:pPr>
              <w:jc w:val="center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УТВЕРЖДЕНА</w:t>
            </w:r>
          </w:p>
          <w:p w:rsidR="00A82EE1" w:rsidRPr="0034626C" w:rsidRDefault="00A82EE1" w:rsidP="00A82EE1">
            <w:pPr>
              <w:jc w:val="center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постановлением администрации</w:t>
            </w:r>
          </w:p>
          <w:p w:rsidR="00A82EE1" w:rsidRPr="0034626C" w:rsidRDefault="00A82EE1" w:rsidP="006F259E">
            <w:pPr>
              <w:jc w:val="center"/>
            </w:pPr>
            <w:r w:rsidRPr="0034626C">
              <w:rPr>
                <w:sz w:val="28"/>
                <w:szCs w:val="28"/>
              </w:rPr>
              <w:t xml:space="preserve">Лихославльского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="006F259E">
              <w:rPr>
                <w:sz w:val="28"/>
                <w:szCs w:val="28"/>
              </w:rPr>
              <w:t xml:space="preserve"> от 28.02.2022 № 35</w:t>
            </w:r>
          </w:p>
        </w:tc>
      </w:tr>
    </w:tbl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B20675" w:rsidRPr="00C143C0" w:rsidRDefault="00B20675" w:rsidP="00746B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43C0">
        <w:rPr>
          <w:b/>
          <w:sz w:val="28"/>
          <w:szCs w:val="28"/>
        </w:rPr>
        <w:t>МУНИЦИПАЛЬНАЯ ПРОГРАММА</w:t>
      </w:r>
    </w:p>
    <w:p w:rsidR="00B20675" w:rsidRPr="00C143C0" w:rsidRDefault="00B20675" w:rsidP="00746B8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143C0">
        <w:rPr>
          <w:sz w:val="28"/>
          <w:szCs w:val="28"/>
        </w:rPr>
        <w:t>Лихославльского муниципального округа</w:t>
      </w:r>
    </w:p>
    <w:p w:rsidR="00B20675" w:rsidRPr="00C143C0" w:rsidRDefault="00B20675" w:rsidP="00746B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0675">
        <w:rPr>
          <w:sz w:val="28"/>
          <w:szCs w:val="28"/>
        </w:rPr>
        <w:t xml:space="preserve">«Развитие системы образования Лихославльского муниципального округа» </w:t>
      </w:r>
      <w:r w:rsidR="006F259E">
        <w:rPr>
          <w:sz w:val="28"/>
          <w:szCs w:val="28"/>
        </w:rPr>
        <w:br/>
      </w:r>
      <w:r w:rsidRPr="00B20675">
        <w:rPr>
          <w:sz w:val="28"/>
          <w:szCs w:val="28"/>
        </w:rPr>
        <w:t>на 2022-2026 годы</w:t>
      </w:r>
    </w:p>
    <w:p w:rsidR="00B20675" w:rsidRPr="00C143C0" w:rsidRDefault="00B20675" w:rsidP="00746B86">
      <w:pPr>
        <w:jc w:val="center"/>
        <w:rPr>
          <w:sz w:val="28"/>
          <w:szCs w:val="28"/>
        </w:rPr>
      </w:pPr>
    </w:p>
    <w:p w:rsidR="00B20675" w:rsidRPr="00C143C0" w:rsidRDefault="00B20675" w:rsidP="00B20675">
      <w:pPr>
        <w:jc w:val="center"/>
        <w:rPr>
          <w:i/>
          <w:sz w:val="28"/>
          <w:szCs w:val="28"/>
        </w:rPr>
      </w:pPr>
    </w:p>
    <w:p w:rsidR="00B20675" w:rsidRPr="00C143C0" w:rsidRDefault="00B20675" w:rsidP="00B206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0675" w:rsidRPr="00C143C0" w:rsidRDefault="00B20675" w:rsidP="00B20675">
      <w:pPr>
        <w:autoSpaceDE w:val="0"/>
        <w:autoSpaceDN w:val="0"/>
        <w:adjustRightInd w:val="0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3D4FA4" w:rsidRPr="003D4FA4" w:rsidRDefault="003D4FA4" w:rsidP="003D4F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FA4" w:rsidRPr="003D4FA4" w:rsidRDefault="003D4FA4" w:rsidP="003D4F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FA4" w:rsidRPr="003D4FA4" w:rsidRDefault="003D4FA4" w:rsidP="003D4F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FA4" w:rsidRPr="003D4FA4" w:rsidRDefault="003D4FA4" w:rsidP="003D4F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FA4" w:rsidRPr="003D4FA4" w:rsidRDefault="003D4FA4" w:rsidP="003D4F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FA4" w:rsidRPr="003D4FA4" w:rsidRDefault="003D4FA4" w:rsidP="003D4F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FA4" w:rsidRDefault="003D4FA4" w:rsidP="003D4F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FA4" w:rsidRDefault="003D4FA4" w:rsidP="003D4F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FA4" w:rsidRDefault="003D4FA4" w:rsidP="003D4F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FA4" w:rsidRDefault="003D4FA4" w:rsidP="003D4F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FA4" w:rsidRDefault="003D4FA4" w:rsidP="003D4F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FA4" w:rsidRDefault="003D4FA4" w:rsidP="003D4F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FA4" w:rsidRDefault="003D4FA4" w:rsidP="003D4F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FA4" w:rsidRDefault="003D4FA4" w:rsidP="003D4F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FA4" w:rsidRDefault="003D4FA4" w:rsidP="003D4F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FA4" w:rsidRDefault="003D4FA4" w:rsidP="003D4F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0675" w:rsidRDefault="00B20675" w:rsidP="003D4F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259E" w:rsidRDefault="006F259E" w:rsidP="003D4F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351E" w:rsidRDefault="00BA351E" w:rsidP="003D4F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351E" w:rsidRDefault="00BA351E" w:rsidP="003D4FA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6F259E" w:rsidRDefault="006F259E" w:rsidP="003D4F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FA4" w:rsidRPr="003D4FA4" w:rsidRDefault="003D4FA4" w:rsidP="003D4F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4FA4">
        <w:rPr>
          <w:sz w:val="28"/>
          <w:szCs w:val="28"/>
        </w:rPr>
        <w:t>202</w:t>
      </w:r>
      <w:r w:rsidR="00B20675">
        <w:rPr>
          <w:sz w:val="28"/>
          <w:szCs w:val="28"/>
        </w:rPr>
        <w:t>2</w:t>
      </w:r>
      <w:r w:rsidRPr="003D4FA4">
        <w:rPr>
          <w:sz w:val="28"/>
          <w:szCs w:val="28"/>
        </w:rPr>
        <w:t xml:space="preserve"> г.</w:t>
      </w:r>
    </w:p>
    <w:p w:rsidR="003D4FA4" w:rsidRPr="003D4FA4" w:rsidRDefault="003D4FA4" w:rsidP="003D4FA4">
      <w:pPr>
        <w:keepNext/>
        <w:jc w:val="center"/>
        <w:outlineLvl w:val="0"/>
        <w:rPr>
          <w:b/>
          <w:bCs/>
          <w:sz w:val="28"/>
          <w:szCs w:val="28"/>
        </w:rPr>
      </w:pPr>
      <w:r w:rsidRPr="003D4FA4">
        <w:rPr>
          <w:sz w:val="28"/>
          <w:szCs w:val="28"/>
        </w:rPr>
        <w:br w:type="page"/>
      </w:r>
      <w:r w:rsidRPr="003D4FA4">
        <w:rPr>
          <w:b/>
          <w:bCs/>
          <w:sz w:val="28"/>
          <w:szCs w:val="28"/>
        </w:rPr>
        <w:lastRenderedPageBreak/>
        <w:t>ПАСПОРТ</w:t>
      </w:r>
    </w:p>
    <w:p w:rsidR="003D4FA4" w:rsidRPr="003D4FA4" w:rsidRDefault="003D4FA4" w:rsidP="003D4FA4">
      <w:pPr>
        <w:jc w:val="center"/>
        <w:rPr>
          <w:b/>
          <w:bCs/>
          <w:sz w:val="28"/>
          <w:szCs w:val="28"/>
        </w:rPr>
      </w:pPr>
      <w:r w:rsidRPr="003D4FA4">
        <w:rPr>
          <w:b/>
          <w:bCs/>
          <w:sz w:val="28"/>
          <w:szCs w:val="28"/>
        </w:rPr>
        <w:t xml:space="preserve">муниципальной программы Лихославльского </w:t>
      </w:r>
      <w:r w:rsidR="00302933">
        <w:rPr>
          <w:b/>
          <w:bCs/>
          <w:sz w:val="28"/>
          <w:szCs w:val="28"/>
        </w:rPr>
        <w:t>муниципального округа</w:t>
      </w:r>
      <w:r w:rsidRPr="003D4FA4">
        <w:rPr>
          <w:b/>
          <w:bCs/>
          <w:sz w:val="28"/>
          <w:szCs w:val="28"/>
        </w:rPr>
        <w:t xml:space="preserve"> </w:t>
      </w:r>
    </w:p>
    <w:p w:rsidR="003D4FA4" w:rsidRPr="003D4FA4" w:rsidRDefault="00252438" w:rsidP="003D4F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D4FA4" w:rsidRPr="003D4FA4">
        <w:rPr>
          <w:b/>
          <w:bCs/>
          <w:sz w:val="28"/>
          <w:szCs w:val="28"/>
        </w:rPr>
        <w:t xml:space="preserve">Развитие системы образования Лихославльского </w:t>
      </w:r>
      <w:r w:rsidR="00302933">
        <w:rPr>
          <w:b/>
          <w:bCs/>
          <w:sz w:val="28"/>
          <w:szCs w:val="28"/>
        </w:rPr>
        <w:t>муниципального округа</w:t>
      </w:r>
      <w:r>
        <w:rPr>
          <w:b/>
          <w:bCs/>
          <w:sz w:val="28"/>
          <w:szCs w:val="28"/>
        </w:rPr>
        <w:t>»</w:t>
      </w:r>
      <w:r w:rsidR="003D4FA4" w:rsidRPr="003D4FA4">
        <w:rPr>
          <w:b/>
          <w:bCs/>
          <w:sz w:val="28"/>
          <w:szCs w:val="28"/>
        </w:rPr>
        <w:t xml:space="preserve"> на 202</w:t>
      </w:r>
      <w:r w:rsidR="00A03219">
        <w:rPr>
          <w:b/>
          <w:bCs/>
          <w:sz w:val="28"/>
          <w:szCs w:val="28"/>
        </w:rPr>
        <w:t>2</w:t>
      </w:r>
      <w:r w:rsidR="003D4FA4" w:rsidRPr="003D4FA4">
        <w:rPr>
          <w:b/>
          <w:bCs/>
          <w:sz w:val="28"/>
          <w:szCs w:val="28"/>
        </w:rPr>
        <w:t>-202</w:t>
      </w:r>
      <w:r w:rsidR="00A03219">
        <w:rPr>
          <w:b/>
          <w:bCs/>
          <w:sz w:val="28"/>
          <w:szCs w:val="28"/>
        </w:rPr>
        <w:t>6</w:t>
      </w:r>
      <w:r w:rsidR="003D4FA4" w:rsidRPr="003D4FA4">
        <w:rPr>
          <w:b/>
          <w:bCs/>
          <w:sz w:val="28"/>
          <w:szCs w:val="28"/>
        </w:rPr>
        <w:t xml:space="preserve"> годы</w:t>
      </w:r>
    </w:p>
    <w:p w:rsidR="003D4FA4" w:rsidRPr="003D4FA4" w:rsidRDefault="003D4FA4" w:rsidP="003D4FA4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1149"/>
        <w:gridCol w:w="1149"/>
        <w:gridCol w:w="1149"/>
        <w:gridCol w:w="1149"/>
        <w:gridCol w:w="1149"/>
        <w:gridCol w:w="1149"/>
      </w:tblGrid>
      <w:tr w:rsidR="00535D22" w:rsidRPr="006F259E" w:rsidTr="006F259E">
        <w:trPr>
          <w:trHeight w:val="11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22" w:rsidRPr="006F259E" w:rsidRDefault="00535D22" w:rsidP="00535D22">
            <w:pPr>
              <w:autoSpaceDE w:val="0"/>
              <w:autoSpaceDN w:val="0"/>
              <w:adjustRightInd w:val="0"/>
            </w:pPr>
            <w:r w:rsidRPr="006F259E">
              <w:t xml:space="preserve">Наименование муниципальной программы </w:t>
            </w:r>
          </w:p>
        </w:tc>
        <w:tc>
          <w:tcPr>
            <w:tcW w:w="6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22" w:rsidRPr="006F259E" w:rsidRDefault="00535D22" w:rsidP="00535D22">
            <w:pPr>
              <w:jc w:val="both"/>
            </w:pPr>
            <w:r w:rsidRPr="006F259E">
              <w:t>Муниципальная программа Лихославльского муниципального округа «Развитие системы образования Лихославльского муниципального округа» на 2022-2026 годы (далее – Программа)</w:t>
            </w:r>
          </w:p>
        </w:tc>
      </w:tr>
      <w:tr w:rsidR="00535D22" w:rsidRPr="006F259E" w:rsidTr="006F259E">
        <w:trPr>
          <w:trHeight w:val="11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22" w:rsidRPr="006F259E" w:rsidRDefault="00535D22" w:rsidP="00535D22">
            <w:pPr>
              <w:autoSpaceDE w:val="0"/>
              <w:autoSpaceDN w:val="0"/>
              <w:adjustRightInd w:val="0"/>
            </w:pPr>
            <w:r w:rsidRPr="006F259E">
              <w:t xml:space="preserve">Главный администратор муниципальной программы </w:t>
            </w:r>
          </w:p>
        </w:tc>
        <w:tc>
          <w:tcPr>
            <w:tcW w:w="6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22" w:rsidRPr="006F259E" w:rsidRDefault="00535D22" w:rsidP="00535D22">
            <w:pPr>
              <w:jc w:val="both"/>
            </w:pPr>
            <w:r w:rsidRPr="006F259E">
              <w:t>Отдел образования Администрации Лихославльского муниципального округа Тверской области.</w:t>
            </w:r>
          </w:p>
        </w:tc>
      </w:tr>
      <w:tr w:rsidR="00535D22" w:rsidRPr="006F259E" w:rsidTr="006F259E">
        <w:trPr>
          <w:trHeight w:val="11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22" w:rsidRPr="006F259E" w:rsidRDefault="00535D22" w:rsidP="00535D22">
            <w:pPr>
              <w:autoSpaceDE w:val="0"/>
              <w:autoSpaceDN w:val="0"/>
              <w:adjustRightInd w:val="0"/>
            </w:pPr>
            <w:r w:rsidRPr="006F259E">
              <w:t xml:space="preserve">Администраторы муниципальной программы </w:t>
            </w:r>
          </w:p>
        </w:tc>
        <w:tc>
          <w:tcPr>
            <w:tcW w:w="6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22" w:rsidRPr="006F259E" w:rsidRDefault="00535D22" w:rsidP="00535D22">
            <w:pPr>
              <w:jc w:val="both"/>
            </w:pPr>
            <w:r w:rsidRPr="006F259E">
              <w:t>Отдел образования Администрации Лихославльского муниципального округа Тверской области</w:t>
            </w:r>
          </w:p>
        </w:tc>
      </w:tr>
      <w:tr w:rsidR="00535D22" w:rsidRPr="006F259E" w:rsidTr="006F259E">
        <w:trPr>
          <w:trHeight w:val="11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22" w:rsidRPr="006F259E" w:rsidRDefault="00535D22" w:rsidP="00535D22">
            <w:pPr>
              <w:autoSpaceDE w:val="0"/>
              <w:autoSpaceDN w:val="0"/>
              <w:adjustRightInd w:val="0"/>
            </w:pPr>
            <w:r w:rsidRPr="006F259E">
              <w:t>Срок реализации муниципальной программы</w:t>
            </w:r>
          </w:p>
        </w:tc>
        <w:tc>
          <w:tcPr>
            <w:tcW w:w="6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22" w:rsidRPr="006F259E" w:rsidRDefault="00535D22" w:rsidP="00535D22">
            <w:pPr>
              <w:tabs>
                <w:tab w:val="left" w:pos="3780"/>
              </w:tabs>
              <w:spacing w:after="120"/>
              <w:jc w:val="both"/>
              <w:rPr>
                <w:b/>
                <w:bCs/>
              </w:rPr>
            </w:pPr>
            <w:r w:rsidRPr="006F259E">
              <w:t>2022-2026 годы</w:t>
            </w:r>
          </w:p>
        </w:tc>
      </w:tr>
      <w:tr w:rsidR="003D4FA4" w:rsidRPr="006F259E" w:rsidTr="006F259E">
        <w:trPr>
          <w:trHeight w:val="11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4" w:rsidRPr="006F259E" w:rsidRDefault="003D4FA4" w:rsidP="001A1EC7">
            <w:r w:rsidRPr="006F259E">
              <w:t xml:space="preserve">Цель </w:t>
            </w:r>
            <w:r w:rsidR="009E1823" w:rsidRPr="006F259E">
              <w:t>муниципальной программы</w:t>
            </w:r>
          </w:p>
        </w:tc>
        <w:tc>
          <w:tcPr>
            <w:tcW w:w="6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4" w:rsidRPr="006F259E" w:rsidRDefault="003D4FA4" w:rsidP="003D4FA4">
            <w:pPr>
              <w:jc w:val="both"/>
            </w:pPr>
            <w:r w:rsidRPr="006F259E">
              <w:t xml:space="preserve">Цель </w:t>
            </w:r>
            <w:r w:rsidR="00252438" w:rsidRPr="006F259E">
              <w:t>«</w:t>
            </w:r>
            <w:r w:rsidRPr="006F259E">
              <w:t>Обеспечение позитивной социализации и учебной успешности каждого ребенка, усиление вклада образования в развитие экономики с учетом изменения культурной, социальной и технологической среды</w:t>
            </w:r>
            <w:r w:rsidR="00252438" w:rsidRPr="006F259E">
              <w:t>»</w:t>
            </w:r>
          </w:p>
        </w:tc>
      </w:tr>
      <w:tr w:rsidR="003D4FA4" w:rsidRPr="006F259E" w:rsidTr="006F259E">
        <w:trPr>
          <w:trHeight w:val="11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4" w:rsidRPr="006F259E" w:rsidRDefault="003D4FA4" w:rsidP="001A1EC7">
            <w:r w:rsidRPr="006F259E">
              <w:t>Подпрограммы</w:t>
            </w:r>
          </w:p>
        </w:tc>
        <w:tc>
          <w:tcPr>
            <w:tcW w:w="6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4" w:rsidRPr="006F259E" w:rsidRDefault="003D4FA4" w:rsidP="003D4FA4">
            <w:pPr>
              <w:shd w:val="clear" w:color="auto" w:fill="FFFFFF"/>
              <w:jc w:val="both"/>
              <w:outlineLvl w:val="0"/>
              <w:rPr>
                <w:kern w:val="2"/>
              </w:rPr>
            </w:pPr>
            <w:r w:rsidRPr="006F259E">
              <w:rPr>
                <w:kern w:val="2"/>
              </w:rPr>
              <w:t xml:space="preserve">Подпрограмма 1 </w:t>
            </w:r>
            <w:r w:rsidR="00252438" w:rsidRPr="006F259E">
              <w:rPr>
                <w:kern w:val="2"/>
              </w:rPr>
              <w:t>«</w:t>
            </w:r>
            <w:r w:rsidR="00292760" w:rsidRPr="006F259E">
              <w:rPr>
                <w:kern w:val="2"/>
              </w:rPr>
              <w:t>Развитие системы общего и дополнительного образования</w:t>
            </w:r>
            <w:r w:rsidR="00252438" w:rsidRPr="006F259E">
              <w:rPr>
                <w:kern w:val="2"/>
              </w:rPr>
              <w:t>»</w:t>
            </w:r>
            <w:r w:rsidRPr="006F259E">
              <w:t xml:space="preserve"> (далее – подпрограмма 1);</w:t>
            </w:r>
          </w:p>
          <w:p w:rsidR="003D4FA4" w:rsidRPr="006F259E" w:rsidRDefault="003D4FA4" w:rsidP="003D4FA4">
            <w:pPr>
              <w:tabs>
                <w:tab w:val="left" w:pos="3780"/>
              </w:tabs>
              <w:spacing w:after="120"/>
              <w:jc w:val="both"/>
              <w:rPr>
                <w:b/>
                <w:bCs/>
              </w:rPr>
            </w:pPr>
            <w:r w:rsidRPr="006F259E">
              <w:t>Обеспечивающая подпрограмма</w:t>
            </w:r>
          </w:p>
        </w:tc>
      </w:tr>
      <w:tr w:rsidR="003D4FA4" w:rsidRPr="006F259E" w:rsidTr="006F259E">
        <w:trPr>
          <w:trHeight w:val="11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4" w:rsidRPr="006F259E" w:rsidRDefault="003D4FA4" w:rsidP="001A1EC7">
            <w:r w:rsidRPr="006F259E">
              <w:t xml:space="preserve">Ожидаемые результаты реализации </w:t>
            </w:r>
            <w:r w:rsidR="009E1823" w:rsidRPr="006F259E">
              <w:t>муниципальной программы</w:t>
            </w:r>
          </w:p>
        </w:tc>
        <w:tc>
          <w:tcPr>
            <w:tcW w:w="6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4" w:rsidRPr="006F259E" w:rsidRDefault="003D4FA4" w:rsidP="001A1EC7">
            <w:pPr>
              <w:tabs>
                <w:tab w:val="left" w:pos="526"/>
              </w:tabs>
              <w:jc w:val="both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 xml:space="preserve">- </w:t>
            </w:r>
            <w:r w:rsidR="001A1EC7" w:rsidRPr="006F259E">
              <w:rPr>
                <w:rFonts w:eastAsia="Times New Roman"/>
              </w:rPr>
              <w:t>у</w:t>
            </w:r>
            <w:r w:rsidRPr="006F259E">
              <w:rPr>
                <w:rFonts w:eastAsia="Times New Roman"/>
              </w:rPr>
              <w:t xml:space="preserve">довлетворенность населения Лихославльского </w:t>
            </w:r>
            <w:r w:rsidR="00302933" w:rsidRPr="006F259E">
              <w:rPr>
                <w:rFonts w:eastAsia="Times New Roman"/>
              </w:rPr>
              <w:t>муниципального округа</w:t>
            </w:r>
            <w:r w:rsidRPr="006F259E">
              <w:rPr>
                <w:rFonts w:eastAsia="Times New Roman"/>
              </w:rPr>
              <w:t xml:space="preserve"> качеством образовательных услуг и их доступностью</w:t>
            </w:r>
            <w:r w:rsidR="001A1EC7" w:rsidRPr="006F259E">
              <w:rPr>
                <w:rFonts w:eastAsia="Times New Roman"/>
              </w:rPr>
              <w:t xml:space="preserve"> </w:t>
            </w:r>
            <w:r w:rsidRPr="006F259E">
              <w:rPr>
                <w:rFonts w:eastAsia="Times New Roman"/>
              </w:rPr>
              <w:t xml:space="preserve">(до </w:t>
            </w:r>
            <w:r w:rsidR="00E5564B" w:rsidRPr="006F259E">
              <w:rPr>
                <w:rFonts w:eastAsia="Times New Roman"/>
              </w:rPr>
              <w:t>99</w:t>
            </w:r>
            <w:r w:rsidRPr="006F259E">
              <w:rPr>
                <w:rFonts w:eastAsia="Times New Roman"/>
              </w:rPr>
              <w:t>%);</w:t>
            </w:r>
          </w:p>
          <w:p w:rsidR="003D4FA4" w:rsidRPr="006F259E" w:rsidRDefault="003D4FA4" w:rsidP="001A1EC7">
            <w:pPr>
              <w:tabs>
                <w:tab w:val="left" w:pos="526"/>
              </w:tabs>
              <w:jc w:val="both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- охват программами поддержки раннего развития и дошкольного образования детей в возрасте 0-7 лет (до 77,1%);</w:t>
            </w:r>
          </w:p>
          <w:p w:rsidR="003D4FA4" w:rsidRPr="006F259E" w:rsidRDefault="003D4FA4" w:rsidP="001A1EC7">
            <w:pPr>
              <w:tabs>
                <w:tab w:val="left" w:pos="526"/>
              </w:tabs>
              <w:jc w:val="both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- доля выпускников муниципальных общеобразовательных учреждений, получивших аттестат о среднем образовании (до 99,1%);</w:t>
            </w:r>
          </w:p>
          <w:p w:rsidR="003D4FA4" w:rsidRPr="006F259E" w:rsidRDefault="003D4FA4" w:rsidP="001A1EC7">
            <w:pPr>
              <w:tabs>
                <w:tab w:val="left" w:pos="526"/>
              </w:tabs>
              <w:jc w:val="both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- доля детей в возрасте 5-18 лет, получающих услуги по дополнительному образованию</w:t>
            </w:r>
            <w:r w:rsidR="001A1EC7" w:rsidRPr="006F259E">
              <w:rPr>
                <w:rFonts w:eastAsia="Times New Roman"/>
              </w:rPr>
              <w:t xml:space="preserve"> </w:t>
            </w:r>
            <w:r w:rsidRPr="006F259E">
              <w:rPr>
                <w:rFonts w:eastAsia="Times New Roman"/>
              </w:rPr>
              <w:t xml:space="preserve">в организациях различной организационно-правовой формы и формы собственности, в общей численности детей данной возрастной группы (до </w:t>
            </w:r>
            <w:r w:rsidR="00E5564B" w:rsidRPr="006F259E">
              <w:rPr>
                <w:rFonts w:eastAsia="Times New Roman"/>
              </w:rPr>
              <w:t>80</w:t>
            </w:r>
            <w:r w:rsidRPr="006F259E">
              <w:rPr>
                <w:rFonts w:eastAsia="Times New Roman"/>
              </w:rPr>
              <w:t>%);</w:t>
            </w:r>
          </w:p>
          <w:p w:rsidR="003D4FA4" w:rsidRPr="006F259E" w:rsidRDefault="003D4FA4" w:rsidP="001A1EC7">
            <w:pPr>
              <w:tabs>
                <w:tab w:val="left" w:pos="526"/>
              </w:tabs>
              <w:jc w:val="both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 xml:space="preserve">- доля расходов консолидированного бюджета Лихославльского </w:t>
            </w:r>
            <w:r w:rsidR="00302933" w:rsidRPr="006F259E">
              <w:rPr>
                <w:rFonts w:eastAsia="Times New Roman"/>
              </w:rPr>
              <w:t>муниципального округа</w:t>
            </w:r>
            <w:r w:rsidRPr="006F259E">
              <w:rPr>
                <w:rFonts w:eastAsia="Times New Roman"/>
              </w:rPr>
              <w:t xml:space="preserve"> на образование (до </w:t>
            </w:r>
            <w:r w:rsidR="00DA3897" w:rsidRPr="006F259E">
              <w:rPr>
                <w:rFonts w:eastAsia="Times New Roman"/>
              </w:rPr>
              <w:t>60,2</w:t>
            </w:r>
            <w:r w:rsidRPr="006F259E">
              <w:rPr>
                <w:rFonts w:eastAsia="Times New Roman"/>
              </w:rPr>
              <w:t>%).</w:t>
            </w:r>
          </w:p>
        </w:tc>
      </w:tr>
      <w:tr w:rsidR="003D4FA4" w:rsidRPr="006F259E" w:rsidTr="006F259E">
        <w:trPr>
          <w:trHeight w:val="11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4" w:rsidRPr="006F259E" w:rsidRDefault="003D4FA4" w:rsidP="001A1EC7">
            <w:r w:rsidRPr="006F259E">
              <w:t xml:space="preserve">Объем и источники финансирования </w:t>
            </w:r>
            <w:r w:rsidR="009E1823" w:rsidRPr="006F259E">
              <w:t>муниципальной программы по годам ее реализации в разрезе подпрограмм</w:t>
            </w:r>
          </w:p>
        </w:tc>
        <w:tc>
          <w:tcPr>
            <w:tcW w:w="6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4" w:rsidRPr="006F259E" w:rsidRDefault="003D4FA4" w:rsidP="003D4FA4">
            <w:pPr>
              <w:jc w:val="both"/>
            </w:pPr>
          </w:p>
        </w:tc>
      </w:tr>
      <w:tr w:rsidR="00E42F60" w:rsidRPr="006F259E" w:rsidTr="006F259E">
        <w:trPr>
          <w:trHeight w:val="11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60" w:rsidRPr="006F259E" w:rsidRDefault="00E42F60" w:rsidP="00E42F60">
            <w:pPr>
              <w:ind w:left="-94" w:right="-60" w:firstLine="231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60" w:rsidRPr="006F259E" w:rsidRDefault="00DA3897" w:rsidP="00E42F60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2022г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60" w:rsidRPr="006F259E" w:rsidRDefault="00DA3897" w:rsidP="00E42F60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2023г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60" w:rsidRPr="006F259E" w:rsidRDefault="00DA3897" w:rsidP="00E42F60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2024г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60" w:rsidRPr="006F259E" w:rsidRDefault="00DA3897" w:rsidP="00E42F60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2025г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60" w:rsidRPr="006F259E" w:rsidRDefault="00DA3897" w:rsidP="00E42F60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2026г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60" w:rsidRPr="006F259E" w:rsidRDefault="00E42F60" w:rsidP="00E42F60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всего</w:t>
            </w:r>
          </w:p>
        </w:tc>
      </w:tr>
      <w:tr w:rsidR="00E2374F" w:rsidRPr="006F259E" w:rsidTr="006F259E">
        <w:trPr>
          <w:trHeight w:val="11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F" w:rsidRPr="006F259E" w:rsidRDefault="00E2374F" w:rsidP="00E42F60">
            <w:pPr>
              <w:ind w:left="-94" w:right="-60" w:firstLine="231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Подпрограмма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F" w:rsidRPr="006F259E" w:rsidRDefault="00DA3897" w:rsidP="00E42F60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388930,1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F" w:rsidRPr="006F259E" w:rsidRDefault="00DA3897" w:rsidP="00E42F60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387972,6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F" w:rsidRPr="006F259E" w:rsidRDefault="00DA3897" w:rsidP="00E42F60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377294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F" w:rsidRPr="006F259E" w:rsidRDefault="00DA3897" w:rsidP="00E42F60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377294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F" w:rsidRPr="006F259E" w:rsidRDefault="00DA3897" w:rsidP="00E42F60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377294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F" w:rsidRPr="006F259E" w:rsidRDefault="00DA3897" w:rsidP="00E42F60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1908784,4</w:t>
            </w:r>
          </w:p>
        </w:tc>
      </w:tr>
      <w:tr w:rsidR="00A134CE" w:rsidRPr="006F259E" w:rsidTr="006F259E">
        <w:trPr>
          <w:trHeight w:val="11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A134CE">
            <w:pPr>
              <w:ind w:firstLine="231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23340,1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23153,0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23456,6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23466,6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23456,6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116862,9</w:t>
            </w:r>
          </w:p>
        </w:tc>
      </w:tr>
      <w:tr w:rsidR="00A134CE" w:rsidRPr="006F259E" w:rsidTr="006F259E">
        <w:trPr>
          <w:trHeight w:val="11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A134CE">
            <w:pPr>
              <w:ind w:firstLine="231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Региональный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216879,9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218126,1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218143,9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218143,9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218143,9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1089437,7</w:t>
            </w:r>
          </w:p>
        </w:tc>
      </w:tr>
      <w:tr w:rsidR="00A134CE" w:rsidRPr="006F259E" w:rsidTr="006F259E">
        <w:trPr>
          <w:trHeight w:val="11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A134CE">
            <w:pPr>
              <w:ind w:left="-94" w:right="-60" w:firstLine="231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148710,1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146693,5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135693,5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135693,5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135693,5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702484,1</w:t>
            </w:r>
          </w:p>
        </w:tc>
      </w:tr>
      <w:tr w:rsidR="00E2374F" w:rsidRPr="006F259E" w:rsidTr="006F259E">
        <w:trPr>
          <w:trHeight w:val="11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F" w:rsidRPr="006F259E" w:rsidRDefault="00E2374F" w:rsidP="00E2374F">
            <w:pPr>
              <w:ind w:left="137" w:right="-60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Обеспечивающая подпрограмма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F" w:rsidRPr="006F259E" w:rsidRDefault="00DA3897" w:rsidP="00DA3897">
            <w:pPr>
              <w:jc w:val="center"/>
            </w:pPr>
            <w:r w:rsidRPr="006F259E">
              <w:t>9361,2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F" w:rsidRPr="006F259E" w:rsidRDefault="00DA3897" w:rsidP="00DA3897">
            <w:pPr>
              <w:jc w:val="center"/>
            </w:pPr>
            <w:r w:rsidRPr="006F259E">
              <w:t>9348,7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F" w:rsidRPr="006F259E" w:rsidRDefault="00DA3897" w:rsidP="00DA3897">
            <w:pPr>
              <w:jc w:val="center"/>
            </w:pPr>
            <w:r w:rsidRPr="006F259E">
              <w:t>9348,7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F" w:rsidRPr="006F259E" w:rsidRDefault="00DA3897" w:rsidP="00DA3897">
            <w:pPr>
              <w:jc w:val="center"/>
            </w:pPr>
            <w:r w:rsidRPr="006F259E">
              <w:t>9348,7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F" w:rsidRPr="006F259E" w:rsidRDefault="00DA3897" w:rsidP="00DA3897">
            <w:pPr>
              <w:jc w:val="center"/>
            </w:pPr>
            <w:r w:rsidRPr="006F259E">
              <w:t>9348,7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F" w:rsidRPr="006F259E" w:rsidRDefault="00DA3897" w:rsidP="00DA3897">
            <w:pPr>
              <w:jc w:val="center"/>
            </w:pPr>
            <w:r w:rsidRPr="006F259E">
              <w:t>46756</w:t>
            </w:r>
          </w:p>
        </w:tc>
      </w:tr>
      <w:tr w:rsidR="00E2374F" w:rsidRPr="006F259E" w:rsidTr="006F259E">
        <w:trPr>
          <w:trHeight w:val="11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F" w:rsidRPr="006F259E" w:rsidRDefault="00E2374F" w:rsidP="00A134CE">
            <w:pPr>
              <w:ind w:left="-94" w:right="-60" w:firstLine="231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F" w:rsidRPr="006F259E" w:rsidRDefault="00DA3897" w:rsidP="00DA3897">
            <w:pPr>
              <w:jc w:val="center"/>
            </w:pPr>
            <w:r w:rsidRPr="006F259E">
              <w:t>9361,2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F" w:rsidRPr="006F259E" w:rsidRDefault="00DA3897" w:rsidP="00DA3897">
            <w:pPr>
              <w:jc w:val="center"/>
            </w:pPr>
            <w:r w:rsidRPr="006F259E">
              <w:t>9348,7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F" w:rsidRPr="006F259E" w:rsidRDefault="00DA3897" w:rsidP="00DA3897">
            <w:pPr>
              <w:jc w:val="center"/>
            </w:pPr>
            <w:r w:rsidRPr="006F259E">
              <w:t>9348,7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F" w:rsidRPr="006F259E" w:rsidRDefault="00DA3897" w:rsidP="00DA3897">
            <w:pPr>
              <w:jc w:val="center"/>
            </w:pPr>
            <w:r w:rsidRPr="006F259E">
              <w:t>9348,7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F" w:rsidRPr="006F259E" w:rsidRDefault="00DA3897" w:rsidP="00DA3897">
            <w:pPr>
              <w:jc w:val="center"/>
            </w:pPr>
            <w:r w:rsidRPr="006F259E">
              <w:t>9348,7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F" w:rsidRPr="006F259E" w:rsidRDefault="00DA3897" w:rsidP="00DA3897">
            <w:pPr>
              <w:jc w:val="center"/>
            </w:pPr>
            <w:r w:rsidRPr="006F259E">
              <w:t>46756</w:t>
            </w:r>
          </w:p>
        </w:tc>
      </w:tr>
      <w:tr w:rsidR="00A134CE" w:rsidRPr="006F259E" w:rsidTr="006F259E">
        <w:trPr>
          <w:trHeight w:val="11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A134CE">
            <w:pPr>
              <w:ind w:left="-57" w:right="-57" w:firstLine="231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Всего, 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398291,3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397321,3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386642,7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386642,7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386642,7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6F259E" w:rsidRDefault="00DA3897" w:rsidP="00DA3897">
            <w:pPr>
              <w:jc w:val="center"/>
            </w:pPr>
            <w:r w:rsidRPr="006F259E">
              <w:t>1955540,7</w:t>
            </w:r>
          </w:p>
        </w:tc>
      </w:tr>
    </w:tbl>
    <w:p w:rsidR="003D4FA4" w:rsidRDefault="003D4FA4" w:rsidP="003D4FA4">
      <w:pPr>
        <w:jc w:val="both"/>
        <w:rPr>
          <w:sz w:val="28"/>
          <w:szCs w:val="28"/>
        </w:rPr>
      </w:pP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lastRenderedPageBreak/>
        <w:t xml:space="preserve">Раздел </w:t>
      </w:r>
      <w:r w:rsidRPr="003D4FA4">
        <w:rPr>
          <w:b/>
          <w:sz w:val="28"/>
          <w:szCs w:val="28"/>
          <w:lang w:val="en-US"/>
        </w:rPr>
        <w:t>I</w:t>
      </w: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t>Общая характеристика сферы реализации Программы</w:t>
      </w:r>
    </w:p>
    <w:p w:rsidR="003D4FA4" w:rsidRPr="003D4FA4" w:rsidRDefault="003D4FA4" w:rsidP="003D4FA4">
      <w:pPr>
        <w:ind w:firstLine="709"/>
        <w:rPr>
          <w:sz w:val="28"/>
          <w:szCs w:val="28"/>
        </w:rPr>
      </w:pPr>
    </w:p>
    <w:p w:rsidR="003D4FA4" w:rsidRPr="003D4FA4" w:rsidRDefault="003D4FA4" w:rsidP="003D4FA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3D4FA4">
        <w:rPr>
          <w:rFonts w:eastAsia="Times New Roman"/>
          <w:b/>
          <w:sz w:val="28"/>
          <w:szCs w:val="28"/>
        </w:rPr>
        <w:t xml:space="preserve">Подраздел I </w:t>
      </w:r>
    </w:p>
    <w:p w:rsidR="003D4FA4" w:rsidRPr="003D4FA4" w:rsidRDefault="003D4FA4" w:rsidP="003D4FA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3D4FA4">
        <w:rPr>
          <w:rFonts w:eastAsia="Times New Roman"/>
          <w:b/>
          <w:sz w:val="28"/>
          <w:szCs w:val="28"/>
        </w:rPr>
        <w:t xml:space="preserve">Общая характеристика отрасли </w:t>
      </w:r>
      <w:r w:rsidR="00252438">
        <w:rPr>
          <w:rFonts w:eastAsia="Times New Roman"/>
          <w:b/>
          <w:sz w:val="28"/>
          <w:szCs w:val="28"/>
        </w:rPr>
        <w:t>«</w:t>
      </w:r>
      <w:r w:rsidRPr="003D4FA4">
        <w:rPr>
          <w:rFonts w:eastAsia="Times New Roman"/>
          <w:b/>
          <w:sz w:val="28"/>
          <w:szCs w:val="28"/>
        </w:rPr>
        <w:t>Образование</w:t>
      </w:r>
      <w:r w:rsidR="00252438">
        <w:rPr>
          <w:rFonts w:eastAsia="Times New Roman"/>
          <w:b/>
          <w:sz w:val="28"/>
          <w:szCs w:val="28"/>
        </w:rPr>
        <w:t>»</w:t>
      </w:r>
      <w:r w:rsidR="00E5564B">
        <w:rPr>
          <w:rFonts w:eastAsia="Times New Roman"/>
          <w:b/>
          <w:sz w:val="28"/>
          <w:szCs w:val="28"/>
        </w:rPr>
        <w:t xml:space="preserve"> и прогноз ее развития</w:t>
      </w:r>
    </w:p>
    <w:p w:rsidR="003D4FA4" w:rsidRPr="003D4FA4" w:rsidRDefault="003D4FA4" w:rsidP="003D4FA4">
      <w:pPr>
        <w:jc w:val="both"/>
        <w:rPr>
          <w:sz w:val="28"/>
          <w:szCs w:val="28"/>
        </w:rPr>
      </w:pP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1. Основными документами, определяющими стратегию развития системы муниципальной образования, являются Федеральный закон </w:t>
      </w:r>
      <w:r w:rsidR="00B20675" w:rsidRPr="00B20675">
        <w:rPr>
          <w:sz w:val="28"/>
          <w:szCs w:val="28"/>
        </w:rPr>
        <w:t xml:space="preserve">от 29.12.2012 </w:t>
      </w:r>
      <w:r w:rsidR="00B20675">
        <w:rPr>
          <w:sz w:val="28"/>
          <w:szCs w:val="28"/>
        </w:rPr>
        <w:t>№</w:t>
      </w:r>
      <w:r w:rsidR="00B20675" w:rsidRPr="00B20675">
        <w:rPr>
          <w:sz w:val="28"/>
          <w:szCs w:val="28"/>
        </w:rPr>
        <w:t xml:space="preserve">273-ФЗ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Об образовании в Российской Федерации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>, документы долгосрочного социально-экономического развития Российской Федерации, Центрального федерального округа, Тверской области, указы Президента Российской Федерации, федеральные программы и национальные проекты, поручения и ежегодные послания Президента Российской Федерации, Губернатора Тверской области в области образования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Приоритетным направлением деятельности системы образования Лихославльского </w:t>
      </w:r>
      <w:r w:rsidR="00302933">
        <w:rPr>
          <w:sz w:val="28"/>
          <w:szCs w:val="28"/>
        </w:rPr>
        <w:t>муниципального округа</w:t>
      </w:r>
      <w:r w:rsidRPr="003D4FA4">
        <w:rPr>
          <w:sz w:val="28"/>
          <w:szCs w:val="28"/>
        </w:rPr>
        <w:t xml:space="preserve"> остается обеспечение государственных</w:t>
      </w:r>
      <w:r w:rsidR="00B20675">
        <w:rPr>
          <w:sz w:val="28"/>
          <w:szCs w:val="28"/>
        </w:rPr>
        <w:t xml:space="preserve"> гарантий, доступности и </w:t>
      </w:r>
      <w:proofErr w:type="gramStart"/>
      <w:r w:rsidR="00B20675">
        <w:rPr>
          <w:sz w:val="28"/>
          <w:szCs w:val="28"/>
        </w:rPr>
        <w:t>равных</w:t>
      </w:r>
      <w:r w:rsidR="004A226B">
        <w:rPr>
          <w:sz w:val="28"/>
          <w:szCs w:val="28"/>
        </w:rPr>
        <w:t xml:space="preserve"> </w:t>
      </w:r>
      <w:r w:rsidRPr="003D4FA4">
        <w:rPr>
          <w:sz w:val="28"/>
          <w:szCs w:val="28"/>
        </w:rPr>
        <w:t>возможностей</w:t>
      </w:r>
      <w:proofErr w:type="gramEnd"/>
      <w:r w:rsidRPr="003D4FA4">
        <w:rPr>
          <w:sz w:val="28"/>
          <w:szCs w:val="28"/>
        </w:rPr>
        <w:t xml:space="preserve"> обучающихся в получении полноценного образования на всех его уровнях.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2. Развитие системы общего образования в Лихославльском </w:t>
      </w:r>
      <w:r w:rsidR="00302933">
        <w:rPr>
          <w:sz w:val="28"/>
          <w:szCs w:val="28"/>
        </w:rPr>
        <w:t>муниципальном округе</w:t>
      </w:r>
      <w:r w:rsidRPr="003D4FA4">
        <w:rPr>
          <w:sz w:val="28"/>
          <w:szCs w:val="28"/>
        </w:rPr>
        <w:t xml:space="preserve"> направлено на формирование его современной модели на основе совершенствования структуры сети образовательных организаций и их взаимодействия, гибкости и многообразия форм предоставления услуг, развития современной инфраструктуры образовательных организаций, обеспечения и расширения доступности общего образования, содействия в сохранении и укреплении здоровья обучающихся.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В Лихославльском </w:t>
      </w:r>
      <w:r w:rsidR="00302933">
        <w:rPr>
          <w:sz w:val="28"/>
          <w:szCs w:val="28"/>
        </w:rPr>
        <w:t>муниципальном округе</w:t>
      </w:r>
      <w:r w:rsidRPr="003D4FA4">
        <w:rPr>
          <w:sz w:val="28"/>
          <w:szCs w:val="28"/>
        </w:rPr>
        <w:t xml:space="preserve"> получают услуги дошкольного образования </w:t>
      </w:r>
      <w:r w:rsidR="00B20675">
        <w:rPr>
          <w:sz w:val="28"/>
          <w:szCs w:val="28"/>
        </w:rPr>
        <w:t>около</w:t>
      </w:r>
      <w:r w:rsidRPr="003D4FA4">
        <w:rPr>
          <w:sz w:val="28"/>
          <w:szCs w:val="28"/>
        </w:rPr>
        <w:t xml:space="preserve"> 1,3 тысячи детей в дошкольных образовательных организациях, в дошкольных группах в школах, в группах кратковременного пребывания. Развиваются традиционные формы дошкольного образования, используются новые, менее затратные формы организации. Продолжается работа по развитию вариативного дошкольного образования. Достигнута и удерживается на стопроцентном уровне доступность дошкольного образования для детей в возрасте от 3 до 7 лет. Изменяется структура сети и инфраструктура дошкольных образовательных организаций: в 2019 году построено новое здание МДОУ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 xml:space="preserve">Детский сад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Светлячок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 п. Калашниково на 110 мест, в 2020г. – новое здание МДОУ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 xml:space="preserve">Детский сад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Юбилейный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 </w:t>
      </w:r>
      <w:r w:rsidR="005F779E" w:rsidRPr="003D4FA4">
        <w:rPr>
          <w:sz w:val="28"/>
          <w:szCs w:val="28"/>
        </w:rPr>
        <w:t>г. Лихославль</w:t>
      </w:r>
      <w:r w:rsidRPr="003D4FA4">
        <w:rPr>
          <w:sz w:val="28"/>
          <w:szCs w:val="28"/>
        </w:rPr>
        <w:t>.</w:t>
      </w:r>
      <w:r w:rsidR="001A1EC7">
        <w:rPr>
          <w:sz w:val="28"/>
          <w:szCs w:val="28"/>
        </w:rPr>
        <w:t xml:space="preserve"> </w:t>
      </w:r>
      <w:r w:rsidRPr="003D4FA4">
        <w:rPr>
          <w:sz w:val="28"/>
          <w:szCs w:val="28"/>
        </w:rPr>
        <w:t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</w:rPr>
      </w:pPr>
      <w:r w:rsidRPr="003D4FA4">
        <w:rPr>
          <w:bCs/>
          <w:sz w:val="28"/>
          <w:szCs w:val="28"/>
        </w:rPr>
        <w:t>Совершенствуется структура и содержание основного общего образования.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В состав образовательной сети входят: 2 сельские начальные общеобразовательные школы; 3 сельских основных общеобразовательных школ; 8 средних общеобразовательных школ, из них 4-сельские. На начало 202</w:t>
      </w:r>
      <w:r w:rsidR="00B20675">
        <w:rPr>
          <w:sz w:val="28"/>
          <w:szCs w:val="28"/>
        </w:rPr>
        <w:t>1</w:t>
      </w:r>
      <w:r w:rsidRPr="003D4FA4">
        <w:rPr>
          <w:sz w:val="28"/>
          <w:szCs w:val="28"/>
        </w:rPr>
        <w:t>/202</w:t>
      </w:r>
      <w:r w:rsidR="00B20675">
        <w:rPr>
          <w:sz w:val="28"/>
          <w:szCs w:val="28"/>
        </w:rPr>
        <w:t>2</w:t>
      </w:r>
      <w:r w:rsidRPr="003D4FA4">
        <w:rPr>
          <w:sz w:val="28"/>
          <w:szCs w:val="28"/>
        </w:rPr>
        <w:t xml:space="preserve"> учебного года – 13 учреждений с численностью обучающихся 27</w:t>
      </w:r>
      <w:r w:rsidR="00B20675">
        <w:rPr>
          <w:sz w:val="28"/>
          <w:szCs w:val="28"/>
        </w:rPr>
        <w:t>23</w:t>
      </w:r>
      <w:r w:rsidRPr="003D4FA4">
        <w:rPr>
          <w:sz w:val="28"/>
          <w:szCs w:val="28"/>
        </w:rPr>
        <w:t xml:space="preserve"> человек</w:t>
      </w:r>
      <w:r w:rsidR="00B20675">
        <w:rPr>
          <w:sz w:val="28"/>
          <w:szCs w:val="28"/>
        </w:rPr>
        <w:t>а</w:t>
      </w:r>
      <w:r w:rsidRPr="003D4FA4">
        <w:rPr>
          <w:sz w:val="28"/>
          <w:szCs w:val="28"/>
        </w:rPr>
        <w:t>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lastRenderedPageBreak/>
        <w:t xml:space="preserve">В системе общего образования реализована возможность формирования культуры здоровья школьников: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организовано горячее питание для 100 % учащихся начальных классов общеобразовательных организаций Лихославльского </w:t>
      </w:r>
      <w:r w:rsidR="00302933">
        <w:rPr>
          <w:sz w:val="28"/>
          <w:szCs w:val="28"/>
        </w:rPr>
        <w:t>муниципального округа</w:t>
      </w:r>
      <w:r w:rsidRPr="003D4FA4">
        <w:rPr>
          <w:sz w:val="28"/>
          <w:szCs w:val="28"/>
        </w:rPr>
        <w:t>; численность учащихся, пользующихся горячим питанием, ежегодно увеличивается и составляет более 8</w:t>
      </w:r>
      <w:r w:rsidR="00B20675">
        <w:rPr>
          <w:sz w:val="28"/>
          <w:szCs w:val="28"/>
        </w:rPr>
        <w:t>5</w:t>
      </w:r>
      <w:r w:rsidRPr="003D4FA4">
        <w:rPr>
          <w:sz w:val="28"/>
          <w:szCs w:val="28"/>
        </w:rPr>
        <w:t xml:space="preserve"> % от общей численности обучающихся.</w:t>
      </w:r>
    </w:p>
    <w:p w:rsidR="003D4FA4" w:rsidRPr="003D4FA4" w:rsidRDefault="003D4FA4" w:rsidP="002808BE">
      <w:pPr>
        <w:ind w:firstLine="709"/>
        <w:jc w:val="both"/>
        <w:rPr>
          <w:b/>
          <w:sz w:val="28"/>
          <w:szCs w:val="28"/>
        </w:rPr>
      </w:pPr>
      <w:r w:rsidRPr="003D4FA4">
        <w:rPr>
          <w:sz w:val="28"/>
          <w:szCs w:val="28"/>
        </w:rPr>
        <w:t xml:space="preserve">Требования ФГОС общего образования предполагают интеграцию основного и дополнительного образования. </w:t>
      </w:r>
    </w:p>
    <w:p w:rsidR="003D4FA4" w:rsidRPr="003D4FA4" w:rsidRDefault="003D4FA4" w:rsidP="002808BE">
      <w:pPr>
        <w:ind w:firstLine="709"/>
        <w:jc w:val="both"/>
        <w:outlineLvl w:val="0"/>
        <w:rPr>
          <w:sz w:val="28"/>
          <w:szCs w:val="28"/>
        </w:rPr>
      </w:pPr>
      <w:r w:rsidRPr="003D4FA4">
        <w:rPr>
          <w:sz w:val="28"/>
          <w:szCs w:val="28"/>
        </w:rPr>
        <w:t xml:space="preserve">В Лихославльском </w:t>
      </w:r>
      <w:r w:rsidR="00C80261">
        <w:rPr>
          <w:sz w:val="28"/>
          <w:szCs w:val="28"/>
        </w:rPr>
        <w:t xml:space="preserve">муниципальном </w:t>
      </w:r>
      <w:r w:rsidR="00764B06">
        <w:rPr>
          <w:sz w:val="28"/>
          <w:szCs w:val="28"/>
        </w:rPr>
        <w:t>округе</w:t>
      </w:r>
      <w:r w:rsidRPr="003D4FA4">
        <w:rPr>
          <w:sz w:val="28"/>
          <w:szCs w:val="28"/>
        </w:rPr>
        <w:t xml:space="preserve"> в 8 общеобразовательных организациях предоставляются услуги по реализации дополнительных образовательных программ, функционируют 2</w:t>
      </w:r>
      <w:r w:rsidR="001A1EC7">
        <w:rPr>
          <w:sz w:val="28"/>
          <w:szCs w:val="28"/>
        </w:rPr>
        <w:t xml:space="preserve"> </w:t>
      </w:r>
      <w:r w:rsidRPr="003D4FA4">
        <w:rPr>
          <w:sz w:val="28"/>
          <w:szCs w:val="28"/>
        </w:rPr>
        <w:t xml:space="preserve">организаций дополнительного образования детей. Охват детей в возрасте 5-18 лет, получающих услуги по дополнительному образованию в различных учреждений составляет </w:t>
      </w:r>
      <w:r w:rsidRPr="004A226B">
        <w:rPr>
          <w:sz w:val="28"/>
          <w:szCs w:val="28"/>
        </w:rPr>
        <w:t>75%</w:t>
      </w:r>
      <w:r w:rsidRPr="003D4FA4">
        <w:rPr>
          <w:sz w:val="28"/>
          <w:szCs w:val="28"/>
        </w:rPr>
        <w:t>.</w:t>
      </w:r>
      <w:r w:rsidR="001A1EC7">
        <w:rPr>
          <w:sz w:val="28"/>
          <w:szCs w:val="28"/>
        </w:rPr>
        <w:t xml:space="preserve"> </w:t>
      </w:r>
      <w:r w:rsidRPr="003D4FA4">
        <w:rPr>
          <w:sz w:val="28"/>
          <w:szCs w:val="28"/>
        </w:rPr>
        <w:t xml:space="preserve">Структура услуг дополнительного образования преимущественно ориентирована на реализацию программ эстетического и спортивного направления. Минимально представлены программы, позволяющие развивать математическое и инженерное мышление, IT компетенции, навыки конструирования. </w:t>
      </w:r>
    </w:p>
    <w:p w:rsidR="003D4FA4" w:rsidRPr="003D4FA4" w:rsidRDefault="003D4FA4" w:rsidP="002808BE">
      <w:pPr>
        <w:ind w:firstLine="709"/>
        <w:jc w:val="both"/>
        <w:outlineLvl w:val="0"/>
        <w:rPr>
          <w:sz w:val="28"/>
          <w:szCs w:val="28"/>
        </w:rPr>
      </w:pPr>
      <w:r w:rsidRPr="003D4FA4">
        <w:rPr>
          <w:sz w:val="28"/>
          <w:szCs w:val="28"/>
        </w:rPr>
        <w:t>Развитие системы дополнительного образования детей планируется в направлении расширения ее образовательных, воспитательных, социальных функций. Предполагается разработка и реализация мероприятий, усиливающих воспитательный потенциал системы дополнительного образования детей, нацеленных на развитие духовно-нравственных качеств личности.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Ряд мероприятий в </w:t>
      </w:r>
      <w:r w:rsidR="00764B06">
        <w:rPr>
          <w:sz w:val="28"/>
          <w:szCs w:val="28"/>
        </w:rPr>
        <w:t>округе</w:t>
      </w:r>
      <w:r w:rsidRPr="003D4FA4">
        <w:rPr>
          <w:sz w:val="28"/>
          <w:szCs w:val="28"/>
        </w:rPr>
        <w:t xml:space="preserve"> проводится с целью создания условий, соответствующих нормативным требованиям, а также развития инфраструктуры образовательных учреждений. Ежегодно проводятся мероприятия по проведению капитальных, текущих и косметических ремонтов зданий и помещений образовательных учреждений, приобретается лабораторное, демонстрационное, техническое оборудование, наглядные пособия, технические средства обучения, спортивное оборудование и инвентарь, средства информационных технологий, учебники, наглядные пособия.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В рамках областной программы по укреплению материально-технической базы общеобразовательных учреждений в 2018-202</w:t>
      </w:r>
      <w:r w:rsidR="00187289">
        <w:rPr>
          <w:sz w:val="28"/>
          <w:szCs w:val="28"/>
        </w:rPr>
        <w:t>1</w:t>
      </w:r>
      <w:r w:rsidRPr="003D4FA4">
        <w:rPr>
          <w:sz w:val="28"/>
          <w:szCs w:val="28"/>
        </w:rPr>
        <w:t xml:space="preserve"> год</w:t>
      </w:r>
      <w:r w:rsidR="00187289">
        <w:rPr>
          <w:sz w:val="28"/>
          <w:szCs w:val="28"/>
        </w:rPr>
        <w:t>ах</w:t>
      </w:r>
      <w:r w:rsidRPr="003D4FA4">
        <w:rPr>
          <w:sz w:val="28"/>
          <w:szCs w:val="28"/>
        </w:rPr>
        <w:t xml:space="preserve"> проведены капитальные ремонты санитарно-технических узла в МОУ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ЛСОШ №1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, капитальный ремонт спортивного зала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КСОШ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, замена ветхих оконных блоков в МОУ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ЛСОШ №2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, </w:t>
      </w:r>
      <w:r w:rsidR="00187289">
        <w:rPr>
          <w:sz w:val="28"/>
          <w:szCs w:val="28"/>
        </w:rPr>
        <w:t xml:space="preserve">«ЛСОШ №2», </w:t>
      </w:r>
      <w:r w:rsidRPr="003D4FA4">
        <w:rPr>
          <w:sz w:val="28"/>
          <w:szCs w:val="28"/>
        </w:rPr>
        <w:t xml:space="preserve">капитальный ремонт кровель в Калашниковской школе и детском саду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Малышок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, обустроена игровая площадка в детском саду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Юбилейный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>, устано</w:t>
      </w:r>
      <w:r w:rsidR="00187289">
        <w:rPr>
          <w:sz w:val="28"/>
          <w:szCs w:val="28"/>
        </w:rPr>
        <w:t>влено ограждение в Вескинской, Сосновицкой и Ильинской ш</w:t>
      </w:r>
      <w:r w:rsidR="005F779E" w:rsidRPr="003D4FA4">
        <w:rPr>
          <w:sz w:val="28"/>
          <w:szCs w:val="28"/>
        </w:rPr>
        <w:t>колах.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Особое внимание уделяется обеспечению безопасных условий пребывания детей в образовательных учреждениях. Все ОО обеспечены системой АПС с выводом сигнала срабатывания на пульт ПЧ, первичными средствами пожаротушения.</w:t>
      </w:r>
      <w:r w:rsidR="001A1EC7">
        <w:rPr>
          <w:sz w:val="28"/>
          <w:szCs w:val="28"/>
        </w:rPr>
        <w:t xml:space="preserve"> </w:t>
      </w:r>
      <w:r w:rsidRPr="003D4FA4">
        <w:rPr>
          <w:sz w:val="28"/>
          <w:szCs w:val="28"/>
        </w:rPr>
        <w:t>Все образовательные организации оснащены тревожной кнопкой с выводом сигнала на ПЦО ОВО. Все школы и три детских сада оснащены системой видеонаблюдения.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100 % образовательных учреждений снабжены пожарной сигнализацией</w:t>
      </w:r>
      <w:r w:rsidR="001A1EC7">
        <w:rPr>
          <w:sz w:val="28"/>
          <w:szCs w:val="28"/>
        </w:rPr>
        <w:t xml:space="preserve"> </w:t>
      </w:r>
      <w:r w:rsidRPr="003D4FA4">
        <w:rPr>
          <w:sz w:val="28"/>
          <w:szCs w:val="28"/>
        </w:rPr>
        <w:t xml:space="preserve">и системой оповещения людей при пожаре. </w:t>
      </w:r>
      <w:r w:rsidR="00187289">
        <w:rPr>
          <w:sz w:val="28"/>
          <w:szCs w:val="28"/>
        </w:rPr>
        <w:t>96</w:t>
      </w:r>
      <w:r w:rsidRPr="003D4FA4">
        <w:rPr>
          <w:sz w:val="28"/>
          <w:szCs w:val="28"/>
        </w:rPr>
        <w:t xml:space="preserve">% учреждений имеют ограждение по периметру территории.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bCs/>
          <w:sz w:val="28"/>
          <w:szCs w:val="28"/>
        </w:rPr>
        <w:lastRenderedPageBreak/>
        <w:t xml:space="preserve">Ведется работа обеспечению доступности </w:t>
      </w:r>
      <w:proofErr w:type="gramStart"/>
      <w:r w:rsidRPr="003D4FA4">
        <w:rPr>
          <w:bCs/>
          <w:sz w:val="28"/>
          <w:szCs w:val="28"/>
        </w:rPr>
        <w:t>учебных мест</w:t>
      </w:r>
      <w:proofErr w:type="gramEnd"/>
      <w:r w:rsidRPr="003D4FA4">
        <w:rPr>
          <w:bCs/>
          <w:sz w:val="28"/>
          <w:szCs w:val="28"/>
        </w:rPr>
        <w:t xml:space="preserve"> для всех учащихся за счет организации подвоза детей из отдаленных деревень школьным автотранспортом, организации условий для обучения детей с ограниченными возможностями здоровья.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В 9 школах (в том числе 6 сельских) 12 единиц автотранспорта, выполняются необходимые мероприятия, обеспечивающие безопасность подвоза учеников.</w:t>
      </w:r>
    </w:p>
    <w:p w:rsidR="00187289" w:rsidRPr="00187289" w:rsidRDefault="003D4FA4" w:rsidP="00187289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3. Неотъемлемой частью системы менеджмента качества образования является</w:t>
      </w:r>
      <w:r w:rsidR="001A1EC7">
        <w:rPr>
          <w:sz w:val="28"/>
          <w:szCs w:val="28"/>
        </w:rPr>
        <w:t xml:space="preserve"> </w:t>
      </w:r>
      <w:r w:rsidRPr="003D4FA4">
        <w:rPr>
          <w:sz w:val="28"/>
          <w:szCs w:val="28"/>
        </w:rPr>
        <w:t xml:space="preserve">мониторинг качества образования. </w:t>
      </w:r>
      <w:r w:rsidR="00187289" w:rsidRPr="00187289">
        <w:rPr>
          <w:sz w:val="28"/>
          <w:szCs w:val="28"/>
        </w:rPr>
        <w:t xml:space="preserve">Итоговая аттестация в 9, 11 (12) классах проводилась в соответствии с постановлением Правительства РФ от 26 февраля 2021 г. №256 «Об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году». </w:t>
      </w:r>
    </w:p>
    <w:p w:rsidR="00187289" w:rsidRPr="00187289" w:rsidRDefault="00187289" w:rsidP="00187289">
      <w:pPr>
        <w:ind w:firstLine="709"/>
        <w:jc w:val="both"/>
        <w:rPr>
          <w:sz w:val="28"/>
          <w:szCs w:val="28"/>
        </w:rPr>
      </w:pPr>
      <w:r w:rsidRPr="00187289">
        <w:rPr>
          <w:sz w:val="28"/>
          <w:szCs w:val="28"/>
        </w:rPr>
        <w:t xml:space="preserve">В связи с новой </w:t>
      </w:r>
      <w:r w:rsidR="006F259E" w:rsidRPr="00187289">
        <w:rPr>
          <w:sz w:val="28"/>
          <w:szCs w:val="28"/>
        </w:rPr>
        <w:t>коронавирусной</w:t>
      </w:r>
      <w:r w:rsidRPr="00187289">
        <w:rPr>
          <w:sz w:val="28"/>
          <w:szCs w:val="28"/>
        </w:rPr>
        <w:t xml:space="preserve"> инфекцией процедура итоговой аттестации выпускников 9 классов была изменена. Для получения аттестата об основном общем образовании достаточно было успешно сдать основной государственный экзамен по двум обязательным предметам: русскому языку и математике. Сдача предметов по выбору была отменена. Вместо них девятиклассники написали контрольные работы по одному учебному предмету по их выбору. Результаты этих контрольных не влияли на получение аттестата и допуск к итоговой аттестации. </w:t>
      </w:r>
    </w:p>
    <w:p w:rsidR="00187289" w:rsidRPr="00187289" w:rsidRDefault="00187289" w:rsidP="00187289">
      <w:pPr>
        <w:ind w:firstLine="709"/>
        <w:jc w:val="both"/>
        <w:rPr>
          <w:sz w:val="28"/>
          <w:szCs w:val="28"/>
        </w:rPr>
      </w:pPr>
      <w:r w:rsidRPr="00187289">
        <w:rPr>
          <w:sz w:val="28"/>
          <w:szCs w:val="28"/>
        </w:rPr>
        <w:t xml:space="preserve">Государственную итоговую аттестацию в форме ОГЭ прошли 202 выпускника 9 классов, в форме ГВЭ 27 обучающихся. </w:t>
      </w:r>
    </w:p>
    <w:p w:rsidR="00187289" w:rsidRPr="00187289" w:rsidRDefault="00187289" w:rsidP="00187289">
      <w:pPr>
        <w:ind w:firstLine="709"/>
        <w:jc w:val="both"/>
        <w:rPr>
          <w:sz w:val="28"/>
          <w:szCs w:val="28"/>
        </w:rPr>
      </w:pPr>
      <w:r w:rsidRPr="00187289">
        <w:rPr>
          <w:sz w:val="28"/>
          <w:szCs w:val="28"/>
        </w:rPr>
        <w:t>Получили аттестат об основном общем образовании 221 человек, из них аттестат об основном общем образовании с отличием – 11 чел. Не допущен к итоговой аттестации в 2021 году 1 обучающийся 9 класса. Свидетельство о коррекционном обучении получили 7 чел.</w:t>
      </w:r>
    </w:p>
    <w:p w:rsidR="00187289" w:rsidRPr="00187289" w:rsidRDefault="00187289" w:rsidP="00187289">
      <w:pPr>
        <w:ind w:firstLine="709"/>
        <w:jc w:val="both"/>
        <w:rPr>
          <w:sz w:val="28"/>
          <w:szCs w:val="28"/>
        </w:rPr>
      </w:pPr>
      <w:r w:rsidRPr="00187289">
        <w:rPr>
          <w:sz w:val="28"/>
          <w:szCs w:val="28"/>
        </w:rPr>
        <w:t>Выпускников 11 (12) классов – 87 человек, все получили аттестат о среднем</w:t>
      </w:r>
      <w:r w:rsidR="006F259E">
        <w:rPr>
          <w:sz w:val="28"/>
          <w:szCs w:val="28"/>
        </w:rPr>
        <w:t xml:space="preserve"> </w:t>
      </w:r>
      <w:r w:rsidRPr="00187289">
        <w:rPr>
          <w:sz w:val="28"/>
          <w:szCs w:val="28"/>
        </w:rPr>
        <w:t>общем образовании, из них 15 аттестатов с отличием.</w:t>
      </w:r>
    </w:p>
    <w:p w:rsidR="00187289" w:rsidRPr="00187289" w:rsidRDefault="00187289" w:rsidP="00187289">
      <w:pPr>
        <w:ind w:firstLine="709"/>
        <w:jc w:val="both"/>
        <w:rPr>
          <w:sz w:val="28"/>
          <w:szCs w:val="28"/>
        </w:rPr>
      </w:pPr>
      <w:r w:rsidRPr="00187289">
        <w:rPr>
          <w:sz w:val="28"/>
          <w:szCs w:val="28"/>
        </w:rPr>
        <w:t>Вступительные испытания при приеме на обучение по программам бакалавриата и программам специалитета в 2021 году проводились в форме единого государственного экзамена</w:t>
      </w:r>
    </w:p>
    <w:p w:rsidR="00187289" w:rsidRPr="00187289" w:rsidRDefault="00187289" w:rsidP="00187289">
      <w:pPr>
        <w:ind w:firstLine="709"/>
        <w:jc w:val="both"/>
        <w:rPr>
          <w:sz w:val="28"/>
          <w:szCs w:val="28"/>
        </w:rPr>
      </w:pPr>
      <w:r w:rsidRPr="00187289">
        <w:rPr>
          <w:sz w:val="28"/>
          <w:szCs w:val="28"/>
        </w:rPr>
        <w:t xml:space="preserve">В этом учебном году 66 выпускников текущего года для поступления в ВУЗ сдавали ЕГЭ. Выпускники, которые не собирались поступать в вузы, вместо ЕГЭ сдавали государственный выпускной экзамен по двум предметам: русскому языку и математике. </w:t>
      </w:r>
    </w:p>
    <w:p w:rsidR="003D4FA4" w:rsidRPr="003D4FA4" w:rsidRDefault="00187289" w:rsidP="00187289">
      <w:pPr>
        <w:ind w:firstLine="709"/>
        <w:jc w:val="both"/>
        <w:rPr>
          <w:sz w:val="28"/>
          <w:szCs w:val="28"/>
        </w:rPr>
      </w:pPr>
      <w:r w:rsidRPr="00187289">
        <w:rPr>
          <w:sz w:val="28"/>
          <w:szCs w:val="28"/>
        </w:rPr>
        <w:t xml:space="preserve">Анализ результатов ЕГЭ показывает, что по 2 предметам средний тестовый балл выпускников Лихославльского </w:t>
      </w:r>
      <w:r w:rsidR="00764B06">
        <w:rPr>
          <w:sz w:val="28"/>
          <w:szCs w:val="28"/>
        </w:rPr>
        <w:t>муниципального округа</w:t>
      </w:r>
      <w:r w:rsidRPr="00187289">
        <w:rPr>
          <w:sz w:val="28"/>
          <w:szCs w:val="28"/>
        </w:rPr>
        <w:t xml:space="preserve"> превышает средний тестовый балл выпускников Тверской области: биологии и географии.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4. Успех развития и модернизации системы образования в значительной степени зависит от профессионализма педагогических кадров, их готовности к инновационному обновлению образовательной практики. Эта готовность обеспечивается системой повышения квалификации работников образования и, в первую очередь, обучения на курсах в ТОИУУ.</w:t>
      </w:r>
    </w:p>
    <w:p w:rsidR="00BC0F3C" w:rsidRPr="003D4FA4" w:rsidRDefault="00BC0F3C" w:rsidP="00BC0F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C0F3C">
        <w:rPr>
          <w:rFonts w:eastAsia="Times New Roman"/>
          <w:bCs/>
          <w:sz w:val="28"/>
          <w:szCs w:val="28"/>
        </w:rPr>
        <w:t>Педагоги муниципального округа принимают активное участие в профессиональных конкурсах разного уровня</w:t>
      </w:r>
      <w:r w:rsidRPr="00BC0F3C">
        <w:rPr>
          <w:sz w:val="28"/>
          <w:szCs w:val="28"/>
        </w:rPr>
        <w:t xml:space="preserve">. Среди них: Всероссийский конкурс </w:t>
      </w:r>
      <w:r w:rsidRPr="00BC0F3C">
        <w:rPr>
          <w:rFonts w:eastAsia="Times New Roman"/>
          <w:bCs/>
          <w:sz w:val="28"/>
          <w:szCs w:val="28"/>
        </w:rPr>
        <w:t xml:space="preserve">«Учитель года России», «За нравственный подвиг», «Самый классный </w:t>
      </w:r>
      <w:proofErr w:type="spellStart"/>
      <w:r w:rsidRPr="00BC0F3C">
        <w:rPr>
          <w:rFonts w:eastAsia="Times New Roman"/>
          <w:bCs/>
          <w:sz w:val="28"/>
          <w:szCs w:val="28"/>
        </w:rPr>
        <w:t>классный</w:t>
      </w:r>
      <w:proofErr w:type="spellEnd"/>
      <w:r w:rsidRPr="00BC0F3C">
        <w:rPr>
          <w:rFonts w:eastAsia="Times New Roman"/>
          <w:bCs/>
          <w:sz w:val="28"/>
          <w:szCs w:val="28"/>
        </w:rPr>
        <w:t>», «Предметная игротека», «Мой лучший урок».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</w:rPr>
      </w:pPr>
      <w:r w:rsidRPr="003D4FA4">
        <w:rPr>
          <w:sz w:val="28"/>
          <w:szCs w:val="28"/>
        </w:rPr>
        <w:lastRenderedPageBreak/>
        <w:t xml:space="preserve">5. В </w:t>
      </w:r>
      <w:r w:rsidR="00764B06">
        <w:rPr>
          <w:sz w:val="28"/>
          <w:szCs w:val="28"/>
        </w:rPr>
        <w:t>округе</w:t>
      </w:r>
      <w:r w:rsidRPr="003D4FA4">
        <w:rPr>
          <w:sz w:val="28"/>
          <w:szCs w:val="28"/>
        </w:rPr>
        <w:t xml:space="preserve"> организована работа по стимулированию инновационной деятельности, направленной на развитие образования: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</w:rPr>
      </w:pPr>
      <w:r w:rsidRPr="003D4FA4">
        <w:rPr>
          <w:sz w:val="28"/>
          <w:szCs w:val="28"/>
        </w:rPr>
        <w:t xml:space="preserve">организовано участие учащихся образовательных организаций Лихославльского </w:t>
      </w:r>
      <w:r w:rsidR="00302933">
        <w:rPr>
          <w:sz w:val="28"/>
          <w:szCs w:val="28"/>
        </w:rPr>
        <w:t>муниципального округа</w:t>
      </w:r>
      <w:r w:rsidRPr="003D4FA4">
        <w:rPr>
          <w:sz w:val="28"/>
          <w:szCs w:val="28"/>
        </w:rPr>
        <w:t xml:space="preserve"> в муниципальных, региональных, всероссийских олимпиадах, </w:t>
      </w:r>
      <w:r w:rsidR="00764B06">
        <w:rPr>
          <w:sz w:val="28"/>
          <w:szCs w:val="28"/>
        </w:rPr>
        <w:t>муниципальных</w:t>
      </w:r>
      <w:r w:rsidRPr="003D4FA4">
        <w:rPr>
          <w:sz w:val="28"/>
          <w:szCs w:val="28"/>
        </w:rPr>
        <w:t>, региональных соревнованиях и т.п.;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</w:rPr>
      </w:pPr>
      <w:r w:rsidRPr="003D4FA4">
        <w:rPr>
          <w:sz w:val="28"/>
          <w:szCs w:val="28"/>
        </w:rPr>
        <w:t xml:space="preserve">для стимулирования учебно-исследовательской и проектной деятельности педагогических работников обеспечено их участие в конкурсах различного уровня; 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</w:rPr>
      </w:pPr>
      <w:r w:rsidRPr="003D4FA4">
        <w:rPr>
          <w:sz w:val="28"/>
          <w:szCs w:val="28"/>
        </w:rPr>
        <w:t>проводятся научно-практические конференции и другие муниципальные мероприятия;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  <w:highlight w:val="magenta"/>
        </w:rPr>
      </w:pPr>
      <w:r w:rsidRPr="003D4FA4">
        <w:rPr>
          <w:sz w:val="28"/>
          <w:szCs w:val="28"/>
        </w:rPr>
        <w:t>организована деятельность по выявлению и поддержке одаренных и высокомотивированных обучающихся.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6. Несомненным достижением является повышение уровня открытости для широкой общественности деятельности муниципальной системы образования. Ежегодно </w:t>
      </w:r>
      <w:r w:rsidR="00187289">
        <w:rPr>
          <w:sz w:val="28"/>
          <w:szCs w:val="28"/>
        </w:rPr>
        <w:t xml:space="preserve">отчеты о </w:t>
      </w:r>
      <w:proofErr w:type="spellStart"/>
      <w:r w:rsidR="00187289">
        <w:rPr>
          <w:sz w:val="28"/>
          <w:szCs w:val="28"/>
        </w:rPr>
        <w:t>самообследовании</w:t>
      </w:r>
      <w:proofErr w:type="spellEnd"/>
      <w:r w:rsidRPr="003D4FA4">
        <w:rPr>
          <w:sz w:val="28"/>
          <w:szCs w:val="28"/>
        </w:rPr>
        <w:t xml:space="preserve"> представляют все образовательные учреждения, все учреждения имеют собственный сайт. </w:t>
      </w:r>
      <w:r w:rsidR="00187289">
        <w:rPr>
          <w:sz w:val="28"/>
          <w:szCs w:val="28"/>
        </w:rPr>
        <w:t xml:space="preserve">Отчеты о </w:t>
      </w:r>
      <w:proofErr w:type="spellStart"/>
      <w:r w:rsidR="00187289">
        <w:rPr>
          <w:sz w:val="28"/>
          <w:szCs w:val="28"/>
        </w:rPr>
        <w:t>самообследовании</w:t>
      </w:r>
      <w:proofErr w:type="spellEnd"/>
      <w:r w:rsidRPr="003D4FA4">
        <w:rPr>
          <w:sz w:val="28"/>
          <w:szCs w:val="28"/>
        </w:rPr>
        <w:t xml:space="preserve"> образовательных учреждений призваны способствовать привлечению широкой общественности к участию в управлении системой образования и разработке стратегии её развития.</w:t>
      </w:r>
    </w:p>
    <w:p w:rsidR="003D4FA4" w:rsidRPr="003D4FA4" w:rsidRDefault="003D4FA4" w:rsidP="002808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A4">
        <w:rPr>
          <w:rFonts w:eastAsia="Times New Roman"/>
          <w:sz w:val="28"/>
          <w:szCs w:val="28"/>
          <w:shd w:val="clear" w:color="auto" w:fill="FFFFFF"/>
        </w:rPr>
        <w:t xml:space="preserve">7. Совершенствование учебного процесса в образовательных организациях находится в прямой зависимости от уровня развития их материально-технической базы, ее соответствия современным требованиям. </w:t>
      </w:r>
      <w:r w:rsidRPr="003D4FA4">
        <w:rPr>
          <w:rFonts w:eastAsia="Times New Roman"/>
          <w:sz w:val="28"/>
          <w:szCs w:val="28"/>
        </w:rPr>
        <w:t>С целью совершенствования образовательной среды для обучающихся в</w:t>
      </w:r>
      <w:r w:rsidRPr="003D4FA4">
        <w:rPr>
          <w:sz w:val="28"/>
          <w:szCs w:val="28"/>
        </w:rPr>
        <w:t xml:space="preserve"> отрасли реализуются следующие программы и проекты:</w:t>
      </w:r>
    </w:p>
    <w:p w:rsidR="003D4FA4" w:rsidRPr="003D4FA4" w:rsidRDefault="003D4FA4" w:rsidP="00280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1) национальные проекты </w:t>
      </w:r>
    </w:p>
    <w:p w:rsidR="003D4FA4" w:rsidRPr="003D4FA4" w:rsidRDefault="00252438" w:rsidP="00280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4FA4" w:rsidRPr="003D4FA4">
        <w:rPr>
          <w:sz w:val="28"/>
          <w:szCs w:val="28"/>
        </w:rPr>
        <w:t>Демография</w:t>
      </w:r>
      <w:r>
        <w:rPr>
          <w:sz w:val="28"/>
          <w:szCs w:val="28"/>
        </w:rPr>
        <w:t>»</w:t>
      </w:r>
      <w:r w:rsidR="003D4FA4" w:rsidRPr="003D4FA4">
        <w:rPr>
          <w:sz w:val="28"/>
          <w:szCs w:val="28"/>
        </w:rPr>
        <w:t xml:space="preserve">, </w:t>
      </w:r>
    </w:p>
    <w:p w:rsidR="003D4FA4" w:rsidRPr="003D4FA4" w:rsidRDefault="00252438" w:rsidP="00280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4FA4" w:rsidRPr="003D4FA4">
        <w:rPr>
          <w:sz w:val="28"/>
          <w:szCs w:val="28"/>
        </w:rPr>
        <w:t>Образование</w:t>
      </w:r>
      <w:r>
        <w:rPr>
          <w:sz w:val="28"/>
          <w:szCs w:val="28"/>
        </w:rPr>
        <w:t>»</w:t>
      </w:r>
      <w:r w:rsidR="003D4FA4" w:rsidRPr="003D4FA4">
        <w:rPr>
          <w:sz w:val="28"/>
          <w:szCs w:val="28"/>
        </w:rPr>
        <w:t>,</w:t>
      </w:r>
    </w:p>
    <w:p w:rsidR="003D4FA4" w:rsidRPr="003D4FA4" w:rsidRDefault="003D4FA4" w:rsidP="00280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2) </w:t>
      </w:r>
      <w:r w:rsidR="00E5564B">
        <w:rPr>
          <w:sz w:val="28"/>
          <w:szCs w:val="28"/>
        </w:rPr>
        <w:t>региональные</w:t>
      </w:r>
      <w:r w:rsidRPr="003D4FA4">
        <w:rPr>
          <w:sz w:val="28"/>
          <w:szCs w:val="28"/>
        </w:rPr>
        <w:t xml:space="preserve"> проекты: </w:t>
      </w:r>
    </w:p>
    <w:p w:rsidR="003D4FA4" w:rsidRDefault="00252438" w:rsidP="00280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4FA4" w:rsidRPr="003D4FA4">
        <w:rPr>
          <w:sz w:val="28"/>
          <w:szCs w:val="28"/>
        </w:rPr>
        <w:t>Содействие занятости женщин – создание условий дошкольного образования детей в возрасте до трех лет</w:t>
      </w:r>
      <w:r>
        <w:rPr>
          <w:sz w:val="28"/>
          <w:szCs w:val="28"/>
        </w:rPr>
        <w:t>»</w:t>
      </w:r>
      <w:r w:rsidR="003D4FA4" w:rsidRPr="003D4FA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3D4FA4" w:rsidRPr="003D4FA4">
        <w:rPr>
          <w:sz w:val="28"/>
          <w:szCs w:val="28"/>
        </w:rPr>
        <w:t>Современная школа</w:t>
      </w:r>
      <w:r>
        <w:rPr>
          <w:sz w:val="28"/>
          <w:szCs w:val="28"/>
        </w:rPr>
        <w:t>»</w:t>
      </w:r>
      <w:r w:rsidR="003D4FA4" w:rsidRPr="003D4FA4">
        <w:rPr>
          <w:sz w:val="28"/>
          <w:szCs w:val="28"/>
        </w:rPr>
        <w:t xml:space="preserve">, </w:t>
      </w:r>
      <w:r w:rsidR="00187289">
        <w:rPr>
          <w:sz w:val="28"/>
          <w:szCs w:val="28"/>
        </w:rPr>
        <w:t>«Успех каждого ребенка»,</w:t>
      </w:r>
      <w:r w:rsidR="00E556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D4FA4" w:rsidRPr="003D4FA4">
        <w:rPr>
          <w:sz w:val="28"/>
          <w:szCs w:val="28"/>
        </w:rPr>
        <w:t>Цифровая образовательная среда</w:t>
      </w:r>
      <w:r>
        <w:rPr>
          <w:sz w:val="28"/>
          <w:szCs w:val="28"/>
        </w:rPr>
        <w:t>»</w:t>
      </w:r>
      <w:r w:rsidR="00187289">
        <w:rPr>
          <w:sz w:val="28"/>
          <w:szCs w:val="28"/>
        </w:rPr>
        <w:t>.</w:t>
      </w:r>
    </w:p>
    <w:p w:rsidR="00E5564B" w:rsidRDefault="00E5564B" w:rsidP="00E556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055F">
        <w:rPr>
          <w:rFonts w:eastAsiaTheme="minorHAnsi"/>
          <w:sz w:val="28"/>
          <w:szCs w:val="28"/>
          <w:lang w:eastAsia="en-US"/>
        </w:rPr>
        <w:t xml:space="preserve">Прогноз развития сферы образования в </w:t>
      </w:r>
      <w:r>
        <w:rPr>
          <w:rFonts w:eastAsiaTheme="minorHAnsi"/>
          <w:sz w:val="28"/>
          <w:szCs w:val="28"/>
          <w:lang w:eastAsia="en-US"/>
        </w:rPr>
        <w:t>Лихославльском муниципальном округе</w:t>
      </w:r>
      <w:r w:rsidRPr="00FE055F">
        <w:rPr>
          <w:rFonts w:eastAsiaTheme="minorHAnsi"/>
          <w:sz w:val="28"/>
          <w:szCs w:val="28"/>
          <w:lang w:eastAsia="en-US"/>
        </w:rPr>
        <w:t xml:space="preserve"> в период </w:t>
      </w:r>
      <w:r>
        <w:rPr>
          <w:rFonts w:eastAsiaTheme="minorHAnsi"/>
          <w:sz w:val="28"/>
          <w:szCs w:val="28"/>
          <w:lang w:eastAsia="en-US"/>
        </w:rPr>
        <w:t>реализации муниципальной</w:t>
      </w:r>
      <w:r w:rsidRPr="00FE055F">
        <w:rPr>
          <w:rFonts w:eastAsiaTheme="minorHAnsi"/>
          <w:sz w:val="28"/>
          <w:szCs w:val="28"/>
          <w:lang w:eastAsia="en-US"/>
        </w:rPr>
        <w:t xml:space="preserve"> программы следующий:</w:t>
      </w:r>
    </w:p>
    <w:p w:rsidR="00E5564B" w:rsidRPr="00E2434B" w:rsidRDefault="00E5564B" w:rsidP="00E5564B">
      <w:pPr>
        <w:tabs>
          <w:tab w:val="left" w:pos="526"/>
        </w:tabs>
        <w:jc w:val="both"/>
        <w:rPr>
          <w:rFonts w:eastAsia="Times New Roman"/>
          <w:sz w:val="28"/>
          <w:szCs w:val="28"/>
        </w:rPr>
      </w:pPr>
      <w:r w:rsidRPr="00E2434B">
        <w:rPr>
          <w:rFonts w:eastAsia="Times New Roman"/>
          <w:sz w:val="28"/>
          <w:szCs w:val="28"/>
        </w:rPr>
        <w:t>- охват программами поддержки раннего развития и дошкольного образования детей в возрасте 0-7 лет (до 77,1%</w:t>
      </w:r>
      <w:r>
        <w:rPr>
          <w:rFonts w:eastAsia="Times New Roman"/>
          <w:sz w:val="28"/>
          <w:szCs w:val="28"/>
        </w:rPr>
        <w:t xml:space="preserve"> к 2026г.</w:t>
      </w:r>
      <w:r w:rsidRPr="00E2434B">
        <w:rPr>
          <w:rFonts w:eastAsia="Times New Roman"/>
          <w:sz w:val="28"/>
          <w:szCs w:val="28"/>
        </w:rPr>
        <w:t>);</w:t>
      </w:r>
    </w:p>
    <w:p w:rsidR="00E5564B" w:rsidRPr="00E2434B" w:rsidRDefault="00E5564B" w:rsidP="00E5564B">
      <w:pPr>
        <w:tabs>
          <w:tab w:val="left" w:pos="526"/>
        </w:tabs>
        <w:jc w:val="both"/>
        <w:rPr>
          <w:rFonts w:eastAsia="Times New Roman"/>
          <w:sz w:val="28"/>
          <w:szCs w:val="28"/>
        </w:rPr>
      </w:pPr>
      <w:r w:rsidRPr="00E2434B">
        <w:rPr>
          <w:rFonts w:eastAsia="Times New Roman"/>
          <w:sz w:val="28"/>
          <w:szCs w:val="28"/>
        </w:rPr>
        <w:t>- доля выпускников муниципальных общеобразовательных учреждений, получивших аттестат о среднем образовании (до 99,1%);</w:t>
      </w:r>
    </w:p>
    <w:p w:rsidR="00E5564B" w:rsidRPr="00E2434B" w:rsidRDefault="00E5564B" w:rsidP="00E5564B">
      <w:pPr>
        <w:tabs>
          <w:tab w:val="left" w:pos="526"/>
        </w:tabs>
        <w:jc w:val="both"/>
        <w:rPr>
          <w:rFonts w:eastAsia="Times New Roman"/>
          <w:sz w:val="28"/>
          <w:szCs w:val="28"/>
        </w:rPr>
      </w:pPr>
      <w:r w:rsidRPr="00E2434B">
        <w:rPr>
          <w:rFonts w:eastAsia="Times New Roman"/>
          <w:sz w:val="28"/>
          <w:szCs w:val="28"/>
        </w:rPr>
        <w:t xml:space="preserve">-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(до </w:t>
      </w:r>
      <w:r>
        <w:rPr>
          <w:rFonts w:eastAsia="Times New Roman"/>
          <w:sz w:val="28"/>
          <w:szCs w:val="28"/>
        </w:rPr>
        <w:t>80</w:t>
      </w:r>
      <w:r w:rsidRPr="00E2434B">
        <w:rPr>
          <w:rFonts w:eastAsia="Times New Roman"/>
          <w:sz w:val="28"/>
          <w:szCs w:val="28"/>
        </w:rPr>
        <w:t>%);</w:t>
      </w:r>
    </w:p>
    <w:p w:rsidR="00E5564B" w:rsidRPr="00FE055F" w:rsidRDefault="00E5564B" w:rsidP="00E556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4FA4" w:rsidRPr="003D4FA4" w:rsidRDefault="003D4FA4" w:rsidP="003D4FA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3D4FA4">
        <w:rPr>
          <w:rFonts w:eastAsia="Times New Roman"/>
          <w:b/>
          <w:sz w:val="28"/>
          <w:szCs w:val="28"/>
        </w:rPr>
        <w:t xml:space="preserve">Подраздел </w:t>
      </w:r>
      <w:r w:rsidRPr="003D4FA4">
        <w:rPr>
          <w:rFonts w:eastAsia="Times New Roman"/>
          <w:b/>
          <w:sz w:val="28"/>
          <w:szCs w:val="28"/>
          <w:lang w:val="en-US"/>
        </w:rPr>
        <w:t>II</w:t>
      </w:r>
    </w:p>
    <w:p w:rsidR="003D4FA4" w:rsidRPr="003D4FA4" w:rsidRDefault="003D4FA4" w:rsidP="003D4FA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3D4FA4">
        <w:rPr>
          <w:rFonts w:eastAsia="Times New Roman"/>
          <w:b/>
          <w:sz w:val="28"/>
          <w:szCs w:val="28"/>
        </w:rPr>
        <w:t>Основные проблемы в сфере образования</w:t>
      </w:r>
    </w:p>
    <w:p w:rsidR="003D4FA4" w:rsidRPr="003D4FA4" w:rsidRDefault="003D4FA4" w:rsidP="003D4FA4">
      <w:pPr>
        <w:jc w:val="both"/>
        <w:rPr>
          <w:b/>
          <w:bCs/>
          <w:sz w:val="28"/>
          <w:szCs w:val="28"/>
        </w:rPr>
      </w:pP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Наряду с имеющимися достижениями в системе образования следует отметить проблемы, на решение которых направлена данная Программа:</w:t>
      </w:r>
    </w:p>
    <w:p w:rsidR="003D4FA4" w:rsidRPr="003D4FA4" w:rsidRDefault="003D4FA4" w:rsidP="002808BE">
      <w:pPr>
        <w:ind w:firstLine="709"/>
        <w:jc w:val="both"/>
        <w:rPr>
          <w:b/>
          <w:sz w:val="28"/>
          <w:szCs w:val="28"/>
        </w:rPr>
      </w:pPr>
      <w:r w:rsidRPr="003D4FA4">
        <w:rPr>
          <w:sz w:val="28"/>
          <w:szCs w:val="28"/>
        </w:rPr>
        <w:lastRenderedPageBreak/>
        <w:t xml:space="preserve">а) недостаточная доступность качественных образовательных услуг общего образования. </w:t>
      </w:r>
    </w:p>
    <w:p w:rsidR="003D4FA4" w:rsidRPr="003D4FA4" w:rsidRDefault="003D4FA4" w:rsidP="002808BE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3D4FA4">
        <w:rPr>
          <w:sz w:val="28"/>
          <w:szCs w:val="28"/>
        </w:rPr>
        <w:t>Причины обострения проблемы:</w:t>
      </w:r>
    </w:p>
    <w:p w:rsidR="003D4FA4" w:rsidRPr="003D4FA4" w:rsidRDefault="003D4FA4" w:rsidP="002808BE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3D4FA4">
        <w:rPr>
          <w:sz w:val="28"/>
          <w:szCs w:val="28"/>
        </w:rPr>
        <w:t>- наличие сложной структуры образовательной сети муниципалитета, обусловленной особенностями географического и демографического характера;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- неразвитость системы поддержки раннего развития детей;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- дифференциация школ по уровню развития инфраструктуры, оснащения, укомплектованности профессиональными педагогическими кадрами;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- отставание темпов процесса совершенствования условий предоставления образовательных услуг от темпов изменения содержания образования;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- состояние транспортной сети, ограничивающее развитие мобильности обучающихся и приводящее к быстрому износу школьного автотранспорта;</w:t>
      </w:r>
    </w:p>
    <w:p w:rsidR="003D4FA4" w:rsidRPr="003D4FA4" w:rsidRDefault="003D4FA4" w:rsidP="00280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- увеличение количества обучающихся со сложными нарушениями в развитии; недостаток специалистов необходимого профиля для организации обучения данной категории детей;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б) недостаточная доступность и вариативность услуг сферы дополнительного образования и их несоответствие изменяющимся потребностям населения.</w:t>
      </w:r>
    </w:p>
    <w:p w:rsidR="003D4FA4" w:rsidRPr="003D4FA4" w:rsidRDefault="003D4FA4" w:rsidP="002808BE">
      <w:pPr>
        <w:tabs>
          <w:tab w:val="left" w:pos="0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3D4FA4">
        <w:rPr>
          <w:sz w:val="28"/>
          <w:szCs w:val="28"/>
        </w:rPr>
        <w:t xml:space="preserve">Причины обострения проблемы: </w:t>
      </w:r>
    </w:p>
    <w:p w:rsidR="003D4FA4" w:rsidRPr="003D4FA4" w:rsidRDefault="003D4FA4" w:rsidP="002808BE">
      <w:pPr>
        <w:tabs>
          <w:tab w:val="left" w:pos="252"/>
        </w:tabs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- слабая интеграция основного и дополнительного образования в образовательных организациях;</w:t>
      </w:r>
    </w:p>
    <w:p w:rsidR="003D4FA4" w:rsidRPr="003D4FA4" w:rsidRDefault="003D4FA4" w:rsidP="002808BE">
      <w:pPr>
        <w:tabs>
          <w:tab w:val="left" w:pos="252"/>
        </w:tabs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- минимальное предложение программ дополнительного образования, позволяющих развивать математическое и инженерное мышление, IT-компетенции, навыки конструирования, а также программ, стимулирующих участие школьников в социально значимой деятельности; </w:t>
      </w:r>
    </w:p>
    <w:p w:rsidR="003D4FA4" w:rsidRPr="003D4FA4" w:rsidRDefault="003D4FA4" w:rsidP="002808BE">
      <w:pPr>
        <w:tabs>
          <w:tab w:val="left" w:pos="252"/>
        </w:tabs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в) </w:t>
      </w:r>
      <w:r w:rsidRPr="003D4FA4">
        <w:rPr>
          <w:color w:val="080400"/>
          <w:sz w:val="28"/>
          <w:szCs w:val="28"/>
        </w:rPr>
        <w:t xml:space="preserve">снижение воспитательного воздействия родителей, школы на формирование у детей и подростков нравственности и патриотизма как основы становления личности, связанных с родными корнями, лучшим в культуре своих предков, героическим прошлым России,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г) сокращение, старение квалифицированных педагогических кадров негативно сказывается на качестве предоставляемых образовательных услуг. Низкими темпами идет обновление педагогических кадров. </w:t>
      </w:r>
    </w:p>
    <w:p w:rsidR="003D4FA4" w:rsidRPr="003D4FA4" w:rsidRDefault="003D4FA4" w:rsidP="003D4FA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3D4FA4" w:rsidRPr="003D4FA4" w:rsidRDefault="003D4FA4" w:rsidP="003D4FA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3D4FA4">
        <w:rPr>
          <w:rFonts w:eastAsia="Times New Roman"/>
          <w:b/>
          <w:sz w:val="28"/>
          <w:szCs w:val="28"/>
        </w:rPr>
        <w:t xml:space="preserve">Подраздел </w:t>
      </w:r>
      <w:r w:rsidRPr="003D4FA4">
        <w:rPr>
          <w:rFonts w:eastAsia="Times New Roman"/>
          <w:b/>
          <w:sz w:val="28"/>
          <w:szCs w:val="28"/>
          <w:lang w:val="en-US"/>
        </w:rPr>
        <w:t>III</w:t>
      </w:r>
    </w:p>
    <w:p w:rsidR="003D4FA4" w:rsidRPr="003D4FA4" w:rsidRDefault="003D4FA4" w:rsidP="003D4FA4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3D4FA4">
        <w:rPr>
          <w:rFonts w:eastAsia="Times New Roman"/>
          <w:b/>
          <w:sz w:val="28"/>
          <w:szCs w:val="28"/>
        </w:rPr>
        <w:t>Приоритеты муниципальной политики в сфере образования</w:t>
      </w:r>
    </w:p>
    <w:p w:rsidR="003D4FA4" w:rsidRPr="003D4FA4" w:rsidRDefault="003D4FA4" w:rsidP="003D4FA4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Основные направления национальной образовательной политики, нацеленные на решение вышеуказанных проблем, связаны с общенациональными приоритетами: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а) в сфере общего образования: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обеспечение доступности дошкольного образования;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реализация в дошкольных и общеобразовательных организациях федерального государственного образовательного стандарта дошкольного и общего образования, в том числе для детей с ограниченными возможностями здоровья;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продолжение модернизации инфраструктуры общеобразовательных организаций, направленной на обеспечение современных условий обучения, развитие </w:t>
      </w:r>
      <w:r w:rsidRPr="003D4FA4">
        <w:rPr>
          <w:sz w:val="28"/>
          <w:szCs w:val="28"/>
        </w:rPr>
        <w:lastRenderedPageBreak/>
        <w:t>системы дистанционного обучения, создание современной информационной среды для преподавания и управления;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предоставление обучающимся равных возможностей доступа к образовательным ресурсам независимо от места их проживания; детям-инвалидам и детям с ограниченными возможностями здоровья – возможностей выбора варианта освоения программ общего образования; </w:t>
      </w:r>
    </w:p>
    <w:p w:rsidR="003D4FA4" w:rsidRPr="003D4FA4" w:rsidRDefault="003D4FA4" w:rsidP="002808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D4FA4">
        <w:rPr>
          <w:rFonts w:eastAsia="Times New Roman"/>
          <w:bCs/>
          <w:sz w:val="28"/>
          <w:szCs w:val="28"/>
        </w:rPr>
        <w:t>создание условий для выявления и развития творческих и интеллектуальных способностей талантливых детей;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сохранение и укрепление здоровья школьников;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б) в сфере дополнительного образования детей: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повышение доступности услуг дополнительного образования и обеспечение их соответствия изменяющимся потребностям населения;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обновление форм и методов воспитания подрастающего поколения, в том числе нравственного, гражданского воспитания;</w:t>
      </w:r>
    </w:p>
    <w:p w:rsidR="003D4FA4" w:rsidRPr="003D4FA4" w:rsidRDefault="003D4FA4" w:rsidP="002808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D4FA4">
        <w:rPr>
          <w:rFonts w:eastAsia="Times New Roman"/>
          <w:sz w:val="28"/>
          <w:szCs w:val="28"/>
        </w:rPr>
        <w:t xml:space="preserve">в) в сфере воспитания детей: </w:t>
      </w:r>
    </w:p>
    <w:p w:rsidR="003D4FA4" w:rsidRPr="003D4FA4" w:rsidRDefault="003D4FA4" w:rsidP="002808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D4FA4">
        <w:rPr>
          <w:rFonts w:eastAsia="Times New Roman"/>
          <w:sz w:val="28"/>
          <w:szCs w:val="28"/>
        </w:rPr>
        <w:t>обновление форм и методов воспитания подрастающего поколения, в том числе нравственного, гражданского воспитания;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реализация </w:t>
      </w:r>
      <w:r w:rsidRPr="003D4FA4">
        <w:rPr>
          <w:color w:val="000000"/>
          <w:sz w:val="28"/>
          <w:szCs w:val="28"/>
          <w:shd w:val="clear" w:color="auto" w:fill="FFFFFF"/>
        </w:rPr>
        <w:t>комплекса нормативных, правовых, организационных, научно-исследовательских и методических мероприятий, призванных обеспечить решение задач духовно-нравственного и гражданско-патриотического воспитания детей и молодежи;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г) в сфере управления и информационной прозрачности системы образования: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переход от административно-командного управления системой образования к эффективному управлению (укрепление академической и организационно-финансовой самостоятельности школ, укрепление участия общественности в управлении образовательными организациями, поддержка инициатив, инноваций и экспериментов);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обеспечение максимально возможной прозрачности и доступности информации о системе образования, о качестве работы отдельных организаций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д) в сфере развития кадрового потенциала: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обновление состава и компетенций педагогических кадров посредством реализации комплекса мер по повышению заработной платы, по поддержке создания и деятельности профессиональных объединений, по развитию механизмов привлечения на работу в организации лучших выпускников образовательных организаций высшего образования и талантливых специалистов.</w:t>
      </w:r>
    </w:p>
    <w:p w:rsidR="003D4FA4" w:rsidRPr="003D4FA4" w:rsidRDefault="003D4FA4" w:rsidP="003D4FA4">
      <w:pPr>
        <w:ind w:firstLine="709"/>
        <w:jc w:val="center"/>
        <w:rPr>
          <w:b/>
          <w:sz w:val="28"/>
          <w:szCs w:val="28"/>
        </w:rPr>
      </w:pPr>
    </w:p>
    <w:p w:rsidR="003D4FA4" w:rsidRPr="003D4FA4" w:rsidRDefault="003D4FA4" w:rsidP="003D4FA4">
      <w:pPr>
        <w:ind w:firstLine="709"/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t>Подраздел V</w:t>
      </w:r>
    </w:p>
    <w:p w:rsidR="003D4FA4" w:rsidRPr="003D4FA4" w:rsidRDefault="003D4FA4" w:rsidP="003D4FA4">
      <w:pPr>
        <w:ind w:firstLine="709"/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t>Результаты анализа влияния внешней и внутренней среды на сферу реализации муниципальной программы</w:t>
      </w:r>
    </w:p>
    <w:p w:rsidR="003D4FA4" w:rsidRPr="003D4FA4" w:rsidRDefault="003D4FA4" w:rsidP="003D4FA4">
      <w:pPr>
        <w:ind w:firstLine="709"/>
        <w:jc w:val="center"/>
        <w:rPr>
          <w:b/>
          <w:sz w:val="28"/>
          <w:szCs w:val="28"/>
        </w:rPr>
      </w:pP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Результатами анализа влияния внешней и внутренней среды на сферу образования является установление положительного влияния на отрасль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Образование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а) факторов внешней среды: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lastRenderedPageBreak/>
        <w:t>наличия преемственности в реализации муниципальной политики в сфере реализации муниципальной программы;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политической поддержки процессов развития образования;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наличия организаций и граждан, готовых к обсуждению вопросов развития образования;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 роста осознания значимости образования как для будущего отдельной личности, так и для будущего </w:t>
      </w:r>
      <w:r w:rsidR="00302933">
        <w:rPr>
          <w:sz w:val="28"/>
          <w:szCs w:val="28"/>
        </w:rPr>
        <w:t>муниципального округа</w:t>
      </w:r>
      <w:r w:rsidRPr="003D4FA4">
        <w:rPr>
          <w:sz w:val="28"/>
          <w:szCs w:val="28"/>
        </w:rPr>
        <w:t xml:space="preserve"> в целом;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б) внутренних факторов: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разнообразия образовательных организаций, расположенных на территории </w:t>
      </w:r>
      <w:r w:rsidR="00302933">
        <w:rPr>
          <w:sz w:val="28"/>
          <w:szCs w:val="28"/>
        </w:rPr>
        <w:t>муниципального округа</w:t>
      </w:r>
      <w:r w:rsidRPr="003D4FA4">
        <w:rPr>
          <w:sz w:val="28"/>
          <w:szCs w:val="28"/>
        </w:rPr>
        <w:t>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наличия разнообразных интегрированных форм обучения лиц с ограниченными возможностями здоровья;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наличия высококвалифицированных специалистов, работающих в сфере образования, способствующих реализации муниципальной политики в сфере образования на территории Лихославльского </w:t>
      </w:r>
      <w:r w:rsidR="00302933">
        <w:rPr>
          <w:sz w:val="28"/>
          <w:szCs w:val="28"/>
        </w:rPr>
        <w:t>муниципального округа</w:t>
      </w:r>
      <w:r w:rsidRPr="003D4FA4">
        <w:rPr>
          <w:sz w:val="28"/>
          <w:szCs w:val="28"/>
        </w:rPr>
        <w:t>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Определены факторы, выступающие как риски и угрозы для развития отрасли: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а) факторы внешней среды, к которым относятся:</w:t>
      </w:r>
    </w:p>
    <w:p w:rsidR="003D4FA4" w:rsidRPr="003D4FA4" w:rsidRDefault="003D4FA4" w:rsidP="002808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D4FA4">
        <w:rPr>
          <w:rFonts w:eastAsia="Times New Roman"/>
          <w:sz w:val="28"/>
          <w:szCs w:val="28"/>
        </w:rPr>
        <w:t xml:space="preserve">наличие особенностей географического и демографического характера в </w:t>
      </w:r>
      <w:r w:rsidR="00764B06">
        <w:rPr>
          <w:rFonts w:eastAsia="Times New Roman"/>
          <w:sz w:val="28"/>
          <w:szCs w:val="28"/>
        </w:rPr>
        <w:t>округе</w:t>
      </w:r>
      <w:r w:rsidRPr="003D4FA4">
        <w:rPr>
          <w:rFonts w:eastAsia="Times New Roman"/>
          <w:sz w:val="28"/>
          <w:szCs w:val="28"/>
        </w:rPr>
        <w:t>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рост цен на энергоносители, сырье, материалы и транспортные расходы;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отсутствие/недобросовестность поставщиков/исполнителей товаров/услуг;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б) факторы внутренней среды: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дифференциация школ по состоянию материально-технической базы, уровню развития инфраструктуры, оснащения, укомплектованности профессиональными педагогическими кадрами, уровню </w:t>
      </w:r>
      <w:proofErr w:type="gramStart"/>
      <w:r w:rsidRPr="003D4FA4">
        <w:rPr>
          <w:sz w:val="28"/>
          <w:szCs w:val="28"/>
        </w:rPr>
        <w:t>достижений</w:t>
      </w:r>
      <w:proofErr w:type="gramEnd"/>
      <w:r w:rsidRPr="003D4FA4">
        <w:rPr>
          <w:sz w:val="28"/>
          <w:szCs w:val="28"/>
        </w:rPr>
        <w:t xml:space="preserve"> обучающихся;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увеличение количества детей со сложными дефектами;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влияние факторов окружающей социальной среды на состояние здоровья ребенка;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увеличение количества детей со специальными образовательными потребностями;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восприимчивость детей подросткового возраста к проявлениям социального сиротства, наркомании, алкоголизма, религиозных и межнациональных противоречий, других асоциальных явлений среди подростков и молодежи при снижении воспитательного потенциала семьи; </w:t>
      </w:r>
    </w:p>
    <w:p w:rsidR="003D4FA4" w:rsidRDefault="00252438" w:rsidP="0028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4FA4" w:rsidRPr="003D4FA4">
        <w:rPr>
          <w:sz w:val="28"/>
          <w:szCs w:val="28"/>
        </w:rPr>
        <w:t>старение</w:t>
      </w:r>
      <w:r>
        <w:rPr>
          <w:sz w:val="28"/>
          <w:szCs w:val="28"/>
        </w:rPr>
        <w:t>»</w:t>
      </w:r>
      <w:r w:rsidR="003D4FA4" w:rsidRPr="003D4FA4">
        <w:rPr>
          <w:sz w:val="28"/>
          <w:szCs w:val="28"/>
        </w:rPr>
        <w:t xml:space="preserve"> педагогического корпуса.</w:t>
      </w:r>
    </w:p>
    <w:p w:rsidR="00EC6FC5" w:rsidRDefault="00EC6FC5" w:rsidP="002808BE">
      <w:pPr>
        <w:ind w:firstLine="709"/>
        <w:jc w:val="both"/>
        <w:rPr>
          <w:bCs/>
          <w:sz w:val="28"/>
          <w:szCs w:val="28"/>
        </w:rPr>
      </w:pPr>
    </w:p>
    <w:p w:rsidR="003D4FA4" w:rsidRPr="003D4FA4" w:rsidRDefault="003D4FA4" w:rsidP="003D4FA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3D4FA4">
        <w:rPr>
          <w:rFonts w:eastAsia="Times New Roman"/>
          <w:b/>
          <w:sz w:val="28"/>
          <w:szCs w:val="28"/>
        </w:rPr>
        <w:t xml:space="preserve">Раздел </w:t>
      </w:r>
      <w:r w:rsidRPr="003D4FA4">
        <w:rPr>
          <w:rFonts w:eastAsia="Times New Roman"/>
          <w:b/>
          <w:sz w:val="28"/>
          <w:szCs w:val="28"/>
          <w:lang w:val="en-US"/>
        </w:rPr>
        <w:t>II</w:t>
      </w:r>
    </w:p>
    <w:p w:rsidR="003D4FA4" w:rsidRPr="003D4FA4" w:rsidRDefault="003D4FA4" w:rsidP="003D4FA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3D4FA4">
        <w:rPr>
          <w:rFonts w:eastAsia="Times New Roman"/>
          <w:b/>
          <w:sz w:val="28"/>
          <w:szCs w:val="28"/>
        </w:rPr>
        <w:t>Цели муниципальной программы</w:t>
      </w:r>
    </w:p>
    <w:p w:rsidR="003D4FA4" w:rsidRPr="003D4FA4" w:rsidRDefault="003D4FA4" w:rsidP="003D4FA4">
      <w:pPr>
        <w:jc w:val="both"/>
        <w:rPr>
          <w:sz w:val="28"/>
          <w:szCs w:val="28"/>
        </w:rPr>
      </w:pP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lastRenderedPageBreak/>
        <w:t>Цель муниципальной программы - обеспечение позитивной социализации и учебной успешности каждого ребенка, усиление вклада образования в развитие экономики с учетом изменения культурной, социальной и технологической среды.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Показатели достижения цели муниципальной программы: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а) удовлетворенность населения Лихославльского </w:t>
      </w:r>
      <w:r w:rsidR="00302933">
        <w:rPr>
          <w:sz w:val="28"/>
          <w:szCs w:val="28"/>
        </w:rPr>
        <w:t>муниципального округа</w:t>
      </w:r>
      <w:r w:rsidRPr="003D4FA4">
        <w:rPr>
          <w:sz w:val="28"/>
          <w:szCs w:val="28"/>
        </w:rPr>
        <w:t xml:space="preserve"> качеством образовательных услуг и их доступностью;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б) охват программами поддержки раннего развития и дошкольного образования детей в возрасте 0-7 лет;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в) доля выпускников муниципальных общеобразовательных учреждений, получивших аттестат о среднем образовании;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г)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д) доля расходов консолидированного бюджета Лихославльского </w:t>
      </w:r>
      <w:r w:rsidR="00302933">
        <w:rPr>
          <w:sz w:val="28"/>
          <w:szCs w:val="28"/>
        </w:rPr>
        <w:t>муниципального округа</w:t>
      </w:r>
      <w:r w:rsidRPr="003D4FA4">
        <w:rPr>
          <w:sz w:val="28"/>
          <w:szCs w:val="28"/>
        </w:rPr>
        <w:t xml:space="preserve"> на образование.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Значения показателей цели муниципальной программы по годам ее реализации приведены в приложении к настоящей Программе.</w:t>
      </w:r>
    </w:p>
    <w:p w:rsidR="003D4FA4" w:rsidRPr="003D4FA4" w:rsidRDefault="003D4FA4" w:rsidP="003D4FA4">
      <w:pPr>
        <w:jc w:val="both"/>
        <w:rPr>
          <w:sz w:val="28"/>
          <w:szCs w:val="28"/>
        </w:rPr>
      </w:pP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t xml:space="preserve">Раздел </w:t>
      </w:r>
      <w:r w:rsidRPr="003D4FA4">
        <w:rPr>
          <w:b/>
          <w:sz w:val="28"/>
          <w:szCs w:val="28"/>
          <w:lang w:val="en-US"/>
        </w:rPr>
        <w:t>III</w:t>
      </w: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t>Подпрограммы</w:t>
      </w:r>
    </w:p>
    <w:p w:rsidR="003D4FA4" w:rsidRPr="003D4FA4" w:rsidRDefault="003D4FA4" w:rsidP="003D4FA4">
      <w:pPr>
        <w:jc w:val="center"/>
        <w:rPr>
          <w:sz w:val="28"/>
          <w:szCs w:val="28"/>
        </w:rPr>
      </w:pP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Достижение цели предполагается осуществить через реализацию подпрограммы 1 </w:t>
      </w:r>
      <w:r w:rsidR="00252438">
        <w:rPr>
          <w:sz w:val="28"/>
          <w:szCs w:val="28"/>
        </w:rPr>
        <w:t>«</w:t>
      </w:r>
      <w:r w:rsidR="00292760" w:rsidRPr="00292760">
        <w:rPr>
          <w:sz w:val="28"/>
          <w:szCs w:val="28"/>
        </w:rPr>
        <w:t>Развитие системы общего и дополнительного образования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>.</w:t>
      </w:r>
    </w:p>
    <w:p w:rsidR="003D4FA4" w:rsidRPr="003D4FA4" w:rsidRDefault="003D4FA4" w:rsidP="003D4FA4">
      <w:pPr>
        <w:jc w:val="both"/>
        <w:rPr>
          <w:sz w:val="28"/>
          <w:szCs w:val="28"/>
        </w:rPr>
      </w:pP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t xml:space="preserve">Подраздел </w:t>
      </w:r>
      <w:r w:rsidRPr="003D4FA4">
        <w:rPr>
          <w:b/>
          <w:sz w:val="28"/>
          <w:szCs w:val="28"/>
          <w:lang w:val="en-US"/>
        </w:rPr>
        <w:t>I</w:t>
      </w: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t xml:space="preserve">Подпрограмма 1 </w:t>
      </w:r>
      <w:r w:rsidR="00252438">
        <w:rPr>
          <w:b/>
          <w:sz w:val="28"/>
          <w:szCs w:val="28"/>
        </w:rPr>
        <w:t>«</w:t>
      </w:r>
      <w:r w:rsidR="00292760" w:rsidRPr="00292760">
        <w:rPr>
          <w:b/>
          <w:sz w:val="28"/>
          <w:szCs w:val="28"/>
        </w:rPr>
        <w:t>Развитие системы общего и дополнительного образования</w:t>
      </w:r>
      <w:r w:rsidR="00252438">
        <w:rPr>
          <w:b/>
          <w:sz w:val="28"/>
          <w:szCs w:val="28"/>
        </w:rPr>
        <w:t>»</w:t>
      </w:r>
    </w:p>
    <w:p w:rsidR="003D4FA4" w:rsidRPr="003D4FA4" w:rsidRDefault="003D4FA4" w:rsidP="003D4FA4">
      <w:pPr>
        <w:jc w:val="center"/>
        <w:rPr>
          <w:sz w:val="28"/>
          <w:szCs w:val="28"/>
        </w:rPr>
      </w:pP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t>Глава 1. Задачи подпрограммы</w:t>
      </w:r>
    </w:p>
    <w:p w:rsidR="003D4FA4" w:rsidRPr="003D4FA4" w:rsidRDefault="003D4FA4" w:rsidP="003D4FA4">
      <w:pPr>
        <w:jc w:val="both"/>
        <w:rPr>
          <w:sz w:val="28"/>
          <w:szCs w:val="28"/>
        </w:rPr>
      </w:pP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1. В подпрограмме 1 предусмотрено формирование современной модели дошкольного, общего, дополнительного образования в Лихославльском </w:t>
      </w:r>
      <w:r w:rsidR="00764B06">
        <w:rPr>
          <w:sz w:val="28"/>
          <w:szCs w:val="28"/>
        </w:rPr>
        <w:t>муниципальном округе</w:t>
      </w:r>
      <w:r w:rsidRPr="003D4FA4">
        <w:rPr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образовательных учреждений, обеспечение медико-психолого-педагогического сопровождения развития личности ребенка.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Задачи подпрограммы 1: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а) задача 1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 xml:space="preserve">Содействие развитию системы дошкольного образования в Лихославльском </w:t>
      </w:r>
      <w:r w:rsidR="00134CE7">
        <w:rPr>
          <w:sz w:val="28"/>
          <w:szCs w:val="28"/>
        </w:rPr>
        <w:t>муниципальном округе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;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б) задача 2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Удовлетворение потребностей населения в получении услуг общего образования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>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в) задача 3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 xml:space="preserve">Развитие инфраструктуры государственных и муниципальных общеобразовательных учреждений Лихославльского </w:t>
      </w:r>
      <w:r w:rsidR="00302933">
        <w:rPr>
          <w:sz w:val="28"/>
          <w:szCs w:val="28"/>
        </w:rPr>
        <w:t>муниципального округа</w:t>
      </w:r>
      <w:r w:rsidRPr="003D4FA4">
        <w:rPr>
          <w:sz w:val="28"/>
          <w:szCs w:val="28"/>
        </w:rPr>
        <w:t xml:space="preserve"> в соответствии с требованиями действующего законодательства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>;</w:t>
      </w:r>
    </w:p>
    <w:p w:rsidR="003D4FA4" w:rsidRPr="003D4FA4" w:rsidRDefault="003D4FA4" w:rsidP="002808BE">
      <w:pPr>
        <w:autoSpaceDE w:val="0"/>
        <w:autoSpaceDN w:val="0"/>
        <w:adjustRightInd w:val="0"/>
        <w:ind w:firstLine="709"/>
        <w:jc w:val="both"/>
        <w:rPr>
          <w:rFonts w:eastAsia="BookmanOldStyle"/>
          <w:sz w:val="28"/>
          <w:szCs w:val="28"/>
        </w:rPr>
      </w:pPr>
      <w:r w:rsidRPr="003D4FA4">
        <w:rPr>
          <w:sz w:val="28"/>
          <w:szCs w:val="28"/>
        </w:rPr>
        <w:lastRenderedPageBreak/>
        <w:t xml:space="preserve">г) задача 4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Обеспечение безопасных условий получения образования в муниципальных образовательных учреждени</w:t>
      </w:r>
      <w:r w:rsidR="00227E38">
        <w:rPr>
          <w:sz w:val="28"/>
          <w:szCs w:val="28"/>
        </w:rPr>
        <w:t>ях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>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д) задача 5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>;</w:t>
      </w:r>
    </w:p>
    <w:p w:rsidR="003D4FA4" w:rsidRPr="003D4FA4" w:rsidRDefault="003D4FA4" w:rsidP="002808BE">
      <w:pPr>
        <w:autoSpaceDE w:val="0"/>
        <w:autoSpaceDN w:val="0"/>
        <w:adjustRightInd w:val="0"/>
        <w:ind w:firstLine="709"/>
        <w:jc w:val="both"/>
        <w:rPr>
          <w:rFonts w:eastAsia="BookmanOldStyle"/>
          <w:sz w:val="28"/>
          <w:szCs w:val="28"/>
        </w:rPr>
      </w:pPr>
      <w:r w:rsidRPr="003D4FA4">
        <w:rPr>
          <w:sz w:val="28"/>
          <w:szCs w:val="28"/>
        </w:rPr>
        <w:t>е) з</w:t>
      </w:r>
      <w:r w:rsidRPr="003D4FA4">
        <w:rPr>
          <w:rFonts w:eastAsia="BookmanOldStyle"/>
          <w:sz w:val="28"/>
          <w:szCs w:val="28"/>
        </w:rPr>
        <w:t xml:space="preserve">адача 6 </w:t>
      </w:r>
      <w:r w:rsidR="00252438">
        <w:rPr>
          <w:rFonts w:eastAsia="BookmanOldStyle"/>
          <w:sz w:val="28"/>
          <w:szCs w:val="28"/>
        </w:rPr>
        <w:t>«</w:t>
      </w:r>
      <w:r w:rsidRPr="003D4FA4">
        <w:rPr>
          <w:rFonts w:eastAsia="BookmanOldStyle"/>
          <w:sz w:val="28"/>
          <w:szCs w:val="28"/>
        </w:rPr>
        <w:t>Создание условий для воспитания гармонично-развитой творческой личности в условиях современного социума</w:t>
      </w:r>
      <w:r w:rsidR="00252438">
        <w:rPr>
          <w:rFonts w:eastAsia="BookmanOldStyle"/>
          <w:sz w:val="28"/>
          <w:szCs w:val="28"/>
        </w:rPr>
        <w:t>»</w:t>
      </w:r>
      <w:r w:rsidRPr="003D4FA4">
        <w:rPr>
          <w:rFonts w:eastAsia="BookmanOldStyle"/>
          <w:sz w:val="28"/>
          <w:szCs w:val="28"/>
        </w:rPr>
        <w:t>;</w:t>
      </w:r>
    </w:p>
    <w:p w:rsidR="003D4FA4" w:rsidRPr="003D4FA4" w:rsidRDefault="003D4FA4" w:rsidP="00280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з) задача 7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; </w:t>
      </w:r>
    </w:p>
    <w:p w:rsidR="003D4FA4" w:rsidRPr="003D4FA4" w:rsidRDefault="003D4FA4" w:rsidP="002808BE">
      <w:pPr>
        <w:autoSpaceDE w:val="0"/>
        <w:autoSpaceDN w:val="0"/>
        <w:adjustRightInd w:val="0"/>
        <w:ind w:firstLine="709"/>
        <w:jc w:val="both"/>
        <w:rPr>
          <w:rFonts w:eastAsia="BookmanOldStyle"/>
          <w:sz w:val="28"/>
          <w:szCs w:val="28"/>
        </w:rPr>
      </w:pPr>
      <w:r w:rsidRPr="003D4FA4">
        <w:rPr>
          <w:sz w:val="28"/>
          <w:szCs w:val="28"/>
        </w:rPr>
        <w:t xml:space="preserve">и) задача </w:t>
      </w:r>
      <w:r w:rsidRPr="003D4FA4">
        <w:rPr>
          <w:rFonts w:eastAsia="BookmanOldStyle"/>
          <w:sz w:val="28"/>
          <w:szCs w:val="28"/>
        </w:rPr>
        <w:t xml:space="preserve">8 </w:t>
      </w:r>
      <w:r w:rsidR="00252438">
        <w:rPr>
          <w:rFonts w:eastAsia="BookmanOldStyle"/>
          <w:sz w:val="28"/>
          <w:szCs w:val="28"/>
        </w:rPr>
        <w:t>«</w:t>
      </w:r>
      <w:r w:rsidRPr="003D4FA4">
        <w:rPr>
          <w:rFonts w:eastAsia="BookmanOldStyle"/>
          <w:sz w:val="28"/>
          <w:szCs w:val="28"/>
        </w:rPr>
        <w:t xml:space="preserve">Создание современной системы оценки </w:t>
      </w:r>
      <w:proofErr w:type="gramStart"/>
      <w:r w:rsidRPr="003D4FA4">
        <w:rPr>
          <w:rFonts w:eastAsia="BookmanOldStyle"/>
          <w:sz w:val="28"/>
          <w:szCs w:val="28"/>
        </w:rPr>
        <w:t>индивидуальных образовательных достижений</w:t>
      </w:r>
      <w:proofErr w:type="gramEnd"/>
      <w:r w:rsidRPr="003D4FA4">
        <w:rPr>
          <w:rFonts w:eastAsia="BookmanOldStyle"/>
          <w:sz w:val="28"/>
          <w:szCs w:val="28"/>
        </w:rPr>
        <w:t xml:space="preserve"> обучающихся</w:t>
      </w:r>
      <w:r w:rsidR="00252438">
        <w:rPr>
          <w:rFonts w:eastAsia="BookmanOldStyle"/>
          <w:sz w:val="28"/>
          <w:szCs w:val="28"/>
        </w:rPr>
        <w:t>»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2. Показатели достижения задачи 1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 xml:space="preserve">Содействие развитию системы дошкольного образования в Лихославльском </w:t>
      </w:r>
      <w:r w:rsidR="008C5EBF">
        <w:rPr>
          <w:sz w:val="28"/>
          <w:szCs w:val="28"/>
        </w:rPr>
        <w:t>муниципальном округе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: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а) расходы бюджета Лихославльского </w:t>
      </w:r>
      <w:r w:rsidR="00302933">
        <w:rPr>
          <w:sz w:val="28"/>
          <w:szCs w:val="28"/>
        </w:rPr>
        <w:t>муниципального округа</w:t>
      </w:r>
      <w:r w:rsidRPr="003D4FA4">
        <w:rPr>
          <w:sz w:val="28"/>
          <w:szCs w:val="28"/>
        </w:rPr>
        <w:t xml:space="preserve"> в расчете на 1 ребенка дошкольного возраста, получающего услуги дошкольного образования в муниципальных дошкольных образовательных учреждениях в год;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3. Показатели достижения задачи 2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Удовлетворение потребностей населения в получении услуг общего образования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>:</w:t>
      </w:r>
    </w:p>
    <w:p w:rsidR="003D4FA4" w:rsidRPr="003D4FA4" w:rsidRDefault="00185B64" w:rsidP="0028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D4FA4" w:rsidRPr="003D4FA4">
        <w:rPr>
          <w:sz w:val="28"/>
          <w:szCs w:val="28"/>
        </w:rPr>
        <w:t xml:space="preserve">) расходы бюджета Лихославльского </w:t>
      </w:r>
      <w:r w:rsidR="00302933">
        <w:rPr>
          <w:sz w:val="28"/>
          <w:szCs w:val="28"/>
        </w:rPr>
        <w:t>муниципального округа</w:t>
      </w:r>
      <w:r w:rsidR="003D4FA4" w:rsidRPr="003D4FA4">
        <w:rPr>
          <w:sz w:val="28"/>
          <w:szCs w:val="28"/>
        </w:rPr>
        <w:t xml:space="preserve"> на общее образование в расчете на 1 обучающегося в муниципальных общеобразовательных учреждениях.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3. Показатели достижения задачи 3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 xml:space="preserve">Развитие инфраструктуры муниципальных общеобразовательных учреждений Лихославльского </w:t>
      </w:r>
      <w:r w:rsidR="00302933">
        <w:rPr>
          <w:sz w:val="28"/>
          <w:szCs w:val="28"/>
        </w:rPr>
        <w:t>муниципального округа</w:t>
      </w:r>
      <w:r w:rsidRPr="003D4FA4">
        <w:rPr>
          <w:sz w:val="28"/>
          <w:szCs w:val="28"/>
        </w:rPr>
        <w:t xml:space="preserve"> в соответствии с требованиями действующего законодательства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>: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а) доля расходов муниципального бюджета, направляемых на развитие инфраструктуры общеобразовательных учреждений, в общем объеме средств, направляемых на общее образование;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б)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общеобразовательных учреждений.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4. Показатели достижения задачи 4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Обеспечение безопасных условий получения образования в муниципальных образовательных учреждений</w:t>
      </w:r>
      <w:r w:rsidR="00252438">
        <w:rPr>
          <w:sz w:val="28"/>
          <w:szCs w:val="28"/>
        </w:rPr>
        <w:t>»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а) доля образовательных учреждений, имеющих утвержденные паспорта безопасности объектов.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5. Показатели достижения задачи 5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>: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а) доля школьников, которым обеспечен ежедневный подвоз в</w:t>
      </w:r>
      <w:r w:rsidR="001A1EC7">
        <w:rPr>
          <w:sz w:val="28"/>
          <w:szCs w:val="28"/>
        </w:rPr>
        <w:t xml:space="preserve"> </w:t>
      </w:r>
      <w:r w:rsidRPr="003D4FA4">
        <w:rPr>
          <w:sz w:val="28"/>
          <w:szCs w:val="28"/>
        </w:rPr>
        <w:t>общеобразовательные учреждения специальным школьным автотранспортом в общей численности школьников, нуждающихся в подвозе;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6. Показатели достижения задачи 6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Создание условий для воспитания гармонично-развитой творческой личности в условиях современного социума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>: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а) количество учащихся, охваченных дополнительным образованием в общеобразовательных учреждениях и в образовательных учреждениях дополнительного образования детей в общей численности учащихся;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lastRenderedPageBreak/>
        <w:t>б) охват учащихся организованными формами духовно-нравственного воспитания;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в) доля расходов на создание условий для воспитания гармонично-развитой творческой личности в условиях современного социума в общем объеме средств, направляемых на общее образование.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7. Показатели достижения задачи 7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>: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а) охват детей Лихославльского </w:t>
      </w:r>
      <w:r w:rsidR="00302933">
        <w:rPr>
          <w:sz w:val="28"/>
          <w:szCs w:val="28"/>
        </w:rPr>
        <w:t>муниципального округа</w:t>
      </w:r>
      <w:r w:rsidRPr="003D4FA4">
        <w:rPr>
          <w:sz w:val="28"/>
          <w:szCs w:val="28"/>
        </w:rPr>
        <w:t xml:space="preserve"> организованными формами отдыха и оздоровления.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8. Показатели достижения задачи 8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 xml:space="preserve">Создание современной системы оценки </w:t>
      </w:r>
      <w:proofErr w:type="gramStart"/>
      <w:r w:rsidRPr="003D4FA4">
        <w:rPr>
          <w:sz w:val="28"/>
          <w:szCs w:val="28"/>
        </w:rPr>
        <w:t>индивидуальных образовательных достижений</w:t>
      </w:r>
      <w:proofErr w:type="gramEnd"/>
      <w:r w:rsidRPr="003D4FA4">
        <w:rPr>
          <w:sz w:val="28"/>
          <w:szCs w:val="28"/>
        </w:rPr>
        <w:t xml:space="preserve"> обучающихся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>: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BD45D1">
        <w:rPr>
          <w:sz w:val="28"/>
          <w:szCs w:val="28"/>
        </w:rPr>
        <w:t>а) Доля выпускников, сдавших ЕГЭ по русскому языку на 90 баллов и более к численности выпускников, участвовавших в ЕГЭ по русскому языку;</w:t>
      </w:r>
    </w:p>
    <w:p w:rsidR="003D4FA4" w:rsidRPr="003D4FA4" w:rsidRDefault="003D4FA4" w:rsidP="002808BE">
      <w:pPr>
        <w:shd w:val="clear" w:color="auto" w:fill="FFFFFF"/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Описание характеристик показателей задач подпрограммы 1 </w:t>
      </w:r>
      <w:r w:rsidR="00252438">
        <w:rPr>
          <w:sz w:val="28"/>
          <w:szCs w:val="28"/>
        </w:rPr>
        <w:t>«</w:t>
      </w:r>
      <w:r w:rsidR="00185B64" w:rsidRPr="00185B64">
        <w:rPr>
          <w:sz w:val="28"/>
          <w:szCs w:val="28"/>
        </w:rPr>
        <w:t>Развитие системы общего и дополнительного образования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 приведены в приложении к настоящей Программе.</w:t>
      </w:r>
    </w:p>
    <w:p w:rsidR="003D4FA4" w:rsidRPr="003D4FA4" w:rsidRDefault="003D4FA4" w:rsidP="003D4FA4">
      <w:pPr>
        <w:jc w:val="center"/>
        <w:rPr>
          <w:sz w:val="28"/>
          <w:szCs w:val="28"/>
        </w:rPr>
      </w:pP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t>Глава 2. Мероприятия подпрограммы</w:t>
      </w:r>
    </w:p>
    <w:p w:rsidR="003D4FA4" w:rsidRPr="003D4FA4" w:rsidRDefault="003D4FA4" w:rsidP="003D4FA4">
      <w:pPr>
        <w:jc w:val="both"/>
        <w:rPr>
          <w:sz w:val="28"/>
          <w:szCs w:val="28"/>
        </w:rPr>
      </w:pP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1. Задача 1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 xml:space="preserve">Содействие развитию системы дошкольного образования в Лихославльском </w:t>
      </w:r>
      <w:r w:rsidR="00764B06">
        <w:rPr>
          <w:sz w:val="28"/>
          <w:szCs w:val="28"/>
        </w:rPr>
        <w:t>муниципальном округе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 реализуется с помощью следующих мероприятий и административных мероприятий: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а) Административное мероприятие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Методическое сопровождение развития дошкольного образования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>, в рамках которого осуществляется координация и методическая поддержка деятельности по направлениям:</w:t>
      </w:r>
    </w:p>
    <w:p w:rsidR="003D4FA4" w:rsidRPr="003D4FA4" w:rsidRDefault="003D4FA4" w:rsidP="002808BE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D4FA4">
        <w:rPr>
          <w:sz w:val="28"/>
          <w:szCs w:val="28"/>
          <w:lang w:eastAsia="ar-SA"/>
        </w:rPr>
        <w:t xml:space="preserve">выравнивание </w:t>
      </w:r>
      <w:r w:rsidR="00252438">
        <w:rPr>
          <w:sz w:val="28"/>
          <w:szCs w:val="28"/>
          <w:lang w:eastAsia="ar-SA"/>
        </w:rPr>
        <w:t>«</w:t>
      </w:r>
      <w:r w:rsidRPr="003D4FA4">
        <w:rPr>
          <w:sz w:val="28"/>
          <w:szCs w:val="28"/>
          <w:lang w:eastAsia="ar-SA"/>
        </w:rPr>
        <w:t>стартовых</w:t>
      </w:r>
      <w:r w:rsidR="00252438">
        <w:rPr>
          <w:sz w:val="28"/>
          <w:szCs w:val="28"/>
          <w:lang w:eastAsia="ar-SA"/>
        </w:rPr>
        <w:t>»</w:t>
      </w:r>
      <w:r w:rsidRPr="003D4FA4">
        <w:rPr>
          <w:sz w:val="28"/>
          <w:szCs w:val="28"/>
          <w:lang w:eastAsia="ar-SA"/>
        </w:rPr>
        <w:t xml:space="preserve"> возможностей выпускников дошкольных образовательных учреждений;</w:t>
      </w:r>
    </w:p>
    <w:p w:rsidR="003D4FA4" w:rsidRPr="003D4FA4" w:rsidRDefault="003D4FA4" w:rsidP="002808BE">
      <w:pPr>
        <w:shd w:val="clear" w:color="auto" w:fill="FFFFFF"/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создание условий для использования ресурсов общеобразовательных учреждений для развития способностей и интересов детей дошкольного возраста;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обеспечени</w:t>
      </w:r>
      <w:r w:rsidR="00BD45D1">
        <w:rPr>
          <w:sz w:val="28"/>
          <w:szCs w:val="28"/>
        </w:rPr>
        <w:t>е</w:t>
      </w:r>
      <w:r w:rsidRPr="003D4FA4">
        <w:rPr>
          <w:sz w:val="28"/>
          <w:szCs w:val="28"/>
        </w:rPr>
        <w:t xml:space="preserve"> контроля соблюдения условий функционирования дошкольных образовательных учреждений и выполнения требований к основной образовательной программе дошкольного образования;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б) Мероприятие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Компенсация части родительской платы за содержание ребёнка (присмотр и уход за ребенком) в организациях, реализующих основную общеобразовательную программу дошкольного образования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>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Предусмотрено получение из областного </w:t>
      </w:r>
      <w:r w:rsidRPr="00DA3897">
        <w:rPr>
          <w:sz w:val="28"/>
          <w:szCs w:val="28"/>
        </w:rPr>
        <w:t>бюджета субвенции муниципальному образованию Лихославльский</w:t>
      </w:r>
      <w:r w:rsidR="001A1EC7" w:rsidRPr="00DA3897">
        <w:rPr>
          <w:sz w:val="28"/>
          <w:szCs w:val="28"/>
        </w:rPr>
        <w:t xml:space="preserve"> </w:t>
      </w:r>
      <w:r w:rsidRPr="00DA3897">
        <w:rPr>
          <w:sz w:val="28"/>
          <w:szCs w:val="28"/>
        </w:rPr>
        <w:t xml:space="preserve">муниципальный </w:t>
      </w:r>
      <w:r w:rsidR="00302933" w:rsidRPr="00DA3897">
        <w:rPr>
          <w:sz w:val="28"/>
          <w:szCs w:val="28"/>
        </w:rPr>
        <w:t>округ</w:t>
      </w:r>
      <w:r w:rsidR="00BD45D1" w:rsidRPr="00DA3897">
        <w:rPr>
          <w:sz w:val="28"/>
          <w:szCs w:val="28"/>
        </w:rPr>
        <w:t xml:space="preserve"> </w:t>
      </w:r>
      <w:r w:rsidRPr="00DA3897">
        <w:rPr>
          <w:sz w:val="28"/>
          <w:szCs w:val="28"/>
        </w:rPr>
        <w:t>на выплату компенсации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образования. Порядок предоставления субвенции определяется постановлением Правительства Тверской области;</w:t>
      </w:r>
      <w:r w:rsidRPr="003D4FA4">
        <w:rPr>
          <w:sz w:val="28"/>
          <w:szCs w:val="28"/>
        </w:rPr>
        <w:t xml:space="preserve">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в) Мероприятие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Финансирование расходов на обеспечение государственных гарантий на получение общедоступного и бесплатного дошкольного образования в муниципальных дошкольных образовательных учреждениях</w:t>
      </w:r>
      <w:r w:rsidR="00252438">
        <w:rPr>
          <w:sz w:val="28"/>
          <w:szCs w:val="28"/>
        </w:rPr>
        <w:t>»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lastRenderedPageBreak/>
        <w:t xml:space="preserve">Мероприятие включает в себя деятельность по перечислению субвенции областного бюджета Тверской области в муниципальное образование Лихославльский </w:t>
      </w:r>
      <w:r w:rsidR="00302933">
        <w:rPr>
          <w:sz w:val="28"/>
          <w:szCs w:val="28"/>
        </w:rPr>
        <w:t>муниципальный округ</w:t>
      </w:r>
      <w:r w:rsidRPr="003D4FA4">
        <w:rPr>
          <w:sz w:val="28"/>
          <w:szCs w:val="28"/>
        </w:rPr>
        <w:t xml:space="preserve"> для осуществления расходов на оплату труда, компенсационных выплат педагогическим работникам на приобретение книгоиздательской продукции, частичное обеспечение материальных затрат, непосредственно связанных с образовательным процессом.</w:t>
      </w:r>
    </w:p>
    <w:p w:rsidR="003D4FA4" w:rsidRPr="003D4FA4" w:rsidRDefault="003D4FA4" w:rsidP="00280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Методика расчета норматива, объем субвенций и порядок предоставления субвенций местным бюджетам определяются постановлением Правительства Тверской области;</w:t>
      </w:r>
    </w:p>
    <w:p w:rsidR="003D4FA4" w:rsidRPr="003D4FA4" w:rsidRDefault="003D4FA4" w:rsidP="00280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г) Мероприятие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Финансовое обеспечение условий предоставления дошкольного образования в соответствии с требованиями норм и положений законодательства (требований санитарных, строительных норм и др.), регулирующими требования к условиям организации образовательного процесса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>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  <w:lang w:eastAsia="ar-SA"/>
        </w:rPr>
      </w:pPr>
      <w:r w:rsidRPr="003D4FA4">
        <w:rPr>
          <w:sz w:val="28"/>
          <w:szCs w:val="28"/>
          <w:lang w:eastAsia="ar-SA"/>
        </w:rPr>
        <w:t>Мероприятие осуществляется за счет средств муниципального бюджета, предусмотренных на содержание зданий и помещений муниципальных дошкольных учреждений.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  <w:lang w:eastAsia="ar-SA"/>
        </w:rPr>
      </w:pPr>
      <w:r w:rsidRPr="003D4FA4">
        <w:rPr>
          <w:sz w:val="28"/>
          <w:szCs w:val="28"/>
          <w:lang w:eastAsia="ar-SA"/>
        </w:rPr>
        <w:t xml:space="preserve">Мероприятие также предусматривает софинансирование расходных обязательств муниципального образования Лихославльский </w:t>
      </w:r>
      <w:r w:rsidR="00302933">
        <w:rPr>
          <w:sz w:val="28"/>
          <w:szCs w:val="28"/>
          <w:lang w:eastAsia="ar-SA"/>
        </w:rPr>
        <w:t>муниципальный округ</w:t>
      </w:r>
      <w:r w:rsidRPr="003D4FA4">
        <w:rPr>
          <w:sz w:val="28"/>
          <w:szCs w:val="28"/>
          <w:lang w:eastAsia="ar-SA"/>
        </w:rPr>
        <w:t xml:space="preserve"> и областного бюджета по </w:t>
      </w:r>
      <w:r w:rsidR="00BD45D1">
        <w:rPr>
          <w:sz w:val="28"/>
          <w:szCs w:val="28"/>
          <w:lang w:eastAsia="ar-SA"/>
        </w:rPr>
        <w:t>укреплению материально-технической базы</w:t>
      </w:r>
      <w:r w:rsidRPr="003D4FA4">
        <w:rPr>
          <w:sz w:val="28"/>
          <w:szCs w:val="28"/>
          <w:lang w:eastAsia="ar-SA"/>
        </w:rPr>
        <w:t xml:space="preserve">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  <w:lang w:eastAsia="ar-SA"/>
        </w:rPr>
      </w:pPr>
      <w:r w:rsidRPr="003D4FA4">
        <w:rPr>
          <w:sz w:val="28"/>
          <w:szCs w:val="28"/>
          <w:lang w:eastAsia="ar-SA"/>
        </w:rPr>
        <w:t>Порядок и условия предоставления субсидий, а также доля софинансирования за счет средств областного бюджета определяются Правительством Тверской области;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</w:rPr>
      </w:pPr>
      <w:r w:rsidRPr="003D4FA4">
        <w:rPr>
          <w:sz w:val="28"/>
          <w:szCs w:val="28"/>
        </w:rPr>
        <w:t xml:space="preserve">2. Задача 2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Удовлетворение потребностей населения в получении услуг общего образования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 реализуется с помощью следующих мероприятий и административных мероприятий: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</w:rPr>
      </w:pPr>
      <w:r w:rsidRPr="003D4FA4">
        <w:rPr>
          <w:bCs/>
          <w:sz w:val="28"/>
          <w:szCs w:val="28"/>
        </w:rPr>
        <w:t>а)</w:t>
      </w:r>
      <w:r w:rsidRPr="003D4FA4">
        <w:rPr>
          <w:b/>
          <w:bCs/>
          <w:sz w:val="28"/>
          <w:szCs w:val="28"/>
        </w:rPr>
        <w:t xml:space="preserve"> </w:t>
      </w:r>
      <w:r w:rsidRPr="003D4FA4">
        <w:rPr>
          <w:sz w:val="28"/>
          <w:szCs w:val="28"/>
        </w:rPr>
        <w:t xml:space="preserve">Мероприятие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Финансирование расходов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</w:t>
      </w:r>
      <w:r w:rsidR="00252438">
        <w:rPr>
          <w:sz w:val="28"/>
          <w:szCs w:val="28"/>
        </w:rPr>
        <w:t>»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Мероприятие включает в себя деятельность по перечислению субвенции областного бюджета Тверской области Лихославльскому муниципальному </w:t>
      </w:r>
      <w:r w:rsidR="00764B06">
        <w:rPr>
          <w:sz w:val="28"/>
          <w:szCs w:val="28"/>
        </w:rPr>
        <w:t xml:space="preserve">округу </w:t>
      </w:r>
      <w:r w:rsidRPr="003D4FA4">
        <w:rPr>
          <w:sz w:val="28"/>
          <w:szCs w:val="28"/>
        </w:rPr>
        <w:t>для осуществления расходов на оплату труда, компенсационных выплат педагогическим работникам на приобретение книгоиздательской продукции, частичное обеспечение материальных затрат, непосредственно связанных с образовательным процессом.</w:t>
      </w:r>
    </w:p>
    <w:p w:rsidR="003D4FA4" w:rsidRPr="003D4FA4" w:rsidRDefault="003D4FA4" w:rsidP="00280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Методика расчета норматива, объем субвенций и порядок предоставления субвенций местным бюджетам определяются постановлением Правительства Тверской области;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б) Административное мероприятие </w:t>
      </w:r>
      <w:r w:rsidR="00252438">
        <w:rPr>
          <w:sz w:val="28"/>
          <w:szCs w:val="28"/>
        </w:rPr>
        <w:t>«</w:t>
      </w:r>
      <w:r w:rsidR="00BD45D1" w:rsidRPr="00BD45D1">
        <w:rPr>
          <w:sz w:val="28"/>
          <w:szCs w:val="28"/>
        </w:rPr>
        <w:t>Организация деятельности центров цифрового и гуманитарного, естественно-научного и технологического профилей («Точки роста»)</w:t>
      </w:r>
      <w:r w:rsidR="00BD45D1">
        <w:rPr>
          <w:sz w:val="28"/>
          <w:szCs w:val="28"/>
        </w:rPr>
        <w:t>»</w:t>
      </w:r>
      <w:r w:rsidR="006F259E">
        <w:rPr>
          <w:sz w:val="28"/>
          <w:szCs w:val="28"/>
        </w:rPr>
        <w:t xml:space="preserve"> </w:t>
      </w:r>
      <w:r w:rsidRPr="003D4FA4">
        <w:rPr>
          <w:sz w:val="28"/>
          <w:szCs w:val="28"/>
        </w:rPr>
        <w:t>предполагает: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lastRenderedPageBreak/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естественно-научного, технического и гуманитарного профилей, обновление содержания и совершенствование методов обучения предметов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Технология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,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Информатика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,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ОБЖ</w:t>
      </w:r>
      <w:r w:rsidR="00252438">
        <w:rPr>
          <w:sz w:val="28"/>
          <w:szCs w:val="28"/>
        </w:rPr>
        <w:t>»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3. Задача 3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 xml:space="preserve">Развитие инфраструктуры муниципальных общеобразовательных учреждений Лихославльского </w:t>
      </w:r>
      <w:r w:rsidR="00302933">
        <w:rPr>
          <w:sz w:val="28"/>
          <w:szCs w:val="28"/>
        </w:rPr>
        <w:t>муниципального округа</w:t>
      </w:r>
      <w:r w:rsidRPr="003D4FA4">
        <w:rPr>
          <w:sz w:val="28"/>
          <w:szCs w:val="28"/>
        </w:rPr>
        <w:t xml:space="preserve"> в соответствии с требованиями действующего законодательства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 реализуется с помощью следующих мероприятий: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а) Мероприятие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Финансовое обеспечение условий предоставления общего образования в соответствии с нормативными требованиями с требованиями норм и положений законодательства (требований санитарных, строительных норм и др.), регулирующими требования к условиям организации образовательного процесса</w:t>
      </w:r>
      <w:r w:rsidR="00252438">
        <w:rPr>
          <w:sz w:val="28"/>
          <w:szCs w:val="28"/>
        </w:rPr>
        <w:t>»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  <w:lang w:eastAsia="ar-SA"/>
        </w:rPr>
      </w:pPr>
      <w:r w:rsidRPr="003D4FA4">
        <w:rPr>
          <w:sz w:val="28"/>
          <w:szCs w:val="28"/>
          <w:lang w:eastAsia="ar-SA"/>
        </w:rPr>
        <w:t>Мероприятие осуществляется за счет средств муниципального бюджета, предусмотренных на содержание зданий и помещений муниципальных общеобразовательных учреждений.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  <w:lang w:eastAsia="ar-SA"/>
        </w:rPr>
      </w:pPr>
      <w:r w:rsidRPr="003D4FA4">
        <w:rPr>
          <w:sz w:val="28"/>
          <w:szCs w:val="28"/>
          <w:lang w:eastAsia="ar-SA"/>
        </w:rPr>
        <w:t xml:space="preserve">Мероприятие также предусматривает софинансирование расходных обязательств муниципального образования </w:t>
      </w:r>
      <w:r w:rsidR="00252438">
        <w:rPr>
          <w:sz w:val="28"/>
          <w:szCs w:val="28"/>
          <w:lang w:eastAsia="ar-SA"/>
        </w:rPr>
        <w:t>«</w:t>
      </w:r>
      <w:r w:rsidRPr="003D4FA4">
        <w:rPr>
          <w:sz w:val="28"/>
          <w:szCs w:val="28"/>
          <w:lang w:eastAsia="ar-SA"/>
        </w:rPr>
        <w:t xml:space="preserve">Лихославльский </w:t>
      </w:r>
      <w:r w:rsidR="00302933">
        <w:rPr>
          <w:sz w:val="28"/>
          <w:szCs w:val="28"/>
          <w:lang w:eastAsia="ar-SA"/>
        </w:rPr>
        <w:t>муниципальный округ</w:t>
      </w:r>
      <w:r w:rsidR="00252438">
        <w:rPr>
          <w:sz w:val="28"/>
          <w:szCs w:val="28"/>
          <w:lang w:eastAsia="ar-SA"/>
        </w:rPr>
        <w:t>»</w:t>
      </w:r>
      <w:r w:rsidRPr="003D4FA4">
        <w:rPr>
          <w:sz w:val="28"/>
          <w:szCs w:val="28"/>
          <w:lang w:eastAsia="ar-SA"/>
        </w:rPr>
        <w:t xml:space="preserve"> и областного бюджета по </w:t>
      </w:r>
      <w:r w:rsidR="00BD45D1">
        <w:rPr>
          <w:sz w:val="28"/>
          <w:szCs w:val="28"/>
          <w:lang w:eastAsia="ar-SA"/>
        </w:rPr>
        <w:t>укреплению материально-технической базы</w:t>
      </w:r>
      <w:r w:rsidRPr="003D4FA4">
        <w:rPr>
          <w:sz w:val="28"/>
          <w:szCs w:val="28"/>
          <w:lang w:eastAsia="ar-SA"/>
        </w:rPr>
        <w:t xml:space="preserve"> муниципальных общеобразовательных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  <w:lang w:eastAsia="ar-SA"/>
        </w:rPr>
      </w:pPr>
      <w:r w:rsidRPr="003D4FA4">
        <w:rPr>
          <w:sz w:val="28"/>
          <w:szCs w:val="28"/>
          <w:lang w:eastAsia="ar-SA"/>
        </w:rPr>
        <w:t>Порядок и условия предоставления субсидий, а также доля софинансирования за счет средств областного бюджета определяются Правительством Тверской области;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  <w:lang w:eastAsia="ar-SA"/>
        </w:rPr>
      </w:pPr>
      <w:r w:rsidRPr="003D4FA4">
        <w:rPr>
          <w:sz w:val="28"/>
          <w:szCs w:val="28"/>
          <w:lang w:eastAsia="ar-SA"/>
        </w:rPr>
        <w:t xml:space="preserve">б) Административное мероприятие </w:t>
      </w:r>
      <w:r w:rsidR="00252438">
        <w:rPr>
          <w:sz w:val="28"/>
          <w:szCs w:val="28"/>
          <w:lang w:eastAsia="ar-SA"/>
        </w:rPr>
        <w:t>«</w:t>
      </w:r>
      <w:r w:rsidRPr="003D4FA4">
        <w:rPr>
          <w:sz w:val="28"/>
          <w:szCs w:val="28"/>
          <w:lang w:eastAsia="ar-SA"/>
        </w:rPr>
        <w:t>Организация мероприятий, направленная на энергосбережение в муниципальных общеобразовательных учреждения</w:t>
      </w:r>
      <w:r w:rsidR="00252438">
        <w:rPr>
          <w:sz w:val="28"/>
          <w:szCs w:val="28"/>
          <w:lang w:eastAsia="ar-SA"/>
        </w:rPr>
        <w:t>»</w:t>
      </w:r>
      <w:r w:rsidRPr="003D4FA4">
        <w:rPr>
          <w:sz w:val="28"/>
          <w:szCs w:val="28"/>
          <w:lang w:eastAsia="ar-SA"/>
        </w:rPr>
        <w:t>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  <w:lang w:eastAsia="ar-SA"/>
        </w:rPr>
      </w:pPr>
      <w:r w:rsidRPr="003D4FA4">
        <w:rPr>
          <w:sz w:val="28"/>
          <w:szCs w:val="28"/>
          <w:lang w:eastAsia="ar-SA"/>
        </w:rPr>
        <w:t>Мероприятие предполагает проведение мероприятий по развитию энергетической эффективности и энергосбережения.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</w:rPr>
      </w:pPr>
      <w:r w:rsidRPr="003D4FA4">
        <w:rPr>
          <w:sz w:val="28"/>
          <w:szCs w:val="28"/>
        </w:rPr>
        <w:t xml:space="preserve">4. Задача 4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Обеспечение безопасных условий получения образования в муниципальных образовательных учреждениях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 реализуется с помощью следующих мероприятий: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</w:rPr>
      </w:pPr>
      <w:r w:rsidRPr="003D4FA4">
        <w:rPr>
          <w:bCs/>
          <w:sz w:val="28"/>
          <w:szCs w:val="28"/>
        </w:rPr>
        <w:t>а)</w:t>
      </w:r>
      <w:r w:rsidRPr="003D4FA4">
        <w:rPr>
          <w:b/>
          <w:bCs/>
          <w:sz w:val="28"/>
          <w:szCs w:val="28"/>
        </w:rPr>
        <w:t xml:space="preserve"> </w:t>
      </w:r>
      <w:r w:rsidRPr="003D4FA4">
        <w:rPr>
          <w:sz w:val="28"/>
          <w:szCs w:val="28"/>
        </w:rPr>
        <w:t xml:space="preserve">Мероприятие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Финансирование мероприятий комплексной безопасности зданий и помещений муниципальных образовательных учреждений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  <w:lang w:eastAsia="ar-SA"/>
        </w:rPr>
      </w:pPr>
      <w:r w:rsidRPr="003D4FA4">
        <w:rPr>
          <w:sz w:val="28"/>
          <w:szCs w:val="28"/>
          <w:lang w:eastAsia="ar-SA"/>
        </w:rPr>
        <w:t>Мероприятие предусматривает осуществление за счет средств муниципального бюджета профилактических и специальных мероприятий для обеспечения комплексной безопасности зданий и помещений муниципальных образовательных учреждений с целью обеспечения безопасного функционирования, предупреждения и устранения аварийных ситуаций.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  <w:lang w:eastAsia="ar-SA"/>
        </w:rPr>
      </w:pPr>
      <w:r w:rsidRPr="003D4FA4">
        <w:rPr>
          <w:sz w:val="28"/>
          <w:szCs w:val="28"/>
          <w:lang w:eastAsia="ar-SA"/>
        </w:rPr>
        <w:t xml:space="preserve">Мероприятие также предусматривает участие в региональных программах на условиях софинансирования расходных обязательств муниципального образования Лихославльский </w:t>
      </w:r>
      <w:r w:rsidR="00302933">
        <w:rPr>
          <w:sz w:val="28"/>
          <w:szCs w:val="28"/>
          <w:lang w:eastAsia="ar-SA"/>
        </w:rPr>
        <w:t>муниципальный округ</w:t>
      </w:r>
      <w:r w:rsidRPr="003D4FA4">
        <w:rPr>
          <w:sz w:val="28"/>
          <w:szCs w:val="28"/>
          <w:lang w:eastAsia="ar-SA"/>
        </w:rPr>
        <w:t xml:space="preserve"> и областного бюджета на мероприятия по обеспечению комплексной безопасности.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</w:rPr>
      </w:pPr>
      <w:r w:rsidRPr="003D4FA4">
        <w:rPr>
          <w:sz w:val="28"/>
          <w:szCs w:val="28"/>
        </w:rPr>
        <w:lastRenderedPageBreak/>
        <w:t>Порядок и условия предоставления субсидий, а также размер софинансирования за счет средств областного бюджета определяются Правительством Тверской области;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</w:rPr>
      </w:pPr>
      <w:r w:rsidRPr="003D4FA4">
        <w:rPr>
          <w:bCs/>
          <w:sz w:val="28"/>
          <w:szCs w:val="28"/>
        </w:rPr>
        <w:t xml:space="preserve">а) </w:t>
      </w:r>
      <w:r w:rsidRPr="003D4FA4">
        <w:rPr>
          <w:sz w:val="28"/>
          <w:szCs w:val="28"/>
        </w:rPr>
        <w:t xml:space="preserve">Административное мероприятие </w:t>
      </w:r>
      <w:r w:rsidR="00252438">
        <w:rPr>
          <w:sz w:val="28"/>
          <w:szCs w:val="28"/>
        </w:rPr>
        <w:t>«</w:t>
      </w:r>
      <w:r w:rsidR="004C014D" w:rsidRPr="004C014D">
        <w:rPr>
          <w:sz w:val="28"/>
          <w:szCs w:val="28"/>
        </w:rPr>
        <w:t>Организационно-методическое сопровождение соблюдения правил пожарной безопасности, требований охраны труда, гражданской оборон</w:t>
      </w:r>
      <w:r w:rsidR="004C014D">
        <w:rPr>
          <w:sz w:val="28"/>
          <w:szCs w:val="28"/>
        </w:rPr>
        <w:t>ы</w:t>
      </w:r>
      <w:r w:rsidR="00252438">
        <w:rPr>
          <w:sz w:val="28"/>
          <w:szCs w:val="28"/>
        </w:rPr>
        <w:t>»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</w:rPr>
      </w:pPr>
      <w:r w:rsidRPr="003D4FA4">
        <w:rPr>
          <w:sz w:val="28"/>
          <w:szCs w:val="28"/>
        </w:rPr>
        <w:t xml:space="preserve">Обучение руководителей образовательных учреждений </w:t>
      </w:r>
      <w:r w:rsidR="004C014D" w:rsidRPr="004C014D">
        <w:rPr>
          <w:sz w:val="28"/>
          <w:szCs w:val="28"/>
        </w:rPr>
        <w:t>по программам обеспечения пожарной безопасности, требований охраны труда, гражданской обороны</w:t>
      </w:r>
      <w:r w:rsidR="004C014D">
        <w:rPr>
          <w:sz w:val="28"/>
          <w:szCs w:val="28"/>
        </w:rPr>
        <w:t xml:space="preserve"> </w:t>
      </w:r>
      <w:r w:rsidRPr="003D4FA4">
        <w:rPr>
          <w:sz w:val="28"/>
          <w:szCs w:val="28"/>
        </w:rPr>
        <w:t xml:space="preserve">осуществляется </w:t>
      </w:r>
      <w:proofErr w:type="spellStart"/>
      <w:r w:rsidRPr="003D4FA4">
        <w:rPr>
          <w:sz w:val="28"/>
          <w:szCs w:val="28"/>
        </w:rPr>
        <w:t>планово</w:t>
      </w:r>
      <w:proofErr w:type="spellEnd"/>
      <w:r w:rsidRPr="003D4FA4">
        <w:rPr>
          <w:sz w:val="28"/>
          <w:szCs w:val="28"/>
        </w:rPr>
        <w:t xml:space="preserve"> с целью организации безопасных условий пребывания детей и сотрудников в образовательном учреждении.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</w:rPr>
      </w:pPr>
      <w:r w:rsidRPr="003D4FA4">
        <w:rPr>
          <w:sz w:val="28"/>
          <w:szCs w:val="28"/>
        </w:rPr>
        <w:t xml:space="preserve">5. Задача 5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 реализуется с помощью следующих мероприятий и административных мероприятий: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</w:rPr>
      </w:pPr>
      <w:r w:rsidRPr="003D4FA4">
        <w:rPr>
          <w:bCs/>
          <w:sz w:val="28"/>
          <w:szCs w:val="28"/>
        </w:rPr>
        <w:t>а)</w:t>
      </w:r>
      <w:r w:rsidRPr="003D4FA4">
        <w:rPr>
          <w:b/>
          <w:bCs/>
          <w:sz w:val="28"/>
          <w:szCs w:val="28"/>
        </w:rPr>
        <w:t xml:space="preserve"> </w:t>
      </w:r>
      <w:r w:rsidRPr="003D4FA4">
        <w:rPr>
          <w:sz w:val="28"/>
          <w:szCs w:val="28"/>
        </w:rPr>
        <w:t xml:space="preserve">Мероприятие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Организация безопасных условий подвоза учащихся, проживающих в сельской местности, к месту обучения и обратно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 осуществляется по направлениям: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</w:rPr>
      </w:pPr>
      <w:r w:rsidRPr="003D4FA4">
        <w:rPr>
          <w:sz w:val="28"/>
          <w:szCs w:val="28"/>
        </w:rPr>
        <w:t>приобретение/замена транспортных средств для обеспечения подвоза учащихся, проживающих в сельской местности, к месту обучения и обратно;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</w:rPr>
      </w:pPr>
      <w:r w:rsidRPr="003D4FA4">
        <w:rPr>
          <w:sz w:val="28"/>
          <w:szCs w:val="28"/>
        </w:rPr>
        <w:t>своевременное заключение договоров прохождение технических осмотров транспортных средств;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</w:rPr>
      </w:pPr>
      <w:r w:rsidRPr="003D4FA4">
        <w:rPr>
          <w:sz w:val="28"/>
          <w:szCs w:val="28"/>
        </w:rPr>
        <w:t xml:space="preserve">оснащение транспортных средств, осуществляющих подвоз школьников, </w:t>
      </w:r>
      <w:proofErr w:type="spellStart"/>
      <w:r w:rsidRPr="003D4FA4">
        <w:rPr>
          <w:sz w:val="28"/>
          <w:szCs w:val="28"/>
        </w:rPr>
        <w:t>тахографами</w:t>
      </w:r>
      <w:proofErr w:type="spellEnd"/>
      <w:r w:rsidRPr="003D4FA4">
        <w:rPr>
          <w:sz w:val="28"/>
          <w:szCs w:val="28"/>
        </w:rPr>
        <w:t>;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</w:rPr>
      </w:pPr>
      <w:r w:rsidRPr="003D4FA4">
        <w:rPr>
          <w:sz w:val="28"/>
          <w:szCs w:val="28"/>
        </w:rPr>
        <w:t>своевременное обучение водителей и ответственных лиц за безопасность школьных перевозок;</w:t>
      </w:r>
    </w:p>
    <w:p w:rsidR="003D4FA4" w:rsidRPr="007A4FD3" w:rsidRDefault="003D4FA4" w:rsidP="002808BE">
      <w:pPr>
        <w:ind w:firstLine="709"/>
        <w:jc w:val="both"/>
        <w:rPr>
          <w:sz w:val="28"/>
          <w:szCs w:val="28"/>
        </w:rPr>
      </w:pPr>
      <w:r w:rsidRPr="007A4FD3">
        <w:rPr>
          <w:sz w:val="28"/>
          <w:szCs w:val="28"/>
        </w:rPr>
        <w:t xml:space="preserve">финансирование мероприятий по обеспечению подвоза школьников за счет средств </w:t>
      </w:r>
      <w:r w:rsidR="007A4FD3" w:rsidRPr="007A4FD3">
        <w:rPr>
          <w:sz w:val="28"/>
          <w:szCs w:val="28"/>
        </w:rPr>
        <w:t>субсидии из бюджета Тверской области бюджетам муниципальных районов</w:t>
      </w:r>
      <w:r w:rsidR="00764B06">
        <w:rPr>
          <w:sz w:val="28"/>
          <w:szCs w:val="28"/>
        </w:rPr>
        <w:t xml:space="preserve"> и округов </w:t>
      </w:r>
      <w:r w:rsidR="007A4FD3" w:rsidRPr="007A4FD3">
        <w:rPr>
          <w:sz w:val="28"/>
          <w:szCs w:val="28"/>
        </w:rPr>
        <w:t>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</w:r>
      <w:r w:rsidRPr="007A4FD3">
        <w:rPr>
          <w:sz w:val="28"/>
          <w:szCs w:val="28"/>
        </w:rPr>
        <w:t>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а) Административное мероприятие </w:t>
      </w:r>
      <w:r w:rsidR="00252438">
        <w:rPr>
          <w:b/>
          <w:bCs/>
          <w:sz w:val="28"/>
          <w:szCs w:val="28"/>
        </w:rPr>
        <w:t>«</w:t>
      </w:r>
      <w:r w:rsidRPr="003D4FA4">
        <w:rPr>
          <w:sz w:val="28"/>
          <w:szCs w:val="28"/>
        </w:rPr>
        <w:t>Организационно-методическое сопровождение процессов обеспечения доступности общего образования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 осуществляется по направлениям:</w:t>
      </w:r>
    </w:p>
    <w:p w:rsidR="003D4FA4" w:rsidRPr="003D4FA4" w:rsidRDefault="003D4FA4" w:rsidP="002808BE">
      <w:pPr>
        <w:shd w:val="clear" w:color="auto" w:fill="FFFFFF"/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3D4FA4" w:rsidRPr="003D4FA4" w:rsidRDefault="003D4FA4" w:rsidP="002808BE">
      <w:pPr>
        <w:shd w:val="clear" w:color="auto" w:fill="FFFFFF"/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осуществление контроля деятельности образовательных учреждений в части обеспечения безопасного передвижения школьного автотранспорта;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lastRenderedPageBreak/>
        <w:t xml:space="preserve">содействие в развитии инклюзивного образования: осуществление консультационной помощи родителям детей с ограниченными возможностями здоровья, обучающихся интегрировано в общеобразовательных школах;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осуществление методического сопровождения деятельности специалистов образовательных учреждений области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в) Административное мероприятие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 xml:space="preserve">Использование инновационных технических и электронных технологий в отрасли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Образование</w:t>
      </w:r>
      <w:r w:rsidR="004C014D">
        <w:rPr>
          <w:sz w:val="28"/>
          <w:szCs w:val="28"/>
        </w:rPr>
        <w:t>»»</w:t>
      </w:r>
      <w:r w:rsidRPr="003D4FA4">
        <w:rPr>
          <w:sz w:val="28"/>
          <w:szCs w:val="28"/>
        </w:rPr>
        <w:t xml:space="preserve"> осуществляется по направлениям: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использование технических и электронных средств управления</w:t>
      </w:r>
      <w:r w:rsidR="004C014D">
        <w:rPr>
          <w:sz w:val="28"/>
          <w:szCs w:val="28"/>
        </w:rPr>
        <w:t xml:space="preserve"> и реализации образовательных программ,</w:t>
      </w:r>
      <w:r w:rsidRPr="003D4FA4">
        <w:rPr>
          <w:sz w:val="28"/>
          <w:szCs w:val="28"/>
        </w:rPr>
        <w:t xml:space="preserve"> содействие в размещении информации на официальных сайтах образовательных учреждений Лихославльского </w:t>
      </w:r>
      <w:r w:rsidR="00302933">
        <w:rPr>
          <w:sz w:val="28"/>
          <w:szCs w:val="28"/>
        </w:rPr>
        <w:t>муниципального округа</w:t>
      </w:r>
      <w:r w:rsidRPr="003D4FA4">
        <w:rPr>
          <w:sz w:val="28"/>
          <w:szCs w:val="28"/>
        </w:rPr>
        <w:t>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г) Мероприятие </w:t>
      </w:r>
      <w:r w:rsidR="00252438">
        <w:rPr>
          <w:sz w:val="28"/>
          <w:szCs w:val="28"/>
        </w:rPr>
        <w:t>«</w:t>
      </w:r>
      <w:r w:rsidR="004C014D" w:rsidRPr="004C014D">
        <w:rPr>
          <w:sz w:val="28"/>
          <w:szCs w:val="28"/>
        </w:rPr>
        <w:t>Организация участия детей и подростков в социально значимых региональных проектах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 осуществляется путем организации посещения обучающимися Путевого дворца в части обеспечения подвоза учащихся.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</w:rPr>
      </w:pPr>
      <w:r w:rsidRPr="003D4FA4">
        <w:rPr>
          <w:sz w:val="28"/>
          <w:szCs w:val="28"/>
        </w:rPr>
        <w:t xml:space="preserve">Задача 6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Создание условий для воспитания гармонично-развитой творческой личности в условиях современного социума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 реализуется с помощью следующих мероприятий: 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</w:rPr>
      </w:pPr>
      <w:r w:rsidRPr="003D4FA4">
        <w:rPr>
          <w:bCs/>
          <w:sz w:val="28"/>
          <w:szCs w:val="28"/>
        </w:rPr>
        <w:t>а)</w:t>
      </w:r>
      <w:r w:rsidRPr="003D4FA4">
        <w:rPr>
          <w:b/>
          <w:bCs/>
          <w:sz w:val="28"/>
          <w:szCs w:val="28"/>
        </w:rPr>
        <w:t xml:space="preserve"> </w:t>
      </w:r>
      <w:r w:rsidRPr="003D4FA4">
        <w:rPr>
          <w:sz w:val="28"/>
          <w:szCs w:val="28"/>
        </w:rPr>
        <w:t xml:space="preserve">Административное мероприятие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Организация муниципальных мероприятий по духовно-нравственному воспитанию и краеведческому образованию</w:t>
      </w:r>
      <w:r w:rsidR="00252438">
        <w:rPr>
          <w:sz w:val="28"/>
          <w:szCs w:val="28"/>
        </w:rPr>
        <w:t>»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План мероприятий по духовно-нравственному, патриотическому воспитанию и краеведческому образованию с указанием образовательных учреждений, ответственных за исполнение мероприятий, утверждаются Отделом образования Администрации Лихославльского </w:t>
      </w:r>
      <w:r w:rsidR="00302933">
        <w:rPr>
          <w:sz w:val="28"/>
          <w:szCs w:val="28"/>
        </w:rPr>
        <w:t>муниципального округа</w:t>
      </w:r>
      <w:r w:rsidRPr="003D4FA4">
        <w:rPr>
          <w:sz w:val="28"/>
          <w:szCs w:val="28"/>
        </w:rPr>
        <w:t>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б) Мероприятие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 xml:space="preserve">Финансовое обеспечение муниципального задания на оказание муниципальных услуг (выполнение работ) Муниципальным бюджетным учреждением дополнительного образования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Центр дополнительного образования и развития</w:t>
      </w:r>
      <w:r w:rsidR="00252438">
        <w:rPr>
          <w:sz w:val="28"/>
          <w:szCs w:val="28"/>
        </w:rPr>
        <w:t>».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Финансирование мероприятия осуществляется за счет средств муниципального бюджета, предусмотренного муниципальным заданием. Мероприятие также включает в себя деятельность по перечислению </w:t>
      </w:r>
      <w:r w:rsidR="00DA3897" w:rsidRPr="00DA3897">
        <w:rPr>
          <w:sz w:val="28"/>
          <w:szCs w:val="28"/>
        </w:rPr>
        <w:t>субсиди</w:t>
      </w:r>
      <w:r w:rsidR="00EE25BE">
        <w:rPr>
          <w:sz w:val="28"/>
          <w:szCs w:val="28"/>
        </w:rPr>
        <w:t>и из</w:t>
      </w:r>
      <w:r w:rsidRPr="003D4FA4">
        <w:rPr>
          <w:sz w:val="28"/>
          <w:szCs w:val="28"/>
        </w:rPr>
        <w:t xml:space="preserve"> областного бюджета Тверской области Лихославльскому муниципальному </w:t>
      </w:r>
      <w:r w:rsidR="00764B06">
        <w:rPr>
          <w:sz w:val="28"/>
          <w:szCs w:val="28"/>
        </w:rPr>
        <w:t>округу</w:t>
      </w:r>
      <w:r w:rsidRPr="003D4FA4">
        <w:rPr>
          <w:sz w:val="28"/>
          <w:szCs w:val="28"/>
        </w:rPr>
        <w:t xml:space="preserve"> для осуществления расходов на оплату труда</w:t>
      </w:r>
      <w:r w:rsidR="00252438">
        <w:rPr>
          <w:sz w:val="28"/>
          <w:szCs w:val="28"/>
        </w:rPr>
        <w:t>.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</w:rPr>
      </w:pPr>
      <w:r w:rsidRPr="003D4FA4">
        <w:rPr>
          <w:sz w:val="28"/>
          <w:szCs w:val="28"/>
        </w:rPr>
        <w:t xml:space="preserve">в) Мероприятие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Финансовое обеспечение условий предоставления</w:t>
      </w:r>
      <w:r w:rsidR="001A1EC7">
        <w:rPr>
          <w:sz w:val="28"/>
          <w:szCs w:val="28"/>
        </w:rPr>
        <w:t xml:space="preserve"> </w:t>
      </w:r>
      <w:r w:rsidRPr="003D4FA4">
        <w:rPr>
          <w:sz w:val="28"/>
          <w:szCs w:val="28"/>
        </w:rPr>
        <w:t>дополнительного образования в соответствии с требованиями норм и положений законодательства (требований санитарных, строительных норм, пожарной безопасности и др.), регулирующими требования к условиям организации образовательного процесса</w:t>
      </w:r>
      <w:r w:rsidR="00252438">
        <w:rPr>
          <w:sz w:val="28"/>
          <w:szCs w:val="28"/>
        </w:rPr>
        <w:t>»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  <w:lang w:eastAsia="ar-SA"/>
        </w:rPr>
      </w:pPr>
      <w:r w:rsidRPr="003D4FA4">
        <w:rPr>
          <w:sz w:val="28"/>
          <w:szCs w:val="28"/>
          <w:lang w:eastAsia="ar-SA"/>
        </w:rPr>
        <w:t>Мероприятие осуществляется за счет средств муниципального бюджета, предусмотренных на содержание зданий и помещений муниципальных образовательных учреждений.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lastRenderedPageBreak/>
        <w:t>Средства на проведение мероприятий предоставляются Центру дополнительного образования и развития предоставляются в форме субсидий на иные цели.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6. Задача 7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 реализуется с помощью следующих мероприятий: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</w:rPr>
      </w:pPr>
      <w:r w:rsidRPr="003D4FA4">
        <w:rPr>
          <w:sz w:val="28"/>
          <w:szCs w:val="28"/>
        </w:rPr>
        <w:t xml:space="preserve">а) Мероприятие </w:t>
      </w:r>
      <w:r w:rsidR="00252438">
        <w:rPr>
          <w:b/>
          <w:bCs/>
          <w:sz w:val="28"/>
          <w:szCs w:val="28"/>
        </w:rPr>
        <w:t>«</w:t>
      </w:r>
      <w:r w:rsidRPr="003D4FA4">
        <w:rPr>
          <w:sz w:val="28"/>
          <w:szCs w:val="28"/>
        </w:rPr>
        <w:t>Организация горячего питания учащихся общеобразовательных учреждений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 </w:t>
      </w:r>
    </w:p>
    <w:p w:rsidR="003D4FA4" w:rsidRDefault="003D4FA4" w:rsidP="002808BE">
      <w:pPr>
        <w:ind w:firstLine="709"/>
        <w:jc w:val="both"/>
        <w:rPr>
          <w:sz w:val="28"/>
          <w:szCs w:val="28"/>
          <w:lang w:eastAsia="ar-SA"/>
        </w:rPr>
      </w:pPr>
      <w:r w:rsidRPr="003D4FA4">
        <w:rPr>
          <w:sz w:val="28"/>
          <w:szCs w:val="28"/>
          <w:lang w:eastAsia="ar-SA"/>
        </w:rPr>
        <w:t xml:space="preserve">В рамках мероприятия предусмотрено софинансирование расходных обязательств муниципального образования Лихославльский муниципальный </w:t>
      </w:r>
      <w:proofErr w:type="spellStart"/>
      <w:r w:rsidR="00302933">
        <w:rPr>
          <w:sz w:val="28"/>
          <w:szCs w:val="28"/>
          <w:lang w:eastAsia="ar-SA"/>
        </w:rPr>
        <w:t>муниципальный</w:t>
      </w:r>
      <w:proofErr w:type="spellEnd"/>
      <w:r w:rsidR="00302933">
        <w:rPr>
          <w:sz w:val="28"/>
          <w:szCs w:val="28"/>
          <w:lang w:eastAsia="ar-SA"/>
        </w:rPr>
        <w:t xml:space="preserve"> округ</w:t>
      </w:r>
      <w:r w:rsidRPr="003D4FA4">
        <w:rPr>
          <w:sz w:val="28"/>
          <w:szCs w:val="28"/>
          <w:lang w:eastAsia="ar-SA"/>
        </w:rPr>
        <w:t>, областного и федерального бюджетов на обеспечение бесплатным горячим питанием учащихся начальных классов общеобразовательных учреждений с целью совершенствования существующей системы организации питания в общеобразовательных учреждениях. Порядок предоставления субсидий устанавливается постановлением Правительства Тверской области.</w:t>
      </w:r>
    </w:p>
    <w:p w:rsidR="007A4FD3" w:rsidRPr="003D4FA4" w:rsidRDefault="007A4FD3" w:rsidP="002808B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рамках мероприятия также предусмотрено обеспечение питания детей с ограниченными возможностями здоровья за счет средств местного бюджета.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  <w:lang w:eastAsia="ar-SA"/>
        </w:rPr>
      </w:pPr>
      <w:r w:rsidRPr="003D4FA4">
        <w:rPr>
          <w:sz w:val="28"/>
          <w:szCs w:val="28"/>
          <w:lang w:eastAsia="ar-SA"/>
        </w:rPr>
        <w:t xml:space="preserve">б) Мероприятие </w:t>
      </w:r>
      <w:r w:rsidR="00252438">
        <w:rPr>
          <w:sz w:val="28"/>
          <w:szCs w:val="28"/>
          <w:lang w:eastAsia="ar-SA"/>
        </w:rPr>
        <w:t>«</w:t>
      </w:r>
      <w:r w:rsidRPr="003D4FA4">
        <w:rPr>
          <w:sz w:val="28"/>
          <w:szCs w:val="28"/>
          <w:lang w:eastAsia="ar-SA"/>
        </w:rPr>
        <w:t>Организация отдыха, оздоровления и занятости детей и подростков</w:t>
      </w:r>
      <w:r w:rsidR="00252438">
        <w:rPr>
          <w:sz w:val="28"/>
          <w:szCs w:val="28"/>
          <w:lang w:eastAsia="ar-SA"/>
        </w:rPr>
        <w:t>»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  <w:lang w:eastAsia="ar-SA"/>
        </w:rPr>
      </w:pPr>
      <w:r w:rsidRPr="003D4FA4">
        <w:rPr>
          <w:sz w:val="28"/>
          <w:szCs w:val="28"/>
          <w:lang w:eastAsia="ar-SA"/>
        </w:rPr>
        <w:t xml:space="preserve">Субсидия муниципальному образованию Лихославльскому муниципальному </w:t>
      </w:r>
      <w:r w:rsidR="00764B06">
        <w:rPr>
          <w:sz w:val="28"/>
          <w:szCs w:val="28"/>
          <w:lang w:eastAsia="ar-SA"/>
        </w:rPr>
        <w:t>округу</w:t>
      </w:r>
      <w:r w:rsidRPr="003D4FA4">
        <w:rPr>
          <w:sz w:val="28"/>
          <w:szCs w:val="28"/>
          <w:lang w:eastAsia="ar-SA"/>
        </w:rPr>
        <w:t xml:space="preserve"> на организацию летнего отдыха и занятости детей в каникулярное время выделяется на условиях софинансирования с бюджетом Тверской области с целью приобретения путевок в загородные оздоровительные лагеря, дневные пришкольные лагеря и т.д. для учащихся общеобразовательных учреждений.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Порядок предоставления субсидий устанавливается нормативно-правовым актом Правительства Тверской области.</w:t>
      </w:r>
    </w:p>
    <w:p w:rsidR="003D4FA4" w:rsidRPr="003D4FA4" w:rsidRDefault="003D4FA4" w:rsidP="002808BE">
      <w:pPr>
        <w:ind w:firstLine="709"/>
        <w:jc w:val="both"/>
        <w:rPr>
          <w:rFonts w:eastAsia="BookmanOldStyle"/>
          <w:sz w:val="28"/>
          <w:szCs w:val="28"/>
        </w:rPr>
      </w:pPr>
      <w:r w:rsidRPr="003D4FA4">
        <w:rPr>
          <w:rFonts w:eastAsia="BookmanOldStyle"/>
          <w:sz w:val="28"/>
          <w:szCs w:val="28"/>
        </w:rPr>
        <w:t xml:space="preserve">7. Задача 8 </w:t>
      </w:r>
      <w:r w:rsidR="00252438">
        <w:rPr>
          <w:rFonts w:eastAsia="BookmanOldStyle"/>
          <w:sz w:val="28"/>
          <w:szCs w:val="28"/>
        </w:rPr>
        <w:t>«</w:t>
      </w:r>
      <w:r w:rsidRPr="003D4FA4">
        <w:rPr>
          <w:rFonts w:eastAsia="BookmanOldStyle"/>
          <w:sz w:val="28"/>
          <w:szCs w:val="28"/>
        </w:rPr>
        <w:t xml:space="preserve">Создание современной системы оценки </w:t>
      </w:r>
      <w:proofErr w:type="gramStart"/>
      <w:r w:rsidRPr="003D4FA4">
        <w:rPr>
          <w:rFonts w:eastAsia="BookmanOldStyle"/>
          <w:sz w:val="28"/>
          <w:szCs w:val="28"/>
        </w:rPr>
        <w:t>индивидуальных образовательных достижений</w:t>
      </w:r>
      <w:proofErr w:type="gramEnd"/>
      <w:r w:rsidRPr="003D4FA4">
        <w:rPr>
          <w:rFonts w:eastAsia="BookmanOldStyle"/>
          <w:sz w:val="28"/>
          <w:szCs w:val="28"/>
        </w:rPr>
        <w:t xml:space="preserve"> учащихся</w:t>
      </w:r>
      <w:r w:rsidR="00252438">
        <w:rPr>
          <w:rFonts w:eastAsia="BookmanOldStyle"/>
          <w:sz w:val="28"/>
          <w:szCs w:val="28"/>
        </w:rPr>
        <w:t>»</w:t>
      </w:r>
      <w:r w:rsidRPr="003D4FA4">
        <w:rPr>
          <w:rFonts w:eastAsia="BookmanOldStyle"/>
          <w:sz w:val="28"/>
          <w:szCs w:val="28"/>
        </w:rPr>
        <w:t xml:space="preserve"> </w:t>
      </w:r>
      <w:r w:rsidRPr="003D4FA4">
        <w:rPr>
          <w:sz w:val="28"/>
          <w:szCs w:val="28"/>
        </w:rPr>
        <w:t>реализуется с помощью следующих административных мероприятий</w:t>
      </w:r>
      <w:r w:rsidRPr="003D4FA4">
        <w:rPr>
          <w:rFonts w:eastAsia="BookmanOldStyle"/>
          <w:sz w:val="28"/>
          <w:szCs w:val="28"/>
        </w:rPr>
        <w:t>:</w:t>
      </w:r>
    </w:p>
    <w:p w:rsidR="003D4FA4" w:rsidRPr="003D4FA4" w:rsidRDefault="002808BE" w:rsidP="0028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</w:t>
      </w:r>
      <w:r w:rsidR="003D4FA4" w:rsidRPr="003D4FA4">
        <w:rPr>
          <w:sz w:val="28"/>
          <w:szCs w:val="28"/>
        </w:rPr>
        <w:t xml:space="preserve">дминистративное мероприятие </w:t>
      </w:r>
      <w:r w:rsidR="00252438">
        <w:rPr>
          <w:sz w:val="28"/>
          <w:szCs w:val="28"/>
        </w:rPr>
        <w:t>«</w:t>
      </w:r>
      <w:r w:rsidR="003D4FA4" w:rsidRPr="003D4FA4">
        <w:rPr>
          <w:sz w:val="28"/>
          <w:szCs w:val="28"/>
        </w:rPr>
        <w:t>Организация и проведение государственной итоговой аттестации в 11</w:t>
      </w:r>
      <w:r w:rsidR="00774A6E">
        <w:rPr>
          <w:sz w:val="28"/>
          <w:szCs w:val="28"/>
        </w:rPr>
        <w:t>(12)</w:t>
      </w:r>
      <w:r w:rsidR="003D4FA4" w:rsidRPr="003D4FA4">
        <w:rPr>
          <w:sz w:val="28"/>
          <w:szCs w:val="28"/>
        </w:rPr>
        <w:t xml:space="preserve"> классах</w:t>
      </w:r>
      <w:r w:rsidR="00252438">
        <w:rPr>
          <w:sz w:val="28"/>
          <w:szCs w:val="28"/>
        </w:rPr>
        <w:t>»</w:t>
      </w:r>
      <w:r w:rsidR="003D4FA4" w:rsidRPr="003D4FA4">
        <w:rPr>
          <w:sz w:val="28"/>
          <w:szCs w:val="28"/>
        </w:rPr>
        <w:t>.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Мероприятием предусмотрены </w:t>
      </w:r>
    </w:p>
    <w:p w:rsidR="003D4FA4" w:rsidRPr="003D4FA4" w:rsidRDefault="00774A6E" w:rsidP="0028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D4FA4" w:rsidRPr="003D4FA4">
        <w:rPr>
          <w:sz w:val="28"/>
          <w:szCs w:val="28"/>
        </w:rPr>
        <w:t>ормирование единой базы участников ЕГЭ в текущем году;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организационные мероприятия по процедуре проведения ЕГЭ;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мониторинг выбора выпускниками 11</w:t>
      </w:r>
      <w:r w:rsidR="00774A6E">
        <w:rPr>
          <w:sz w:val="28"/>
          <w:szCs w:val="28"/>
        </w:rPr>
        <w:t>,12</w:t>
      </w:r>
      <w:r w:rsidRPr="003D4FA4">
        <w:rPr>
          <w:sz w:val="28"/>
          <w:szCs w:val="28"/>
        </w:rPr>
        <w:t xml:space="preserve"> классов предметов по выбору с целью дальнейшего самоопределения;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проведение методических семинаров и практикумов по качественной подготовке выпускников к сдаче ЕГЭ;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проведение психологических тренингов с выпускниками;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мониторинг результативности сдачи ЕГЭ.</w:t>
      </w:r>
    </w:p>
    <w:p w:rsidR="003D4FA4" w:rsidRPr="003D4FA4" w:rsidRDefault="002808BE" w:rsidP="00280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</w:t>
      </w:r>
      <w:r w:rsidR="003D4FA4" w:rsidRPr="003D4FA4">
        <w:rPr>
          <w:sz w:val="28"/>
          <w:szCs w:val="28"/>
        </w:rPr>
        <w:t xml:space="preserve">дминистративное мероприятие </w:t>
      </w:r>
      <w:r w:rsidR="00252438">
        <w:rPr>
          <w:sz w:val="28"/>
          <w:szCs w:val="28"/>
        </w:rPr>
        <w:t>«</w:t>
      </w:r>
      <w:r w:rsidR="003D4FA4" w:rsidRPr="003D4FA4">
        <w:rPr>
          <w:sz w:val="28"/>
          <w:szCs w:val="28"/>
        </w:rPr>
        <w:t>Организация и проведение государственной итоговой аттестации в 9 классах</w:t>
      </w:r>
      <w:r w:rsidR="00252438">
        <w:rPr>
          <w:sz w:val="28"/>
          <w:szCs w:val="28"/>
        </w:rPr>
        <w:t>»</w:t>
      </w:r>
      <w:r w:rsidR="003D4FA4" w:rsidRPr="003D4FA4">
        <w:rPr>
          <w:sz w:val="28"/>
          <w:szCs w:val="28"/>
        </w:rPr>
        <w:t xml:space="preserve">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Мероприятием предусмотрены </w:t>
      </w:r>
    </w:p>
    <w:p w:rsidR="003D4FA4" w:rsidRPr="003D4FA4" w:rsidRDefault="00774A6E" w:rsidP="0028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D4FA4" w:rsidRPr="003D4FA4">
        <w:rPr>
          <w:sz w:val="28"/>
          <w:szCs w:val="28"/>
        </w:rPr>
        <w:t>ормирование единой базы участников ГИА в текущем году;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организационные мероприятия по процедуре проведения ГИА;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lastRenderedPageBreak/>
        <w:t>проведение методических семинаров и практикумов по качественной подготовке выпускников к сдаче ГИА;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проведение психологических тренингов с выпускниками;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мониторинг результативности сдачи Г(И)А.</w:t>
      </w:r>
    </w:p>
    <w:p w:rsidR="003D4FA4" w:rsidRPr="003D4FA4" w:rsidRDefault="002808BE" w:rsidP="0028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</w:t>
      </w:r>
      <w:r w:rsidR="003D4FA4" w:rsidRPr="003D4FA4">
        <w:rPr>
          <w:sz w:val="28"/>
          <w:szCs w:val="28"/>
        </w:rPr>
        <w:t xml:space="preserve">дминистративное мероприятие </w:t>
      </w:r>
      <w:r w:rsidR="00252438">
        <w:rPr>
          <w:sz w:val="28"/>
          <w:szCs w:val="28"/>
        </w:rPr>
        <w:t>«</w:t>
      </w:r>
      <w:r w:rsidR="003D4FA4" w:rsidRPr="003D4FA4">
        <w:rPr>
          <w:sz w:val="28"/>
          <w:szCs w:val="28"/>
        </w:rPr>
        <w:t xml:space="preserve">Развитие системы выявления и поддержки одаренных и высокомотивированных </w:t>
      </w:r>
      <w:r w:rsidR="00076776">
        <w:rPr>
          <w:sz w:val="28"/>
          <w:szCs w:val="28"/>
        </w:rPr>
        <w:t>обу</w:t>
      </w:r>
      <w:r w:rsidR="003D4FA4" w:rsidRPr="003D4FA4">
        <w:rPr>
          <w:sz w:val="28"/>
          <w:szCs w:val="28"/>
        </w:rPr>
        <w:t>ча</w:t>
      </w:r>
      <w:r w:rsidR="00076776">
        <w:rPr>
          <w:sz w:val="28"/>
          <w:szCs w:val="28"/>
        </w:rPr>
        <w:t>ю</w:t>
      </w:r>
      <w:r w:rsidR="003D4FA4" w:rsidRPr="003D4FA4">
        <w:rPr>
          <w:sz w:val="28"/>
          <w:szCs w:val="28"/>
        </w:rPr>
        <w:t>щихся</w:t>
      </w:r>
      <w:r w:rsidR="00252438">
        <w:rPr>
          <w:sz w:val="28"/>
          <w:szCs w:val="28"/>
        </w:rPr>
        <w:t>»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Реализация данного мероприятия включает: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стимулирование интеграции общего и дополнительного образования с целью выявления и развития детской одаренности;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  <w:lang w:eastAsia="ar-SA"/>
        </w:rPr>
      </w:pPr>
      <w:r w:rsidRPr="003D4FA4">
        <w:rPr>
          <w:sz w:val="28"/>
          <w:szCs w:val="28"/>
          <w:lang w:eastAsia="ar-SA"/>
        </w:rPr>
        <w:t xml:space="preserve">оказание методического сопровождения деятельности образовательных учреждений в работе с одаренными детьми;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  <w:lang w:eastAsia="ar-SA"/>
        </w:rPr>
      </w:pPr>
      <w:r w:rsidRPr="003D4FA4">
        <w:rPr>
          <w:sz w:val="28"/>
          <w:szCs w:val="28"/>
          <w:lang w:eastAsia="ar-SA"/>
        </w:rPr>
        <w:t xml:space="preserve">организацию конкурсов, олимпиад и иных мероприятий для одаренных и высокомотивированных детей;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  <w:lang w:eastAsia="ar-SA"/>
        </w:rPr>
      </w:pPr>
      <w:r w:rsidRPr="003D4FA4">
        <w:rPr>
          <w:sz w:val="28"/>
          <w:szCs w:val="28"/>
          <w:lang w:eastAsia="ar-SA"/>
        </w:rPr>
        <w:t xml:space="preserve">создание и ведение базы данных по победителям и призерам Всероссийской олимпиады школьников;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  <w:lang w:eastAsia="ar-SA"/>
        </w:rPr>
      </w:pPr>
      <w:r w:rsidRPr="003D4FA4">
        <w:rPr>
          <w:sz w:val="28"/>
          <w:szCs w:val="28"/>
          <w:lang w:eastAsia="ar-SA"/>
        </w:rPr>
        <w:t>обеспечение использования информационных технологий для дистанционного взаимодействия педагогов и одаренных детей;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г) </w:t>
      </w:r>
      <w:r w:rsidR="002808BE">
        <w:rPr>
          <w:sz w:val="28"/>
          <w:szCs w:val="28"/>
        </w:rPr>
        <w:t>а</w:t>
      </w:r>
      <w:r w:rsidRPr="003D4FA4">
        <w:rPr>
          <w:sz w:val="28"/>
          <w:szCs w:val="28"/>
        </w:rPr>
        <w:t xml:space="preserve">дминистративное мероприятие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Обеспечение развития кадрового потенциала педагогических работников системы образования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 осуществляется в соответствии с планом курсовой подготовки, а также с планом методической работы.</w:t>
      </w:r>
    </w:p>
    <w:p w:rsidR="003D4FA4" w:rsidRPr="003D4FA4" w:rsidRDefault="003D4FA4" w:rsidP="002808BE">
      <w:pPr>
        <w:ind w:firstLine="709"/>
        <w:jc w:val="both"/>
        <w:rPr>
          <w:b/>
          <w:bCs/>
          <w:sz w:val="28"/>
          <w:szCs w:val="28"/>
        </w:rPr>
      </w:pPr>
      <w:r w:rsidRPr="003D4FA4">
        <w:rPr>
          <w:sz w:val="28"/>
          <w:szCs w:val="28"/>
        </w:rPr>
        <w:t xml:space="preserve">8. Выполнение задач, каждого административного мероприятия и мероприятия подпрограммы 1 </w:t>
      </w:r>
      <w:r w:rsidR="00252438">
        <w:rPr>
          <w:sz w:val="28"/>
          <w:szCs w:val="28"/>
        </w:rPr>
        <w:t>«</w:t>
      </w:r>
      <w:r w:rsidR="00774A6E" w:rsidRPr="00774A6E">
        <w:rPr>
          <w:sz w:val="28"/>
          <w:szCs w:val="28"/>
        </w:rPr>
        <w:t>Развитие системы общего и дополнительного образования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 оценивается с помощью показателей, перечень которых и их значения по годам реализации Программы приведены в приложении 1 к настоящей Программе.</w:t>
      </w:r>
    </w:p>
    <w:p w:rsidR="003D4FA4" w:rsidRPr="003D4FA4" w:rsidRDefault="003D4FA4" w:rsidP="003D4FA4">
      <w:pPr>
        <w:jc w:val="both"/>
        <w:rPr>
          <w:sz w:val="28"/>
          <w:szCs w:val="28"/>
        </w:rPr>
      </w:pP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t>Глава 3. Объем финансовых ресурсов, необходимый для реализации подпрограммы</w:t>
      </w:r>
    </w:p>
    <w:p w:rsidR="003D4FA4" w:rsidRPr="003D4FA4" w:rsidRDefault="003D4FA4" w:rsidP="003D4FA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D4FA4" w:rsidRPr="003D4FA4" w:rsidRDefault="003D4FA4" w:rsidP="002808BE">
      <w:pPr>
        <w:ind w:firstLine="709"/>
        <w:jc w:val="both"/>
        <w:rPr>
          <w:sz w:val="28"/>
          <w:szCs w:val="28"/>
          <w:lang w:eastAsia="ar-SA"/>
        </w:rPr>
      </w:pPr>
      <w:r w:rsidRPr="003D4FA4">
        <w:rPr>
          <w:sz w:val="28"/>
          <w:szCs w:val="28"/>
          <w:lang w:eastAsia="ar-SA"/>
        </w:rPr>
        <w:t xml:space="preserve">1. Финансирование подпрограммы 1 </w:t>
      </w:r>
      <w:r w:rsidR="00252438">
        <w:rPr>
          <w:sz w:val="28"/>
          <w:szCs w:val="28"/>
          <w:lang w:eastAsia="ar-SA"/>
        </w:rPr>
        <w:t>«</w:t>
      </w:r>
      <w:r w:rsidR="007B192B" w:rsidRPr="007B192B">
        <w:rPr>
          <w:sz w:val="28"/>
          <w:szCs w:val="28"/>
          <w:lang w:eastAsia="ar-SA"/>
        </w:rPr>
        <w:t>Развитие системы общего и дополнительного образования</w:t>
      </w:r>
      <w:r w:rsidR="00252438">
        <w:rPr>
          <w:sz w:val="28"/>
          <w:szCs w:val="28"/>
          <w:lang w:eastAsia="ar-SA"/>
        </w:rPr>
        <w:t>»</w:t>
      </w:r>
      <w:r w:rsidRPr="003D4FA4">
        <w:rPr>
          <w:sz w:val="28"/>
          <w:szCs w:val="28"/>
          <w:lang w:eastAsia="ar-SA"/>
        </w:rPr>
        <w:t xml:space="preserve"> осуществляется из бюджета Лихославльского </w:t>
      </w:r>
      <w:r w:rsidR="00302933">
        <w:rPr>
          <w:sz w:val="28"/>
          <w:szCs w:val="28"/>
          <w:lang w:eastAsia="ar-SA"/>
        </w:rPr>
        <w:t>муниципального округа</w:t>
      </w:r>
      <w:r w:rsidRPr="003D4FA4">
        <w:rPr>
          <w:sz w:val="28"/>
          <w:szCs w:val="28"/>
          <w:lang w:eastAsia="ar-SA"/>
        </w:rPr>
        <w:t xml:space="preserve"> и бюджета Тверской области в пределах средств, выделяемых отрасли </w:t>
      </w:r>
      <w:r w:rsidR="00252438">
        <w:rPr>
          <w:sz w:val="28"/>
          <w:szCs w:val="28"/>
          <w:lang w:eastAsia="ar-SA"/>
        </w:rPr>
        <w:t>«</w:t>
      </w:r>
      <w:r w:rsidRPr="003D4FA4">
        <w:rPr>
          <w:sz w:val="28"/>
          <w:szCs w:val="28"/>
          <w:lang w:eastAsia="ar-SA"/>
        </w:rPr>
        <w:t>Образование</w:t>
      </w:r>
      <w:r w:rsidR="00252438">
        <w:rPr>
          <w:sz w:val="28"/>
          <w:szCs w:val="28"/>
          <w:lang w:eastAsia="ar-SA"/>
        </w:rPr>
        <w:t>»</w:t>
      </w:r>
      <w:r w:rsidRPr="003D4FA4">
        <w:rPr>
          <w:sz w:val="28"/>
          <w:szCs w:val="28"/>
          <w:lang w:eastAsia="ar-SA"/>
        </w:rPr>
        <w:t xml:space="preserve"> на выполнение программных мероприятий. </w:t>
      </w:r>
    </w:p>
    <w:p w:rsidR="003D4FA4" w:rsidRPr="003D4FA4" w:rsidRDefault="003D4FA4" w:rsidP="002808BE">
      <w:pPr>
        <w:ind w:firstLine="709"/>
        <w:jc w:val="both"/>
        <w:rPr>
          <w:sz w:val="28"/>
          <w:szCs w:val="28"/>
          <w:lang w:eastAsia="ar-SA"/>
        </w:rPr>
      </w:pPr>
      <w:r w:rsidRPr="003D4FA4">
        <w:rPr>
          <w:sz w:val="28"/>
          <w:szCs w:val="28"/>
          <w:lang w:eastAsia="ar-SA"/>
        </w:rPr>
        <w:t xml:space="preserve">2. Объем средств на реализацию мероприятий подпрограммы 1 </w:t>
      </w:r>
      <w:r w:rsidR="00252438">
        <w:rPr>
          <w:sz w:val="28"/>
          <w:szCs w:val="28"/>
          <w:lang w:eastAsia="ar-SA"/>
        </w:rPr>
        <w:t>«</w:t>
      </w:r>
      <w:r w:rsidR="007B192B" w:rsidRPr="007B192B">
        <w:rPr>
          <w:sz w:val="28"/>
          <w:szCs w:val="28"/>
          <w:lang w:eastAsia="ar-SA"/>
        </w:rPr>
        <w:t>Развитие системы общего и дополнительного образования</w:t>
      </w:r>
      <w:r w:rsidR="00252438">
        <w:rPr>
          <w:sz w:val="28"/>
          <w:szCs w:val="28"/>
          <w:lang w:eastAsia="ar-SA"/>
        </w:rPr>
        <w:t>»</w:t>
      </w:r>
      <w:r w:rsidRPr="003D4FA4">
        <w:rPr>
          <w:sz w:val="28"/>
          <w:szCs w:val="28"/>
          <w:lang w:eastAsia="ar-SA"/>
        </w:rPr>
        <w:t xml:space="preserve"> по годам реализации Программы в разрезе задач приведен в таблице 1.</w:t>
      </w:r>
    </w:p>
    <w:p w:rsidR="003D4FA4" w:rsidRPr="003D4FA4" w:rsidRDefault="003D4FA4" w:rsidP="003D4FA4">
      <w:pPr>
        <w:spacing w:line="276" w:lineRule="auto"/>
        <w:ind w:firstLine="567"/>
        <w:jc w:val="right"/>
        <w:rPr>
          <w:sz w:val="28"/>
          <w:szCs w:val="28"/>
          <w:lang w:eastAsia="ar-SA"/>
        </w:rPr>
      </w:pPr>
      <w:r w:rsidRPr="003D4FA4">
        <w:rPr>
          <w:sz w:val="28"/>
          <w:szCs w:val="28"/>
          <w:lang w:eastAsia="ar-SA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3105"/>
        <w:gridCol w:w="1117"/>
        <w:gridCol w:w="1007"/>
        <w:gridCol w:w="1134"/>
        <w:gridCol w:w="1260"/>
        <w:gridCol w:w="1007"/>
        <w:gridCol w:w="1132"/>
      </w:tblGrid>
      <w:tr w:rsidR="00A134CE" w:rsidRPr="006F259E" w:rsidTr="006F259E">
        <w:trPr>
          <w:trHeight w:val="113"/>
          <w:jc w:val="center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jc w:val="center"/>
              <w:rPr>
                <w:rFonts w:eastAsia="Times New Roman"/>
                <w:lang w:eastAsia="ar-SA"/>
              </w:rPr>
            </w:pPr>
            <w:r w:rsidRPr="006F259E">
              <w:rPr>
                <w:rFonts w:eastAsia="Times New Roman"/>
                <w:lang w:eastAsia="ar-SA"/>
              </w:rPr>
              <w:t>№ п/п</w:t>
            </w: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jc w:val="center"/>
              <w:rPr>
                <w:rFonts w:eastAsia="Times New Roman"/>
                <w:lang w:eastAsia="ar-SA"/>
              </w:rPr>
            </w:pPr>
            <w:r w:rsidRPr="006F259E">
              <w:rPr>
                <w:rFonts w:eastAsia="Times New Roman"/>
                <w:lang w:eastAsia="ar-SA"/>
              </w:rPr>
              <w:t>Задачи подпрограммы 1</w:t>
            </w:r>
          </w:p>
        </w:tc>
        <w:tc>
          <w:tcPr>
            <w:tcW w:w="32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6F259E">
              <w:rPr>
                <w:rFonts w:eastAsia="Times New Roman"/>
                <w:lang w:eastAsia="ar-SA"/>
              </w:rPr>
              <w:t>Объем бюджетных ассигнований, тыс. руб.</w:t>
            </w:r>
          </w:p>
        </w:tc>
      </w:tr>
      <w:tr w:rsidR="00A134CE" w:rsidRPr="006F259E" w:rsidTr="006F259E">
        <w:trPr>
          <w:trHeight w:val="113"/>
          <w:jc w:val="center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6F259E">
              <w:rPr>
                <w:rFonts w:eastAsia="Times New Roman"/>
                <w:lang w:eastAsia="ar-SA"/>
              </w:rPr>
              <w:t>2022</w:t>
            </w:r>
            <w:r w:rsidR="00A134CE" w:rsidRPr="006F259E">
              <w:rPr>
                <w:rFonts w:eastAsia="Times New Roman"/>
                <w:lang w:eastAsia="ar-SA"/>
              </w:rPr>
              <w:t xml:space="preserve">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6F259E">
              <w:rPr>
                <w:rFonts w:eastAsia="Times New Roman"/>
                <w:lang w:eastAsia="ar-SA"/>
              </w:rPr>
              <w:t>2023</w:t>
            </w:r>
            <w:r w:rsidR="00A134CE" w:rsidRPr="006F259E">
              <w:rPr>
                <w:rFonts w:eastAsia="Times New Roman"/>
                <w:lang w:eastAsia="ar-SA"/>
              </w:rPr>
              <w:t xml:space="preserve">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6F259E">
              <w:rPr>
                <w:rFonts w:eastAsia="Times New Roman"/>
                <w:lang w:eastAsia="ar-SA"/>
              </w:rPr>
              <w:t>2024</w:t>
            </w:r>
            <w:r w:rsidR="00A134CE" w:rsidRPr="006F259E">
              <w:rPr>
                <w:rFonts w:eastAsia="Times New Roman"/>
                <w:lang w:eastAsia="ar-SA"/>
              </w:rPr>
              <w:t xml:space="preserve">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6F259E">
              <w:rPr>
                <w:rFonts w:eastAsia="Times New Roman"/>
                <w:lang w:eastAsia="ar-SA"/>
              </w:rPr>
              <w:t>2025</w:t>
            </w:r>
            <w:r w:rsidR="00A134CE" w:rsidRPr="006F259E">
              <w:rPr>
                <w:rFonts w:eastAsia="Times New Roman"/>
                <w:lang w:eastAsia="ar-SA"/>
              </w:rPr>
              <w:t xml:space="preserve">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6F259E">
              <w:rPr>
                <w:rFonts w:eastAsia="Times New Roman"/>
                <w:lang w:eastAsia="ar-SA"/>
              </w:rPr>
              <w:t>2026</w:t>
            </w:r>
            <w:r w:rsidR="00A134CE" w:rsidRPr="006F259E">
              <w:rPr>
                <w:rFonts w:eastAsia="Times New Roman"/>
                <w:lang w:eastAsia="ar-SA"/>
              </w:rPr>
              <w:t xml:space="preserve"> год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6F259E">
              <w:rPr>
                <w:rFonts w:eastAsia="Times New Roman"/>
                <w:lang w:eastAsia="ar-SA"/>
              </w:rPr>
              <w:t>итого</w:t>
            </w:r>
          </w:p>
        </w:tc>
      </w:tr>
      <w:tr w:rsidR="00A134CE" w:rsidRPr="006F259E" w:rsidTr="006F259E">
        <w:trPr>
          <w:trHeight w:val="11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6F259E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6F259E">
              <w:rPr>
                <w:rFonts w:eastAsia="Times New Roman"/>
                <w:lang w:eastAsia="ar-SA"/>
              </w:rPr>
              <w:t>Всего, в том числе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388930,1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387972,6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377294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377294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377294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1908784,7</w:t>
            </w:r>
          </w:p>
        </w:tc>
      </w:tr>
      <w:tr w:rsidR="00A134CE" w:rsidRPr="006F259E" w:rsidTr="006F259E">
        <w:trPr>
          <w:trHeight w:val="11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 xml:space="preserve">Задача 1 «Содействие развитию системы дошкольного образования в Лихославльском </w:t>
            </w:r>
            <w:r w:rsidR="007B192B" w:rsidRPr="006F259E">
              <w:rPr>
                <w:rFonts w:eastAsia="Times New Roman"/>
              </w:rPr>
              <w:t>муниципальном округе</w:t>
            </w:r>
            <w:r w:rsidRPr="006F259E">
              <w:rPr>
                <w:rFonts w:eastAsia="Times New Roman"/>
              </w:rPr>
              <w:t>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133994,4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137130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131130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131130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131130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664514,4</w:t>
            </w:r>
          </w:p>
        </w:tc>
      </w:tr>
      <w:tr w:rsidR="00A134CE" w:rsidRPr="006F259E" w:rsidTr="006F259E">
        <w:trPr>
          <w:trHeight w:val="11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 xml:space="preserve">Задача 2 «Удовлетворение потребностей населения в </w:t>
            </w:r>
            <w:r w:rsidRPr="006F259E">
              <w:rPr>
                <w:rFonts w:eastAsia="Times New Roman"/>
              </w:rPr>
              <w:lastRenderedPageBreak/>
              <w:t>получении услуг общего образования»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lastRenderedPageBreak/>
              <w:t>151141,2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152201,8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152201,8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152201,8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152201,8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759948,4</w:t>
            </w:r>
          </w:p>
        </w:tc>
      </w:tr>
      <w:tr w:rsidR="00A134CE" w:rsidRPr="006F259E" w:rsidTr="006F259E">
        <w:trPr>
          <w:trHeight w:val="11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 xml:space="preserve">Задача 3 «Развитие инфраструктуры муниципальных общеобразовательных учреждений Лихославльского </w:t>
            </w:r>
            <w:r w:rsidR="00302933" w:rsidRPr="006F259E">
              <w:rPr>
                <w:rFonts w:eastAsia="Times New Roman"/>
              </w:rPr>
              <w:t>муниципального округа</w:t>
            </w:r>
            <w:r w:rsidRPr="006F259E">
              <w:rPr>
                <w:rFonts w:eastAsia="Times New Roman"/>
              </w:rPr>
              <w:t xml:space="preserve"> в соответствии с требованиями действующего законодательства»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61654,7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58931,9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54431,9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54431,9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54431,9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283882,3</w:t>
            </w:r>
          </w:p>
        </w:tc>
      </w:tr>
      <w:tr w:rsidR="00A134CE" w:rsidRPr="006F259E" w:rsidTr="006F259E">
        <w:trPr>
          <w:trHeight w:val="11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Задача 4 «Обеспечение безопасных условий получения образования в муниципальных образовательных учреждений»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5989,9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5050,9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5050,9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5050,9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5050,9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26193,5</w:t>
            </w:r>
          </w:p>
        </w:tc>
      </w:tr>
      <w:tr w:rsidR="00A134CE" w:rsidRPr="006F259E" w:rsidTr="006F259E">
        <w:trPr>
          <w:trHeight w:val="11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Задача 5 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7215,6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7215,6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7215,6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7215,6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7215,6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DA3897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36078</w:t>
            </w:r>
          </w:p>
        </w:tc>
      </w:tr>
      <w:tr w:rsidR="00A134CE" w:rsidRPr="006F259E" w:rsidTr="006F259E">
        <w:trPr>
          <w:trHeight w:val="11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З</w:t>
            </w:r>
            <w:r w:rsidRPr="006F259E">
              <w:rPr>
                <w:rFonts w:eastAsia="BookmanOldStyle"/>
              </w:rPr>
              <w:t>адача 6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ED0065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11529,4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ED0065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11529,4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ED0065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11029,4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ED0065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11029,4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ED0065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11029,4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ED0065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56147</w:t>
            </w:r>
          </w:p>
        </w:tc>
      </w:tr>
      <w:tr w:rsidR="00A134CE" w:rsidRPr="006F259E" w:rsidTr="006F259E">
        <w:trPr>
          <w:trHeight w:val="11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tabs>
                <w:tab w:val="left" w:pos="252"/>
              </w:tabs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tabs>
                <w:tab w:val="left" w:pos="252"/>
              </w:tabs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Задача 7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ED0065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17404,9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ED0065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15913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ED0065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16234,4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ED0065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16234,4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ED0065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16234,4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ED0065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82021,1</w:t>
            </w:r>
          </w:p>
        </w:tc>
      </w:tr>
      <w:tr w:rsidR="00A134CE" w:rsidRPr="006F259E" w:rsidTr="006F259E">
        <w:trPr>
          <w:trHeight w:val="11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tabs>
                <w:tab w:val="left" w:pos="252"/>
              </w:tabs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tabs>
                <w:tab w:val="left" w:pos="252"/>
              </w:tabs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 xml:space="preserve">Задача </w:t>
            </w:r>
            <w:r w:rsidRPr="006F259E">
              <w:rPr>
                <w:rFonts w:eastAsia="BookmanOldStyle"/>
              </w:rPr>
              <w:t xml:space="preserve">8 «Создание современной системы оценки </w:t>
            </w:r>
            <w:proofErr w:type="gramStart"/>
            <w:r w:rsidRPr="006F259E">
              <w:rPr>
                <w:rFonts w:eastAsia="BookmanOldStyle"/>
              </w:rPr>
              <w:t>индивидуальных образовательных достижений</w:t>
            </w:r>
            <w:proofErr w:type="gramEnd"/>
            <w:r w:rsidRPr="006F259E">
              <w:rPr>
                <w:rFonts w:eastAsia="BookmanOldStyle"/>
              </w:rPr>
              <w:t xml:space="preserve"> обучающихся»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6F259E" w:rsidRDefault="00A134CE" w:rsidP="006F259E">
            <w:pPr>
              <w:jc w:val="center"/>
              <w:rPr>
                <w:rFonts w:eastAsia="Times New Roman"/>
              </w:rPr>
            </w:pPr>
            <w:r w:rsidRPr="006F259E">
              <w:rPr>
                <w:rFonts w:eastAsia="Times New Roman"/>
              </w:rPr>
              <w:t>0</w:t>
            </w:r>
          </w:p>
        </w:tc>
      </w:tr>
    </w:tbl>
    <w:p w:rsidR="003D4FA4" w:rsidRPr="003D4FA4" w:rsidRDefault="003D4FA4" w:rsidP="003D4FA4">
      <w:pPr>
        <w:jc w:val="both"/>
        <w:rPr>
          <w:b/>
          <w:sz w:val="28"/>
          <w:szCs w:val="28"/>
          <w:lang w:eastAsia="ar-SA"/>
        </w:rPr>
      </w:pP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t>Раздел IV. Обеспечивающая подпрограмма</w:t>
      </w: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t xml:space="preserve">Подраздел </w:t>
      </w:r>
      <w:r w:rsidRPr="003D4FA4">
        <w:rPr>
          <w:b/>
          <w:sz w:val="28"/>
          <w:szCs w:val="28"/>
          <w:lang w:val="en-US"/>
        </w:rPr>
        <w:t>I</w:t>
      </w: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t>О</w:t>
      </w:r>
      <w:r w:rsidRPr="003D4FA4">
        <w:rPr>
          <w:b/>
          <w:kern w:val="24"/>
          <w:sz w:val="28"/>
          <w:szCs w:val="28"/>
        </w:rPr>
        <w:t xml:space="preserve">беспечение деятельности </w:t>
      </w:r>
      <w:r w:rsidRPr="003D4FA4">
        <w:rPr>
          <w:b/>
          <w:sz w:val="28"/>
          <w:szCs w:val="28"/>
        </w:rPr>
        <w:t>администратора муниципальной программы</w:t>
      </w:r>
    </w:p>
    <w:p w:rsidR="003D4FA4" w:rsidRPr="003D4FA4" w:rsidRDefault="003D4FA4" w:rsidP="003D4FA4">
      <w:pPr>
        <w:jc w:val="center"/>
        <w:rPr>
          <w:kern w:val="24"/>
          <w:sz w:val="28"/>
          <w:szCs w:val="28"/>
        </w:rPr>
      </w:pPr>
    </w:p>
    <w:p w:rsidR="003D4FA4" w:rsidRPr="003D4FA4" w:rsidRDefault="003D4FA4" w:rsidP="008859B5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1. В рамках обеспечивающей подпрограммы предусмотрено обеспечение деятельности главного администратора программы.</w:t>
      </w:r>
    </w:p>
    <w:p w:rsidR="003D4FA4" w:rsidRPr="003D4FA4" w:rsidRDefault="003D4FA4" w:rsidP="008859B5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lastRenderedPageBreak/>
        <w:t>2. Расходы на обеспечение мероприятий по контролю качества образования и организации образовательного процесса в муниципальных образовательных учреждениях приведены в таблице 2.</w:t>
      </w:r>
    </w:p>
    <w:p w:rsidR="003D4FA4" w:rsidRPr="003D4FA4" w:rsidRDefault="003D4FA4" w:rsidP="003D4FA4">
      <w:pPr>
        <w:spacing w:line="276" w:lineRule="auto"/>
        <w:ind w:firstLine="425"/>
        <w:jc w:val="right"/>
        <w:rPr>
          <w:sz w:val="28"/>
          <w:szCs w:val="28"/>
        </w:rPr>
      </w:pPr>
      <w:r w:rsidRPr="003D4FA4">
        <w:rPr>
          <w:sz w:val="28"/>
          <w:szCs w:val="28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79"/>
        <w:gridCol w:w="1092"/>
        <w:gridCol w:w="1092"/>
        <w:gridCol w:w="1092"/>
        <w:gridCol w:w="1092"/>
        <w:gridCol w:w="1092"/>
        <w:gridCol w:w="1093"/>
      </w:tblGrid>
      <w:tr w:rsidR="003D4FA4" w:rsidRPr="008859B5" w:rsidTr="006F259E">
        <w:trPr>
          <w:trHeight w:val="113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A4" w:rsidRPr="00914CE4" w:rsidRDefault="003D4FA4" w:rsidP="003D4FA4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914CE4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A4" w:rsidRPr="00914CE4" w:rsidRDefault="003D4FA4" w:rsidP="003D4FA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14CE4">
              <w:rPr>
                <w:sz w:val="22"/>
                <w:szCs w:val="22"/>
                <w:lang w:eastAsia="ar-SA"/>
              </w:rPr>
              <w:t>Задачи обеспечивающей подпрограммы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A4" w:rsidRPr="00914CE4" w:rsidRDefault="003D4FA4" w:rsidP="003D4FA4">
            <w:pPr>
              <w:snapToGrid w:val="0"/>
              <w:spacing w:line="276" w:lineRule="auto"/>
              <w:ind w:firstLine="87"/>
              <w:jc w:val="center"/>
              <w:rPr>
                <w:sz w:val="22"/>
                <w:szCs w:val="22"/>
                <w:lang w:eastAsia="ar-SA"/>
              </w:rPr>
            </w:pPr>
            <w:r w:rsidRPr="00914CE4">
              <w:rPr>
                <w:sz w:val="22"/>
                <w:szCs w:val="22"/>
                <w:lang w:eastAsia="ar-SA"/>
              </w:rPr>
              <w:t>Объем бюджетных ассигнований, тыс. руб.</w:t>
            </w:r>
          </w:p>
        </w:tc>
      </w:tr>
      <w:tr w:rsidR="003D4FA4" w:rsidRPr="008859B5" w:rsidTr="006F259E">
        <w:trPr>
          <w:trHeight w:val="113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A4" w:rsidRPr="00914CE4" w:rsidRDefault="003D4FA4" w:rsidP="003D4FA4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A4" w:rsidRPr="00914CE4" w:rsidRDefault="003D4FA4" w:rsidP="003D4FA4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A4" w:rsidRPr="00914CE4" w:rsidRDefault="00ED0065" w:rsidP="003D4FA4">
            <w:pPr>
              <w:snapToGrid w:val="0"/>
              <w:spacing w:line="276" w:lineRule="auto"/>
              <w:ind w:firstLine="8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2022</w:t>
            </w:r>
            <w:r w:rsidR="003D4FA4" w:rsidRPr="00914CE4">
              <w:rPr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A4" w:rsidRPr="00914CE4" w:rsidRDefault="003D4FA4" w:rsidP="003D4FA4">
            <w:pPr>
              <w:snapToGrid w:val="0"/>
              <w:spacing w:line="276" w:lineRule="auto"/>
              <w:ind w:firstLine="87"/>
              <w:jc w:val="center"/>
              <w:rPr>
                <w:sz w:val="22"/>
                <w:szCs w:val="22"/>
                <w:lang w:eastAsia="ar-SA"/>
              </w:rPr>
            </w:pPr>
            <w:r w:rsidRPr="00914CE4">
              <w:rPr>
                <w:sz w:val="22"/>
                <w:szCs w:val="22"/>
                <w:lang w:eastAsia="ar-SA"/>
              </w:rPr>
              <w:t>20</w:t>
            </w:r>
            <w:r w:rsidR="00ED0065">
              <w:rPr>
                <w:sz w:val="22"/>
                <w:szCs w:val="22"/>
                <w:lang w:eastAsia="ar-SA"/>
              </w:rPr>
              <w:t>23</w:t>
            </w:r>
            <w:r w:rsidRPr="00914CE4">
              <w:rPr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A4" w:rsidRPr="00914CE4" w:rsidRDefault="00ED0065" w:rsidP="003D4FA4">
            <w:pPr>
              <w:snapToGrid w:val="0"/>
              <w:spacing w:line="276" w:lineRule="auto"/>
              <w:ind w:firstLine="8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2024</w:t>
            </w:r>
            <w:r w:rsidR="003D4FA4" w:rsidRPr="00914CE4">
              <w:rPr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A4" w:rsidRPr="00914CE4" w:rsidRDefault="00ED0065" w:rsidP="003D4FA4">
            <w:pPr>
              <w:snapToGrid w:val="0"/>
              <w:spacing w:line="276" w:lineRule="auto"/>
              <w:ind w:firstLine="8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2025</w:t>
            </w:r>
            <w:r w:rsidR="003D4FA4" w:rsidRPr="00914CE4">
              <w:rPr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A4" w:rsidRPr="00914CE4" w:rsidRDefault="00ED0065" w:rsidP="003D4FA4">
            <w:pPr>
              <w:snapToGrid w:val="0"/>
              <w:spacing w:line="276" w:lineRule="auto"/>
              <w:ind w:firstLine="8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2026</w:t>
            </w:r>
            <w:r w:rsidR="003D4FA4" w:rsidRPr="00914CE4">
              <w:rPr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A4" w:rsidRPr="00914CE4" w:rsidRDefault="003D4FA4" w:rsidP="003D4FA4">
            <w:pPr>
              <w:snapToGrid w:val="0"/>
              <w:spacing w:line="276" w:lineRule="auto"/>
              <w:ind w:firstLine="87"/>
              <w:jc w:val="center"/>
              <w:rPr>
                <w:sz w:val="22"/>
                <w:szCs w:val="22"/>
                <w:lang w:eastAsia="ar-SA"/>
              </w:rPr>
            </w:pPr>
            <w:r w:rsidRPr="00914CE4">
              <w:rPr>
                <w:sz w:val="22"/>
                <w:szCs w:val="22"/>
                <w:lang w:eastAsia="ar-SA"/>
              </w:rPr>
              <w:t>итого</w:t>
            </w:r>
          </w:p>
        </w:tc>
      </w:tr>
      <w:tr w:rsidR="003D4FA4" w:rsidRPr="008859B5" w:rsidTr="006F259E">
        <w:trPr>
          <w:trHeight w:val="113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A4" w:rsidRPr="00914CE4" w:rsidRDefault="003D4FA4" w:rsidP="003D4FA4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14CE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A4" w:rsidRPr="00914CE4" w:rsidRDefault="003D4FA4" w:rsidP="003D4FA4">
            <w:pPr>
              <w:snapToGrid w:val="0"/>
              <w:rPr>
                <w:sz w:val="22"/>
                <w:szCs w:val="22"/>
                <w:lang w:eastAsia="ar-SA"/>
              </w:rPr>
            </w:pPr>
            <w:r w:rsidRPr="00914CE4">
              <w:rPr>
                <w:sz w:val="22"/>
                <w:szCs w:val="22"/>
                <w:lang w:eastAsia="ar-SA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ED0065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ED0065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ED0065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ED0065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ED0065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ED0065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46756</w:t>
            </w:r>
          </w:p>
        </w:tc>
      </w:tr>
      <w:tr w:rsidR="003D4FA4" w:rsidRPr="008859B5" w:rsidTr="006F259E">
        <w:trPr>
          <w:trHeight w:val="113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A4" w:rsidRPr="00914CE4" w:rsidRDefault="003D4FA4" w:rsidP="003D4FA4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914CE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A4" w:rsidRPr="00914CE4" w:rsidRDefault="003D4FA4" w:rsidP="003D4FA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14CE4">
              <w:rPr>
                <w:rFonts w:eastAsia="Times New Roman"/>
                <w:sz w:val="22"/>
                <w:szCs w:val="22"/>
              </w:rPr>
              <w:t>Обеспечение деятельности главного администратора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ED0065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ED0065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ED0065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ED0065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ED0065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ED0065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46756</w:t>
            </w:r>
          </w:p>
        </w:tc>
      </w:tr>
      <w:tr w:rsidR="003D4FA4" w:rsidRPr="008859B5" w:rsidTr="006F259E">
        <w:trPr>
          <w:trHeight w:val="113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A4" w:rsidRPr="00914CE4" w:rsidRDefault="003D4FA4" w:rsidP="003D4FA4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914CE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A4" w:rsidRPr="00914CE4" w:rsidRDefault="003D4FA4" w:rsidP="003D4FA4">
            <w:pPr>
              <w:rPr>
                <w:rFonts w:eastAsia="Times New Roman"/>
                <w:sz w:val="22"/>
                <w:szCs w:val="22"/>
              </w:rPr>
            </w:pPr>
            <w:r w:rsidRPr="00914CE4">
              <w:rPr>
                <w:rFonts w:eastAsia="Times New Roman"/>
                <w:sz w:val="22"/>
                <w:szCs w:val="22"/>
              </w:rPr>
              <w:t>Расходы на обеспечение мероприятий по контролю качества образования и организации образовательного процесса в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3D4FA4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14CE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3D4FA4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14CE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3D4FA4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14CE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3D4FA4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14CE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3D4FA4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14CE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3D4FA4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14CE4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3D4FA4" w:rsidRPr="008859B5" w:rsidTr="006F259E">
        <w:trPr>
          <w:trHeight w:val="113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4" w:rsidRPr="00914CE4" w:rsidRDefault="003D4FA4" w:rsidP="003D4FA4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914CE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4" w:rsidRPr="00914CE4" w:rsidRDefault="003D4FA4" w:rsidP="003D4FA4">
            <w:pPr>
              <w:rPr>
                <w:rFonts w:eastAsia="Times New Roman"/>
                <w:sz w:val="22"/>
                <w:szCs w:val="22"/>
              </w:rPr>
            </w:pPr>
            <w:r w:rsidRPr="00914CE4">
              <w:rPr>
                <w:rFonts w:eastAsia="Times New Roman"/>
                <w:sz w:val="22"/>
                <w:szCs w:val="22"/>
              </w:rPr>
              <w:t>Расходы на обеспечение деятельности главного администратора программы по проведению мероприятий комплексной безопасности зданий и помещений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3D4FA4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14CE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3D4FA4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14CE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3D4FA4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14CE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3D4FA4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14CE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3D4FA4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14CE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914CE4" w:rsidRDefault="003D4FA4" w:rsidP="003D4F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14CE4">
              <w:rPr>
                <w:rFonts w:eastAsia="Times New Roman"/>
                <w:sz w:val="22"/>
                <w:szCs w:val="22"/>
              </w:rPr>
              <w:t>0</w:t>
            </w:r>
          </w:p>
        </w:tc>
      </w:tr>
    </w:tbl>
    <w:p w:rsidR="003D4FA4" w:rsidRPr="003D4FA4" w:rsidRDefault="003D4FA4" w:rsidP="008859B5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3. Перечень администраторов муниципальной программы: </w:t>
      </w:r>
    </w:p>
    <w:p w:rsidR="003D4FA4" w:rsidRPr="003D4FA4" w:rsidRDefault="003D4FA4" w:rsidP="008859B5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Отдел образования Администрации Лихославльского </w:t>
      </w:r>
      <w:r w:rsidR="00302933">
        <w:rPr>
          <w:sz w:val="28"/>
          <w:szCs w:val="28"/>
        </w:rPr>
        <w:t>муниципального округа</w:t>
      </w:r>
      <w:r w:rsidRPr="003D4FA4">
        <w:rPr>
          <w:sz w:val="28"/>
          <w:szCs w:val="28"/>
        </w:rPr>
        <w:t xml:space="preserve"> Тверской области.</w:t>
      </w:r>
    </w:p>
    <w:p w:rsidR="003D4FA4" w:rsidRPr="003D4FA4" w:rsidRDefault="003D4FA4" w:rsidP="008859B5">
      <w:pPr>
        <w:ind w:firstLine="709"/>
        <w:jc w:val="both"/>
        <w:rPr>
          <w:sz w:val="28"/>
          <w:szCs w:val="28"/>
        </w:rPr>
      </w:pP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t>Подраздел II</w:t>
      </w: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t>Административные мероприятия</w:t>
      </w:r>
    </w:p>
    <w:p w:rsidR="003D4FA4" w:rsidRPr="003D4FA4" w:rsidRDefault="003D4FA4" w:rsidP="003D4FA4">
      <w:pPr>
        <w:ind w:firstLine="709"/>
        <w:jc w:val="center"/>
        <w:rPr>
          <w:b/>
          <w:sz w:val="28"/>
          <w:szCs w:val="28"/>
        </w:rPr>
      </w:pPr>
    </w:p>
    <w:p w:rsidR="003D4FA4" w:rsidRPr="003D4FA4" w:rsidRDefault="003D4FA4" w:rsidP="008859B5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1. Задача 1.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Обеспечение деятельности главного администратора программы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 реализуется с помощью следующих мероприятий:</w:t>
      </w:r>
    </w:p>
    <w:p w:rsidR="003D4FA4" w:rsidRPr="003D4FA4" w:rsidRDefault="003D4FA4" w:rsidP="008859B5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а) </w:t>
      </w:r>
      <w:r w:rsidR="008859B5">
        <w:rPr>
          <w:sz w:val="28"/>
          <w:szCs w:val="28"/>
        </w:rPr>
        <w:t>м</w:t>
      </w:r>
      <w:r w:rsidRPr="003D4FA4">
        <w:rPr>
          <w:sz w:val="28"/>
          <w:szCs w:val="28"/>
        </w:rPr>
        <w:t xml:space="preserve">ероприятие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Расходы на руководство и управление в системе образования</w:t>
      </w:r>
      <w:r w:rsidR="00252438">
        <w:rPr>
          <w:sz w:val="28"/>
          <w:szCs w:val="28"/>
        </w:rPr>
        <w:t>»</w:t>
      </w:r>
    </w:p>
    <w:p w:rsidR="003D4FA4" w:rsidRPr="003D4FA4" w:rsidRDefault="003D4FA4" w:rsidP="008859B5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 xml:space="preserve">б) административного мероприятие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Проведение семинаров, совещаний, круглых столов по вопросам развития системы образования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>. Выполнение административного мероприятия оценивается с помощью следующего показателя — количество семинаров, совещаний, круглых столов, проведенный за отчетный период Отделом образования по вопросам развития системы образования.</w:t>
      </w:r>
    </w:p>
    <w:p w:rsidR="003D4FA4" w:rsidRPr="003D4FA4" w:rsidRDefault="008859B5" w:rsidP="00885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</w:t>
      </w:r>
      <w:r w:rsidR="003D4FA4" w:rsidRPr="003D4FA4">
        <w:rPr>
          <w:sz w:val="28"/>
          <w:szCs w:val="28"/>
        </w:rPr>
        <w:t xml:space="preserve">дминистративное мероприятие </w:t>
      </w:r>
      <w:r w:rsidR="00252438">
        <w:rPr>
          <w:sz w:val="28"/>
          <w:szCs w:val="28"/>
        </w:rPr>
        <w:t>«</w:t>
      </w:r>
      <w:r w:rsidR="003D4FA4" w:rsidRPr="003D4FA4">
        <w:rPr>
          <w:sz w:val="28"/>
          <w:szCs w:val="28"/>
        </w:rPr>
        <w:t>Ведение системы электронного учета детей, имеющих право на обучение по программам дошкольного, начального общего, основного общего и среднего общего образование</w:t>
      </w:r>
      <w:r w:rsidR="00252438">
        <w:rPr>
          <w:sz w:val="28"/>
          <w:szCs w:val="28"/>
        </w:rPr>
        <w:t>»</w:t>
      </w:r>
      <w:r w:rsidR="003D4FA4" w:rsidRPr="003D4FA4">
        <w:rPr>
          <w:sz w:val="28"/>
          <w:szCs w:val="28"/>
        </w:rPr>
        <w:t>. Выполнение административного мероприятия оценивается с помощью следующего показателя — обеспечение постоянного функционирования системы электронного учета детей, имеющих право на обучение по программам дошкольного, начального общего, основного общего и среднего общего образования</w:t>
      </w: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t xml:space="preserve">Раздел </w:t>
      </w:r>
      <w:r w:rsidRPr="003D4FA4">
        <w:rPr>
          <w:b/>
          <w:sz w:val="28"/>
          <w:szCs w:val="28"/>
          <w:lang w:val="en-US"/>
        </w:rPr>
        <w:t>V</w:t>
      </w: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t>Механизм управления и мониторинга реализации Программы</w:t>
      </w: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t xml:space="preserve">Подраздел </w:t>
      </w:r>
      <w:r w:rsidRPr="003D4FA4">
        <w:rPr>
          <w:b/>
          <w:sz w:val="28"/>
          <w:szCs w:val="28"/>
          <w:lang w:val="en-US"/>
        </w:rPr>
        <w:t>I</w:t>
      </w: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t>Управление реализацией Программы</w:t>
      </w:r>
    </w:p>
    <w:p w:rsidR="003D4FA4" w:rsidRPr="003D4FA4" w:rsidRDefault="003D4FA4" w:rsidP="003D4FA4">
      <w:pPr>
        <w:jc w:val="center"/>
        <w:rPr>
          <w:sz w:val="28"/>
          <w:szCs w:val="28"/>
        </w:rPr>
      </w:pPr>
    </w:p>
    <w:p w:rsidR="003D4FA4" w:rsidRPr="003D4FA4" w:rsidRDefault="003D4FA4" w:rsidP="008859B5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1. Управление реализацией Программы ее администратором осуществляется по следующим направлениям:</w:t>
      </w:r>
    </w:p>
    <w:p w:rsidR="003D4FA4" w:rsidRPr="003D4FA4" w:rsidRDefault="003D4FA4" w:rsidP="008859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D4FA4">
        <w:rPr>
          <w:rFonts w:eastAsia="Times New Roman"/>
          <w:sz w:val="28"/>
          <w:szCs w:val="28"/>
        </w:rPr>
        <w:t>а) выработка стратегических направлений развития сферы образования;</w:t>
      </w:r>
    </w:p>
    <w:p w:rsidR="003D4FA4" w:rsidRPr="003D4FA4" w:rsidRDefault="003D4FA4" w:rsidP="008859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D4FA4">
        <w:rPr>
          <w:rFonts w:eastAsia="Times New Roman"/>
          <w:sz w:val="28"/>
          <w:szCs w:val="28"/>
        </w:rPr>
        <w:t>б) составление плана действий, направленных на выполнение мероприятий муниципальной программы, определение исполнителей программы;</w:t>
      </w:r>
    </w:p>
    <w:p w:rsidR="003D4FA4" w:rsidRPr="003D4FA4" w:rsidRDefault="003D4FA4" w:rsidP="008859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D4FA4">
        <w:rPr>
          <w:rFonts w:eastAsia="Times New Roman"/>
          <w:sz w:val="28"/>
          <w:szCs w:val="28"/>
        </w:rPr>
        <w:t>в) координация деятельности исполнителей мероприятий муниципальной программы, обеспечение согласованности и оперативности действий при реализации мероприятий муниципальной программы;</w:t>
      </w:r>
    </w:p>
    <w:p w:rsidR="003D4FA4" w:rsidRPr="003D4FA4" w:rsidRDefault="003D4FA4" w:rsidP="008859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D4FA4">
        <w:rPr>
          <w:rFonts w:eastAsia="Times New Roman"/>
          <w:sz w:val="28"/>
          <w:szCs w:val="28"/>
        </w:rPr>
        <w:t xml:space="preserve">г) обеспечение максимально возможной прозрачности и доступности информации о системе образования, </w:t>
      </w:r>
    </w:p>
    <w:p w:rsidR="003D4FA4" w:rsidRPr="003D4FA4" w:rsidRDefault="003D4FA4" w:rsidP="008859B5">
      <w:pPr>
        <w:ind w:firstLine="709"/>
        <w:jc w:val="both"/>
        <w:outlineLvl w:val="1"/>
        <w:rPr>
          <w:sz w:val="28"/>
          <w:szCs w:val="28"/>
        </w:rPr>
      </w:pPr>
      <w:r w:rsidRPr="003D4FA4">
        <w:rPr>
          <w:sz w:val="28"/>
          <w:szCs w:val="28"/>
        </w:rPr>
        <w:t xml:space="preserve">д) совершенствование механизмов управления отраслью </w:t>
      </w:r>
      <w:r w:rsidR="00252438">
        <w:rPr>
          <w:sz w:val="28"/>
          <w:szCs w:val="28"/>
        </w:rPr>
        <w:t>«</w:t>
      </w:r>
      <w:r w:rsidRPr="003D4FA4">
        <w:rPr>
          <w:sz w:val="28"/>
          <w:szCs w:val="28"/>
        </w:rPr>
        <w:t>Образование</w:t>
      </w:r>
      <w:r w:rsidR="00252438">
        <w:rPr>
          <w:sz w:val="28"/>
          <w:szCs w:val="28"/>
        </w:rPr>
        <w:t>»</w:t>
      </w:r>
      <w:r w:rsidRPr="003D4FA4">
        <w:rPr>
          <w:sz w:val="28"/>
          <w:szCs w:val="28"/>
        </w:rPr>
        <w:t xml:space="preserve">, координация деятельности образовательных организаций, расположенных на территории Лихославльского </w:t>
      </w:r>
      <w:r w:rsidR="00302933">
        <w:rPr>
          <w:sz w:val="28"/>
          <w:szCs w:val="28"/>
        </w:rPr>
        <w:t>муниципального округа</w:t>
      </w:r>
      <w:r w:rsidRPr="003D4FA4">
        <w:rPr>
          <w:sz w:val="28"/>
          <w:szCs w:val="28"/>
        </w:rPr>
        <w:t xml:space="preserve">, подведомственных Отделу образования Администрации Лихославльского </w:t>
      </w:r>
      <w:r w:rsidR="00302933">
        <w:rPr>
          <w:sz w:val="28"/>
          <w:szCs w:val="28"/>
        </w:rPr>
        <w:t>муниципального округа</w:t>
      </w:r>
      <w:r w:rsidRPr="003D4FA4">
        <w:rPr>
          <w:sz w:val="28"/>
          <w:szCs w:val="28"/>
        </w:rPr>
        <w:t>;</w:t>
      </w:r>
    </w:p>
    <w:p w:rsidR="003D4FA4" w:rsidRPr="003D4FA4" w:rsidRDefault="003D4FA4" w:rsidP="008859B5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2. Администратор Программы самостоятельно определяет формы и методы управления реализацией Программы.</w:t>
      </w:r>
    </w:p>
    <w:p w:rsidR="003D4FA4" w:rsidRPr="003D4FA4" w:rsidRDefault="003D4FA4" w:rsidP="008859B5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3. Администратор Программы осуществляет управление реализацией Программы в соответствии с утвержденными ежегодными планами мероприятий по реализации Программы.</w:t>
      </w:r>
    </w:p>
    <w:p w:rsidR="003D4FA4" w:rsidRPr="003D4FA4" w:rsidRDefault="003D4FA4" w:rsidP="003D4FA4">
      <w:pPr>
        <w:jc w:val="center"/>
        <w:rPr>
          <w:sz w:val="28"/>
          <w:szCs w:val="28"/>
        </w:rPr>
      </w:pP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t xml:space="preserve">Подраздел </w:t>
      </w:r>
      <w:r w:rsidRPr="003D4FA4">
        <w:rPr>
          <w:b/>
          <w:sz w:val="28"/>
          <w:szCs w:val="28"/>
          <w:lang w:val="en-US"/>
        </w:rPr>
        <w:t>II</w:t>
      </w: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t>Мониторинг реализации Программы</w:t>
      </w:r>
    </w:p>
    <w:p w:rsidR="003D4FA4" w:rsidRPr="003D4FA4" w:rsidRDefault="003D4FA4" w:rsidP="003D4FA4">
      <w:pPr>
        <w:ind w:firstLine="567"/>
        <w:jc w:val="both"/>
        <w:rPr>
          <w:sz w:val="28"/>
          <w:szCs w:val="28"/>
        </w:rPr>
      </w:pPr>
    </w:p>
    <w:p w:rsidR="003D4FA4" w:rsidRPr="003D4FA4" w:rsidRDefault="003D4FA4" w:rsidP="008859B5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1.</w:t>
      </w:r>
      <w:r w:rsidR="001A1EC7">
        <w:rPr>
          <w:sz w:val="28"/>
          <w:szCs w:val="28"/>
        </w:rPr>
        <w:t xml:space="preserve"> </w:t>
      </w:r>
      <w:r w:rsidRPr="003D4FA4">
        <w:rPr>
          <w:sz w:val="28"/>
          <w:szCs w:val="28"/>
        </w:rPr>
        <w:t xml:space="preserve">Мониторинг исполнения мероприятий Программы осуществляется в течение всего периода реализации Программы путем обобщения и анализа данных муниципальной статистического учета, социологических исследований, а также информации, полученной от исполнителей Программы, от отделов и комитетов администрации Лихославльского </w:t>
      </w:r>
      <w:r w:rsidR="00302933">
        <w:rPr>
          <w:sz w:val="28"/>
          <w:szCs w:val="28"/>
        </w:rPr>
        <w:t>муниципального округа</w:t>
      </w:r>
      <w:r w:rsidRPr="003D4FA4">
        <w:rPr>
          <w:sz w:val="28"/>
          <w:szCs w:val="28"/>
        </w:rPr>
        <w:t xml:space="preserve">, образовательных учреждений Лихославльского </w:t>
      </w:r>
      <w:r w:rsidR="00302933">
        <w:rPr>
          <w:sz w:val="28"/>
          <w:szCs w:val="28"/>
        </w:rPr>
        <w:t>муниципального округа</w:t>
      </w:r>
      <w:r w:rsidRPr="003D4FA4">
        <w:rPr>
          <w:sz w:val="28"/>
          <w:szCs w:val="28"/>
        </w:rPr>
        <w:t>. На основании полученных данных проводится оценка выполнения плана мероприятий по реализации Программы; корректировка (при необходимости) ежегодного плана мероприятий по реализации Программы.</w:t>
      </w:r>
    </w:p>
    <w:p w:rsidR="003D4FA4" w:rsidRPr="003D4FA4" w:rsidRDefault="003D4FA4" w:rsidP="008859B5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t>2.</w:t>
      </w:r>
      <w:r w:rsidR="001A1EC7">
        <w:rPr>
          <w:sz w:val="28"/>
          <w:szCs w:val="28"/>
        </w:rPr>
        <w:t xml:space="preserve"> </w:t>
      </w:r>
      <w:r w:rsidRPr="003D4FA4">
        <w:rPr>
          <w:sz w:val="28"/>
          <w:szCs w:val="28"/>
        </w:rPr>
        <w:t xml:space="preserve">В срок до 15 марта финансового года, следующего за отчетным годом, Отдел образования администрации Лихославльского </w:t>
      </w:r>
      <w:r w:rsidR="00302933">
        <w:rPr>
          <w:sz w:val="28"/>
          <w:szCs w:val="28"/>
        </w:rPr>
        <w:t>муниципального округа</w:t>
      </w:r>
      <w:r w:rsidRPr="003D4FA4">
        <w:rPr>
          <w:sz w:val="28"/>
          <w:szCs w:val="28"/>
        </w:rPr>
        <w:t xml:space="preserve"> Тверской области формирует отчет о реализации Программы за отчетный финансовый год и представляет его на экспертизу в администрацию Лихославльского </w:t>
      </w:r>
      <w:r w:rsidR="00302933">
        <w:rPr>
          <w:sz w:val="28"/>
          <w:szCs w:val="28"/>
        </w:rPr>
        <w:t>муниципального округа</w:t>
      </w:r>
      <w:r w:rsidRPr="003D4FA4">
        <w:rPr>
          <w:sz w:val="28"/>
          <w:szCs w:val="28"/>
        </w:rPr>
        <w:t>.</w:t>
      </w:r>
    </w:p>
    <w:p w:rsidR="003D4FA4" w:rsidRPr="003D4FA4" w:rsidRDefault="003D4FA4" w:rsidP="003D4FA4">
      <w:pPr>
        <w:jc w:val="center"/>
        <w:rPr>
          <w:sz w:val="28"/>
          <w:szCs w:val="28"/>
        </w:rPr>
      </w:pP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t xml:space="preserve">Раздел </w:t>
      </w:r>
      <w:r w:rsidRPr="003D4FA4">
        <w:rPr>
          <w:b/>
          <w:sz w:val="28"/>
          <w:szCs w:val="28"/>
          <w:lang w:val="en-US"/>
        </w:rPr>
        <w:t>VI</w:t>
      </w:r>
    </w:p>
    <w:p w:rsidR="003D4FA4" w:rsidRPr="003D4FA4" w:rsidRDefault="003D4FA4" w:rsidP="003D4FA4">
      <w:pPr>
        <w:jc w:val="center"/>
        <w:rPr>
          <w:b/>
          <w:sz w:val="28"/>
          <w:szCs w:val="28"/>
        </w:rPr>
      </w:pPr>
      <w:r w:rsidRPr="003D4FA4">
        <w:rPr>
          <w:b/>
          <w:sz w:val="28"/>
          <w:szCs w:val="28"/>
        </w:rPr>
        <w:t>Анализ рисков реализации Программы и меры по управлению рисками</w:t>
      </w:r>
    </w:p>
    <w:p w:rsidR="003D4FA4" w:rsidRPr="003D4FA4" w:rsidRDefault="003D4FA4" w:rsidP="003D4FA4">
      <w:pPr>
        <w:autoSpaceDE w:val="0"/>
        <w:autoSpaceDN w:val="0"/>
        <w:adjustRightInd w:val="0"/>
        <w:jc w:val="both"/>
        <w:rPr>
          <w:rFonts w:eastAsia="BookmanOldStyle"/>
          <w:sz w:val="28"/>
          <w:szCs w:val="28"/>
        </w:rPr>
      </w:pPr>
    </w:p>
    <w:p w:rsidR="003D4FA4" w:rsidRPr="003D4FA4" w:rsidRDefault="003D4FA4" w:rsidP="008859B5">
      <w:pPr>
        <w:ind w:firstLine="709"/>
        <w:jc w:val="both"/>
        <w:rPr>
          <w:sz w:val="28"/>
          <w:szCs w:val="28"/>
        </w:rPr>
      </w:pPr>
      <w:r w:rsidRPr="003D4FA4">
        <w:rPr>
          <w:sz w:val="28"/>
          <w:szCs w:val="28"/>
        </w:rPr>
        <w:lastRenderedPageBreak/>
        <w:t>В процессе реализации Программы могут проявиться риски, связанные с наличием объективных и субъективных факторов. В таблице 4 приведены основные риски и меры по их минимизации.</w:t>
      </w:r>
    </w:p>
    <w:p w:rsidR="003D4FA4" w:rsidRPr="003D4FA4" w:rsidRDefault="003D4FA4" w:rsidP="003D4FA4">
      <w:pPr>
        <w:jc w:val="right"/>
        <w:rPr>
          <w:sz w:val="28"/>
          <w:szCs w:val="28"/>
        </w:rPr>
      </w:pPr>
      <w:r w:rsidRPr="003D4FA4">
        <w:rPr>
          <w:sz w:val="28"/>
          <w:szCs w:val="28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0"/>
        <w:gridCol w:w="3661"/>
        <w:gridCol w:w="1416"/>
        <w:gridCol w:w="1841"/>
        <w:gridCol w:w="2687"/>
      </w:tblGrid>
      <w:tr w:rsidR="003D4FA4" w:rsidRPr="006F259E" w:rsidTr="00CF52FD">
        <w:trPr>
          <w:trHeight w:val="1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№ п/п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Риски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Вероятность наступления (высокая, низкая)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Влияние риска на достижение цели программы (высокое, низкое)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Меры по их минимизации</w:t>
            </w:r>
          </w:p>
        </w:tc>
      </w:tr>
      <w:tr w:rsidR="003D4FA4" w:rsidRPr="006F259E" w:rsidTr="00CF52FD">
        <w:trPr>
          <w:trHeight w:val="1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1.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Неэффективность организации и управления процессом реализации программных мероприятий</w:t>
            </w:r>
          </w:p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низкая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низкое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Разработка и внедрение эффективной системы контроля реализации программных мероприятий, а также механизмов повышения эффективности использования бюджетных средств</w:t>
            </w:r>
          </w:p>
        </w:tc>
      </w:tr>
      <w:tr w:rsidR="003D4FA4" w:rsidRPr="006F259E" w:rsidTr="00CF52FD">
        <w:trPr>
          <w:trHeight w:val="1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2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Перераспределение средств, определенных Программой в ходе ее исполнения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высокая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низкое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Мониторинг ситуации и своевременное внесение изменений в Программу, в том числе в части изменения плановых значений показателей Программы</w:t>
            </w:r>
          </w:p>
        </w:tc>
      </w:tr>
      <w:tr w:rsidR="003D4FA4" w:rsidRPr="006F259E" w:rsidTr="00CF52FD">
        <w:trPr>
          <w:trHeight w:val="1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3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Отсутствие управленческого опыта</w:t>
            </w:r>
          </w:p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Недостаточность профессионализма кадров, необходимых для эффективной реализации мероприятий Программы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низкая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низкое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 xml:space="preserve">Проведение переподготовки и повышения квалификации, стажировки сотрудников Отдела образования Администрации Лихославльского </w:t>
            </w:r>
            <w:r w:rsidR="00302933" w:rsidRPr="006F259E">
              <w:rPr>
                <w:sz w:val="22"/>
                <w:szCs w:val="22"/>
              </w:rPr>
              <w:t>муниципального округа</w:t>
            </w:r>
          </w:p>
        </w:tc>
      </w:tr>
      <w:tr w:rsidR="003D4FA4" w:rsidRPr="006F259E" w:rsidTr="00CF52FD">
        <w:trPr>
          <w:trHeight w:val="1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4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Снижение темпов экономического роста, ухудшение внутренней и внешней конъюнктуры, усиление инфляции, кризиса банковской системы и др. может негативно отразится на стоимости привлекаемых средств и сократить объем инвестиций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низкая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низкое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Проведение комплексного анализа внешней и внутренней среды с пересмотром критериев оценки</w:t>
            </w:r>
            <w:r w:rsidR="00914CE4" w:rsidRPr="006F259E">
              <w:rPr>
                <w:sz w:val="22"/>
                <w:szCs w:val="22"/>
              </w:rPr>
              <w:t xml:space="preserve"> </w:t>
            </w:r>
            <w:r w:rsidRPr="006F259E">
              <w:rPr>
                <w:sz w:val="22"/>
                <w:szCs w:val="22"/>
              </w:rPr>
              <w:t>и отбора мероприятий Программы</w:t>
            </w:r>
          </w:p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Оперативное реагирование и внесение изменений в Программу,</w:t>
            </w:r>
            <w:r w:rsidR="00914CE4" w:rsidRPr="006F259E">
              <w:rPr>
                <w:sz w:val="22"/>
                <w:szCs w:val="22"/>
              </w:rPr>
              <w:t xml:space="preserve"> </w:t>
            </w:r>
            <w:r w:rsidRPr="006F259E">
              <w:rPr>
                <w:sz w:val="22"/>
                <w:szCs w:val="22"/>
              </w:rPr>
              <w:t>нивелирующих или снижающих воздействие негативных факторов на</w:t>
            </w:r>
            <w:r w:rsidR="00914CE4" w:rsidRPr="006F259E">
              <w:rPr>
                <w:sz w:val="22"/>
                <w:szCs w:val="22"/>
              </w:rPr>
              <w:t xml:space="preserve"> </w:t>
            </w:r>
            <w:r w:rsidRPr="006F259E">
              <w:rPr>
                <w:sz w:val="22"/>
                <w:szCs w:val="22"/>
              </w:rPr>
              <w:t>выполнение целевых показателей Программы</w:t>
            </w:r>
          </w:p>
        </w:tc>
      </w:tr>
      <w:tr w:rsidR="003D4FA4" w:rsidRPr="006F259E" w:rsidTr="00CF52FD">
        <w:trPr>
          <w:trHeight w:val="1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5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Снижение уровня бюджетного финансирования Программы, вызванное возникновением муниципального бюджетного дефицита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высокая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высокое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Оптимизация затрат на выполнение мероприятий, своевременное приведение значений показателей Программы в соответствие</w:t>
            </w:r>
            <w:r w:rsidR="001A1EC7" w:rsidRPr="006F259E">
              <w:rPr>
                <w:sz w:val="22"/>
                <w:szCs w:val="22"/>
              </w:rPr>
              <w:t xml:space="preserve"> </w:t>
            </w:r>
            <w:r w:rsidRPr="006F259E">
              <w:rPr>
                <w:sz w:val="22"/>
                <w:szCs w:val="22"/>
              </w:rPr>
              <w:t xml:space="preserve">объемам бюджетного финансирования, привлечение дополнительных внебюджетных средств на реализацию мероприятий, </w:t>
            </w:r>
            <w:r w:rsidRPr="006F259E">
              <w:rPr>
                <w:sz w:val="22"/>
                <w:szCs w:val="22"/>
              </w:rPr>
              <w:lastRenderedPageBreak/>
              <w:t>выстраивание рейтинга важности мероприятий</w:t>
            </w:r>
          </w:p>
        </w:tc>
      </w:tr>
      <w:tr w:rsidR="003D4FA4" w:rsidRPr="006F259E" w:rsidTr="00CF52FD">
        <w:trPr>
          <w:trHeight w:val="1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59E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59E">
              <w:rPr>
                <w:sz w:val="22"/>
                <w:szCs w:val="22"/>
                <w:lang w:eastAsia="en-US"/>
              </w:rPr>
              <w:t>Изменение федерального и регионального законодательства в части развития системы образования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низкая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низкое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Осуществление мониторинга изменений федерального и регионального законодательства</w:t>
            </w:r>
          </w:p>
        </w:tc>
      </w:tr>
      <w:tr w:rsidR="003D4FA4" w:rsidRPr="006F259E" w:rsidTr="00CF52FD">
        <w:trPr>
          <w:trHeight w:val="1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59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59E">
              <w:rPr>
                <w:sz w:val="22"/>
                <w:szCs w:val="22"/>
                <w:lang w:eastAsia="en-US"/>
              </w:rPr>
              <w:t>Поздние сроки поступления финансовых средств из регионального бюджета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высокая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низкое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Оперативное взаимодействие с региональными органами</w:t>
            </w:r>
          </w:p>
        </w:tc>
      </w:tr>
      <w:tr w:rsidR="003D4FA4" w:rsidRPr="006F259E" w:rsidTr="00CF52FD">
        <w:trPr>
          <w:trHeight w:val="1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8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Отсутствие/недобросовестность поставщиков/исполнителей товаров/услуг, определяемых на конкурсной основе в порядке, установленном федеральным законодательством, нормативными правовыми актами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высокая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низкое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Планирование сроков проведения конкурсных процедур с возможностью повтора проведения</w:t>
            </w:r>
          </w:p>
          <w:p w:rsidR="003D4FA4" w:rsidRPr="006F259E" w:rsidRDefault="003D4FA4" w:rsidP="00CF52FD">
            <w:pPr>
              <w:jc w:val="center"/>
              <w:rPr>
                <w:sz w:val="22"/>
                <w:szCs w:val="22"/>
              </w:rPr>
            </w:pPr>
            <w:r w:rsidRPr="006F259E">
              <w:rPr>
                <w:sz w:val="22"/>
                <w:szCs w:val="22"/>
              </w:rPr>
              <w:t>Организация работы по возврату средств на плановые мероприятия в следующем финансовом году</w:t>
            </w:r>
          </w:p>
        </w:tc>
      </w:tr>
    </w:tbl>
    <w:p w:rsidR="0058643D" w:rsidRPr="0058643D" w:rsidRDefault="0058643D" w:rsidP="005864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58643D" w:rsidRPr="0058643D" w:rsidRDefault="0058643D" w:rsidP="005864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  <w:sectPr w:rsidR="0058643D" w:rsidRPr="0058643D" w:rsidSect="006F259E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7"/>
        <w:gridCol w:w="6253"/>
      </w:tblGrid>
      <w:tr w:rsidR="00FA253F" w:rsidRPr="007247BC" w:rsidTr="00A82EE1">
        <w:trPr>
          <w:trHeight w:val="510"/>
        </w:trPr>
        <w:tc>
          <w:tcPr>
            <w:tcW w:w="2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53F" w:rsidRPr="007247BC" w:rsidRDefault="00FA253F" w:rsidP="00A82EE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53F" w:rsidRPr="007247BC" w:rsidRDefault="00FA253F" w:rsidP="00A82E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36634">
              <w:rPr>
                <w:rFonts w:eastAsia="Times New Roman"/>
                <w:color w:val="000000"/>
                <w:sz w:val="22"/>
                <w:szCs w:val="22"/>
              </w:rPr>
              <w:t>Приложение к</w:t>
            </w:r>
            <w:r w:rsidR="006F259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D36634">
              <w:rPr>
                <w:rFonts w:eastAsia="Times New Roman"/>
                <w:color w:val="000000"/>
                <w:sz w:val="22"/>
                <w:szCs w:val="22"/>
              </w:rPr>
              <w:t xml:space="preserve">постановлению администрации Лихославльского муниципального округа от </w:t>
            </w:r>
            <w:r w:rsidR="00CF52FD">
              <w:rPr>
                <w:rFonts w:eastAsia="Times New Roman"/>
                <w:color w:val="000000"/>
                <w:sz w:val="22"/>
                <w:szCs w:val="22"/>
              </w:rPr>
              <w:t>28.02</w:t>
            </w:r>
            <w:r w:rsidRPr="00D36634">
              <w:rPr>
                <w:rFonts w:eastAsia="Times New Roman"/>
                <w:color w:val="000000"/>
                <w:sz w:val="22"/>
                <w:szCs w:val="22"/>
              </w:rPr>
              <w:t>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Pr="00D36634">
              <w:rPr>
                <w:rFonts w:eastAsia="Times New Roman"/>
                <w:color w:val="000000"/>
                <w:sz w:val="22"/>
                <w:szCs w:val="22"/>
              </w:rPr>
              <w:t xml:space="preserve"> №</w:t>
            </w:r>
            <w:r w:rsidR="00CF52FD">
              <w:rPr>
                <w:rFonts w:eastAsia="Times New Roman"/>
                <w:color w:val="000000"/>
                <w:sz w:val="22"/>
                <w:szCs w:val="22"/>
              </w:rPr>
              <w:t xml:space="preserve"> 35</w:t>
            </w:r>
          </w:p>
        </w:tc>
      </w:tr>
    </w:tbl>
    <w:p w:rsidR="00FA253F" w:rsidRDefault="00FA253F" w:rsidP="00FA253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303"/>
        <w:gridCol w:w="431"/>
        <w:gridCol w:w="434"/>
        <w:gridCol w:w="434"/>
        <w:gridCol w:w="303"/>
        <w:gridCol w:w="303"/>
        <w:gridCol w:w="303"/>
        <w:gridCol w:w="303"/>
        <w:gridCol w:w="303"/>
        <w:gridCol w:w="2159"/>
        <w:gridCol w:w="1069"/>
        <w:gridCol w:w="1568"/>
        <w:gridCol w:w="6353"/>
      </w:tblGrid>
      <w:tr w:rsidR="00FA253F" w:rsidRPr="00C52A02" w:rsidTr="00A82EE1">
        <w:trPr>
          <w:trHeight w:val="51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53F" w:rsidRPr="00C52A02" w:rsidRDefault="00FA253F" w:rsidP="00A82EE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53F" w:rsidRPr="00C52A02" w:rsidRDefault="00FA253F" w:rsidP="00A82EE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53F" w:rsidRPr="00C52A02" w:rsidRDefault="00FA253F" w:rsidP="00A82EE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53F" w:rsidRPr="00C52A02" w:rsidRDefault="00FA253F" w:rsidP="00A82EE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53F" w:rsidRPr="00C52A02" w:rsidRDefault="00FA253F" w:rsidP="00A82EE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53F" w:rsidRPr="00C52A02" w:rsidRDefault="00FA253F" w:rsidP="00A82EE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53F" w:rsidRPr="00C52A02" w:rsidRDefault="00FA253F" w:rsidP="00A82EE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53F" w:rsidRPr="00C52A02" w:rsidRDefault="00FA253F" w:rsidP="00A82EE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53F" w:rsidRPr="00C52A02" w:rsidRDefault="00FA253F" w:rsidP="00A82EE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53F" w:rsidRPr="00C52A02" w:rsidRDefault="00FA253F" w:rsidP="00A82EE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53F" w:rsidRPr="00C52A02" w:rsidRDefault="00FA253F" w:rsidP="00A82EE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53F" w:rsidRPr="00C52A02" w:rsidRDefault="00FA253F" w:rsidP="00A82EE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53F" w:rsidRPr="00C52A02" w:rsidRDefault="00FA253F" w:rsidP="00A82EE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53F" w:rsidRPr="00C52A02" w:rsidRDefault="00FA253F" w:rsidP="00A82EE1">
            <w:pPr>
              <w:rPr>
                <w:rFonts w:eastAsia="Times New Roman"/>
              </w:rPr>
            </w:pPr>
            <w:r w:rsidRPr="00D36634">
              <w:rPr>
                <w:rFonts w:eastAsia="Times New Roman"/>
              </w:rPr>
              <w:t>Приложение к муниципальной программе</w:t>
            </w:r>
            <w:r w:rsidR="006F259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</w:t>
            </w:r>
            <w:r w:rsidRPr="00D36634">
              <w:rPr>
                <w:rFonts w:eastAsia="Times New Roman"/>
              </w:rPr>
              <w:t>Развитие системы образования Лихославльского муниципального округа</w:t>
            </w:r>
            <w:r>
              <w:rPr>
                <w:rFonts w:eastAsia="Times New Roman"/>
              </w:rPr>
              <w:t>»</w:t>
            </w:r>
            <w:r w:rsidRPr="00D36634">
              <w:rPr>
                <w:rFonts w:eastAsia="Times New Roman"/>
              </w:rPr>
              <w:t xml:space="preserve"> на 2022-2026 годы</w:t>
            </w:r>
          </w:p>
        </w:tc>
      </w:tr>
    </w:tbl>
    <w:p w:rsidR="00FA253F" w:rsidRDefault="00FA253F" w:rsidP="00FA253F">
      <w:pPr>
        <w:jc w:val="center"/>
      </w:pPr>
    </w:p>
    <w:p w:rsidR="00FA253F" w:rsidRDefault="00FA253F" w:rsidP="00FA253F">
      <w:pPr>
        <w:jc w:val="center"/>
      </w:pPr>
      <w:r w:rsidRPr="00523E24">
        <w:t xml:space="preserve">Характеристика муниципальной программы Лихославльского муниципального округа </w:t>
      </w:r>
    </w:p>
    <w:p w:rsidR="00FA253F" w:rsidRDefault="00FA253F" w:rsidP="00FA253F">
      <w:pPr>
        <w:ind w:firstLine="709"/>
        <w:jc w:val="both"/>
      </w:pPr>
      <w:r w:rsidRPr="00523E24">
        <w:t>"Развитие системы образования Лихославльского муниципального округа" на 2022-2026 годы</w:t>
      </w:r>
    </w:p>
    <w:p w:rsidR="00FA253F" w:rsidRPr="00C52A02" w:rsidRDefault="00FA253F" w:rsidP="00FA253F">
      <w:pPr>
        <w:ind w:firstLine="709"/>
        <w:jc w:val="both"/>
      </w:pPr>
      <w:r w:rsidRPr="00C52A02">
        <w:t>Главный администратор муниципальной программы Лихославльского района - Отдел образования Администрации Лихославльского района Тверской области</w:t>
      </w:r>
    </w:p>
    <w:p w:rsidR="00FA253F" w:rsidRPr="00C52A02" w:rsidRDefault="00FA253F" w:rsidP="00FA253F">
      <w:pPr>
        <w:ind w:firstLine="709"/>
        <w:jc w:val="both"/>
      </w:pPr>
      <w:r w:rsidRPr="00C52A02">
        <w:t>Принятые обозначения и сокращения:</w:t>
      </w:r>
    </w:p>
    <w:p w:rsidR="00FA253F" w:rsidRDefault="00FA253F" w:rsidP="00FA253F">
      <w:pPr>
        <w:ind w:firstLine="709"/>
        <w:jc w:val="both"/>
      </w:pPr>
      <w:r w:rsidRPr="00C52A02">
        <w:t xml:space="preserve">1. </w:t>
      </w:r>
      <w:r w:rsidRPr="00523E24">
        <w:t>1.Программа - муниципальная</w:t>
      </w:r>
      <w:r w:rsidR="006F259E">
        <w:t xml:space="preserve"> </w:t>
      </w:r>
      <w:r w:rsidRPr="00523E24">
        <w:t>программа Лихославльского муниципа</w:t>
      </w:r>
      <w:r>
        <w:t>льного округа Тверской области «</w:t>
      </w:r>
      <w:r w:rsidRPr="00523E24">
        <w:t>Развитие системы образования Лихославльского муниципального округа на 2022-2026 годы</w:t>
      </w:r>
      <w:r>
        <w:t>»</w:t>
      </w:r>
    </w:p>
    <w:p w:rsidR="00FA253F" w:rsidRDefault="00FA253F" w:rsidP="00FA253F">
      <w:pPr>
        <w:ind w:firstLine="709"/>
        <w:jc w:val="both"/>
      </w:pPr>
      <w:r w:rsidRPr="00C52A02">
        <w:t xml:space="preserve">2. Подпрограмма - подпрограмма муниципальной программы </w:t>
      </w:r>
      <w:r w:rsidRPr="00523E24">
        <w:t>Лихославльского муниципа</w:t>
      </w:r>
      <w:r>
        <w:t>льного округа Тверской области «</w:t>
      </w:r>
      <w:r w:rsidRPr="00523E24">
        <w:t>Развитие системы образования Лихославльского муниципального округа на 2022-2026 годы</w:t>
      </w:r>
      <w:r>
        <w:t>»</w:t>
      </w:r>
    </w:p>
    <w:p w:rsidR="00FA253F" w:rsidRPr="00C52A02" w:rsidRDefault="00FA253F" w:rsidP="00FA253F">
      <w:pPr>
        <w:ind w:firstLine="709"/>
        <w:jc w:val="both"/>
      </w:pPr>
      <w:r w:rsidRPr="00C52A02">
        <w:t>3. Задача - задача подпрограммы.</w:t>
      </w:r>
    </w:p>
    <w:p w:rsidR="00FA253F" w:rsidRDefault="00FA253F" w:rsidP="00FA253F">
      <w:pPr>
        <w:ind w:firstLine="709"/>
        <w:jc w:val="both"/>
      </w:pPr>
      <w:r w:rsidRPr="00C52A02">
        <w:t>4. Мероприятие - мероприятие подпрограммы.</w:t>
      </w:r>
    </w:p>
    <w:p w:rsidR="00FA253F" w:rsidRPr="00C52A02" w:rsidRDefault="00FA253F" w:rsidP="00FA253F">
      <w:pPr>
        <w:ind w:firstLine="709"/>
        <w:jc w:val="both"/>
      </w:pPr>
    </w:p>
    <w:tbl>
      <w:tblPr>
        <w:tblStyle w:val="a5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196"/>
        <w:gridCol w:w="1134"/>
        <w:gridCol w:w="1386"/>
        <w:gridCol w:w="896"/>
        <w:gridCol w:w="896"/>
        <w:gridCol w:w="896"/>
        <w:gridCol w:w="896"/>
        <w:gridCol w:w="896"/>
        <w:gridCol w:w="964"/>
      </w:tblGrid>
      <w:tr w:rsidR="00FA253F" w:rsidRPr="00CF52FD" w:rsidTr="00F637A7">
        <w:trPr>
          <w:trHeight w:val="705"/>
          <w:jc w:val="center"/>
        </w:trPr>
        <w:tc>
          <w:tcPr>
            <w:tcW w:w="3400" w:type="dxa"/>
            <w:gridSpan w:val="10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2789" w:type="dxa"/>
            <w:vMerge w:val="restart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Цели программы, подпрограммы,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задачи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подпрограммы, мероприятия подпрограммы, административные мероприятия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и их показатели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Единица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измерения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Финансовый год, предшествующий реализации программы, 2021</w:t>
            </w:r>
          </w:p>
        </w:tc>
        <w:tc>
          <w:tcPr>
            <w:tcW w:w="896" w:type="dxa"/>
            <w:gridSpan w:val="5"/>
            <w:vMerge w:val="restart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CF52FD" w:rsidRPr="00CF52FD" w:rsidTr="00F637A7">
        <w:trPr>
          <w:trHeight w:val="1110"/>
          <w:jc w:val="center"/>
        </w:trPr>
        <w:tc>
          <w:tcPr>
            <w:tcW w:w="680" w:type="dxa"/>
            <w:gridSpan w:val="2"/>
            <w:vMerge w:val="restart"/>
            <w:textDirection w:val="btLr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программа</w:t>
            </w:r>
          </w:p>
        </w:tc>
        <w:tc>
          <w:tcPr>
            <w:tcW w:w="340" w:type="dxa"/>
            <w:vMerge w:val="restart"/>
            <w:textDirection w:val="btLr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340" w:type="dxa"/>
            <w:vMerge w:val="restart"/>
            <w:textDirection w:val="btLr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цель программы</w:t>
            </w:r>
          </w:p>
        </w:tc>
        <w:tc>
          <w:tcPr>
            <w:tcW w:w="340" w:type="dxa"/>
            <w:vMerge w:val="restart"/>
            <w:textDirection w:val="btLr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задача программы</w:t>
            </w:r>
          </w:p>
        </w:tc>
        <w:tc>
          <w:tcPr>
            <w:tcW w:w="1020" w:type="dxa"/>
            <w:gridSpan w:val="3"/>
            <w:vMerge w:val="restart"/>
            <w:textDirection w:val="btLr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мероприятие (подпрограммы или административное)</w:t>
            </w:r>
          </w:p>
        </w:tc>
        <w:tc>
          <w:tcPr>
            <w:tcW w:w="680" w:type="dxa"/>
            <w:gridSpan w:val="2"/>
            <w:vMerge w:val="restart"/>
            <w:textDirection w:val="btLr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номер показателя</w:t>
            </w:r>
          </w:p>
        </w:tc>
        <w:tc>
          <w:tcPr>
            <w:tcW w:w="2789" w:type="dxa"/>
            <w:vMerge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5"/>
            <w:vMerge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830"/>
          <w:jc w:val="center"/>
        </w:trPr>
        <w:tc>
          <w:tcPr>
            <w:tcW w:w="680" w:type="dxa"/>
            <w:gridSpan w:val="2"/>
            <w:vMerge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2023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2024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2025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2026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значение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</w:t>
            </w:r>
          </w:p>
        </w:tc>
        <w:tc>
          <w:tcPr>
            <w:tcW w:w="340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</w:t>
            </w:r>
          </w:p>
        </w:tc>
        <w:tc>
          <w:tcPr>
            <w:tcW w:w="340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</w:t>
            </w:r>
          </w:p>
        </w:tc>
        <w:tc>
          <w:tcPr>
            <w:tcW w:w="340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</w:t>
            </w:r>
          </w:p>
        </w:tc>
        <w:tc>
          <w:tcPr>
            <w:tcW w:w="340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6</w:t>
            </w:r>
          </w:p>
        </w:tc>
        <w:tc>
          <w:tcPr>
            <w:tcW w:w="340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</w:t>
            </w:r>
          </w:p>
        </w:tc>
        <w:tc>
          <w:tcPr>
            <w:tcW w:w="340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</w:t>
            </w:r>
          </w:p>
        </w:tc>
        <w:tc>
          <w:tcPr>
            <w:tcW w:w="340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</w:t>
            </w:r>
          </w:p>
        </w:tc>
        <w:tc>
          <w:tcPr>
            <w:tcW w:w="340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19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Программа, всего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415 238,7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398 291,3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397 321,3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386 642,7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386 642,7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386 642,7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1955540,7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Цель программы</w:t>
            </w:r>
            <w:r w:rsidRPr="00CF52FD">
              <w:rPr>
                <w:sz w:val="18"/>
                <w:szCs w:val="18"/>
              </w:rPr>
              <w:t xml:space="preserve"> «Обеспечение позитивной социализации и учебной успешности каждого ребенка,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 xml:space="preserve">усиление вклада образования в развитие </w:t>
            </w:r>
            <w:r w:rsidRPr="00CF52FD">
              <w:rPr>
                <w:sz w:val="18"/>
                <w:szCs w:val="18"/>
              </w:rPr>
              <w:lastRenderedPageBreak/>
              <w:t>экономики с учетом изменения культурной, социальной и технологической среды"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iCs/>
                <w:sz w:val="18"/>
                <w:szCs w:val="18"/>
              </w:rPr>
            </w:pPr>
            <w:r w:rsidRPr="00CF52FD">
              <w:rPr>
                <w:bCs/>
                <w:iCs/>
                <w:sz w:val="18"/>
                <w:szCs w:val="18"/>
              </w:rPr>
              <w:t>Показатель цели программы</w:t>
            </w:r>
            <w:r w:rsidR="006F259E" w:rsidRPr="00CF52FD">
              <w:rPr>
                <w:bCs/>
                <w:iCs/>
                <w:sz w:val="18"/>
                <w:szCs w:val="18"/>
              </w:rPr>
              <w:t xml:space="preserve"> </w:t>
            </w:r>
            <w:r w:rsidRPr="00CF52FD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Удовлетворенность населения Лихославльского муниципального округа качеством общеобразовательных услуг и их доступностью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98,9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98,9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99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iCs/>
                <w:sz w:val="18"/>
                <w:szCs w:val="18"/>
              </w:rPr>
            </w:pPr>
            <w:r w:rsidRPr="00CF52FD">
              <w:rPr>
                <w:bCs/>
                <w:iCs/>
                <w:sz w:val="18"/>
                <w:szCs w:val="18"/>
              </w:rPr>
              <w:t>Показатель цели программы</w:t>
            </w:r>
            <w:r w:rsidR="006F259E" w:rsidRPr="00CF52FD">
              <w:rPr>
                <w:bCs/>
                <w:iCs/>
                <w:sz w:val="18"/>
                <w:szCs w:val="18"/>
              </w:rPr>
              <w:t xml:space="preserve"> </w:t>
            </w:r>
            <w:r w:rsidRPr="00CF52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Охват программами дошкольного образования детей в возрасте 0-7 лет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77,1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77,1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77,1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iCs/>
                <w:sz w:val="18"/>
                <w:szCs w:val="18"/>
              </w:rPr>
            </w:pPr>
            <w:r w:rsidRPr="00CF52FD">
              <w:rPr>
                <w:bCs/>
                <w:iCs/>
                <w:sz w:val="18"/>
                <w:szCs w:val="18"/>
              </w:rPr>
              <w:t>Показатель цели программы 3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выпускников муниципальных общеобразовательных учреждений, получивших аттестат о среднем образовании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99,1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99,1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99,1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99,1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iCs/>
                <w:sz w:val="18"/>
                <w:szCs w:val="18"/>
              </w:rPr>
            </w:pPr>
            <w:r w:rsidRPr="00CF52FD">
              <w:rPr>
                <w:bCs/>
                <w:iCs/>
                <w:sz w:val="18"/>
                <w:szCs w:val="18"/>
              </w:rPr>
              <w:t>Показатель цели программы 4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детей в возрасте 5-18 лет, получающих услуги по дополнительному образованию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75,5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78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iCs/>
                <w:sz w:val="18"/>
                <w:szCs w:val="18"/>
              </w:rPr>
            </w:pPr>
            <w:r w:rsidRPr="00CF52FD">
              <w:rPr>
                <w:bCs/>
                <w:iCs/>
                <w:sz w:val="18"/>
                <w:szCs w:val="18"/>
              </w:rPr>
              <w:t>Показатель цели программы 5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расходов консолидированного бюджета Лихославльского муниципального округа на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58,2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58,1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59,4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60,2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60,2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60,2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60,2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Подпрограмма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1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«Развитие системы общего и дополнительного образования»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406598,5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388930,1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387972,6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377294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377294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377294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1908784,7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З</w:t>
            </w:r>
            <w:r w:rsidRPr="00CF52FD">
              <w:rPr>
                <w:bCs/>
                <w:sz w:val="18"/>
                <w:szCs w:val="18"/>
              </w:rPr>
              <w:t>адача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1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«Содействие развитию системы дошкольного образования в Лихославльском муниципальном округе»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147 441,1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133 994,4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137 130,0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131 130,0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131 130,0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131 130,0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664 514,4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задачи 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Расходы бюджета Лихославльского муниципального округа в расчете на 1 ребенка дошкольного возраста, получающего услуги дошкольного образования в муниципальных дошкольных образовательных учреждениях в год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121,4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123,3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120,2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120,2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120,2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120,2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Административное мероприятие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 xml:space="preserve">1.001 </w:t>
            </w:r>
            <w:r w:rsidRPr="00CF52FD">
              <w:rPr>
                <w:sz w:val="18"/>
                <w:szCs w:val="18"/>
              </w:rPr>
              <w:t>«Методическое сопровождение развития дошкольного образования»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 административного мероприятия 1.001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детей в возрасте 1-6 лет, получающих дошкольную образовательную услугу и (или) услугу по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73,1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73,1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Мероприятие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 xml:space="preserve">1.002 </w:t>
            </w:r>
            <w:r w:rsidRPr="00CF52FD">
              <w:rPr>
                <w:sz w:val="18"/>
                <w:szCs w:val="18"/>
              </w:rPr>
              <w:t>«Компенсация части родительской платы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за содержание ребёнка (присмотр и уход за ребенком) в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4910,3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5146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5146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5146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5146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5146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25730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 мероприятия 1.002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родительской платы в расходах на содержание учреждений дошкольного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6,4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5,8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6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Мероприятие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 xml:space="preserve">1.003 </w:t>
            </w:r>
            <w:r w:rsidRPr="00CF52FD">
              <w:rPr>
                <w:sz w:val="18"/>
                <w:szCs w:val="18"/>
              </w:rPr>
              <w:t>"Финансирование расходов на обеспечение государственных гарантий на получение общедоступного и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55172,7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54655,7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54852,3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54852,3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54852,3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54852,3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274064,9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 мероприятия 1.003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рубль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21008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21865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22756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23684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23684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23684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21865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2 мероприятия 1.003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Среднемесячная заработная плата педагогических работников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рубль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29740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31000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31313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32790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32790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32790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32790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Мероприятие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1.004</w:t>
            </w:r>
            <w:r w:rsidRPr="00CF52FD">
              <w:rPr>
                <w:sz w:val="18"/>
                <w:szCs w:val="18"/>
              </w:rPr>
              <w:t xml:space="preserve"> "Финансовое обеспечение условий предоставления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дошкольного образования в соответствии с требованиями норм и положений законодательства (требований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процесса"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87358,1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74192,7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77131,7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71131,7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71131,7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71131,7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293587,8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 мероприятия 1.004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Количество обучающихся в муниципальных дошкольных образовательных учреждениях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чел.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1270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1270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1271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1272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1272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1275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1275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Показатель2 мероприятия 1.004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3 мероприятия 1.004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Количество организаций, в которых будут проведены мероприятия по укреплению материально-технической базы дошкольных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ед.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4 мероприятия 1.004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воспитанников образовательных организаций, в которых проведено мероприятия по укрепление материально-технической базы, в общей численности воспитанников дошкольных образовательных организаций муниципального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Задача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2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152005,1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151141,2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152201,8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152201,8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152201,8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152201,8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759948,4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 задачи1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Расходы бюджета Лихославльского муниципального округа на общее образование в расчете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на 1 обучающегося в муниципальных общеобразовательных учреждениях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86,7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84,4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83,3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81,9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81,9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81,9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81,9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Мероприятие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2.001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"Финансирование расходов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учреждениях»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152005,1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151141,2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152201,8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152201,8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152201,8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152201,8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759948,4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 мероприятия 2.001</w:t>
            </w:r>
          </w:p>
        </w:tc>
        <w:tc>
          <w:tcPr>
            <w:tcW w:w="113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 xml:space="preserve">Средний размер субвенции в расчете на 1 обучающегося в муниципальных </w:t>
            </w:r>
            <w:r w:rsidRPr="00CF52FD">
              <w:rPr>
                <w:sz w:val="18"/>
                <w:szCs w:val="18"/>
              </w:rPr>
              <w:lastRenderedPageBreak/>
              <w:t>общеобразовательных учреждениях на получение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в год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lastRenderedPageBreak/>
              <w:t>рубль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53750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53162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53592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53592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53592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53592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53592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2 мероприятия 2.001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Средняя наполняемость классов в городской местности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чел.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24,2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24,2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24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24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24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24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24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3 мероприятия 2.001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Средняя наполняемость классов в сельской местности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чел.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7,8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7,8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7,8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7,8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7,8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4 мероприятия 2.001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Среднемесячная номинальная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рубль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28263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28382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28502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28622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28622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28622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25211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5 мероприятия 2.001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рубль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32000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33100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34200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35370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35370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35370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37830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Административное мероприятие 2.002</w:t>
            </w:r>
            <w:r w:rsidRPr="00CF52FD">
              <w:rPr>
                <w:sz w:val="18"/>
                <w:szCs w:val="18"/>
              </w:rPr>
              <w:t xml:space="preserve"> " Организация деятельности центров цифрового и гуманитарного, естественно-научного и технологического профилей («Точки роста»)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 административного мероприятия 2.002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Количество общеобразовательных организаций, реализующих основные и дополнительные общеобразовательные программы на базе центров цифрового и гуманитарного, естественно-научного и технологического профилей («Точек роста»)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ед.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Задача 3 "Развитие инфраструктуры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муниципальных общеобразовательных учреждений Лихославльского муниципального округа в соответствии с требованиями действующего законодательства"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66860,4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61654,7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58931,9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54431,9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54431,9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54431,9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283882,3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задачи 3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 xml:space="preserve">Доля расходов муниципального бюджета, направляемых на развитие инфраструктуры общеобразовательных </w:t>
            </w:r>
            <w:r w:rsidRPr="00CF52FD">
              <w:rPr>
                <w:sz w:val="18"/>
                <w:szCs w:val="18"/>
              </w:rPr>
              <w:lastRenderedPageBreak/>
              <w:t>учреждений, в общем объеме средств, направляемых на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27,3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25,7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24,9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23,4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23,4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23,4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23,4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2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задачи 3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%.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7,7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Мероприятие 3.001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"Финансовое обеспечение условий предоставления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общего образования в соответствии с нормативными требованиями с требованиями норм и положений законодательства (требований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процесса"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66860,4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61654,7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58931,9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54431,9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54431,9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54431,9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283882,3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 мероприятия 3.001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Численность обучающихся в муниципальных общеобразовательных учреждениях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2715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2723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2720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2720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2720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2720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2720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2 мероприятия 3.001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Количество муниципальных общеобразовательных организаций, охваченных мероприятиями по укреплению материально-технической базы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proofErr w:type="spellStart"/>
            <w:r w:rsidRPr="00CF52FD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3 мероприятия 3.001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учащихся общеобразовательных организаций, в которых проведены мероприятия по укреплению материально-технической базы, в общей численности учащихся общеобразовательных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29,4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21,9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52,8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4 мероприятия 3.001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 xml:space="preserve">Количество мероприятий по капитальному ремонту школ и их оснащению средствами обучения и воспитания, </w:t>
            </w:r>
            <w:proofErr w:type="spellStart"/>
            <w:r w:rsidRPr="00CF52FD">
              <w:rPr>
                <w:sz w:val="18"/>
                <w:szCs w:val="18"/>
              </w:rPr>
              <w:t>софинансируемых</w:t>
            </w:r>
            <w:proofErr w:type="spellEnd"/>
            <w:r w:rsidRPr="00CF52FD">
              <w:rPr>
                <w:sz w:val="18"/>
                <w:szCs w:val="18"/>
              </w:rPr>
              <w:t xml:space="preserve"> из федерального бюджета, исполненных в полном объеме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proofErr w:type="spellStart"/>
            <w:r w:rsidRPr="00CF52FD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5 мероприятия 3.001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 xml:space="preserve">Количество мероприятий по капитальному ремонту школ и их оснащению средствами обучения и </w:t>
            </w:r>
            <w:r w:rsidRPr="00CF52FD">
              <w:rPr>
                <w:sz w:val="18"/>
                <w:szCs w:val="18"/>
              </w:rPr>
              <w:lastRenderedPageBreak/>
              <w:t xml:space="preserve">воспитания, </w:t>
            </w:r>
            <w:proofErr w:type="spellStart"/>
            <w:r w:rsidRPr="00CF52FD">
              <w:rPr>
                <w:sz w:val="18"/>
                <w:szCs w:val="18"/>
              </w:rPr>
              <w:t>софинансируемых</w:t>
            </w:r>
            <w:proofErr w:type="spellEnd"/>
            <w:r w:rsidRPr="00CF52FD">
              <w:rPr>
                <w:sz w:val="18"/>
                <w:szCs w:val="18"/>
              </w:rPr>
              <w:t xml:space="preserve"> из федерального бюджета, исполненных в полном объеме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proofErr w:type="spellStart"/>
            <w:r w:rsidRPr="00CF52FD">
              <w:rPr>
                <w:sz w:val="18"/>
                <w:szCs w:val="18"/>
              </w:rPr>
              <w:lastRenderedPageBreak/>
              <w:t>ед</w:t>
            </w:r>
            <w:proofErr w:type="spellEnd"/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6 мероприятия 3.001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Количество муниципальных общеобразовательных организаций, в которых проведены мероприятия по реализации муниципального проекта "Школьная инициатива"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proofErr w:type="spellStart"/>
            <w:r w:rsidRPr="00CF52FD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Административное мероприятие 3.002</w:t>
            </w:r>
            <w:r w:rsidRPr="00CF52FD">
              <w:rPr>
                <w:sz w:val="18"/>
                <w:szCs w:val="18"/>
              </w:rPr>
              <w:t xml:space="preserve"> " Организация мероприятий, направленная на энергосбережение в муниципальных общеобразовательных учреждениях"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 мероприятия 3.002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муниципальных образовательных учреждений, предоставляющих энергетических деклараций в ГИС "</w:t>
            </w:r>
            <w:proofErr w:type="spellStart"/>
            <w:r w:rsidRPr="00CF52FD">
              <w:rPr>
                <w:sz w:val="18"/>
                <w:szCs w:val="18"/>
              </w:rPr>
              <w:t>Энергоэфективность</w:t>
            </w:r>
            <w:proofErr w:type="spellEnd"/>
            <w:r w:rsidRPr="00CF52FD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Задача 4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"Обеспечение безопасных условий получения образования в муниципальных образовательных учреждениях"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5515,4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5989,9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5050,9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5050,9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5050,9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5050,9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26193,5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задачи 4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образовательных учреждений,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имеющих утвержденные паспорта безопасности объектов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Мероприятие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 xml:space="preserve">4.001 </w:t>
            </w:r>
            <w:r w:rsidRPr="00CF52FD">
              <w:rPr>
                <w:sz w:val="18"/>
                <w:szCs w:val="18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5515,4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5989,9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5050,9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5050,9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5050,9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5050,9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26193,5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 мероприятия 4.001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образовательных учреждений,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в которых проведены мероприятия в соответствии с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требованиями комплексной безопасности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2 мероприятия 4.001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Количество организаций, в которых будут проведены мероприятия комплексной безопасности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ед.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3 мероприятия 4.001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учащихся общеобразовательных организаций, в которых проведены мероприятия комплексной безопасности, в общей численности учащихся общеобразовательных организаций муниципального образования и сроки реализации мероприятий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1,3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1,3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Административное мероприятие 4.002</w:t>
            </w:r>
            <w:r w:rsidRPr="00CF52FD">
              <w:rPr>
                <w:sz w:val="18"/>
                <w:szCs w:val="18"/>
              </w:rPr>
              <w:t xml:space="preserve"> "Организационно-методическое сопровождение соблюдения правил пожарной безопасности, требований охраны труда, гражданской обороны"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 административного мероприятия 4.002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руководителей образовательных учреждений, прошедших обучение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по программам обеспечения пожарной безопасности, требований охраны труда, гражданской обороны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Задача 5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«Обеспечение доступности качественных образовательных услуг в общеобразовательных учреждениях вне зависимости от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места проживания и состояния здоровья обучающихся»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6159,6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7215,6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7215,6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7215,6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7215,6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7215,6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36078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задачи 5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школьников, которым обеспечен ежедневный подвоз в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общеобразовательные учреждения специальным школьным автотранспортом в общей численности школьников, нуждающихся в подвозе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95,15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95,2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95,2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95,2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95,2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95,2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95,2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Мероприятие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5.001</w:t>
            </w:r>
            <w:r w:rsidRPr="00CF52FD">
              <w:rPr>
                <w:sz w:val="18"/>
                <w:szCs w:val="18"/>
              </w:rPr>
              <w:t xml:space="preserve"> "Организация безопасных условий подвоза учащихся, проживающих в сельской местности, к месту обучения и обратно"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6110,1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7081,6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7081,6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7081,6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7081,6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7081,6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35408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 мероприятия</w:t>
            </w:r>
            <w:r w:rsidRPr="00CF52FD">
              <w:rPr>
                <w:sz w:val="18"/>
                <w:szCs w:val="18"/>
              </w:rPr>
              <w:t xml:space="preserve"> 5</w:t>
            </w:r>
            <w:r w:rsidRPr="00CF52FD">
              <w:rPr>
                <w:bCs/>
                <w:sz w:val="18"/>
                <w:szCs w:val="18"/>
              </w:rPr>
              <w:t>.001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школьного автотранспорта, отвечающего требованиям ГОСТ Р 51160-98 «Автобусы для перевозки детей. Технические требования»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2 мероприятия</w:t>
            </w:r>
            <w:r w:rsidRPr="00CF52FD">
              <w:rPr>
                <w:sz w:val="18"/>
                <w:szCs w:val="18"/>
              </w:rPr>
              <w:t xml:space="preserve"> 5</w:t>
            </w:r>
            <w:r w:rsidRPr="00CF52FD">
              <w:rPr>
                <w:bCs/>
                <w:sz w:val="18"/>
                <w:szCs w:val="18"/>
              </w:rPr>
              <w:t>.001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Наличие подтверждающих документов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о прохождении технического осмотра автобуса для подвоза учащихся, проживающих в сельской местности, к месту учебы и обратно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3 мероприятия</w:t>
            </w:r>
            <w:r w:rsidRPr="00CF52FD">
              <w:rPr>
                <w:sz w:val="18"/>
                <w:szCs w:val="18"/>
              </w:rPr>
              <w:t xml:space="preserve"> 5</w:t>
            </w:r>
            <w:r w:rsidRPr="00CF52FD">
              <w:rPr>
                <w:bCs/>
                <w:sz w:val="18"/>
                <w:szCs w:val="18"/>
              </w:rPr>
              <w:t>.001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автобусов для подвоза учащихся, проживающих в сельской местности, к месту учебы и обратно, оснащенных аппаратурой спутниковой навигации ГЛОНАСС и ГЛОНАСС/GPS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4 мероприятия</w:t>
            </w:r>
            <w:r w:rsidRPr="00CF52FD">
              <w:rPr>
                <w:sz w:val="18"/>
                <w:szCs w:val="18"/>
              </w:rPr>
              <w:t xml:space="preserve"> 5</w:t>
            </w:r>
            <w:r w:rsidRPr="00CF52FD">
              <w:rPr>
                <w:bCs/>
                <w:sz w:val="18"/>
                <w:szCs w:val="18"/>
              </w:rPr>
              <w:t>.001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 xml:space="preserve">Доля автобусов, используемых для подвоза учащихся, проживающих в </w:t>
            </w:r>
            <w:r w:rsidRPr="00CF52FD">
              <w:rPr>
                <w:sz w:val="18"/>
                <w:szCs w:val="18"/>
              </w:rPr>
              <w:lastRenderedPageBreak/>
              <w:t>сельской местности, к месту учебы и обратно, оснащенных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 xml:space="preserve">в соответствии с приказом Министерства транспорта РФ от 21.08.2013 №273 </w:t>
            </w:r>
            <w:proofErr w:type="spellStart"/>
            <w:r w:rsidRPr="00CF52FD">
              <w:rPr>
                <w:sz w:val="18"/>
                <w:szCs w:val="18"/>
              </w:rPr>
              <w:t>тахографами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Административное мероприятие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5.002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"</w:t>
            </w:r>
            <w:r w:rsidRPr="00CF52FD">
              <w:rPr>
                <w:sz w:val="18"/>
                <w:szCs w:val="18"/>
              </w:rPr>
              <w:t>Организационно-методическое сопровождение процессов обеспечения доступности общего образования"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 административного мероприятия</w:t>
            </w:r>
            <w:r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5.002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 xml:space="preserve">Доля обучающихся в муниципальных общеобразовательных учреждениях, занимающихся во вторую(третью) смену, в общей </w:t>
            </w:r>
            <w:proofErr w:type="gramStart"/>
            <w:r w:rsidRPr="00CF52FD">
              <w:rPr>
                <w:sz w:val="18"/>
                <w:szCs w:val="18"/>
              </w:rPr>
              <w:t>численности</w:t>
            </w:r>
            <w:proofErr w:type="gramEnd"/>
            <w:r w:rsidRPr="00CF52FD">
              <w:rPr>
                <w:sz w:val="18"/>
                <w:szCs w:val="18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9,2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9,2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 xml:space="preserve">Административное мероприятие 5.003 </w:t>
            </w:r>
            <w:r w:rsidRPr="00CF52FD">
              <w:rPr>
                <w:sz w:val="18"/>
                <w:szCs w:val="18"/>
              </w:rPr>
              <w:t>"Использование инновационных технических и электронных технологий в отрасли "Образование"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 административного мероприятия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5.003</w:t>
            </w:r>
          </w:p>
        </w:tc>
        <w:tc>
          <w:tcPr>
            <w:tcW w:w="113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общеобразовательных учреждений, использующих в образовательном процессе цифровые образовательные ресурсы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2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административного мероприятия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5.003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общеобразовательных учреждений, использующих инновационные технические и электронные средства управления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3 административного мероприятия 5.003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образовательных учреждений, размещающих информацию об учреждении на собственном сайте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Мероприятие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5.004 «Организация участия детей и подростков в социально значимых региональных проектах»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49,5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134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134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134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134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134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670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мероприятия 5.004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Количество обучающихся 8-11 классов муниципальных общеобразовательных организаций, участвующих в посещении Тверского императорского дворца в рамках реализации проекта "Нас пригласили во Дворец!"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чел.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180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180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180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180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180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920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 xml:space="preserve">Задача 6 </w:t>
            </w:r>
            <w:r w:rsidRPr="00CF52FD">
              <w:rPr>
                <w:sz w:val="18"/>
                <w:szCs w:val="18"/>
              </w:rPr>
              <w:t>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12183,3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11529,4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11529,4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11029,4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11029,4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11029,4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56147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задачи 6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Количество учащихся, охваченных дополнительным образованием в общеобразовательных учреждениях и в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образовательных учреждениях дополнительного образования детей в общей численности учащихся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1985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1986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1986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1986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1986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1986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1986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2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задачи 6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Охват учащихся организованными формами духовно-нравственного воспитания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3 задачи 6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расходов на создание условий для воспитания гармонично-развитой творческой личности в условиях современного социума в общем объеме средств, направляемых на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4,6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4,6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4,7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Административное мероприятие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6.001</w:t>
            </w:r>
            <w:r w:rsidRPr="00CF52FD">
              <w:rPr>
                <w:sz w:val="18"/>
                <w:szCs w:val="18"/>
              </w:rPr>
              <w:t xml:space="preserve"> "Организация муниципальных мероприятий по духовно-нравственному воспитанию и краеведческому образованию"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 административного мероприятия 6.001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учащихся, принявших участие в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муниципальных мероприятиях (конкурсах, смотрах, фестивалях и т.п.) по духовно-нравственному воспитанию и краеведческому образованию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26,7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26,8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26,8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26,8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26,8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26,8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26,8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Мероприятие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6.002</w:t>
            </w:r>
            <w:r w:rsidRPr="00CF52FD">
              <w:rPr>
                <w:sz w:val="18"/>
                <w:szCs w:val="18"/>
              </w:rPr>
              <w:t xml:space="preserve"> "Финансовое обеспечение муниципального задания на оказание муниципальных услуг (выполнение работ) муниципальным бюджетным учреждением дополнительного образования «Центр дополнительного образования и развития»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12056,2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11529,4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11529,4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11029,4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11029,4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11029,4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56147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 мероприятия 6.002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Количество детей, охваченных услугой по дополнительному образованию на базе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МБУ ДО ЛР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«</w:t>
            </w:r>
            <w:proofErr w:type="spellStart"/>
            <w:r w:rsidRPr="00CF52FD">
              <w:rPr>
                <w:sz w:val="18"/>
                <w:szCs w:val="18"/>
              </w:rPr>
              <w:t>ЦДОиР</w:t>
            </w:r>
            <w:proofErr w:type="spellEnd"/>
            <w:r w:rsidRPr="00CF52FD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1150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1200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2 мероприятия 6.002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Средний размер затрат в расчете на 1 воспитанника в МБУ ДО ЛР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«</w:t>
            </w:r>
            <w:proofErr w:type="spellStart"/>
            <w:r w:rsidRPr="00CF52FD">
              <w:rPr>
                <w:sz w:val="18"/>
                <w:szCs w:val="18"/>
              </w:rPr>
              <w:t>ЦДОиР</w:t>
            </w:r>
            <w:proofErr w:type="spellEnd"/>
            <w:r w:rsidRPr="00CF52FD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рубль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10594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9608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9608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9191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9191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9191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9191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3 мероприятия 6.002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Среднемесячная номинальная начисленная заработная плата педагогических работников муниципального учреждения дополнительного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рубль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32988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34300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35664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37082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37082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37082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33269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Мероприятие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 xml:space="preserve">6.003 </w:t>
            </w:r>
            <w:r w:rsidRPr="00CF52FD">
              <w:rPr>
                <w:sz w:val="18"/>
                <w:szCs w:val="18"/>
              </w:rPr>
              <w:t>"Финансовое обеспечение условий предоставления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дополнительного образования в соответствии с требованиями норм и положений законодательства (требований санитарных, строительных норм, пожарной безопасности и др.), регулирующими требования к условиям организации образовательного процесса"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127,1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 мероприятия 6.003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Наличие предписаний надзорных органов по МУ ДОД - ЛР Дому детского творчества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 xml:space="preserve">Задача 7 </w:t>
            </w:r>
            <w:r w:rsidRPr="00CF52FD">
              <w:rPr>
                <w:sz w:val="18"/>
                <w:szCs w:val="18"/>
              </w:rPr>
              <w:t>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16648,3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17404,9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15913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16234,4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16234,4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16234,4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82021,1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задачи 7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Охват детей Лихославльского муниципального округа организованными формами отдыха и оздоровления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85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 xml:space="preserve">Мероприятие 7.001 </w:t>
            </w:r>
            <w:r w:rsidRPr="00CF52FD">
              <w:rPr>
                <w:sz w:val="18"/>
                <w:szCs w:val="18"/>
              </w:rPr>
              <w:t>"Организация горячего питания учащихся общеобразовательных учреждений"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13861,5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14746,6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13254,7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13576,1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13576,1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13576,1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68729,6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 мероприятия 7.001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Охват горячим питанием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учащихся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85,1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85,1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85,1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85,1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85,1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2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мероприятия 7.001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Размещение в открытом доступе информации о реализации мероприятий по обеспечению горячим питанием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да/нет(1/0)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 xml:space="preserve">Мероприятие 7.002 </w:t>
            </w:r>
            <w:r w:rsidRPr="00CF52FD">
              <w:rPr>
                <w:sz w:val="18"/>
                <w:szCs w:val="18"/>
              </w:rPr>
              <w:t xml:space="preserve">" Организация </w:t>
            </w:r>
            <w:proofErr w:type="gramStart"/>
            <w:r w:rsidRPr="00CF52FD">
              <w:rPr>
                <w:sz w:val="18"/>
                <w:szCs w:val="18"/>
              </w:rPr>
              <w:t>отдыха ,</w:t>
            </w:r>
            <w:proofErr w:type="gramEnd"/>
            <w:r w:rsidRPr="00CF52FD">
              <w:rPr>
                <w:sz w:val="18"/>
                <w:szCs w:val="18"/>
              </w:rPr>
              <w:t xml:space="preserve"> оздоровления и занятости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детей и подростков"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2786,8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2658,3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2658,3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2658,3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2658,3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2658,3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13291,5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 мероприятия 7.002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Открытие пришкольных оздоровительных лагерей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ед.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89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2 мероприятия 7.002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Численность детей, направленных на отдых в оздоровительные лагеря с дневным пребыванием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776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703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703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703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703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703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3515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3 мероприятия 7.002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Численность детей, направленных на отдых в загородные оздоровительные лагеря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57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280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4 мероприятия 7.002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Численность детей, направленных на отдых в палаточные лагеря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1600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 xml:space="preserve">Задача 8 </w:t>
            </w:r>
            <w:r w:rsidRPr="00CF52FD">
              <w:rPr>
                <w:sz w:val="18"/>
                <w:szCs w:val="18"/>
              </w:rPr>
              <w:t xml:space="preserve">«Создание современной системы оценки </w:t>
            </w:r>
            <w:proofErr w:type="gramStart"/>
            <w:r w:rsidRPr="00CF52FD">
              <w:rPr>
                <w:sz w:val="18"/>
                <w:szCs w:val="18"/>
              </w:rPr>
              <w:t>индивидуальных образовательных достижений</w:t>
            </w:r>
            <w:proofErr w:type="gramEnd"/>
            <w:r w:rsidRPr="00CF52FD">
              <w:rPr>
                <w:sz w:val="18"/>
                <w:szCs w:val="18"/>
              </w:rPr>
              <w:t xml:space="preserve"> обучающихся»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задачи 8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выпускников, сдавших ЕГЭ по русскому языку на 90 баллов и более к численности выпускников, участвовавших в ЕГЭ по русскому языку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11,01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11,2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11,3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11,5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 xml:space="preserve">Административное мероприятие 8.001 </w:t>
            </w:r>
            <w:r w:rsidRPr="00CF52FD">
              <w:rPr>
                <w:sz w:val="18"/>
                <w:szCs w:val="18"/>
              </w:rPr>
              <w:t>"Организация и проведение государственной итоговой аттестации в 11 (12) классах"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административного мероприятия 8.001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11 классов, сдававших единый государственный экзамен по данным предметам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98,7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98,7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98,7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98,7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98,7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98,7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2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административного мероприятия 8.001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выпускников муниципальных общеобразовательных учреждений, не получивших аттестат о среднем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1,3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1,3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1,3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1,3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1,3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1,3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 xml:space="preserve">Административное мероприятие 8.002 </w:t>
            </w:r>
            <w:r w:rsidRPr="00CF52FD">
              <w:rPr>
                <w:sz w:val="18"/>
                <w:szCs w:val="18"/>
              </w:rPr>
              <w:t>"Организация и проведение государственной итоговой аттестации в 9 классах"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административного мероприятия 8.002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выпускников муниципальных общеобразовательных учреждений, успешно прошедших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государственную итоговую аттестацию по программам основного общего образования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99,6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99,6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99,6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99,7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99,7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99,7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Административное мероприятие 8.003</w:t>
            </w:r>
            <w:r w:rsidRPr="00CF52FD">
              <w:rPr>
                <w:sz w:val="18"/>
                <w:szCs w:val="18"/>
              </w:rPr>
              <w:t xml:space="preserve"> «Развитие системы выявления и поддержки одаренных и высокомотивированных обучающихся»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 административного мероприятия 8.003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обучающихся, принимающих участие в творческих конкурсах, и спортивных соревнованиях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45,4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45,5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45,5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45,5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45,5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45,5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45,5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2 административного мероприятия 8.003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обучающихся, принимающих участие в мероприятиях по предоставлению научно-исследовательских работ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41,8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41,9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41,9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41,9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41,9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41,9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41,9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Административное мероприятие 8.004</w:t>
            </w:r>
            <w:r w:rsidRPr="00CF52FD">
              <w:rPr>
                <w:sz w:val="18"/>
                <w:szCs w:val="18"/>
              </w:rPr>
              <w:t xml:space="preserve"> "Развитие кадрового потенциала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педагогических работников системы образования"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мероприятия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8.004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37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36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35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2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мероприятия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bCs/>
                <w:sz w:val="18"/>
                <w:szCs w:val="18"/>
              </w:rPr>
              <w:t>8.004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Доля педагогических работников, принимающих участие в конкурсах педагогического мастерства всех уровней</w:t>
            </w:r>
          </w:p>
        </w:tc>
        <w:tc>
          <w:tcPr>
            <w:tcW w:w="113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23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24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25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8640,2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9361,2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9348,7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9348,7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9348,7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9348,7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46756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Задача 1. "</w:t>
            </w:r>
            <w:r w:rsidRPr="00CF52FD">
              <w:rPr>
                <w:sz w:val="18"/>
                <w:szCs w:val="18"/>
              </w:rPr>
              <w:t>Обеспечение деятельности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главного администратора программы"</w:t>
            </w:r>
          </w:p>
        </w:tc>
        <w:tc>
          <w:tcPr>
            <w:tcW w:w="113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8640,2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9361,2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9348,7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9348,7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9348,7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9348,7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46756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 xml:space="preserve">Мероприятие 1.001 </w:t>
            </w:r>
            <w:r w:rsidRPr="00CF52FD">
              <w:rPr>
                <w:sz w:val="18"/>
                <w:szCs w:val="18"/>
              </w:rPr>
              <w:t>Расходы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на руководство и управление</w:t>
            </w:r>
            <w:r w:rsidR="006F259E" w:rsidRPr="00CF52FD">
              <w:rPr>
                <w:bCs/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в системе образования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8640,2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9361,2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9348,7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9348,7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9348,7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9348,7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46756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Административное мероприятие 1.002</w:t>
            </w:r>
            <w:r w:rsidRPr="00CF52FD">
              <w:rPr>
                <w:sz w:val="18"/>
                <w:szCs w:val="18"/>
              </w:rPr>
              <w:t xml:space="preserve"> "Проведение семинаров, совещаний, круглых столов по вопросам развития системы образования"</w:t>
            </w:r>
          </w:p>
        </w:tc>
        <w:tc>
          <w:tcPr>
            <w:tcW w:w="113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да/нет (1/0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 административного мероприятия 1.002</w:t>
            </w:r>
          </w:p>
        </w:tc>
        <w:tc>
          <w:tcPr>
            <w:tcW w:w="113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 xml:space="preserve">Количество семинаров, совещаний, круглых столов, проведенный за отчетный период Отделом образования </w:t>
            </w:r>
            <w:r w:rsidRPr="00CF52FD">
              <w:rPr>
                <w:sz w:val="18"/>
                <w:szCs w:val="18"/>
              </w:rPr>
              <w:lastRenderedPageBreak/>
              <w:t>по вопросам развития системы образования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12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60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Административное мероприятие 1.003</w:t>
            </w:r>
            <w:r w:rsidRPr="00CF52FD">
              <w:rPr>
                <w:sz w:val="18"/>
                <w:szCs w:val="18"/>
              </w:rPr>
              <w:t xml:space="preserve"> "Ведение</w:t>
            </w:r>
            <w:r w:rsidR="006F259E" w:rsidRPr="00CF52FD">
              <w:rPr>
                <w:sz w:val="18"/>
                <w:szCs w:val="18"/>
              </w:rPr>
              <w:t xml:space="preserve"> </w:t>
            </w:r>
            <w:r w:rsidRPr="00CF52FD">
              <w:rPr>
                <w:sz w:val="18"/>
                <w:szCs w:val="18"/>
              </w:rPr>
              <w:t>системы электронного учета детей, имеющих право на обучение по программам дошкольного, начального общего, основного общего и среднего общего образование"</w:t>
            </w:r>
          </w:p>
        </w:tc>
        <w:tc>
          <w:tcPr>
            <w:tcW w:w="113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bCs/>
                <w:sz w:val="18"/>
                <w:szCs w:val="18"/>
              </w:rPr>
            </w:pPr>
            <w:r w:rsidRPr="00CF52FD">
              <w:rPr>
                <w:bCs/>
                <w:sz w:val="18"/>
                <w:szCs w:val="18"/>
              </w:rPr>
              <w:t>Показатель 1 административного мероприятия 1.003</w:t>
            </w:r>
          </w:p>
        </w:tc>
        <w:tc>
          <w:tcPr>
            <w:tcW w:w="113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</w:p>
        </w:tc>
      </w:tr>
      <w:tr w:rsidR="00CF52FD" w:rsidRPr="00CF52FD" w:rsidTr="00F637A7">
        <w:trPr>
          <w:trHeight w:val="113"/>
          <w:jc w:val="center"/>
        </w:trPr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FA253F" w:rsidRPr="00CF52FD" w:rsidRDefault="00FA253F" w:rsidP="00F637A7">
            <w:pPr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Обеспечение постоянного функционирования системы электронного учета детей, имеющих право на обучение по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FA253F" w:rsidRPr="00CF52FD" w:rsidRDefault="00FA253F" w:rsidP="00CF52FD">
            <w:pPr>
              <w:jc w:val="center"/>
              <w:rPr>
                <w:sz w:val="18"/>
                <w:szCs w:val="18"/>
              </w:rPr>
            </w:pPr>
            <w:r w:rsidRPr="00CF52FD">
              <w:rPr>
                <w:sz w:val="18"/>
                <w:szCs w:val="18"/>
              </w:rPr>
              <w:t>1</w:t>
            </w:r>
          </w:p>
        </w:tc>
      </w:tr>
    </w:tbl>
    <w:p w:rsidR="00050EE6" w:rsidRDefault="00050EE6" w:rsidP="00CF52FD">
      <w:pPr>
        <w:widowControl w:val="0"/>
        <w:autoSpaceDE w:val="0"/>
        <w:autoSpaceDN w:val="0"/>
        <w:adjustRightInd w:val="0"/>
        <w:jc w:val="both"/>
      </w:pPr>
    </w:p>
    <w:sectPr w:rsidR="00050EE6" w:rsidSect="00A82EE1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AA223EB"/>
    <w:multiLevelType w:val="hybridMultilevel"/>
    <w:tmpl w:val="37C8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72AB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23"/>
    <w:rsid w:val="00002C77"/>
    <w:rsid w:val="000162AA"/>
    <w:rsid w:val="00050EE6"/>
    <w:rsid w:val="00076776"/>
    <w:rsid w:val="000809ED"/>
    <w:rsid w:val="0008204E"/>
    <w:rsid w:val="000868DD"/>
    <w:rsid w:val="000D2023"/>
    <w:rsid w:val="000E079F"/>
    <w:rsid w:val="000E1B4D"/>
    <w:rsid w:val="000E7359"/>
    <w:rsid w:val="00134CE7"/>
    <w:rsid w:val="00185314"/>
    <w:rsid w:val="00185B64"/>
    <w:rsid w:val="00187289"/>
    <w:rsid w:val="00190FC4"/>
    <w:rsid w:val="001939AC"/>
    <w:rsid w:val="001A1EC7"/>
    <w:rsid w:val="001C0FE6"/>
    <w:rsid w:val="001C794B"/>
    <w:rsid w:val="001D325B"/>
    <w:rsid w:val="001F3954"/>
    <w:rsid w:val="00203977"/>
    <w:rsid w:val="00212AC5"/>
    <w:rsid w:val="00227E38"/>
    <w:rsid w:val="00237419"/>
    <w:rsid w:val="00243397"/>
    <w:rsid w:val="00244076"/>
    <w:rsid w:val="002442AD"/>
    <w:rsid w:val="00252438"/>
    <w:rsid w:val="002808BE"/>
    <w:rsid w:val="00292760"/>
    <w:rsid w:val="002A389E"/>
    <w:rsid w:val="002B0231"/>
    <w:rsid w:val="002B6377"/>
    <w:rsid w:val="002B7A58"/>
    <w:rsid w:val="002C5301"/>
    <w:rsid w:val="002E2EA3"/>
    <w:rsid w:val="002E44A0"/>
    <w:rsid w:val="00302933"/>
    <w:rsid w:val="00322BAB"/>
    <w:rsid w:val="00331F9F"/>
    <w:rsid w:val="00333DA6"/>
    <w:rsid w:val="003440B6"/>
    <w:rsid w:val="0034626C"/>
    <w:rsid w:val="00396FC4"/>
    <w:rsid w:val="003A59F1"/>
    <w:rsid w:val="003D1872"/>
    <w:rsid w:val="003D3AE6"/>
    <w:rsid w:val="003D4FA4"/>
    <w:rsid w:val="003F07D5"/>
    <w:rsid w:val="00450E14"/>
    <w:rsid w:val="00494F95"/>
    <w:rsid w:val="004954BF"/>
    <w:rsid w:val="004A226B"/>
    <w:rsid w:val="004A2DE8"/>
    <w:rsid w:val="004C014D"/>
    <w:rsid w:val="004C48DA"/>
    <w:rsid w:val="004C4BCD"/>
    <w:rsid w:val="004C6B91"/>
    <w:rsid w:val="004D235A"/>
    <w:rsid w:val="004D362C"/>
    <w:rsid w:val="004E367D"/>
    <w:rsid w:val="004F1233"/>
    <w:rsid w:val="004F4411"/>
    <w:rsid w:val="00506951"/>
    <w:rsid w:val="00506D1F"/>
    <w:rsid w:val="00535D22"/>
    <w:rsid w:val="00550E61"/>
    <w:rsid w:val="00560BDC"/>
    <w:rsid w:val="005633A1"/>
    <w:rsid w:val="0057778C"/>
    <w:rsid w:val="0058643D"/>
    <w:rsid w:val="005979D5"/>
    <w:rsid w:val="005D0AB4"/>
    <w:rsid w:val="005D7E14"/>
    <w:rsid w:val="005E2E62"/>
    <w:rsid w:val="005F779E"/>
    <w:rsid w:val="00616F43"/>
    <w:rsid w:val="00642069"/>
    <w:rsid w:val="00647CA8"/>
    <w:rsid w:val="00662BD9"/>
    <w:rsid w:val="0067731A"/>
    <w:rsid w:val="00677815"/>
    <w:rsid w:val="00680575"/>
    <w:rsid w:val="0068219D"/>
    <w:rsid w:val="006A7CD4"/>
    <w:rsid w:val="006D5DFE"/>
    <w:rsid w:val="006F259E"/>
    <w:rsid w:val="00710710"/>
    <w:rsid w:val="0071690F"/>
    <w:rsid w:val="00727DD3"/>
    <w:rsid w:val="00735595"/>
    <w:rsid w:val="00746B86"/>
    <w:rsid w:val="00764B06"/>
    <w:rsid w:val="00774A6E"/>
    <w:rsid w:val="0078509E"/>
    <w:rsid w:val="007A4FD3"/>
    <w:rsid w:val="007B192B"/>
    <w:rsid w:val="007B5CEF"/>
    <w:rsid w:val="008453B9"/>
    <w:rsid w:val="00854AF4"/>
    <w:rsid w:val="008700F5"/>
    <w:rsid w:val="008859B5"/>
    <w:rsid w:val="00895628"/>
    <w:rsid w:val="008A603B"/>
    <w:rsid w:val="008A6F2B"/>
    <w:rsid w:val="008C5EBF"/>
    <w:rsid w:val="008D4143"/>
    <w:rsid w:val="008D5DFD"/>
    <w:rsid w:val="00914CE4"/>
    <w:rsid w:val="00917B50"/>
    <w:rsid w:val="009477AA"/>
    <w:rsid w:val="009529EE"/>
    <w:rsid w:val="009605F6"/>
    <w:rsid w:val="009621B6"/>
    <w:rsid w:val="0099002C"/>
    <w:rsid w:val="009A654B"/>
    <w:rsid w:val="009B442F"/>
    <w:rsid w:val="009B5BAD"/>
    <w:rsid w:val="009D62F6"/>
    <w:rsid w:val="009E1823"/>
    <w:rsid w:val="00A03219"/>
    <w:rsid w:val="00A134CE"/>
    <w:rsid w:val="00A13A80"/>
    <w:rsid w:val="00A21193"/>
    <w:rsid w:val="00A56821"/>
    <w:rsid w:val="00A64D2D"/>
    <w:rsid w:val="00A82EE1"/>
    <w:rsid w:val="00AC6A60"/>
    <w:rsid w:val="00B20675"/>
    <w:rsid w:val="00B33632"/>
    <w:rsid w:val="00B87627"/>
    <w:rsid w:val="00BA351E"/>
    <w:rsid w:val="00BB322F"/>
    <w:rsid w:val="00BB6423"/>
    <w:rsid w:val="00BB6B1D"/>
    <w:rsid w:val="00BC0F3C"/>
    <w:rsid w:val="00BD0CED"/>
    <w:rsid w:val="00BD45D1"/>
    <w:rsid w:val="00BF12C5"/>
    <w:rsid w:val="00C10E10"/>
    <w:rsid w:val="00C21486"/>
    <w:rsid w:val="00C26D78"/>
    <w:rsid w:val="00C311E4"/>
    <w:rsid w:val="00C35AEB"/>
    <w:rsid w:val="00C57BA6"/>
    <w:rsid w:val="00C632CC"/>
    <w:rsid w:val="00C679C2"/>
    <w:rsid w:val="00C80261"/>
    <w:rsid w:val="00CA1C57"/>
    <w:rsid w:val="00CA59CB"/>
    <w:rsid w:val="00CA707F"/>
    <w:rsid w:val="00CB2700"/>
    <w:rsid w:val="00CB6E23"/>
    <w:rsid w:val="00CD33C7"/>
    <w:rsid w:val="00CD6BDC"/>
    <w:rsid w:val="00CF3283"/>
    <w:rsid w:val="00CF52FD"/>
    <w:rsid w:val="00D62EA7"/>
    <w:rsid w:val="00D672C6"/>
    <w:rsid w:val="00D70359"/>
    <w:rsid w:val="00D73448"/>
    <w:rsid w:val="00D76F33"/>
    <w:rsid w:val="00D96723"/>
    <w:rsid w:val="00DA3897"/>
    <w:rsid w:val="00DF1CA7"/>
    <w:rsid w:val="00DF54F0"/>
    <w:rsid w:val="00E10423"/>
    <w:rsid w:val="00E11D5C"/>
    <w:rsid w:val="00E13D3D"/>
    <w:rsid w:val="00E2374F"/>
    <w:rsid w:val="00E2434B"/>
    <w:rsid w:val="00E2743C"/>
    <w:rsid w:val="00E40321"/>
    <w:rsid w:val="00E42F60"/>
    <w:rsid w:val="00E5564B"/>
    <w:rsid w:val="00E57F1F"/>
    <w:rsid w:val="00E700F9"/>
    <w:rsid w:val="00E8075B"/>
    <w:rsid w:val="00E82291"/>
    <w:rsid w:val="00E84C6B"/>
    <w:rsid w:val="00E95367"/>
    <w:rsid w:val="00EB4D2A"/>
    <w:rsid w:val="00EC6FC5"/>
    <w:rsid w:val="00EC7F0B"/>
    <w:rsid w:val="00ED0065"/>
    <w:rsid w:val="00EE25BE"/>
    <w:rsid w:val="00EF0266"/>
    <w:rsid w:val="00EF5F6E"/>
    <w:rsid w:val="00F0661F"/>
    <w:rsid w:val="00F07697"/>
    <w:rsid w:val="00F46C14"/>
    <w:rsid w:val="00F63065"/>
    <w:rsid w:val="00F637A7"/>
    <w:rsid w:val="00F86464"/>
    <w:rsid w:val="00FA253F"/>
    <w:rsid w:val="00FA3724"/>
    <w:rsid w:val="00FB7C84"/>
    <w:rsid w:val="00FC762F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104D9-E160-4C0C-82E3-F5BA2093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FA4"/>
    <w:pPr>
      <w:keepNext/>
      <w:jc w:val="center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qFormat/>
    <w:rsid w:val="0058643D"/>
    <w:pPr>
      <w:keepNext/>
      <w:outlineLvl w:val="1"/>
    </w:pPr>
    <w:rPr>
      <w:rFonts w:eastAsia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3D4FA4"/>
    <w:pPr>
      <w:keepNext/>
      <w:outlineLvl w:val="4"/>
    </w:pPr>
    <w:rPr>
      <w:sz w:val="32"/>
      <w:szCs w:val="32"/>
    </w:rPr>
  </w:style>
  <w:style w:type="paragraph" w:styleId="9">
    <w:name w:val="heading 9"/>
    <w:basedOn w:val="a"/>
    <w:next w:val="a"/>
    <w:link w:val="90"/>
    <w:qFormat/>
    <w:rsid w:val="003D4FA4"/>
    <w:pPr>
      <w:spacing w:before="240" w:after="60" w:line="276" w:lineRule="auto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B6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643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2">
    <w:name w:val="Стиль2"/>
    <w:basedOn w:val="a2"/>
    <w:rsid w:val="0058643D"/>
  </w:style>
  <w:style w:type="paragraph" w:customStyle="1" w:styleId="11">
    <w:name w:val="Без интервала1"/>
    <w:rsid w:val="005864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586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8643D"/>
    <w:pPr>
      <w:spacing w:before="100" w:beforeAutospacing="1" w:after="100" w:afterAutospacing="1"/>
    </w:pPr>
  </w:style>
  <w:style w:type="character" w:customStyle="1" w:styleId="a4">
    <w:name w:val="Основной текст_"/>
    <w:link w:val="3"/>
    <w:locked/>
    <w:rsid w:val="0058643D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58643D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table" w:styleId="a5">
    <w:name w:val="Table Grid"/>
    <w:basedOn w:val="a1"/>
    <w:rsid w:val="005864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86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86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586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8643D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page number"/>
    <w:basedOn w:val="a0"/>
    <w:rsid w:val="0058643D"/>
  </w:style>
  <w:style w:type="paragraph" w:customStyle="1" w:styleId="23">
    <w:name w:val="Знак Знак2"/>
    <w:basedOn w:val="a"/>
    <w:rsid w:val="0058643D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Hyperlink"/>
    <w:uiPriority w:val="99"/>
    <w:unhideWhenUsed/>
    <w:rsid w:val="0058643D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58643D"/>
    <w:rPr>
      <w:color w:val="800080"/>
      <w:u w:val="single"/>
    </w:rPr>
  </w:style>
  <w:style w:type="paragraph" w:customStyle="1" w:styleId="font5">
    <w:name w:val="font5"/>
    <w:basedOn w:val="a"/>
    <w:rsid w:val="0058643D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58643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8643D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58643D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58643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58643D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58643D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58643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5864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58643D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unhideWhenUsed/>
    <w:rsid w:val="0058643D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uiPriority w:val="99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"/>
    <w:link w:val="25"/>
    <w:rsid w:val="0058643D"/>
    <w:pPr>
      <w:ind w:firstLine="210"/>
    </w:pPr>
    <w:rPr>
      <w:rFonts w:eastAsia="Times New Roman"/>
      <w:sz w:val="20"/>
      <w:szCs w:val="20"/>
    </w:rPr>
  </w:style>
  <w:style w:type="character" w:customStyle="1" w:styleId="25">
    <w:name w:val="Красная строка 2 Знак"/>
    <w:basedOn w:val="af0"/>
    <w:link w:val="24"/>
    <w:rsid w:val="005864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D4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D4FA4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D4FA4"/>
    <w:rPr>
      <w:rFonts w:ascii="Cambria" w:eastAsia="Calibri" w:hAnsi="Cambria" w:cs="Cambr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D4FA4"/>
  </w:style>
  <w:style w:type="paragraph" w:styleId="af1">
    <w:name w:val="List Paragraph"/>
    <w:basedOn w:val="a"/>
    <w:uiPriority w:val="34"/>
    <w:qFormat/>
    <w:rsid w:val="003D4FA4"/>
    <w:pPr>
      <w:ind w:left="720"/>
      <w:contextualSpacing/>
    </w:pPr>
  </w:style>
  <w:style w:type="paragraph" w:customStyle="1" w:styleId="13">
    <w:name w:val="Абзац списка1"/>
    <w:basedOn w:val="a"/>
    <w:rsid w:val="003D4FA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2">
    <w:name w:val="Body Text"/>
    <w:basedOn w:val="a"/>
    <w:link w:val="af3"/>
    <w:unhideWhenUsed/>
    <w:rsid w:val="003D4FA4"/>
    <w:pPr>
      <w:spacing w:after="120"/>
    </w:pPr>
  </w:style>
  <w:style w:type="character" w:customStyle="1" w:styleId="af3">
    <w:name w:val="Основной текст Знак"/>
    <w:basedOn w:val="a0"/>
    <w:link w:val="af2"/>
    <w:rsid w:val="003D4F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nhideWhenUsed/>
    <w:rsid w:val="003D4FA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D4FA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Знак2 Знак Знак Знак"/>
    <w:basedOn w:val="a"/>
    <w:rsid w:val="003D4FA4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29">
    <w:name w:val="Body Text 2"/>
    <w:basedOn w:val="a"/>
    <w:link w:val="2a"/>
    <w:rsid w:val="003D4FA4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rsid w:val="003D4F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3D4FA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3D4FA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4">
    <w:name w:val="Знак Знак Знак Знак Знак Знак"/>
    <w:basedOn w:val="a"/>
    <w:rsid w:val="003D4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Абзац списка2"/>
    <w:basedOn w:val="a"/>
    <w:rsid w:val="003D4FA4"/>
    <w:pPr>
      <w:ind w:left="720"/>
    </w:pPr>
  </w:style>
  <w:style w:type="paragraph" w:styleId="HTML">
    <w:name w:val="HTML Preformatted"/>
    <w:basedOn w:val="a"/>
    <w:link w:val="HTML0"/>
    <w:rsid w:val="003D4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3D4FA4"/>
    <w:rPr>
      <w:rFonts w:ascii="Courier New" w:eastAsia="Calibri" w:hAnsi="Courier New" w:cs="Courier New"/>
      <w:sz w:val="18"/>
      <w:szCs w:val="18"/>
      <w:lang w:eastAsia="ru-RU"/>
    </w:rPr>
  </w:style>
  <w:style w:type="paragraph" w:customStyle="1" w:styleId="14">
    <w:name w:val="Цветной список — акцент 1"/>
    <w:basedOn w:val="a"/>
    <w:rsid w:val="003D4FA4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49">
    <w:name w:val="Font Style49"/>
    <w:rsid w:val="003D4FA4"/>
    <w:rPr>
      <w:rFonts w:ascii="Times New Roman" w:hAnsi="Times New Roman"/>
      <w:sz w:val="20"/>
    </w:rPr>
  </w:style>
  <w:style w:type="paragraph" w:styleId="af5">
    <w:name w:val="caption"/>
    <w:basedOn w:val="a"/>
    <w:next w:val="a"/>
    <w:qFormat/>
    <w:rsid w:val="003D4FA4"/>
    <w:rPr>
      <w:b/>
      <w:bCs/>
      <w:sz w:val="20"/>
      <w:szCs w:val="20"/>
    </w:rPr>
  </w:style>
  <w:style w:type="character" w:styleId="af6">
    <w:name w:val="Strong"/>
    <w:qFormat/>
    <w:rsid w:val="003D4FA4"/>
    <w:rPr>
      <w:rFonts w:cs="Times New Roman"/>
      <w:b/>
      <w:bCs/>
    </w:rPr>
  </w:style>
  <w:style w:type="paragraph" w:customStyle="1" w:styleId="c1">
    <w:name w:val="c1"/>
    <w:basedOn w:val="a"/>
    <w:rsid w:val="003D4FA4"/>
    <w:pPr>
      <w:spacing w:before="103" w:after="103"/>
    </w:pPr>
  </w:style>
  <w:style w:type="character" w:customStyle="1" w:styleId="c0">
    <w:name w:val="c0"/>
    <w:rsid w:val="003D4FA4"/>
    <w:rPr>
      <w:rFonts w:cs="Times New Roman"/>
    </w:rPr>
  </w:style>
  <w:style w:type="character" w:customStyle="1" w:styleId="apple-converted-space">
    <w:name w:val="apple-converted-space"/>
    <w:rsid w:val="003D4FA4"/>
    <w:rPr>
      <w:rFonts w:cs="Times New Roman"/>
    </w:rPr>
  </w:style>
  <w:style w:type="paragraph" w:customStyle="1" w:styleId="ConsPlusNonformat">
    <w:name w:val="ConsPlusNonformat"/>
    <w:rsid w:val="003D4FA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7">
    <w:name w:val="Обычный (паспорт)"/>
    <w:basedOn w:val="a"/>
    <w:rsid w:val="003D4FA4"/>
    <w:rPr>
      <w:sz w:val="28"/>
      <w:szCs w:val="28"/>
      <w:lang w:eastAsia="ar-SA"/>
    </w:rPr>
  </w:style>
  <w:style w:type="paragraph" w:customStyle="1" w:styleId="ConsTitle">
    <w:name w:val="ConsTitle"/>
    <w:rsid w:val="003D4FA4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15">
    <w:name w:val="Обычный в таблице1"/>
    <w:basedOn w:val="a"/>
    <w:rsid w:val="003D4FA4"/>
    <w:pPr>
      <w:jc w:val="right"/>
    </w:pPr>
    <w:rPr>
      <w:sz w:val="22"/>
      <w:szCs w:val="22"/>
      <w:lang w:eastAsia="ar-SA"/>
    </w:rPr>
  </w:style>
  <w:style w:type="paragraph" w:customStyle="1" w:styleId="32">
    <w:name w:val="Абзац списка3"/>
    <w:basedOn w:val="a"/>
    <w:rsid w:val="003D4FA4"/>
    <w:pPr>
      <w:ind w:left="720"/>
    </w:pPr>
  </w:style>
  <w:style w:type="numbering" w:customStyle="1" w:styleId="21">
    <w:name w:val="Стиль21"/>
    <w:basedOn w:val="a2"/>
    <w:rsid w:val="00050EE6"/>
    <w:pPr>
      <w:numPr>
        <w:numId w:val="1"/>
      </w:numPr>
    </w:pPr>
  </w:style>
  <w:style w:type="paragraph" w:customStyle="1" w:styleId="2c">
    <w:name w:val="Без интервала2"/>
    <w:rsid w:val="00050E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0">
    <w:name w:val="Знак Знак23"/>
    <w:basedOn w:val="a"/>
    <w:rsid w:val="00050EE6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050EE6"/>
  </w:style>
  <w:style w:type="table" w:customStyle="1" w:styleId="16">
    <w:name w:val="Сетка таблицы1"/>
    <w:basedOn w:val="a1"/>
    <w:next w:val="a5"/>
    <w:uiPriority w:val="59"/>
    <w:rsid w:val="00050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"/>
    <w:basedOn w:val="a"/>
    <w:rsid w:val="00050EE6"/>
    <w:pPr>
      <w:ind w:firstLine="567"/>
      <w:jc w:val="both"/>
    </w:pPr>
    <w:rPr>
      <w:rFonts w:eastAsia="Times New Roman"/>
      <w:szCs w:val="20"/>
      <w:lang w:val="en-US" w:eastAsia="en-US"/>
    </w:rPr>
  </w:style>
  <w:style w:type="character" w:styleId="af9">
    <w:name w:val="annotation reference"/>
    <w:semiHidden/>
    <w:unhideWhenUsed/>
    <w:rsid w:val="00050EE6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50EE6"/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05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unhideWhenUsed/>
    <w:rsid w:val="00050EE6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50E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050EE6"/>
    <w:pPr>
      <w:spacing w:before="100" w:beforeAutospacing="1" w:after="100" w:afterAutospacing="1"/>
    </w:pPr>
    <w:rPr>
      <w:rFonts w:eastAsia="Times New Roman"/>
    </w:rPr>
  </w:style>
  <w:style w:type="paragraph" w:customStyle="1" w:styleId="font8">
    <w:name w:val="font8"/>
    <w:basedOn w:val="a"/>
    <w:rsid w:val="00050EE6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9">
    <w:name w:val="font9"/>
    <w:basedOn w:val="a"/>
    <w:rsid w:val="00050EE6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050E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10">
    <w:name w:val="xl110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1">
    <w:name w:val="xl111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2">
    <w:name w:val="xl112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050E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6">
    <w:name w:val="xl116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7">
    <w:name w:val="xl117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25">
    <w:name w:val="xl125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9">
    <w:name w:val="xl129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33">
    <w:name w:val="xl133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37">
    <w:name w:val="xl137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41">
    <w:name w:val="xl141"/>
    <w:basedOn w:val="a"/>
    <w:rsid w:val="00050E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050EE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43">
    <w:name w:val="xl143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44">
    <w:name w:val="xl144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5">
    <w:name w:val="xl145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6">
    <w:name w:val="xl146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7">
    <w:name w:val="xl147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050EE6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50">
    <w:name w:val="xl150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050E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050E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050E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050EE6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56">
    <w:name w:val="xl156"/>
    <w:basedOn w:val="a"/>
    <w:rsid w:val="00050EE6"/>
    <w:pPr>
      <w:shd w:val="clear" w:color="000000" w:fill="FFFFFF"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57">
    <w:name w:val="xl157"/>
    <w:basedOn w:val="a"/>
    <w:rsid w:val="00050EE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050EE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050EE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050E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050E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050E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050EE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050EE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050EE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050EE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050EE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050EE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050EE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0">
    <w:name w:val="xl170"/>
    <w:basedOn w:val="a"/>
    <w:rsid w:val="00050E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050EE6"/>
    <w:pP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numbering" w:customStyle="1" w:styleId="2d">
    <w:name w:val="Нет списка2"/>
    <w:next w:val="a2"/>
    <w:uiPriority w:val="99"/>
    <w:semiHidden/>
    <w:unhideWhenUsed/>
    <w:rsid w:val="00050EE6"/>
  </w:style>
  <w:style w:type="numbering" w:customStyle="1" w:styleId="120">
    <w:name w:val="Нет списка12"/>
    <w:next w:val="a2"/>
    <w:uiPriority w:val="99"/>
    <w:semiHidden/>
    <w:unhideWhenUsed/>
    <w:rsid w:val="00050EE6"/>
  </w:style>
  <w:style w:type="table" w:customStyle="1" w:styleId="2e">
    <w:name w:val="Сетка таблицы2"/>
    <w:basedOn w:val="a1"/>
    <w:next w:val="a5"/>
    <w:uiPriority w:val="59"/>
    <w:rsid w:val="00050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050EE6"/>
  </w:style>
  <w:style w:type="numbering" w:customStyle="1" w:styleId="130">
    <w:name w:val="Нет списка13"/>
    <w:next w:val="a2"/>
    <w:uiPriority w:val="99"/>
    <w:semiHidden/>
    <w:unhideWhenUsed/>
    <w:rsid w:val="00050EE6"/>
  </w:style>
  <w:style w:type="table" w:customStyle="1" w:styleId="34">
    <w:name w:val="Сетка таблицы3"/>
    <w:basedOn w:val="a1"/>
    <w:next w:val="a5"/>
    <w:rsid w:val="00050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"/>
    <w:rsid w:val="00050EE6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35">
    <w:name w:val="Без интервала3"/>
    <w:rsid w:val="002433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0">
    <w:name w:val="Знак Знак22"/>
    <w:basedOn w:val="a"/>
    <w:rsid w:val="00243397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221">
    <w:name w:val="Стиль22"/>
    <w:basedOn w:val="a2"/>
    <w:rsid w:val="00243397"/>
  </w:style>
  <w:style w:type="numbering" w:customStyle="1" w:styleId="211">
    <w:name w:val="Стиль211"/>
    <w:basedOn w:val="a2"/>
    <w:rsid w:val="00243397"/>
  </w:style>
  <w:style w:type="numbering" w:customStyle="1" w:styleId="111">
    <w:name w:val="Нет списка111"/>
    <w:next w:val="a2"/>
    <w:uiPriority w:val="99"/>
    <w:semiHidden/>
    <w:unhideWhenUsed/>
    <w:rsid w:val="00243397"/>
  </w:style>
  <w:style w:type="table" w:customStyle="1" w:styleId="112">
    <w:name w:val="Сетка таблицы11"/>
    <w:basedOn w:val="a1"/>
    <w:next w:val="a5"/>
    <w:rsid w:val="0024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Без интервала4"/>
    <w:rsid w:val="00A134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Знак Знак21"/>
    <w:basedOn w:val="a"/>
    <w:rsid w:val="00A134C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A134CE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rsid w:val="00A134CE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51">
    <w:name w:val="Без интервала5"/>
    <w:rsid w:val="00FA25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">
    <w:name w:val="Знак Знак2"/>
    <w:basedOn w:val="a"/>
    <w:rsid w:val="00FA253F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e">
    <w:name w:val="No Spacing"/>
    <w:qFormat/>
    <w:rsid w:val="00FA253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A253F"/>
    <w:pPr>
      <w:spacing w:before="100" w:beforeAutospacing="1" w:after="100" w:afterAutospacing="1"/>
    </w:pPr>
    <w:rPr>
      <w:rFonts w:eastAsia="Times New Roman"/>
    </w:rPr>
  </w:style>
  <w:style w:type="paragraph" w:customStyle="1" w:styleId="17">
    <w:name w:val="Обычный1"/>
    <w:rsid w:val="00FA253F"/>
    <w:pPr>
      <w:widowControl w:val="0"/>
      <w:snapToGrid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aff">
    <w:name w:val="Цветовое выделение"/>
    <w:rsid w:val="00FA253F"/>
    <w:rPr>
      <w:b/>
      <w:color w:val="000080"/>
    </w:rPr>
  </w:style>
  <w:style w:type="paragraph" w:customStyle="1" w:styleId="aff0">
    <w:name w:val="Прижатый влево"/>
    <w:basedOn w:val="a"/>
    <w:next w:val="a"/>
    <w:uiPriority w:val="99"/>
    <w:rsid w:val="00FA253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FA25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212">
    <w:name w:val="Нет списка21"/>
    <w:next w:val="a2"/>
    <w:uiPriority w:val="99"/>
    <w:semiHidden/>
    <w:unhideWhenUsed/>
    <w:rsid w:val="00FA253F"/>
  </w:style>
  <w:style w:type="numbering" w:customStyle="1" w:styleId="2210">
    <w:name w:val="Стиль221"/>
    <w:basedOn w:val="a2"/>
    <w:rsid w:val="00FA253F"/>
  </w:style>
  <w:style w:type="table" w:customStyle="1" w:styleId="1110">
    <w:name w:val="Сетка таблицы111"/>
    <w:basedOn w:val="a1"/>
    <w:next w:val="a5"/>
    <w:rsid w:val="00FA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5"/>
    <w:rsid w:val="00FA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Стиль222"/>
    <w:basedOn w:val="a2"/>
    <w:rsid w:val="00FA253F"/>
  </w:style>
  <w:style w:type="table" w:customStyle="1" w:styleId="121">
    <w:name w:val="Сетка таблицы12"/>
    <w:basedOn w:val="a1"/>
    <w:next w:val="a5"/>
    <w:rsid w:val="00FA25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Стиль2111"/>
    <w:basedOn w:val="a2"/>
    <w:rsid w:val="00FA253F"/>
  </w:style>
  <w:style w:type="table" w:customStyle="1" w:styleId="1120">
    <w:name w:val="Сетка таблицы112"/>
    <w:basedOn w:val="a1"/>
    <w:next w:val="a5"/>
    <w:rsid w:val="00FA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1"/>
    <w:next w:val="a5"/>
    <w:rsid w:val="00FA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21144-6995-4E82-9476-A05F29FB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12250</Words>
  <Characters>69826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cp:lastPrinted>2022-02-04T06:27:00Z</cp:lastPrinted>
  <dcterms:created xsi:type="dcterms:W3CDTF">2022-02-28T07:10:00Z</dcterms:created>
  <dcterms:modified xsi:type="dcterms:W3CDTF">2022-02-28T07:33:00Z</dcterms:modified>
</cp:coreProperties>
</file>