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 xml:space="preserve">АДМИНИСТРАЦИЯ </w:t>
      </w:r>
      <w:r w:rsidR="00AD748C">
        <w:rPr>
          <w:b/>
          <w:sz w:val="28"/>
          <w:szCs w:val="28"/>
          <w:lang w:eastAsia="en-US"/>
        </w:rPr>
        <w:t>ЛИХОСЛАВЛЬСКОГО МУНИЦИПАЛЬНОГО ОКРУГА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>ТВЕРСКОЙ ОБЛАСТИ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4626C" w:rsidRPr="0034626C" w:rsidTr="0058643D">
        <w:tc>
          <w:tcPr>
            <w:tcW w:w="5210" w:type="dxa"/>
            <w:shd w:val="clear" w:color="auto" w:fill="auto"/>
          </w:tcPr>
          <w:p w:rsidR="00F46C14" w:rsidRPr="0034626C" w:rsidRDefault="00752F72" w:rsidP="00F46C14">
            <w:pPr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31.01.</w:t>
            </w:r>
            <w:r w:rsidR="00535E45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211" w:type="dxa"/>
            <w:shd w:val="clear" w:color="auto" w:fill="auto"/>
          </w:tcPr>
          <w:p w:rsidR="00F46C14" w:rsidRPr="0034626C" w:rsidRDefault="00F46C14" w:rsidP="00535E45">
            <w:pPr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2D034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16-2</w:t>
            </w:r>
            <w:r w:rsidR="00535E45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 </w:t>
            </w:r>
            <w:r w:rsidR="004D362C"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46C14" w:rsidRPr="0034626C" w:rsidTr="0058643D">
        <w:tc>
          <w:tcPr>
            <w:tcW w:w="10421" w:type="dxa"/>
            <w:gridSpan w:val="2"/>
            <w:shd w:val="clear" w:color="auto" w:fill="auto"/>
          </w:tcPr>
          <w:p w:rsidR="00F46C14" w:rsidRPr="0034626C" w:rsidRDefault="00F46C14" w:rsidP="00F46C14">
            <w:pPr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B6E23" w:rsidRPr="0034626C" w:rsidRDefault="00CB6E23" w:rsidP="00CB6E23">
      <w:pPr>
        <w:jc w:val="center"/>
        <w:rPr>
          <w:sz w:val="28"/>
          <w:szCs w:val="28"/>
        </w:rPr>
      </w:pPr>
    </w:p>
    <w:p w:rsidR="0057778C" w:rsidRPr="0034626C" w:rsidRDefault="0057778C" w:rsidP="00CB6E23">
      <w:pPr>
        <w:jc w:val="center"/>
        <w:rPr>
          <w:sz w:val="28"/>
          <w:szCs w:val="28"/>
        </w:rPr>
      </w:pPr>
    </w:p>
    <w:p w:rsidR="00CB6E23" w:rsidRPr="0034626C" w:rsidRDefault="00CB6E23" w:rsidP="00CB6E23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 xml:space="preserve">Об утверждении муниципальной программы </w:t>
      </w:r>
      <w:r w:rsidR="001B2B22">
        <w:rPr>
          <w:b/>
          <w:sz w:val="28"/>
          <w:szCs w:val="28"/>
        </w:rPr>
        <w:t xml:space="preserve">Лихославльского муниципального округа </w:t>
      </w:r>
      <w:r w:rsidR="00560BDC" w:rsidRPr="0034626C">
        <w:rPr>
          <w:b/>
          <w:sz w:val="28"/>
          <w:szCs w:val="28"/>
        </w:rPr>
        <w:t>«</w:t>
      </w:r>
      <w:r w:rsidR="00333DA6" w:rsidRPr="0034626C">
        <w:rPr>
          <w:b/>
          <w:sz w:val="28"/>
          <w:szCs w:val="28"/>
        </w:rPr>
        <w:t>Муниципальное управление</w:t>
      </w:r>
      <w:r w:rsidR="00560BDC" w:rsidRPr="0034626C">
        <w:rPr>
          <w:b/>
          <w:sz w:val="28"/>
          <w:szCs w:val="28"/>
        </w:rPr>
        <w:t>»</w:t>
      </w:r>
      <w:r w:rsidR="00333DA6" w:rsidRPr="0034626C">
        <w:rPr>
          <w:b/>
          <w:sz w:val="28"/>
          <w:szCs w:val="28"/>
        </w:rPr>
        <w:t xml:space="preserve"> на </w:t>
      </w:r>
      <w:r w:rsidR="00DA1125">
        <w:rPr>
          <w:b/>
          <w:sz w:val="28"/>
          <w:szCs w:val="28"/>
        </w:rPr>
        <w:t xml:space="preserve">2022-2026 </w:t>
      </w:r>
      <w:r w:rsidR="00333DA6" w:rsidRPr="0034626C">
        <w:rPr>
          <w:b/>
          <w:sz w:val="28"/>
          <w:szCs w:val="28"/>
        </w:rPr>
        <w:t>годы</w:t>
      </w:r>
    </w:p>
    <w:p w:rsidR="005D7E14" w:rsidRPr="0034626C" w:rsidRDefault="005D7E14" w:rsidP="00CB6E23">
      <w:pPr>
        <w:jc w:val="center"/>
        <w:rPr>
          <w:sz w:val="28"/>
          <w:szCs w:val="28"/>
        </w:rPr>
      </w:pPr>
    </w:p>
    <w:p w:rsidR="0057778C" w:rsidRPr="0034626C" w:rsidRDefault="0057778C" w:rsidP="00CB6E23">
      <w:pPr>
        <w:jc w:val="center"/>
        <w:rPr>
          <w:sz w:val="28"/>
          <w:szCs w:val="28"/>
        </w:rPr>
      </w:pPr>
    </w:p>
    <w:p w:rsidR="00CB6E23" w:rsidRPr="0034626C" w:rsidRDefault="00CB6E23" w:rsidP="00333DA6">
      <w:pPr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</w:t>
      </w:r>
      <w:r w:rsidR="00AD748C">
        <w:rPr>
          <w:sz w:val="28"/>
          <w:szCs w:val="28"/>
        </w:rPr>
        <w:t>Думы</w:t>
      </w:r>
      <w:r w:rsidRPr="0034626C">
        <w:rPr>
          <w:sz w:val="28"/>
          <w:szCs w:val="28"/>
        </w:rPr>
        <w:t xml:space="preserve">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от </w:t>
      </w:r>
      <w:r w:rsidR="00B8600C">
        <w:rPr>
          <w:sz w:val="28"/>
          <w:szCs w:val="28"/>
        </w:rPr>
        <w:t>22</w:t>
      </w:r>
      <w:r w:rsidR="00B8600C" w:rsidRPr="00886142">
        <w:rPr>
          <w:sz w:val="28"/>
          <w:szCs w:val="28"/>
        </w:rPr>
        <w:t>.1</w:t>
      </w:r>
      <w:r w:rsidR="00B8600C">
        <w:rPr>
          <w:sz w:val="28"/>
          <w:szCs w:val="28"/>
        </w:rPr>
        <w:t>2</w:t>
      </w:r>
      <w:r w:rsidR="00B8600C" w:rsidRPr="00886142">
        <w:rPr>
          <w:sz w:val="28"/>
          <w:szCs w:val="28"/>
        </w:rPr>
        <w:t>.2021</w:t>
      </w:r>
      <w:r w:rsidR="00B8600C">
        <w:rPr>
          <w:sz w:val="28"/>
          <w:szCs w:val="28"/>
        </w:rPr>
        <w:t xml:space="preserve"> </w:t>
      </w:r>
      <w:r w:rsidR="00494F95" w:rsidRPr="00B8600C">
        <w:rPr>
          <w:sz w:val="28"/>
          <w:szCs w:val="28"/>
        </w:rPr>
        <w:t>№</w:t>
      </w:r>
      <w:r w:rsidR="00B8600C">
        <w:rPr>
          <w:sz w:val="28"/>
          <w:szCs w:val="28"/>
        </w:rPr>
        <w:t xml:space="preserve"> 7/58-1 </w:t>
      </w:r>
      <w:r w:rsidR="00560BDC" w:rsidRPr="0034626C">
        <w:rPr>
          <w:sz w:val="28"/>
          <w:szCs w:val="28"/>
        </w:rPr>
        <w:t>«</w:t>
      </w:r>
      <w:r w:rsidR="00B8600C" w:rsidRPr="00B8600C">
        <w:rPr>
          <w:sz w:val="28"/>
          <w:szCs w:val="28"/>
        </w:rPr>
        <w:t>О бюджете муниципального образования Лихославльский муниципальный округ Тверской области на 2022 год и на плановый период 2023 и 2024 годов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, Порядком </w:t>
      </w:r>
      <w:r w:rsidR="00117C9E" w:rsidRPr="00117C9E">
        <w:rPr>
          <w:sz w:val="28"/>
          <w:szCs w:val="28"/>
        </w:rPr>
        <w:t>разработки, формирования и реализации  муниципальных программ Лихославльского муниципального округа и проведения оценки эффективности их реализации</w:t>
      </w:r>
      <w:r w:rsidRPr="0034626C">
        <w:rPr>
          <w:sz w:val="28"/>
          <w:szCs w:val="28"/>
        </w:rPr>
        <w:t xml:space="preserve">, утвержденным постановлением администрации </w:t>
      </w:r>
      <w:r w:rsidR="001B2B22">
        <w:rPr>
          <w:sz w:val="28"/>
          <w:szCs w:val="28"/>
        </w:rPr>
        <w:t xml:space="preserve">Лихославльского </w:t>
      </w:r>
      <w:r w:rsidR="001B2B22" w:rsidRPr="00752F72">
        <w:rPr>
          <w:sz w:val="28"/>
          <w:szCs w:val="28"/>
        </w:rPr>
        <w:t xml:space="preserve">муниципального округа </w:t>
      </w:r>
      <w:r w:rsidR="00535E45" w:rsidRPr="00752F72">
        <w:rPr>
          <w:sz w:val="28"/>
          <w:szCs w:val="28"/>
        </w:rPr>
        <w:t xml:space="preserve">от </w:t>
      </w:r>
      <w:r w:rsidR="00752F72" w:rsidRPr="00752F72">
        <w:rPr>
          <w:sz w:val="28"/>
          <w:szCs w:val="28"/>
        </w:rPr>
        <w:t>26.01.2022</w:t>
      </w:r>
      <w:r w:rsidR="00535E45" w:rsidRPr="00752F72">
        <w:rPr>
          <w:sz w:val="28"/>
          <w:szCs w:val="28"/>
        </w:rPr>
        <w:t xml:space="preserve"> </w:t>
      </w:r>
      <w:r w:rsidRPr="00752F72">
        <w:rPr>
          <w:sz w:val="28"/>
          <w:szCs w:val="28"/>
        </w:rPr>
        <w:t>№</w:t>
      </w:r>
      <w:r w:rsidR="00752F72" w:rsidRPr="00752F72">
        <w:rPr>
          <w:sz w:val="28"/>
          <w:szCs w:val="28"/>
        </w:rPr>
        <w:t xml:space="preserve"> 12</w:t>
      </w:r>
      <w:r w:rsidR="00752F72">
        <w:rPr>
          <w:sz w:val="28"/>
          <w:szCs w:val="28"/>
        </w:rPr>
        <w:t>-3</w:t>
      </w:r>
      <w:bookmarkStart w:id="0" w:name="_GoBack"/>
      <w:bookmarkEnd w:id="0"/>
      <w:r w:rsidRPr="0034626C">
        <w:rPr>
          <w:sz w:val="28"/>
          <w:szCs w:val="28"/>
        </w:rPr>
        <w:t xml:space="preserve">, </w:t>
      </w:r>
      <w:r w:rsidR="006D46DA">
        <w:rPr>
          <w:sz w:val="28"/>
          <w:szCs w:val="28"/>
        </w:rPr>
        <w:t>распоряжени</w:t>
      </w:r>
      <w:r w:rsidR="00117C9E">
        <w:rPr>
          <w:sz w:val="28"/>
          <w:szCs w:val="28"/>
        </w:rPr>
        <w:t>ями</w:t>
      </w:r>
      <w:r w:rsidR="006D46DA">
        <w:rPr>
          <w:sz w:val="28"/>
          <w:szCs w:val="28"/>
        </w:rPr>
        <w:t xml:space="preserve"> финансового отдела администрации Лихославльского муниципального</w:t>
      </w:r>
      <w:r w:rsidR="00D15A0E">
        <w:rPr>
          <w:sz w:val="28"/>
          <w:szCs w:val="28"/>
        </w:rPr>
        <w:t xml:space="preserve"> округа</w:t>
      </w:r>
      <w:r w:rsidR="006D46DA">
        <w:rPr>
          <w:sz w:val="28"/>
          <w:szCs w:val="28"/>
        </w:rPr>
        <w:t xml:space="preserve"> </w:t>
      </w:r>
      <w:r w:rsidR="00C635C2">
        <w:rPr>
          <w:sz w:val="28"/>
          <w:szCs w:val="28"/>
        </w:rPr>
        <w:t xml:space="preserve">от </w:t>
      </w:r>
      <w:r w:rsidR="00117C9E">
        <w:rPr>
          <w:sz w:val="28"/>
          <w:szCs w:val="28"/>
        </w:rPr>
        <w:t>29.12.2021 № 51, от 30.12.2021 № 52 «</w:t>
      </w:r>
      <w:r w:rsidR="00117C9E" w:rsidRPr="00117C9E">
        <w:rPr>
          <w:sz w:val="28"/>
          <w:szCs w:val="28"/>
        </w:rPr>
        <w:t xml:space="preserve">О внесении изменений в сводную бюджетную роспись Лихославльского муниципального района Тверской области на 2021 год и плановый период 2022-2023 </w:t>
      </w:r>
      <w:proofErr w:type="spellStart"/>
      <w:r w:rsidR="00117C9E" w:rsidRPr="00117C9E">
        <w:rPr>
          <w:sz w:val="28"/>
          <w:szCs w:val="28"/>
        </w:rPr>
        <w:t>г.г</w:t>
      </w:r>
      <w:proofErr w:type="spellEnd"/>
      <w:r w:rsidR="00117C9E" w:rsidRPr="00117C9E">
        <w:rPr>
          <w:sz w:val="28"/>
          <w:szCs w:val="28"/>
        </w:rPr>
        <w:t>.</w:t>
      </w:r>
      <w:r w:rsidR="00117C9E">
        <w:rPr>
          <w:sz w:val="28"/>
          <w:szCs w:val="28"/>
        </w:rPr>
        <w:t>» А</w:t>
      </w:r>
      <w:r w:rsidRPr="0034626C">
        <w:rPr>
          <w:sz w:val="28"/>
          <w:szCs w:val="28"/>
        </w:rPr>
        <w:t xml:space="preserve">дминистрация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b/>
          <w:spacing w:val="30"/>
          <w:sz w:val="28"/>
          <w:szCs w:val="28"/>
        </w:rPr>
        <w:t>постановляет</w:t>
      </w:r>
      <w:r w:rsidR="00E11D5C" w:rsidRPr="0034626C">
        <w:rPr>
          <w:b/>
          <w:spacing w:val="30"/>
          <w:sz w:val="28"/>
          <w:szCs w:val="28"/>
        </w:rPr>
        <w:t>:</w:t>
      </w:r>
    </w:p>
    <w:p w:rsidR="00CB6E23" w:rsidRPr="0034626C" w:rsidRDefault="00CB6E23" w:rsidP="00CB6E2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1. Утвердить муниципальную программу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="00560BDC" w:rsidRPr="0034626C">
        <w:rPr>
          <w:sz w:val="28"/>
          <w:szCs w:val="28"/>
        </w:rPr>
        <w:t>«</w:t>
      </w:r>
      <w:r w:rsidR="00A21193" w:rsidRPr="0034626C">
        <w:rPr>
          <w:sz w:val="28"/>
          <w:szCs w:val="28"/>
        </w:rPr>
        <w:t>Муниципальное управление</w:t>
      </w:r>
      <w:r w:rsidR="00560BDC" w:rsidRPr="0034626C">
        <w:rPr>
          <w:sz w:val="28"/>
          <w:szCs w:val="28"/>
        </w:rPr>
        <w:t>»</w:t>
      </w:r>
      <w:r w:rsidR="00A21193" w:rsidRPr="0034626C">
        <w:rPr>
          <w:sz w:val="28"/>
          <w:szCs w:val="28"/>
        </w:rPr>
        <w:t xml:space="preserve"> на </w:t>
      </w:r>
      <w:r w:rsidR="006336B9">
        <w:rPr>
          <w:sz w:val="28"/>
          <w:szCs w:val="28"/>
        </w:rPr>
        <w:t>2022</w:t>
      </w:r>
      <w:r w:rsidR="00A21193" w:rsidRPr="0034626C">
        <w:rPr>
          <w:sz w:val="28"/>
          <w:szCs w:val="28"/>
        </w:rPr>
        <w:t>-</w:t>
      </w:r>
      <w:r w:rsidR="006336B9">
        <w:rPr>
          <w:sz w:val="28"/>
          <w:szCs w:val="28"/>
        </w:rPr>
        <w:t>2026</w:t>
      </w:r>
      <w:r w:rsidR="00A21193" w:rsidRPr="0034626C">
        <w:rPr>
          <w:sz w:val="28"/>
          <w:szCs w:val="28"/>
        </w:rPr>
        <w:t xml:space="preserve"> годы</w:t>
      </w:r>
      <w:r w:rsidRPr="0034626C">
        <w:rPr>
          <w:sz w:val="28"/>
          <w:szCs w:val="28"/>
        </w:rPr>
        <w:t>.</w:t>
      </w:r>
    </w:p>
    <w:p w:rsidR="003A59F1" w:rsidRPr="0034626C" w:rsidRDefault="00CB6E23" w:rsidP="00CB6E2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2. Определить</w:t>
      </w:r>
      <w:r w:rsidR="003A59F1" w:rsidRPr="0034626C">
        <w:rPr>
          <w:sz w:val="28"/>
          <w:szCs w:val="28"/>
        </w:rPr>
        <w:t>:</w:t>
      </w:r>
    </w:p>
    <w:p w:rsidR="001B2B22" w:rsidRDefault="00642069" w:rsidP="0065647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1) </w:t>
      </w:r>
      <w:r w:rsidR="00A21193" w:rsidRPr="0034626C">
        <w:rPr>
          <w:sz w:val="28"/>
          <w:szCs w:val="28"/>
        </w:rPr>
        <w:t xml:space="preserve">главным </w:t>
      </w:r>
      <w:r w:rsidR="00CB6E23" w:rsidRPr="0034626C">
        <w:rPr>
          <w:sz w:val="28"/>
          <w:szCs w:val="28"/>
        </w:rPr>
        <w:t xml:space="preserve">администратором муниципальной программы </w:t>
      </w:r>
      <w:r w:rsidRPr="0034626C">
        <w:rPr>
          <w:sz w:val="28"/>
          <w:szCs w:val="28"/>
        </w:rPr>
        <w:t>–</w:t>
      </w:r>
      <w:r w:rsidR="003A59F1" w:rsidRPr="0034626C">
        <w:rPr>
          <w:sz w:val="28"/>
          <w:szCs w:val="28"/>
        </w:rPr>
        <w:t xml:space="preserve"> </w:t>
      </w:r>
      <w:r w:rsidR="00C57BA6" w:rsidRPr="0034626C">
        <w:rPr>
          <w:sz w:val="28"/>
          <w:szCs w:val="28"/>
        </w:rPr>
        <w:t xml:space="preserve">Администрацию </w:t>
      </w:r>
      <w:r w:rsidR="001B2B22">
        <w:rPr>
          <w:sz w:val="28"/>
          <w:szCs w:val="28"/>
        </w:rPr>
        <w:t>Лихославльского муниципального округа.</w:t>
      </w:r>
    </w:p>
    <w:p w:rsidR="00C57BA6" w:rsidRPr="0034626C" w:rsidRDefault="00642069" w:rsidP="0065647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2) </w:t>
      </w:r>
      <w:r w:rsidR="009D62F6" w:rsidRPr="0034626C">
        <w:rPr>
          <w:sz w:val="28"/>
          <w:szCs w:val="28"/>
        </w:rPr>
        <w:t>администратор</w:t>
      </w:r>
      <w:r w:rsidR="00C57BA6" w:rsidRPr="0034626C">
        <w:rPr>
          <w:sz w:val="28"/>
          <w:szCs w:val="28"/>
        </w:rPr>
        <w:t>ами</w:t>
      </w:r>
      <w:r w:rsidR="009D62F6" w:rsidRPr="0034626C">
        <w:rPr>
          <w:sz w:val="28"/>
          <w:szCs w:val="28"/>
        </w:rPr>
        <w:t xml:space="preserve"> муниципальной программы</w:t>
      </w:r>
      <w:r w:rsidR="00C57BA6" w:rsidRPr="0034626C">
        <w:rPr>
          <w:sz w:val="28"/>
          <w:szCs w:val="28"/>
        </w:rPr>
        <w:t>:</w:t>
      </w:r>
      <w:r w:rsidR="003A59F1" w:rsidRPr="0034626C">
        <w:rPr>
          <w:sz w:val="28"/>
          <w:szCs w:val="28"/>
        </w:rPr>
        <w:t xml:space="preserve"> </w:t>
      </w:r>
    </w:p>
    <w:p w:rsidR="00C57BA6" w:rsidRPr="00591543" w:rsidRDefault="00C57BA6" w:rsidP="0065647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543">
        <w:rPr>
          <w:sz w:val="28"/>
          <w:szCs w:val="28"/>
        </w:rPr>
        <w:t xml:space="preserve">общий отдел </w:t>
      </w:r>
      <w:r w:rsidR="00ED78EC" w:rsidRPr="00591543">
        <w:rPr>
          <w:sz w:val="28"/>
          <w:szCs w:val="28"/>
        </w:rPr>
        <w:t>администрации Лихославльского муниципального округа</w:t>
      </w:r>
      <w:r w:rsidRPr="00591543">
        <w:rPr>
          <w:sz w:val="28"/>
          <w:szCs w:val="28"/>
        </w:rPr>
        <w:t>;</w:t>
      </w:r>
    </w:p>
    <w:p w:rsidR="009D62F6" w:rsidRPr="00591543" w:rsidRDefault="003A59F1" w:rsidP="0065647B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543">
        <w:rPr>
          <w:sz w:val="28"/>
          <w:szCs w:val="28"/>
        </w:rPr>
        <w:t xml:space="preserve">Управление информационного обеспечения, связей с общественностью и туризма </w:t>
      </w:r>
      <w:r w:rsidR="00ED78EC" w:rsidRPr="00591543">
        <w:rPr>
          <w:sz w:val="28"/>
          <w:szCs w:val="28"/>
        </w:rPr>
        <w:t xml:space="preserve">администрации Лихославльского муниципального </w:t>
      </w:r>
      <w:r w:rsidR="002C7FF9" w:rsidRPr="00591543">
        <w:rPr>
          <w:sz w:val="28"/>
          <w:szCs w:val="28"/>
        </w:rPr>
        <w:t>округа.</w:t>
      </w:r>
    </w:p>
    <w:p w:rsidR="00B46A13" w:rsidRDefault="00E11D5C" w:rsidP="006564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 xml:space="preserve">3. </w:t>
      </w:r>
      <w:r w:rsidR="00E8075B" w:rsidRPr="0034626C">
        <w:rPr>
          <w:sz w:val="28"/>
          <w:szCs w:val="28"/>
          <w:shd w:val="clear" w:color="auto" w:fill="FFFFFF"/>
        </w:rPr>
        <w:t>Признать утратившим</w:t>
      </w:r>
      <w:r w:rsidR="00B46A13">
        <w:rPr>
          <w:sz w:val="28"/>
          <w:szCs w:val="28"/>
          <w:shd w:val="clear" w:color="auto" w:fill="FFFFFF"/>
        </w:rPr>
        <w:t>и</w:t>
      </w:r>
      <w:r w:rsidR="00E8075B" w:rsidRPr="0034626C">
        <w:rPr>
          <w:sz w:val="28"/>
          <w:szCs w:val="28"/>
          <w:shd w:val="clear" w:color="auto" w:fill="FFFFFF"/>
        </w:rPr>
        <w:t xml:space="preserve"> силу</w:t>
      </w:r>
      <w:r w:rsidR="00B46A13">
        <w:rPr>
          <w:sz w:val="28"/>
          <w:szCs w:val="28"/>
          <w:shd w:val="clear" w:color="auto" w:fill="FFFFFF"/>
        </w:rPr>
        <w:t>:</w:t>
      </w:r>
    </w:p>
    <w:p w:rsidR="00E11D5C" w:rsidRDefault="00E8075B" w:rsidP="006564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>п</w:t>
      </w:r>
      <w:r w:rsidR="00E11D5C" w:rsidRPr="0034626C">
        <w:rPr>
          <w:sz w:val="28"/>
          <w:szCs w:val="28"/>
          <w:shd w:val="clear" w:color="auto" w:fill="FFFFFF"/>
        </w:rPr>
        <w:t xml:space="preserve">остановление </w:t>
      </w:r>
      <w:r w:rsidRPr="0034626C">
        <w:rPr>
          <w:sz w:val="28"/>
          <w:szCs w:val="28"/>
          <w:shd w:val="clear" w:color="auto" w:fill="FFFFFF"/>
        </w:rPr>
        <w:t xml:space="preserve">администрации </w:t>
      </w:r>
      <w:r w:rsidR="00AD748C">
        <w:rPr>
          <w:sz w:val="28"/>
          <w:szCs w:val="28"/>
          <w:shd w:val="clear" w:color="auto" w:fill="FFFFFF"/>
        </w:rPr>
        <w:t xml:space="preserve">Лихославльского </w:t>
      </w:r>
      <w:r w:rsidR="003F25CE">
        <w:rPr>
          <w:sz w:val="28"/>
          <w:szCs w:val="28"/>
          <w:shd w:val="clear" w:color="auto" w:fill="FFFFFF"/>
        </w:rPr>
        <w:t>района</w:t>
      </w:r>
      <w:r w:rsidR="00ED78EC">
        <w:rPr>
          <w:sz w:val="28"/>
          <w:szCs w:val="28"/>
          <w:shd w:val="clear" w:color="auto" w:fill="FFFFFF"/>
        </w:rPr>
        <w:t xml:space="preserve"> Тверской области</w:t>
      </w:r>
      <w:r w:rsidR="002C7FF9">
        <w:rPr>
          <w:sz w:val="28"/>
          <w:szCs w:val="28"/>
          <w:shd w:val="clear" w:color="auto" w:fill="FFFFFF"/>
        </w:rPr>
        <w:t xml:space="preserve"> </w:t>
      </w:r>
      <w:r w:rsidR="00F46C14" w:rsidRPr="0034626C">
        <w:rPr>
          <w:sz w:val="28"/>
          <w:szCs w:val="28"/>
          <w:shd w:val="clear" w:color="auto" w:fill="FFFFFF"/>
        </w:rPr>
        <w:t xml:space="preserve">от </w:t>
      </w:r>
      <w:r w:rsidR="0065647B">
        <w:rPr>
          <w:rFonts w:eastAsia="Times New Roman"/>
          <w:kern w:val="1"/>
          <w:sz w:val="28"/>
          <w:szCs w:val="28"/>
          <w:lang w:eastAsia="zh-CN" w:bidi="hi-IN"/>
        </w:rPr>
        <w:t>01.02.</w:t>
      </w:r>
      <w:r w:rsidR="0065647B" w:rsidRPr="0034626C">
        <w:rPr>
          <w:rFonts w:eastAsia="Times New Roman"/>
          <w:kern w:val="1"/>
          <w:sz w:val="28"/>
          <w:szCs w:val="28"/>
          <w:lang w:eastAsia="zh-CN" w:bidi="hi-IN"/>
        </w:rPr>
        <w:t>2021</w:t>
      </w:r>
      <w:r w:rsidR="0065647B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="00F46C14" w:rsidRPr="0034626C">
        <w:rPr>
          <w:sz w:val="28"/>
          <w:szCs w:val="28"/>
          <w:shd w:val="clear" w:color="auto" w:fill="FFFFFF"/>
        </w:rPr>
        <w:t>№ </w:t>
      </w:r>
      <w:r w:rsidR="0065647B">
        <w:rPr>
          <w:sz w:val="28"/>
          <w:szCs w:val="28"/>
          <w:shd w:val="clear" w:color="auto" w:fill="FFFFFF"/>
        </w:rPr>
        <w:t>1</w:t>
      </w:r>
      <w:r w:rsidR="00A21193" w:rsidRPr="0034626C">
        <w:rPr>
          <w:sz w:val="28"/>
          <w:szCs w:val="28"/>
          <w:shd w:val="clear" w:color="auto" w:fill="FFFFFF"/>
        </w:rPr>
        <w:t>2</w:t>
      </w:r>
      <w:r w:rsidR="0065647B">
        <w:rPr>
          <w:sz w:val="28"/>
          <w:szCs w:val="28"/>
          <w:shd w:val="clear" w:color="auto" w:fill="FFFFFF"/>
        </w:rPr>
        <w:t>-1</w:t>
      </w:r>
      <w:r w:rsidR="00A21193" w:rsidRPr="0034626C">
        <w:rPr>
          <w:sz w:val="28"/>
          <w:szCs w:val="28"/>
          <w:shd w:val="clear" w:color="auto" w:fill="FFFFFF"/>
        </w:rPr>
        <w:t xml:space="preserve"> </w:t>
      </w:r>
      <w:r w:rsidR="00560BDC" w:rsidRPr="0034626C">
        <w:rPr>
          <w:sz w:val="28"/>
          <w:szCs w:val="28"/>
          <w:shd w:val="clear" w:color="auto" w:fill="FFFFFF"/>
        </w:rPr>
        <w:t>«</w:t>
      </w:r>
      <w:r w:rsidR="00B46A13" w:rsidRPr="00B46A13">
        <w:rPr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 w:rsidR="00AD748C">
        <w:rPr>
          <w:sz w:val="28"/>
          <w:szCs w:val="28"/>
          <w:shd w:val="clear" w:color="auto" w:fill="FFFFFF"/>
        </w:rPr>
        <w:t xml:space="preserve">Лихославльского </w:t>
      </w:r>
      <w:r w:rsidR="003F25CE">
        <w:rPr>
          <w:sz w:val="28"/>
          <w:szCs w:val="28"/>
          <w:shd w:val="clear" w:color="auto" w:fill="FFFFFF"/>
        </w:rPr>
        <w:t>района</w:t>
      </w:r>
      <w:r w:rsidR="00B46A13" w:rsidRPr="00B46A13">
        <w:rPr>
          <w:sz w:val="28"/>
          <w:szCs w:val="28"/>
          <w:shd w:val="clear" w:color="auto" w:fill="FFFFFF"/>
        </w:rPr>
        <w:t xml:space="preserve"> «Муниципальное управление» на </w:t>
      </w:r>
      <w:r w:rsidR="00DA1125">
        <w:rPr>
          <w:sz w:val="28"/>
          <w:szCs w:val="28"/>
          <w:shd w:val="clear" w:color="auto" w:fill="FFFFFF"/>
        </w:rPr>
        <w:t xml:space="preserve">2022-2026 </w:t>
      </w:r>
      <w:r w:rsidR="00B46A13" w:rsidRPr="00B46A13">
        <w:rPr>
          <w:sz w:val="28"/>
          <w:szCs w:val="28"/>
          <w:shd w:val="clear" w:color="auto" w:fill="FFFFFF"/>
        </w:rPr>
        <w:t>годы</w:t>
      </w:r>
      <w:r w:rsidR="00560BDC" w:rsidRPr="0034626C">
        <w:rPr>
          <w:sz w:val="28"/>
          <w:szCs w:val="28"/>
          <w:shd w:val="clear" w:color="auto" w:fill="FFFFFF"/>
        </w:rPr>
        <w:t>»</w:t>
      </w:r>
      <w:r w:rsidR="0065647B">
        <w:rPr>
          <w:sz w:val="28"/>
          <w:szCs w:val="28"/>
          <w:shd w:val="clear" w:color="auto" w:fill="FFFFFF"/>
        </w:rPr>
        <w:t>;</w:t>
      </w:r>
    </w:p>
    <w:p w:rsidR="0065647B" w:rsidRDefault="0065647B" w:rsidP="0065647B">
      <w:pPr>
        <w:ind w:firstLine="709"/>
        <w:jc w:val="both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 xml:space="preserve">постановление администрации </w:t>
      </w:r>
      <w:r w:rsidR="00AD748C">
        <w:rPr>
          <w:sz w:val="28"/>
          <w:szCs w:val="28"/>
          <w:shd w:val="clear" w:color="auto" w:fill="FFFFFF"/>
        </w:rPr>
        <w:t xml:space="preserve">Лихославльского </w:t>
      </w:r>
      <w:r w:rsidR="003F25CE">
        <w:rPr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  <w:shd w:val="clear" w:color="auto" w:fill="FFFFFF"/>
        </w:rPr>
        <w:t xml:space="preserve"> Тверской области </w:t>
      </w:r>
      <w:r w:rsidRPr="0034626C">
        <w:rPr>
          <w:sz w:val="28"/>
          <w:szCs w:val="28"/>
          <w:shd w:val="clear" w:color="auto" w:fill="FFFFFF"/>
        </w:rPr>
        <w:t xml:space="preserve">от </w:t>
      </w:r>
      <w:r w:rsidR="00060938" w:rsidRPr="00060938">
        <w:rPr>
          <w:rFonts w:eastAsia="Times New Roman"/>
          <w:kern w:val="1"/>
          <w:sz w:val="28"/>
          <w:szCs w:val="28"/>
          <w:lang w:eastAsia="zh-CN" w:bidi="hi-IN"/>
        </w:rPr>
        <w:t>03.03.2021</w:t>
      </w:r>
      <w:r w:rsidR="00060938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34626C">
        <w:rPr>
          <w:sz w:val="28"/>
          <w:szCs w:val="28"/>
          <w:shd w:val="clear" w:color="auto" w:fill="FFFFFF"/>
        </w:rPr>
        <w:t>№ </w:t>
      </w:r>
      <w:r w:rsidR="00060938">
        <w:rPr>
          <w:sz w:val="28"/>
          <w:szCs w:val="28"/>
          <w:shd w:val="clear" w:color="auto" w:fill="FFFFFF"/>
        </w:rPr>
        <w:t>32</w:t>
      </w:r>
      <w:r w:rsidRPr="0034626C">
        <w:rPr>
          <w:sz w:val="28"/>
          <w:szCs w:val="28"/>
          <w:shd w:val="clear" w:color="auto" w:fill="FFFFFF"/>
        </w:rPr>
        <w:t xml:space="preserve"> «</w:t>
      </w:r>
      <w:r w:rsidRPr="0065647B">
        <w:rPr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 w:rsidR="00AD748C">
        <w:rPr>
          <w:sz w:val="28"/>
          <w:szCs w:val="28"/>
          <w:shd w:val="clear" w:color="auto" w:fill="FFFFFF"/>
        </w:rPr>
        <w:t xml:space="preserve">Лихославльского </w:t>
      </w:r>
      <w:r w:rsidR="003F25CE">
        <w:rPr>
          <w:sz w:val="28"/>
          <w:szCs w:val="28"/>
          <w:shd w:val="clear" w:color="auto" w:fill="FFFFFF"/>
        </w:rPr>
        <w:t>района</w:t>
      </w:r>
      <w:r w:rsidRPr="0065647B">
        <w:rPr>
          <w:sz w:val="28"/>
          <w:szCs w:val="28"/>
          <w:shd w:val="clear" w:color="auto" w:fill="FFFFFF"/>
        </w:rPr>
        <w:t xml:space="preserve"> от 01.02.2021 № 12-1</w:t>
      </w:r>
      <w:r w:rsidRPr="0034626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CB6E23" w:rsidRPr="0034626C" w:rsidRDefault="00E11D5C" w:rsidP="0057778C">
      <w:pPr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</w:t>
      </w:r>
      <w:r w:rsidR="00CB6E23" w:rsidRPr="0034626C">
        <w:rPr>
          <w:sz w:val="28"/>
          <w:szCs w:val="28"/>
        </w:rPr>
        <w:t xml:space="preserve">. Контроль за </w:t>
      </w:r>
      <w:r w:rsidRPr="0034626C">
        <w:rPr>
          <w:sz w:val="28"/>
          <w:szCs w:val="28"/>
        </w:rPr>
        <w:t>ис</w:t>
      </w:r>
      <w:r w:rsidR="00CB6E23" w:rsidRPr="0034626C">
        <w:rPr>
          <w:sz w:val="28"/>
          <w:szCs w:val="28"/>
        </w:rPr>
        <w:t xml:space="preserve">полнением </w:t>
      </w:r>
      <w:r w:rsidRPr="0034626C">
        <w:rPr>
          <w:sz w:val="28"/>
          <w:szCs w:val="28"/>
        </w:rPr>
        <w:t>настоящего</w:t>
      </w:r>
      <w:r w:rsidR="00CB6E23" w:rsidRPr="0034626C">
        <w:rPr>
          <w:sz w:val="28"/>
          <w:szCs w:val="28"/>
        </w:rPr>
        <w:t xml:space="preserve"> постановления возложить на </w:t>
      </w:r>
      <w:r w:rsidR="00A21193" w:rsidRPr="0034626C">
        <w:rPr>
          <w:sz w:val="28"/>
          <w:szCs w:val="28"/>
        </w:rPr>
        <w:t>з</w:t>
      </w:r>
      <w:r w:rsidR="00046951">
        <w:rPr>
          <w:sz w:val="28"/>
          <w:szCs w:val="28"/>
        </w:rPr>
        <w:t xml:space="preserve">аместителя главы администрации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="00535E45">
        <w:rPr>
          <w:sz w:val="28"/>
          <w:szCs w:val="28"/>
        </w:rPr>
        <w:t>Н.В.</w:t>
      </w:r>
      <w:r w:rsidR="00171EEA">
        <w:rPr>
          <w:sz w:val="28"/>
          <w:szCs w:val="28"/>
        </w:rPr>
        <w:t> </w:t>
      </w:r>
      <w:r w:rsidR="00535E45">
        <w:rPr>
          <w:sz w:val="28"/>
          <w:szCs w:val="28"/>
        </w:rPr>
        <w:t>Козлову</w:t>
      </w:r>
      <w:r w:rsidR="00A21193" w:rsidRPr="0034626C">
        <w:rPr>
          <w:sz w:val="28"/>
          <w:szCs w:val="28"/>
        </w:rPr>
        <w:t>.</w:t>
      </w:r>
    </w:p>
    <w:p w:rsidR="006336B9" w:rsidRPr="006336B9" w:rsidRDefault="00E11D5C" w:rsidP="006336B9">
      <w:pPr>
        <w:ind w:firstLine="709"/>
        <w:jc w:val="both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</w:rPr>
        <w:lastRenderedPageBreak/>
        <w:t>5</w:t>
      </w:r>
      <w:r w:rsidR="00CB6E23" w:rsidRPr="0034626C">
        <w:rPr>
          <w:sz w:val="28"/>
          <w:szCs w:val="28"/>
        </w:rPr>
        <w:t xml:space="preserve">. </w:t>
      </w:r>
      <w:r w:rsidR="00CB6E23" w:rsidRPr="0034626C"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подписания, подлежит официальному опубликованию в газете </w:t>
      </w:r>
      <w:r w:rsidR="00560BDC" w:rsidRPr="0034626C">
        <w:rPr>
          <w:sz w:val="28"/>
          <w:szCs w:val="28"/>
          <w:shd w:val="clear" w:color="auto" w:fill="FFFFFF"/>
        </w:rPr>
        <w:t>«</w:t>
      </w:r>
      <w:r w:rsidR="00CB6E23" w:rsidRPr="0034626C">
        <w:rPr>
          <w:sz w:val="28"/>
          <w:szCs w:val="28"/>
          <w:shd w:val="clear" w:color="auto" w:fill="FFFFFF"/>
        </w:rPr>
        <w:t>Наша жизнь</w:t>
      </w:r>
      <w:r w:rsidR="00560BDC" w:rsidRPr="0034626C">
        <w:rPr>
          <w:sz w:val="28"/>
          <w:szCs w:val="28"/>
          <w:shd w:val="clear" w:color="auto" w:fill="FFFFFF"/>
        </w:rPr>
        <w:t>»</w:t>
      </w:r>
      <w:r w:rsidR="00CB6E23" w:rsidRPr="0034626C">
        <w:rPr>
          <w:sz w:val="28"/>
          <w:szCs w:val="28"/>
          <w:shd w:val="clear" w:color="auto" w:fill="FFFFFF"/>
        </w:rPr>
        <w:t xml:space="preserve"> и размещению на официальном сайте Лихославльского муниципального </w:t>
      </w:r>
      <w:r w:rsidR="00AD748C">
        <w:rPr>
          <w:sz w:val="28"/>
          <w:szCs w:val="28"/>
          <w:shd w:val="clear" w:color="auto" w:fill="FFFFFF"/>
        </w:rPr>
        <w:t>округа</w:t>
      </w:r>
      <w:r w:rsidR="00CB6E23" w:rsidRPr="0034626C">
        <w:rPr>
          <w:sz w:val="28"/>
          <w:szCs w:val="28"/>
          <w:shd w:val="clear" w:color="auto" w:fill="FFFFFF"/>
        </w:rPr>
        <w:t xml:space="preserve"> в информационно-тел</w:t>
      </w:r>
      <w:r w:rsidR="0057778C" w:rsidRPr="0034626C">
        <w:rPr>
          <w:sz w:val="28"/>
          <w:szCs w:val="28"/>
          <w:shd w:val="clear" w:color="auto" w:fill="FFFFFF"/>
        </w:rPr>
        <w:t>е</w:t>
      </w:r>
      <w:r w:rsidR="006336B9">
        <w:rPr>
          <w:sz w:val="28"/>
          <w:szCs w:val="28"/>
          <w:shd w:val="clear" w:color="auto" w:fill="FFFFFF"/>
        </w:rPr>
        <w:t xml:space="preserve">коммуникационной сети Интернет, </w:t>
      </w:r>
      <w:r w:rsidR="006336B9" w:rsidRPr="006336B9">
        <w:rPr>
          <w:sz w:val="28"/>
          <w:szCs w:val="28"/>
          <w:shd w:val="clear" w:color="auto" w:fill="FFFFFF"/>
        </w:rPr>
        <w:t>распространяет свое действие на правоотношения, возникшие с 01.01.</w:t>
      </w:r>
      <w:r w:rsidR="006336B9">
        <w:rPr>
          <w:sz w:val="28"/>
          <w:szCs w:val="28"/>
          <w:shd w:val="clear" w:color="auto" w:fill="FFFFFF"/>
        </w:rPr>
        <w:t>2022</w:t>
      </w:r>
      <w:r w:rsidR="006336B9" w:rsidRPr="006336B9">
        <w:rPr>
          <w:sz w:val="28"/>
          <w:szCs w:val="28"/>
          <w:shd w:val="clear" w:color="auto" w:fill="FFFFFF"/>
        </w:rPr>
        <w:t>.</w:t>
      </w:r>
    </w:p>
    <w:p w:rsidR="00CB6E23" w:rsidRPr="0034626C" w:rsidRDefault="00CB6E23" w:rsidP="0084500D">
      <w:pPr>
        <w:jc w:val="both"/>
        <w:rPr>
          <w:sz w:val="28"/>
          <w:szCs w:val="28"/>
          <w:shd w:val="clear" w:color="auto" w:fill="FFFFFF"/>
        </w:rPr>
      </w:pPr>
    </w:p>
    <w:p w:rsidR="00CB6E23" w:rsidRPr="0034626C" w:rsidRDefault="00CB6E23" w:rsidP="00CB6E23">
      <w:pPr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34626C" w:rsidRPr="0034626C" w:rsidTr="0058643D">
        <w:tc>
          <w:tcPr>
            <w:tcW w:w="3300" w:type="pct"/>
            <w:shd w:val="clear" w:color="auto" w:fill="FFFFFF"/>
            <w:vAlign w:val="bottom"/>
            <w:hideMark/>
          </w:tcPr>
          <w:p w:rsidR="00CB6E23" w:rsidRPr="0034626C" w:rsidRDefault="00CB6E23" w:rsidP="00752F72">
            <w:pPr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 xml:space="preserve">Глава </w:t>
            </w:r>
            <w:r w:rsidR="00AD748C">
              <w:rPr>
                <w:sz w:val="28"/>
                <w:szCs w:val="28"/>
              </w:rPr>
              <w:t>Лихославльского</w:t>
            </w:r>
            <w:r w:rsidR="00752F72">
              <w:rPr>
                <w:sz w:val="28"/>
                <w:szCs w:val="28"/>
              </w:rPr>
              <w:br/>
            </w:r>
            <w:r w:rsidR="00AD748C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B6E23" w:rsidRPr="0034626C" w:rsidRDefault="00CB6E23" w:rsidP="0058643D">
            <w:pPr>
              <w:jc w:val="right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Н.Н. Виноградова</w:t>
            </w:r>
          </w:p>
        </w:tc>
      </w:tr>
    </w:tbl>
    <w:p w:rsidR="0057778C" w:rsidRPr="0034626C" w:rsidRDefault="0057778C">
      <w:pPr>
        <w:spacing w:after="200" w:line="276" w:lineRule="auto"/>
      </w:pPr>
    </w:p>
    <w:p w:rsidR="0057778C" w:rsidRPr="0034626C" w:rsidRDefault="0057778C">
      <w:pPr>
        <w:spacing w:after="200" w:line="276" w:lineRule="auto"/>
      </w:pPr>
      <w:r w:rsidRPr="0034626C">
        <w:br w:type="page"/>
      </w:r>
    </w:p>
    <w:p w:rsidR="0058643D" w:rsidRPr="0034626C" w:rsidRDefault="0058643D">
      <w:pPr>
        <w:spacing w:after="200" w:line="276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50"/>
      </w:tblGrid>
      <w:tr w:rsidR="0034626C" w:rsidRPr="0034626C" w:rsidTr="00AD748C">
        <w:tc>
          <w:tcPr>
            <w:tcW w:w="5245" w:type="dxa"/>
          </w:tcPr>
          <w:p w:rsidR="005D7E14" w:rsidRPr="0034626C" w:rsidRDefault="005D7E14" w:rsidP="005D7E14">
            <w:pPr>
              <w:spacing w:line="276" w:lineRule="auto"/>
            </w:pPr>
          </w:p>
        </w:tc>
        <w:tc>
          <w:tcPr>
            <w:tcW w:w="4950" w:type="dxa"/>
          </w:tcPr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УТВЕРЖДЕНА</w:t>
            </w:r>
          </w:p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постановлением администрации</w:t>
            </w:r>
          </w:p>
          <w:p w:rsidR="005D7E14" w:rsidRPr="0034626C" w:rsidRDefault="00AD748C" w:rsidP="006336B9">
            <w:pPr>
              <w:jc w:val="center"/>
            </w:pPr>
            <w:r>
              <w:rPr>
                <w:sz w:val="28"/>
                <w:szCs w:val="28"/>
              </w:rPr>
              <w:t xml:space="preserve">Лихославльского муниципального округа </w:t>
            </w:r>
            <w:r w:rsidR="005D7E14" w:rsidRPr="0034626C">
              <w:rPr>
                <w:sz w:val="28"/>
                <w:szCs w:val="28"/>
              </w:rPr>
              <w:t xml:space="preserve">от </w:t>
            </w:r>
            <w:r w:rsidR="00752F72">
              <w:rPr>
                <w:sz w:val="28"/>
                <w:szCs w:val="28"/>
              </w:rPr>
              <w:t xml:space="preserve">31.01.2022 </w:t>
            </w:r>
            <w:r w:rsidR="005D7E14" w:rsidRPr="0034626C">
              <w:rPr>
                <w:sz w:val="28"/>
                <w:szCs w:val="28"/>
              </w:rPr>
              <w:t>№</w:t>
            </w:r>
            <w:r w:rsidR="00662BD9">
              <w:rPr>
                <w:sz w:val="28"/>
                <w:szCs w:val="28"/>
              </w:rPr>
              <w:t xml:space="preserve"> </w:t>
            </w:r>
            <w:r w:rsidR="002D034D">
              <w:rPr>
                <w:sz w:val="28"/>
                <w:szCs w:val="28"/>
              </w:rPr>
              <w:t>16-2</w:t>
            </w:r>
          </w:p>
        </w:tc>
      </w:tr>
    </w:tbl>
    <w:p w:rsidR="0058643D" w:rsidRPr="0034626C" w:rsidRDefault="0058643D" w:rsidP="00506D1F">
      <w:pPr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 xml:space="preserve">Муниципальная программа </w:t>
      </w:r>
      <w:r w:rsidR="00AD748C">
        <w:rPr>
          <w:b/>
          <w:sz w:val="28"/>
          <w:szCs w:val="28"/>
        </w:rPr>
        <w:t>Лихославльского муниципального округа</w:t>
      </w:r>
    </w:p>
    <w:p w:rsidR="0058643D" w:rsidRPr="0034626C" w:rsidRDefault="00560BDC" w:rsidP="0058643D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>«</w:t>
      </w:r>
      <w:r w:rsidR="0058643D" w:rsidRPr="0034626C">
        <w:rPr>
          <w:b/>
          <w:sz w:val="28"/>
          <w:szCs w:val="28"/>
        </w:rPr>
        <w:t>Муниципальное управление</w:t>
      </w:r>
      <w:r w:rsidRPr="0034626C">
        <w:rPr>
          <w:b/>
          <w:sz w:val="28"/>
          <w:szCs w:val="28"/>
        </w:rPr>
        <w:t>»</w:t>
      </w:r>
    </w:p>
    <w:p w:rsidR="0058643D" w:rsidRPr="0034626C" w:rsidRDefault="0058643D" w:rsidP="0058643D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 xml:space="preserve">на </w:t>
      </w:r>
      <w:r w:rsidR="006336B9">
        <w:rPr>
          <w:b/>
          <w:sz w:val="28"/>
          <w:szCs w:val="28"/>
        </w:rPr>
        <w:t xml:space="preserve">2022-2026 </w:t>
      </w:r>
      <w:r w:rsidRPr="0034626C">
        <w:rPr>
          <w:b/>
          <w:sz w:val="28"/>
          <w:szCs w:val="28"/>
        </w:rPr>
        <w:t>годы</w:t>
      </w: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Pr="0034626C" w:rsidRDefault="0058643D" w:rsidP="0058643D">
      <w:pPr>
        <w:rPr>
          <w:rFonts w:ascii="Arial" w:hAnsi="Arial" w:cs="Arial"/>
          <w:sz w:val="28"/>
          <w:szCs w:val="28"/>
        </w:rPr>
      </w:pPr>
    </w:p>
    <w:p w:rsidR="0058643D" w:rsidRDefault="0058643D" w:rsidP="0058643D">
      <w:pPr>
        <w:rPr>
          <w:sz w:val="28"/>
          <w:szCs w:val="28"/>
        </w:rPr>
      </w:pPr>
    </w:p>
    <w:p w:rsidR="00203977" w:rsidRDefault="00203977" w:rsidP="0058643D">
      <w:pPr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sz w:val="28"/>
          <w:szCs w:val="28"/>
        </w:rPr>
      </w:pPr>
      <w:r w:rsidRPr="0034626C">
        <w:rPr>
          <w:sz w:val="28"/>
          <w:szCs w:val="28"/>
        </w:rPr>
        <w:t>г. Лихославль</w:t>
      </w:r>
    </w:p>
    <w:p w:rsidR="0058643D" w:rsidRPr="0034626C" w:rsidRDefault="006336B9" w:rsidP="0058643D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58643D" w:rsidRPr="0034626C" w:rsidRDefault="0058643D" w:rsidP="0058643D">
      <w:pPr>
        <w:jc w:val="center"/>
        <w:rPr>
          <w:b/>
          <w:caps/>
          <w:sz w:val="28"/>
          <w:szCs w:val="28"/>
        </w:rPr>
      </w:pPr>
      <w:r w:rsidRPr="0034626C">
        <w:rPr>
          <w:rFonts w:ascii="Arial" w:hAnsi="Arial" w:cs="Arial"/>
          <w:b/>
        </w:rPr>
        <w:br w:type="page"/>
      </w:r>
      <w:r w:rsidRPr="0034626C">
        <w:rPr>
          <w:b/>
          <w:sz w:val="28"/>
          <w:szCs w:val="28"/>
        </w:rPr>
        <w:lastRenderedPageBreak/>
        <w:t>Паспорт</w:t>
      </w:r>
    </w:p>
    <w:p w:rsidR="0058643D" w:rsidRPr="0034626C" w:rsidRDefault="0058643D" w:rsidP="0058643D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 xml:space="preserve">муниципальной программы </w:t>
      </w:r>
      <w:r w:rsidR="00AD748C">
        <w:rPr>
          <w:b/>
          <w:sz w:val="28"/>
          <w:szCs w:val="28"/>
        </w:rPr>
        <w:t>Лихославльского муниципального округа</w:t>
      </w:r>
    </w:p>
    <w:p w:rsidR="0058643D" w:rsidRPr="0034626C" w:rsidRDefault="00560BDC" w:rsidP="0058643D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>«</w:t>
      </w:r>
      <w:r w:rsidR="0058643D" w:rsidRPr="0034626C">
        <w:rPr>
          <w:b/>
          <w:sz w:val="28"/>
          <w:szCs w:val="28"/>
        </w:rPr>
        <w:t>Муниципальное упр</w:t>
      </w:r>
      <w:r w:rsidR="00D62EA7" w:rsidRPr="0034626C">
        <w:rPr>
          <w:b/>
          <w:sz w:val="28"/>
          <w:szCs w:val="28"/>
        </w:rPr>
        <w:t>авление</w:t>
      </w:r>
      <w:r w:rsidRPr="0034626C">
        <w:rPr>
          <w:b/>
          <w:sz w:val="28"/>
          <w:szCs w:val="28"/>
        </w:rPr>
        <w:t>»</w:t>
      </w:r>
      <w:r w:rsidR="00D62EA7" w:rsidRPr="0034626C">
        <w:rPr>
          <w:b/>
          <w:sz w:val="28"/>
          <w:szCs w:val="28"/>
        </w:rPr>
        <w:t xml:space="preserve"> на </w:t>
      </w:r>
      <w:r w:rsidR="006336B9">
        <w:rPr>
          <w:b/>
          <w:sz w:val="28"/>
          <w:szCs w:val="28"/>
        </w:rPr>
        <w:t>2022</w:t>
      </w:r>
      <w:r w:rsidR="0058643D" w:rsidRPr="0034626C">
        <w:rPr>
          <w:b/>
          <w:sz w:val="28"/>
          <w:szCs w:val="28"/>
        </w:rPr>
        <w:t>-</w:t>
      </w:r>
      <w:r w:rsidR="006336B9">
        <w:rPr>
          <w:b/>
          <w:sz w:val="28"/>
          <w:szCs w:val="28"/>
        </w:rPr>
        <w:t>2026</w:t>
      </w:r>
      <w:r w:rsidR="0058643D" w:rsidRPr="0034626C">
        <w:rPr>
          <w:b/>
          <w:sz w:val="28"/>
          <w:szCs w:val="28"/>
        </w:rPr>
        <w:t xml:space="preserve"> годы</w:t>
      </w:r>
    </w:p>
    <w:p w:rsidR="0058643D" w:rsidRPr="0034626C" w:rsidRDefault="0058643D" w:rsidP="0058643D">
      <w:pPr>
        <w:rPr>
          <w:sz w:val="28"/>
          <w:szCs w:val="28"/>
        </w:rPr>
      </w:pPr>
    </w:p>
    <w:tbl>
      <w:tblPr>
        <w:tblW w:w="5001" w:type="pct"/>
        <w:tblInd w:w="-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1340"/>
        <w:gridCol w:w="1398"/>
        <w:gridCol w:w="1398"/>
        <w:gridCol w:w="1398"/>
        <w:gridCol w:w="1449"/>
      </w:tblGrid>
      <w:tr w:rsidR="0034626C" w:rsidRPr="0034626C" w:rsidTr="00646E98">
        <w:trPr>
          <w:trHeight w:val="240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Наименование программы</w:t>
            </w:r>
          </w:p>
        </w:tc>
        <w:tc>
          <w:tcPr>
            <w:tcW w:w="34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pPr>
              <w:jc w:val="both"/>
            </w:pPr>
            <w:r w:rsidRPr="0034626C">
              <w:t xml:space="preserve">Муниципальная программа </w:t>
            </w:r>
            <w:r w:rsidR="001B2B22">
              <w:t xml:space="preserve">Лихославльского муниципального округа </w:t>
            </w:r>
            <w:r w:rsidR="002C7FF9">
              <w:t>«</w:t>
            </w:r>
            <w:r w:rsidRPr="0034626C">
              <w:t>Муниципальное управление</w:t>
            </w:r>
            <w:r w:rsidR="00560BDC" w:rsidRPr="0034626C">
              <w:t>»</w:t>
            </w:r>
            <w:r w:rsidRPr="0034626C">
              <w:t xml:space="preserve"> на </w:t>
            </w:r>
            <w:r w:rsidR="006336B9">
              <w:t xml:space="preserve">2022-2026 </w:t>
            </w:r>
            <w:r w:rsidRPr="0034626C">
              <w:t>годы (далее – муниципальная программа)</w:t>
            </w:r>
          </w:p>
        </w:tc>
      </w:tr>
      <w:tr w:rsidR="0034626C" w:rsidRPr="0034626C" w:rsidTr="00646E98">
        <w:trPr>
          <w:trHeight w:val="360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Главный администратор программы</w:t>
            </w:r>
          </w:p>
        </w:tc>
        <w:tc>
          <w:tcPr>
            <w:tcW w:w="34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rPr>
                <w:lang w:eastAsia="en-US"/>
              </w:rPr>
              <w:t xml:space="preserve">Администрация </w:t>
            </w:r>
            <w:r w:rsidR="00AD748C">
              <w:rPr>
                <w:lang w:eastAsia="en-US"/>
              </w:rPr>
              <w:t>Лихославльского муниципального округа</w:t>
            </w:r>
          </w:p>
        </w:tc>
      </w:tr>
      <w:tr w:rsidR="0034626C" w:rsidRPr="0034626C" w:rsidTr="00646E98">
        <w:trPr>
          <w:trHeight w:val="240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 xml:space="preserve">Администраторы программы </w:t>
            </w:r>
          </w:p>
        </w:tc>
        <w:tc>
          <w:tcPr>
            <w:tcW w:w="34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pPr>
              <w:jc w:val="both"/>
              <w:rPr>
                <w:lang w:eastAsia="en-US"/>
              </w:rPr>
            </w:pPr>
            <w:r w:rsidRPr="0034626C">
              <w:rPr>
                <w:lang w:eastAsia="en-US"/>
              </w:rPr>
              <w:t xml:space="preserve">Общий отдел </w:t>
            </w:r>
            <w:r w:rsidR="00ED78EC">
              <w:rPr>
                <w:lang w:eastAsia="en-US"/>
              </w:rPr>
              <w:t xml:space="preserve">администрации Лихославльского муниципального </w:t>
            </w:r>
            <w:r w:rsidR="002C7FF9">
              <w:rPr>
                <w:lang w:eastAsia="en-US"/>
              </w:rPr>
              <w:t>округа;</w:t>
            </w:r>
          </w:p>
          <w:p w:rsidR="0058643D" w:rsidRPr="0034626C" w:rsidRDefault="003440B6" w:rsidP="0058643D">
            <w:pPr>
              <w:rPr>
                <w:lang w:eastAsia="en-US"/>
              </w:rPr>
            </w:pPr>
            <w:r w:rsidRPr="0034626C">
              <w:rPr>
                <w:lang w:eastAsia="en-US"/>
              </w:rPr>
              <w:t xml:space="preserve">Управление информационного обеспечения, связей с общественностью и туризма </w:t>
            </w:r>
            <w:r w:rsidR="00ED78EC">
              <w:rPr>
                <w:lang w:eastAsia="en-US"/>
              </w:rPr>
              <w:t xml:space="preserve">администрации Лихославльского муниципального </w:t>
            </w:r>
            <w:r w:rsidR="002C7FF9">
              <w:rPr>
                <w:lang w:eastAsia="en-US"/>
              </w:rPr>
              <w:t>округа.</w:t>
            </w:r>
          </w:p>
        </w:tc>
      </w:tr>
      <w:tr w:rsidR="0034626C" w:rsidRPr="0034626C" w:rsidTr="00646E98">
        <w:trPr>
          <w:trHeight w:val="336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Срок реализации программы</w:t>
            </w:r>
          </w:p>
        </w:tc>
        <w:tc>
          <w:tcPr>
            <w:tcW w:w="34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6336B9" w:rsidP="0058643D">
            <w:r>
              <w:t xml:space="preserve">2022-2026 </w:t>
            </w:r>
            <w:r w:rsidR="0058643D" w:rsidRPr="0034626C">
              <w:t>годы</w:t>
            </w:r>
          </w:p>
        </w:tc>
      </w:tr>
      <w:tr w:rsidR="0034626C" w:rsidRPr="0034626C" w:rsidTr="00646E98">
        <w:trPr>
          <w:trHeight w:val="240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Цели программы</w:t>
            </w:r>
          </w:p>
        </w:tc>
        <w:tc>
          <w:tcPr>
            <w:tcW w:w="34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pPr>
              <w:jc w:val="both"/>
            </w:pPr>
            <w:r w:rsidRPr="0034626C">
              <w:t xml:space="preserve">Цель 1. Создание условий для обеспечения конституционного права граждан на доступ к информации о деятельности органов местного самоуправления </w:t>
            </w:r>
            <w:r w:rsidR="001B2B22">
              <w:t xml:space="preserve">Лихославльского муниципального </w:t>
            </w:r>
            <w:proofErr w:type="gramStart"/>
            <w:r w:rsidR="001B2B22">
              <w:t xml:space="preserve">округа </w:t>
            </w:r>
            <w:r w:rsidRPr="0034626C">
              <w:t>.</w:t>
            </w:r>
            <w:proofErr w:type="gramEnd"/>
            <w:r w:rsidRPr="0034626C">
              <w:t xml:space="preserve"> </w:t>
            </w:r>
          </w:p>
          <w:p w:rsidR="0058643D" w:rsidRPr="0034626C" w:rsidRDefault="0058643D" w:rsidP="00BB6B1D">
            <w:pPr>
              <w:jc w:val="both"/>
            </w:pPr>
            <w:r w:rsidRPr="0034626C">
              <w:t xml:space="preserve">Цель 2. Повышение информационной открытости органов местного самоуправления </w:t>
            </w:r>
            <w:r w:rsidR="001B2B22">
              <w:t xml:space="preserve">Лихославльского муниципального округа </w:t>
            </w:r>
            <w:r w:rsidRPr="0034626C">
              <w:t>и прозрачности их деятельности.</w:t>
            </w:r>
          </w:p>
        </w:tc>
      </w:tr>
      <w:tr w:rsidR="0034626C" w:rsidRPr="0034626C" w:rsidTr="00646E98">
        <w:trPr>
          <w:trHeight w:val="240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Подпрограммы</w:t>
            </w:r>
          </w:p>
        </w:tc>
        <w:tc>
          <w:tcPr>
            <w:tcW w:w="34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pPr>
              <w:jc w:val="both"/>
            </w:pPr>
            <w:r w:rsidRPr="0034626C">
              <w:rPr>
                <w:b/>
              </w:rPr>
              <w:t>Подпрограмма 1</w:t>
            </w:r>
            <w:r w:rsidRPr="0034626C">
              <w:t xml:space="preserve">. Поддержка общественного сектора и обеспечение информационной открытости органов местного самоуправления </w:t>
            </w:r>
            <w:r w:rsidR="001B2B22">
              <w:t xml:space="preserve">Лихославльского муниципального округа </w:t>
            </w:r>
            <w:r w:rsidR="002C7FF9">
              <w:t>(</w:t>
            </w:r>
            <w:r w:rsidRPr="0034626C">
              <w:t>далее – подпрограмма 1);</w:t>
            </w:r>
          </w:p>
          <w:p w:rsidR="0058643D" w:rsidRPr="0034626C" w:rsidRDefault="0058643D" w:rsidP="0058643D">
            <w:pPr>
              <w:jc w:val="both"/>
            </w:pPr>
            <w:r w:rsidRPr="0034626C">
              <w:rPr>
                <w:b/>
              </w:rPr>
              <w:t>Обеспечивающая подпрограмма</w:t>
            </w:r>
            <w:r w:rsidRPr="0034626C">
              <w:t xml:space="preserve"> </w:t>
            </w:r>
            <w:r w:rsidR="00560BDC" w:rsidRPr="0034626C">
              <w:t>«</w:t>
            </w:r>
            <w:r w:rsidRPr="0034626C">
              <w:t>Обеспечение деятельности администраторов программы</w:t>
            </w:r>
            <w:r w:rsidR="00560BDC" w:rsidRPr="0034626C">
              <w:t>»</w:t>
            </w:r>
          </w:p>
        </w:tc>
      </w:tr>
      <w:tr w:rsidR="0034626C" w:rsidRPr="0034626C" w:rsidTr="00646E98">
        <w:trPr>
          <w:trHeight w:val="529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3D" w:rsidRPr="0034626C" w:rsidRDefault="0058643D" w:rsidP="0058643D">
            <w:r w:rsidRPr="0034626C">
              <w:t>Ожидаемые результаты реализации программы</w:t>
            </w:r>
          </w:p>
        </w:tc>
        <w:tc>
          <w:tcPr>
            <w:tcW w:w="34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67" w:rsidRPr="0034626C" w:rsidRDefault="0068219D" w:rsidP="00E95367">
            <w:pPr>
              <w:shd w:val="clear" w:color="auto" w:fill="FFFFFF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 xml:space="preserve">- </w:t>
            </w:r>
            <w:r w:rsidR="00E95367" w:rsidRPr="0034626C">
              <w:rPr>
                <w:rFonts w:eastAsia="Times New Roman"/>
              </w:rPr>
              <w:t xml:space="preserve">увеличение </w:t>
            </w:r>
            <w:r w:rsidR="008A6F2B" w:rsidRPr="0034626C">
              <w:rPr>
                <w:rFonts w:eastAsia="Times New Roman"/>
              </w:rPr>
              <w:t>уровня</w:t>
            </w:r>
            <w:r w:rsidR="00E95367" w:rsidRPr="0034626C">
              <w:rPr>
                <w:rFonts w:eastAsia="Times New Roman"/>
              </w:rPr>
              <w:t xml:space="preserve"> </w:t>
            </w:r>
            <w:r w:rsidR="00331F9F" w:rsidRPr="0034626C">
              <w:rPr>
                <w:rFonts w:eastAsia="Times New Roman"/>
              </w:rPr>
              <w:t xml:space="preserve">удовлетворенности граждан работой органов местного самоуправления </w:t>
            </w:r>
            <w:r w:rsidR="001B2B22">
              <w:rPr>
                <w:rFonts w:eastAsia="Times New Roman"/>
              </w:rPr>
              <w:t xml:space="preserve">Лихославльского муниципального округа </w:t>
            </w:r>
            <w:r w:rsidR="008A6F2B" w:rsidRPr="0034626C">
              <w:rPr>
                <w:rFonts w:eastAsia="Times New Roman"/>
              </w:rPr>
              <w:t>(</w:t>
            </w:r>
            <w:r w:rsidR="00E95367" w:rsidRPr="0034626C">
              <w:rPr>
                <w:rFonts w:eastAsia="Times New Roman"/>
              </w:rPr>
              <w:t>не менее 81%</w:t>
            </w:r>
            <w:r w:rsidR="008A6F2B" w:rsidRPr="0034626C">
              <w:rPr>
                <w:rFonts w:eastAsia="Times New Roman"/>
              </w:rPr>
              <w:t>)</w:t>
            </w:r>
            <w:r w:rsidR="00E95367" w:rsidRPr="0034626C">
              <w:rPr>
                <w:rFonts w:eastAsia="Times New Roman"/>
              </w:rPr>
              <w:t>;</w:t>
            </w:r>
            <w:r w:rsidR="002C7FF9">
              <w:rPr>
                <w:rFonts w:eastAsia="Times New Roman"/>
              </w:rPr>
              <w:t xml:space="preserve"> </w:t>
            </w:r>
          </w:p>
          <w:p w:rsidR="008A6F2B" w:rsidRPr="0034626C" w:rsidRDefault="0068219D" w:rsidP="008A6F2B">
            <w:pPr>
              <w:shd w:val="clear" w:color="auto" w:fill="FFFFFF"/>
              <w:rPr>
                <w:rFonts w:eastAsia="Times New Roman"/>
              </w:rPr>
            </w:pPr>
            <w:r w:rsidRPr="0034626C">
              <w:rPr>
                <w:rFonts w:eastAsia="Times New Roman"/>
              </w:rPr>
              <w:t xml:space="preserve">- </w:t>
            </w:r>
            <w:r w:rsidR="00331F9F" w:rsidRPr="0034626C">
              <w:rPr>
                <w:rFonts w:eastAsia="Times New Roman"/>
              </w:rPr>
              <w:t xml:space="preserve">увеличение уровня </w:t>
            </w:r>
            <w:r w:rsidR="008A6F2B" w:rsidRPr="0034626C">
              <w:rPr>
                <w:rFonts w:eastAsia="Times New Roman"/>
              </w:rPr>
              <w:t xml:space="preserve">удовлетворенности граждан информационной открытостью системы органов местного самоуправления </w:t>
            </w:r>
            <w:r w:rsidR="001B2B22">
              <w:rPr>
                <w:rFonts w:eastAsia="Times New Roman"/>
              </w:rPr>
              <w:t xml:space="preserve">Лихославльского муниципального округа </w:t>
            </w:r>
            <w:r w:rsidR="008700F5" w:rsidRPr="0034626C">
              <w:rPr>
                <w:rFonts w:eastAsia="Times New Roman"/>
              </w:rPr>
              <w:t>(не менее 81%)</w:t>
            </w:r>
            <w:r w:rsidRPr="0034626C">
              <w:rPr>
                <w:rFonts w:eastAsia="Times New Roman"/>
              </w:rPr>
              <w:t xml:space="preserve">; </w:t>
            </w:r>
          </w:p>
          <w:p w:rsidR="0058643D" w:rsidRPr="0034626C" w:rsidRDefault="008700F5" w:rsidP="00550E61">
            <w:r w:rsidRPr="0034626C">
              <w:rPr>
                <w:rFonts w:eastAsia="Times New Roman"/>
              </w:rPr>
              <w:t xml:space="preserve">- увеличение уровня </w:t>
            </w:r>
            <w:r w:rsidR="008A6F2B" w:rsidRPr="0034626C">
              <w:rPr>
                <w:rFonts w:eastAsia="Times New Roman"/>
              </w:rPr>
              <w:t xml:space="preserve">поддержки работы органов местного самоуправления </w:t>
            </w:r>
            <w:r w:rsidR="001B2B22">
              <w:rPr>
                <w:rFonts w:eastAsia="Times New Roman"/>
              </w:rPr>
              <w:t xml:space="preserve">Лихославльского муниципального округа </w:t>
            </w:r>
            <w:r w:rsidR="008A6F2B" w:rsidRPr="0034626C">
              <w:rPr>
                <w:rFonts w:eastAsia="Times New Roman"/>
              </w:rPr>
              <w:t xml:space="preserve">со стороны общественности, некоммерческих организаций </w:t>
            </w:r>
            <w:r w:rsidR="001B2B22">
              <w:rPr>
                <w:rFonts w:eastAsia="Times New Roman"/>
              </w:rPr>
              <w:t xml:space="preserve">Лихославльского муниципального округа </w:t>
            </w:r>
            <w:r w:rsidRPr="0034626C">
              <w:t>(не менее 82%).</w:t>
            </w:r>
          </w:p>
          <w:p w:rsidR="002B7A58" w:rsidRPr="0034626C" w:rsidRDefault="002B7A58" w:rsidP="002B7A58">
            <w:r w:rsidRPr="0034626C">
              <w:t>- обеспечение достижения целей, эффективного решения задач и выполнение показателей муниципальной программы.</w:t>
            </w:r>
          </w:p>
        </w:tc>
      </w:tr>
      <w:tr w:rsidR="00A236B8" w:rsidRPr="00A236B8" w:rsidTr="00646E98">
        <w:trPr>
          <w:trHeight w:val="694"/>
        </w:trPr>
        <w:tc>
          <w:tcPr>
            <w:tcW w:w="15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236B8" w:rsidRPr="00A236B8" w:rsidRDefault="00A236B8" w:rsidP="00A236B8">
            <w:r w:rsidRPr="00A236B8">
              <w:t>Объёмы и источники финансирования программы по годам её реализации в разрезе подпрограмм</w:t>
            </w:r>
          </w:p>
        </w:tc>
        <w:tc>
          <w:tcPr>
            <w:tcW w:w="34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36B8" w:rsidRPr="00EF7863" w:rsidRDefault="00A236B8" w:rsidP="00A236B8">
            <w:r w:rsidRPr="00EF7863">
              <w:t>Источники финансирования Программы по годам ее реализации:</w:t>
            </w:r>
          </w:p>
          <w:p w:rsidR="000507AF" w:rsidRDefault="000507AF" w:rsidP="00A236B8"/>
          <w:p w:rsidR="00A236B8" w:rsidRPr="00EF7863" w:rsidRDefault="00A236B8" w:rsidP="00A236B8">
            <w:r w:rsidRPr="00EF7863">
              <w:t xml:space="preserve">2022 г. – </w:t>
            </w:r>
            <w:r w:rsidR="00166DFF" w:rsidRPr="00AA562F">
              <w:rPr>
                <w:b/>
              </w:rPr>
              <w:t xml:space="preserve">37072,1 </w:t>
            </w:r>
            <w:r w:rsidRPr="00AA562F">
              <w:rPr>
                <w:b/>
              </w:rPr>
              <w:t>тыс. руб</w:t>
            </w:r>
            <w:r w:rsidRPr="00EF7863">
              <w:t>., в том числе:</w:t>
            </w:r>
          </w:p>
          <w:p w:rsidR="00A236B8" w:rsidRPr="00EF7863" w:rsidRDefault="00A236B8" w:rsidP="00A236B8">
            <w:r w:rsidRPr="00EF7863">
              <w:t xml:space="preserve">за счет средств федерального бюджета </w:t>
            </w:r>
            <w:r w:rsidR="00EF7863" w:rsidRPr="00EF7863">
              <w:t>–</w:t>
            </w:r>
            <w:r w:rsidRPr="00EF7863">
              <w:t xml:space="preserve"> </w:t>
            </w:r>
            <w:r w:rsidR="00EF7863" w:rsidRPr="00EF7863">
              <w:rPr>
                <w:b/>
                <w:color w:val="000000"/>
              </w:rPr>
              <w:t>857,4</w:t>
            </w:r>
            <w:r w:rsidRPr="00EF7863">
              <w:rPr>
                <w:b/>
                <w:color w:val="000000"/>
              </w:rPr>
              <w:t xml:space="preserve"> тыс. руб.;</w:t>
            </w:r>
          </w:p>
          <w:p w:rsidR="00A236B8" w:rsidRPr="00EF7863" w:rsidRDefault="00A236B8" w:rsidP="00A236B8">
            <w:pPr>
              <w:rPr>
                <w:b/>
              </w:rPr>
            </w:pPr>
            <w:r w:rsidRPr="00EF7863">
              <w:t xml:space="preserve">за счет средств областного бюджета Тверской области – </w:t>
            </w:r>
            <w:r w:rsidRPr="00EF7863">
              <w:rPr>
                <w:b/>
              </w:rPr>
              <w:t>15</w:t>
            </w:r>
            <w:r w:rsidR="00EF7863" w:rsidRPr="00EF7863">
              <w:rPr>
                <w:b/>
              </w:rPr>
              <w:t>55,4</w:t>
            </w:r>
            <w:r w:rsidRPr="00EF7863">
              <w:rPr>
                <w:b/>
              </w:rPr>
              <w:t xml:space="preserve"> тыс. руб.;</w:t>
            </w:r>
          </w:p>
          <w:p w:rsidR="001C509B" w:rsidRDefault="00A236B8" w:rsidP="00A236B8">
            <w:pPr>
              <w:rPr>
                <w:b/>
              </w:rPr>
            </w:pPr>
            <w:r w:rsidRPr="00EF7863">
              <w:t xml:space="preserve">за счет средств бюджета </w:t>
            </w:r>
            <w:r w:rsidR="001B2B22">
              <w:rPr>
                <w:rFonts w:eastAsia="Times New Roman"/>
                <w:color w:val="000000"/>
              </w:rPr>
              <w:t xml:space="preserve">Лихославльского муниципального округа </w:t>
            </w:r>
            <w:r w:rsidRPr="00EF7863">
              <w:rPr>
                <w:rFonts w:eastAsia="Times New Roman"/>
                <w:color w:val="000000"/>
              </w:rPr>
              <w:t xml:space="preserve">– </w:t>
            </w:r>
            <w:r w:rsidR="000507AF" w:rsidRPr="000507AF">
              <w:rPr>
                <w:b/>
              </w:rPr>
              <w:t>34 659,3</w:t>
            </w:r>
            <w:r w:rsidR="000507AF">
              <w:rPr>
                <w:b/>
              </w:rPr>
              <w:t xml:space="preserve"> </w:t>
            </w:r>
            <w:r w:rsidRPr="00AA562F">
              <w:rPr>
                <w:b/>
              </w:rPr>
              <w:t>тыс. руб.</w:t>
            </w:r>
          </w:p>
          <w:p w:rsidR="000507AF" w:rsidRDefault="000507AF" w:rsidP="00A236B8"/>
          <w:p w:rsidR="00A236B8" w:rsidRPr="00EF7863" w:rsidRDefault="00A236B8" w:rsidP="00A236B8">
            <w:r w:rsidRPr="00EF7863">
              <w:t xml:space="preserve">2023 г. – </w:t>
            </w:r>
            <w:r w:rsidR="008A6064" w:rsidRPr="008A6064">
              <w:rPr>
                <w:b/>
              </w:rPr>
              <w:t>37338,2</w:t>
            </w:r>
            <w:r w:rsidRPr="008A6064">
              <w:rPr>
                <w:b/>
              </w:rPr>
              <w:t xml:space="preserve"> тыс. руб.</w:t>
            </w:r>
            <w:r w:rsidRPr="00EF7863">
              <w:t>, в том числе:</w:t>
            </w:r>
          </w:p>
          <w:p w:rsidR="00A236B8" w:rsidRPr="00EF7863" w:rsidRDefault="00A236B8" w:rsidP="00A236B8">
            <w:r w:rsidRPr="00EF7863">
              <w:lastRenderedPageBreak/>
              <w:t xml:space="preserve">за счет средств федерального бюджета </w:t>
            </w:r>
            <w:r w:rsidR="00EF7863" w:rsidRPr="00EF7863">
              <w:t>–</w:t>
            </w:r>
            <w:r w:rsidRPr="00EF7863">
              <w:t xml:space="preserve"> </w:t>
            </w:r>
            <w:r w:rsidR="00EF7863" w:rsidRPr="00EF7863">
              <w:rPr>
                <w:b/>
              </w:rPr>
              <w:t>839,5</w:t>
            </w:r>
            <w:r w:rsidRPr="00EF7863">
              <w:rPr>
                <w:b/>
              </w:rPr>
              <w:t xml:space="preserve"> тыс. руб.;</w:t>
            </w:r>
          </w:p>
          <w:p w:rsidR="00A236B8" w:rsidRPr="008A6064" w:rsidRDefault="00A236B8" w:rsidP="00A236B8">
            <w:pPr>
              <w:rPr>
                <w:b/>
              </w:rPr>
            </w:pPr>
            <w:r w:rsidRPr="00EF7863">
              <w:t xml:space="preserve">за счет средств областного бюджета Тверской области – </w:t>
            </w:r>
            <w:r w:rsidR="008A6064" w:rsidRPr="008A6064">
              <w:rPr>
                <w:b/>
              </w:rPr>
              <w:t>1560,4</w:t>
            </w:r>
            <w:r w:rsidRPr="008A6064">
              <w:rPr>
                <w:b/>
              </w:rPr>
              <w:t xml:space="preserve"> тыс. руб.;</w:t>
            </w:r>
          </w:p>
          <w:p w:rsidR="008A6064" w:rsidRPr="00EF7863" w:rsidRDefault="00A236B8" w:rsidP="008A6064">
            <w:r w:rsidRPr="00EF7863">
              <w:t xml:space="preserve">за счет средств бюджета </w:t>
            </w:r>
            <w:r w:rsidR="001B2B22">
              <w:rPr>
                <w:rFonts w:eastAsia="Times New Roman"/>
                <w:color w:val="000000"/>
              </w:rPr>
              <w:t xml:space="preserve">Лихославльского муниципального округа </w:t>
            </w:r>
            <w:r w:rsidRPr="00EF7863">
              <w:rPr>
                <w:rFonts w:eastAsia="Times New Roman"/>
                <w:color w:val="000000"/>
              </w:rPr>
              <w:t xml:space="preserve">– </w:t>
            </w:r>
            <w:r w:rsidR="000507AF" w:rsidRPr="000507AF">
              <w:rPr>
                <w:b/>
              </w:rPr>
              <w:t>34 938,3</w:t>
            </w:r>
            <w:r w:rsidR="000507AF">
              <w:rPr>
                <w:b/>
              </w:rPr>
              <w:t xml:space="preserve"> </w:t>
            </w:r>
            <w:r w:rsidR="008A6064" w:rsidRPr="00AA562F">
              <w:rPr>
                <w:b/>
              </w:rPr>
              <w:t>тыс. руб.</w:t>
            </w:r>
          </w:p>
          <w:p w:rsidR="00A236B8" w:rsidRPr="00EF7863" w:rsidRDefault="00A236B8" w:rsidP="00A236B8"/>
          <w:p w:rsidR="00A236B8" w:rsidRPr="00EF7863" w:rsidRDefault="00A236B8" w:rsidP="00A236B8">
            <w:r w:rsidRPr="00EF7863">
              <w:t xml:space="preserve">2024 г. – </w:t>
            </w:r>
            <w:r w:rsidR="0012546D" w:rsidRPr="0012546D">
              <w:rPr>
                <w:b/>
              </w:rPr>
              <w:t>37354,2</w:t>
            </w:r>
            <w:r w:rsidRPr="0012546D">
              <w:rPr>
                <w:b/>
              </w:rPr>
              <w:t xml:space="preserve"> тыс. руб</w:t>
            </w:r>
            <w:r w:rsidRPr="00EF7863">
              <w:t>., в том числе:</w:t>
            </w:r>
          </w:p>
          <w:p w:rsidR="00A236B8" w:rsidRPr="00EF7863" w:rsidRDefault="00A236B8" w:rsidP="00A236B8">
            <w:r w:rsidRPr="00EF7863">
              <w:t xml:space="preserve">за счет средств федерального бюджета - </w:t>
            </w:r>
            <w:r w:rsidR="00EF7863" w:rsidRPr="00EF7863">
              <w:rPr>
                <w:b/>
              </w:rPr>
              <w:t>839,5 тыс. руб.;</w:t>
            </w:r>
          </w:p>
          <w:p w:rsidR="00A236B8" w:rsidRPr="0012546D" w:rsidRDefault="00A236B8" w:rsidP="00A236B8">
            <w:pPr>
              <w:rPr>
                <w:b/>
              </w:rPr>
            </w:pPr>
            <w:r w:rsidRPr="00EF7863">
              <w:t xml:space="preserve">за счет средств областного бюджета Тверской области – </w:t>
            </w:r>
            <w:r w:rsidR="0012546D" w:rsidRPr="0012546D">
              <w:rPr>
                <w:b/>
              </w:rPr>
              <w:t>1566,4</w:t>
            </w:r>
            <w:r w:rsidRPr="0012546D">
              <w:rPr>
                <w:b/>
              </w:rPr>
              <w:t xml:space="preserve"> тыс. руб.;</w:t>
            </w:r>
          </w:p>
          <w:p w:rsidR="008A6064" w:rsidRPr="00EF7863" w:rsidRDefault="00A236B8" w:rsidP="008A6064">
            <w:r w:rsidRPr="00EF7863">
              <w:t xml:space="preserve">за счет средств бюджета </w:t>
            </w:r>
            <w:r w:rsidR="001B2B22">
              <w:rPr>
                <w:rFonts w:eastAsia="Times New Roman"/>
                <w:color w:val="000000"/>
              </w:rPr>
              <w:t xml:space="preserve">Лихославльского муниципального округа </w:t>
            </w:r>
            <w:r w:rsidRPr="00EF7863">
              <w:rPr>
                <w:rFonts w:eastAsia="Times New Roman"/>
                <w:color w:val="000000"/>
              </w:rPr>
              <w:t xml:space="preserve">– </w:t>
            </w:r>
            <w:r w:rsidR="000507AF" w:rsidRPr="000507AF">
              <w:rPr>
                <w:b/>
              </w:rPr>
              <w:t>34 948,3</w:t>
            </w:r>
            <w:r w:rsidR="008A6064" w:rsidRPr="00AA562F">
              <w:rPr>
                <w:b/>
              </w:rPr>
              <w:t>тыс. руб.</w:t>
            </w:r>
          </w:p>
          <w:p w:rsidR="00A236B8" w:rsidRPr="00EF7863" w:rsidRDefault="00A236B8" w:rsidP="00A236B8"/>
          <w:p w:rsidR="0012546D" w:rsidRPr="00EF7863" w:rsidRDefault="00A236B8" w:rsidP="0012546D">
            <w:r w:rsidRPr="00EF7863">
              <w:t xml:space="preserve">2025 г. – </w:t>
            </w:r>
            <w:r w:rsidR="0012546D" w:rsidRPr="0012546D">
              <w:rPr>
                <w:b/>
              </w:rPr>
              <w:t>37354,2 тыс. руб</w:t>
            </w:r>
            <w:r w:rsidR="0012546D" w:rsidRPr="00EF7863">
              <w:t>., в том числе:</w:t>
            </w:r>
          </w:p>
          <w:p w:rsidR="0012546D" w:rsidRPr="00EF7863" w:rsidRDefault="0012546D" w:rsidP="0012546D">
            <w:r w:rsidRPr="00EF7863">
              <w:t xml:space="preserve">за счет средств федерального бюджета - </w:t>
            </w:r>
            <w:r w:rsidRPr="00EF7863">
              <w:rPr>
                <w:b/>
              </w:rPr>
              <w:t>839,5 тыс. руб.;</w:t>
            </w:r>
          </w:p>
          <w:p w:rsidR="0012546D" w:rsidRPr="0012546D" w:rsidRDefault="0012546D" w:rsidP="0012546D">
            <w:pPr>
              <w:rPr>
                <w:b/>
              </w:rPr>
            </w:pPr>
            <w:r w:rsidRPr="00EF7863">
              <w:t xml:space="preserve">за счет средств областного бюджета Тверской области – </w:t>
            </w:r>
            <w:r w:rsidRPr="0012546D">
              <w:rPr>
                <w:b/>
              </w:rPr>
              <w:t>1566,4 тыс. руб.;</w:t>
            </w:r>
          </w:p>
          <w:p w:rsidR="000507AF" w:rsidRPr="00EF7863" w:rsidRDefault="000507AF" w:rsidP="000507AF">
            <w:r w:rsidRPr="00EF7863">
              <w:t xml:space="preserve">за счет средств бюджета </w:t>
            </w:r>
            <w:r w:rsidR="001B2B22">
              <w:rPr>
                <w:rFonts w:eastAsia="Times New Roman"/>
                <w:color w:val="000000"/>
              </w:rPr>
              <w:t xml:space="preserve">Лихославльского муниципального округа </w:t>
            </w:r>
            <w:r w:rsidRPr="00EF7863">
              <w:rPr>
                <w:rFonts w:eastAsia="Times New Roman"/>
                <w:color w:val="000000"/>
              </w:rPr>
              <w:t xml:space="preserve">– </w:t>
            </w:r>
            <w:r w:rsidRPr="000507AF">
              <w:rPr>
                <w:b/>
              </w:rPr>
              <w:t>34 948,3</w:t>
            </w:r>
            <w:r w:rsidRPr="00AA562F">
              <w:rPr>
                <w:b/>
              </w:rPr>
              <w:t>тыс. руб.</w:t>
            </w:r>
          </w:p>
          <w:p w:rsidR="00A236B8" w:rsidRPr="00EF7863" w:rsidRDefault="00A236B8" w:rsidP="00A236B8"/>
          <w:p w:rsidR="0012546D" w:rsidRPr="00EF7863" w:rsidRDefault="006336B9" w:rsidP="0012546D">
            <w:r w:rsidRPr="00EF7863">
              <w:t xml:space="preserve">2026 г. – </w:t>
            </w:r>
            <w:r w:rsidR="0012546D" w:rsidRPr="0012546D">
              <w:rPr>
                <w:b/>
              </w:rPr>
              <w:t>37354,2 тыс. руб</w:t>
            </w:r>
            <w:r w:rsidR="0012546D" w:rsidRPr="00EF7863">
              <w:t>., в том числе:</w:t>
            </w:r>
          </w:p>
          <w:p w:rsidR="0012546D" w:rsidRPr="00EF7863" w:rsidRDefault="0012546D" w:rsidP="0012546D">
            <w:r w:rsidRPr="00EF7863">
              <w:t xml:space="preserve">за счет средств федерального бюджета - </w:t>
            </w:r>
            <w:r w:rsidRPr="00EF7863">
              <w:rPr>
                <w:b/>
              </w:rPr>
              <w:t>839,5 тыс. руб.;</w:t>
            </w:r>
          </w:p>
          <w:p w:rsidR="0012546D" w:rsidRPr="0012546D" w:rsidRDefault="0012546D" w:rsidP="0012546D">
            <w:pPr>
              <w:rPr>
                <w:b/>
              </w:rPr>
            </w:pPr>
            <w:r w:rsidRPr="00EF7863">
              <w:t xml:space="preserve">за счет средств областного бюджета Тверской области – </w:t>
            </w:r>
            <w:r w:rsidRPr="0012546D">
              <w:rPr>
                <w:b/>
              </w:rPr>
              <w:t>1566,4 тыс. руб.;</w:t>
            </w:r>
          </w:p>
          <w:p w:rsidR="000507AF" w:rsidRPr="00EF7863" w:rsidRDefault="000507AF" w:rsidP="000507AF">
            <w:r w:rsidRPr="00EF7863">
              <w:t xml:space="preserve">за счет средств бюджета </w:t>
            </w:r>
            <w:r w:rsidR="001B2B22">
              <w:rPr>
                <w:rFonts w:eastAsia="Times New Roman"/>
                <w:color w:val="000000"/>
              </w:rPr>
              <w:t xml:space="preserve">Лихославльского муниципального округа </w:t>
            </w:r>
            <w:r w:rsidRPr="00EF7863">
              <w:rPr>
                <w:rFonts w:eastAsia="Times New Roman"/>
                <w:color w:val="000000"/>
              </w:rPr>
              <w:t xml:space="preserve">– </w:t>
            </w:r>
            <w:r w:rsidRPr="000507AF">
              <w:rPr>
                <w:b/>
              </w:rPr>
              <w:t>34 948,3</w:t>
            </w:r>
            <w:r w:rsidRPr="00AA562F">
              <w:rPr>
                <w:b/>
              </w:rPr>
              <w:t>тыс. руб.</w:t>
            </w:r>
          </w:p>
          <w:p w:rsidR="006336B9" w:rsidRPr="00EF7863" w:rsidRDefault="006336B9" w:rsidP="00902017"/>
        </w:tc>
      </w:tr>
      <w:tr w:rsidR="00A236B8" w:rsidRPr="00A236B8" w:rsidTr="00646E98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5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36B8" w:rsidRPr="00A236B8" w:rsidRDefault="00A236B8" w:rsidP="00A23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426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B8" w:rsidRPr="00A236B8" w:rsidRDefault="00A236B8" w:rsidP="00A23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236B8">
              <w:t>Объем финансирования Программы по годам ее реализации, в том числе в разрезе подпрограмм, тыс. руб.:</w:t>
            </w:r>
          </w:p>
        </w:tc>
      </w:tr>
      <w:tr w:rsidR="00646E98" w:rsidRPr="00A236B8" w:rsidTr="00646E98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5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E98" w:rsidRPr="00A236B8" w:rsidRDefault="00646E98" w:rsidP="0064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98" w:rsidRPr="00A236B8" w:rsidRDefault="00646E98" w:rsidP="0064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236B8">
              <w:rPr>
                <w:rFonts w:eastAsia="Times New Roman"/>
              </w:rPr>
              <w:t>2022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98" w:rsidRPr="00A236B8" w:rsidRDefault="00646E98" w:rsidP="0064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236B8">
              <w:rPr>
                <w:rFonts w:eastAsia="Times New Roman"/>
              </w:rPr>
              <w:t>2023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98" w:rsidRPr="00A236B8" w:rsidRDefault="00646E98" w:rsidP="0064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236B8">
              <w:rPr>
                <w:rFonts w:eastAsia="Times New Roman"/>
              </w:rPr>
              <w:t>2024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98" w:rsidRPr="00A236B8" w:rsidRDefault="00646E98" w:rsidP="0064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236B8">
              <w:rPr>
                <w:rFonts w:eastAsia="Times New Roman"/>
              </w:rPr>
              <w:t>2025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98" w:rsidRPr="00A236B8" w:rsidRDefault="00646E98" w:rsidP="0064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</w:tr>
      <w:tr w:rsidR="00AA595E" w:rsidRPr="00A236B8" w:rsidTr="00646E98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E" w:rsidRPr="00A236B8" w:rsidRDefault="00AA595E" w:rsidP="00AA59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236B8">
              <w:rPr>
                <w:rFonts w:eastAsia="Times New Roman"/>
              </w:rPr>
              <w:t>Подпрограмма 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1873,0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1873,0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1873,0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1873,0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1873,0</w:t>
            </w:r>
          </w:p>
        </w:tc>
      </w:tr>
      <w:tr w:rsidR="00AA595E" w:rsidRPr="00A236B8" w:rsidTr="00646E98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E" w:rsidRPr="00A236B8" w:rsidRDefault="00AA595E" w:rsidP="00AA59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236B8">
              <w:rPr>
                <w:rFonts w:eastAsia="Times New Roman"/>
              </w:rPr>
              <w:t>Обеспечивающая подпрограмма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35199,1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35465,2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35481,2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35481,2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35481,2</w:t>
            </w:r>
          </w:p>
        </w:tc>
      </w:tr>
      <w:tr w:rsidR="00AA595E" w:rsidRPr="00A236B8" w:rsidTr="00646E98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95E" w:rsidRPr="00A236B8" w:rsidRDefault="00AA595E" w:rsidP="00AA59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236B8">
              <w:rPr>
                <w:rFonts w:eastAsia="Times New Roman"/>
              </w:rPr>
              <w:t>Итого, тыс. руб.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37072,1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37338,2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37354,2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37354,2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95E" w:rsidRPr="00A236B8" w:rsidRDefault="00AA595E" w:rsidP="00AA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37354,2</w:t>
            </w:r>
          </w:p>
        </w:tc>
      </w:tr>
    </w:tbl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>Раздел I</w:t>
      </w: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I. Общая характеристика сферы реализации муниципальной программы и прогноз ее развития</w:t>
      </w:r>
    </w:p>
    <w:p w:rsidR="0058643D" w:rsidRPr="0034626C" w:rsidRDefault="0058643D" w:rsidP="0058643D">
      <w:pPr>
        <w:jc w:val="center"/>
        <w:rPr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1. Совершенствование и оптимизация системы муниципального управления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 xml:space="preserve">, повышение эффективности и информационной прозрачности деятельности органов местного самоуправления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– важнейшие цели муниципального управления </w:t>
      </w:r>
      <w:r w:rsidR="00EA79C3">
        <w:rPr>
          <w:sz w:val="28"/>
          <w:szCs w:val="28"/>
        </w:rPr>
        <w:t>округом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2. В соответствии с </w:t>
      </w:r>
      <w:r w:rsidR="001E3CB0" w:rsidRPr="001E3CB0">
        <w:rPr>
          <w:sz w:val="28"/>
          <w:szCs w:val="28"/>
        </w:rPr>
        <w:t xml:space="preserve">Уставом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в структуру органов местного самоуправления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входят </w:t>
      </w:r>
      <w:r w:rsidR="0043679F">
        <w:rPr>
          <w:sz w:val="28"/>
          <w:szCs w:val="28"/>
        </w:rPr>
        <w:t>Дума</w:t>
      </w:r>
      <w:r w:rsidRPr="0034626C">
        <w:rPr>
          <w:sz w:val="28"/>
          <w:szCs w:val="28"/>
        </w:rPr>
        <w:t xml:space="preserve">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 xml:space="preserve">, глава </w:t>
      </w:r>
      <w:r w:rsidR="00AD748C">
        <w:rPr>
          <w:sz w:val="28"/>
          <w:szCs w:val="28"/>
        </w:rPr>
        <w:lastRenderedPageBreak/>
        <w:t>Лихославльского муниципального округа</w:t>
      </w:r>
      <w:r w:rsidRPr="0034626C">
        <w:rPr>
          <w:sz w:val="28"/>
          <w:szCs w:val="28"/>
        </w:rPr>
        <w:t xml:space="preserve">, возглавляющий на принципах единоначалия местную администрацию, включая ее отраслевые и территориальные органы, администрация </w:t>
      </w:r>
      <w:r w:rsidR="00AD748C">
        <w:rPr>
          <w:sz w:val="28"/>
          <w:szCs w:val="28"/>
        </w:rPr>
        <w:t>Лихос</w:t>
      </w:r>
      <w:r w:rsidR="0043679F">
        <w:rPr>
          <w:sz w:val="28"/>
          <w:szCs w:val="28"/>
        </w:rPr>
        <w:t>лавльского муниципального округа</w:t>
      </w:r>
      <w:r w:rsidRPr="0034626C">
        <w:rPr>
          <w:sz w:val="28"/>
          <w:szCs w:val="28"/>
        </w:rPr>
        <w:t xml:space="preserve">. Глава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является высшим должностным лицом </w:t>
      </w:r>
      <w:r w:rsidR="0043679F">
        <w:rPr>
          <w:sz w:val="28"/>
          <w:szCs w:val="28"/>
        </w:rPr>
        <w:t>округа</w:t>
      </w:r>
      <w:r w:rsidRPr="0034626C">
        <w:rPr>
          <w:b/>
          <w:sz w:val="28"/>
          <w:szCs w:val="28"/>
        </w:rPr>
        <w:t xml:space="preserve"> </w:t>
      </w:r>
      <w:r w:rsidRPr="0034626C">
        <w:rPr>
          <w:sz w:val="28"/>
          <w:szCs w:val="28"/>
        </w:rPr>
        <w:t xml:space="preserve">и наделяется Уставом собственными полномочиями по решению вопросов местного значения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3. Исполнительно-распорядительный орган муниципального образования - Администрация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играет ведущую роль в управлении наиболее важными процессами в </w:t>
      </w:r>
      <w:r w:rsidR="00EA79C3">
        <w:rPr>
          <w:sz w:val="28"/>
          <w:szCs w:val="28"/>
        </w:rPr>
        <w:t>округе</w:t>
      </w:r>
      <w:r w:rsidRPr="0034626C">
        <w:rPr>
          <w:sz w:val="28"/>
          <w:szCs w:val="28"/>
        </w:rPr>
        <w:t xml:space="preserve">, которые направлены на достижение стратегической цели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>– повышение качества жизни населения и создание</w:t>
      </w:r>
      <w:r w:rsidR="004D362C" w:rsidRPr="0034626C">
        <w:rPr>
          <w:sz w:val="28"/>
          <w:szCs w:val="28"/>
        </w:rPr>
        <w:t xml:space="preserve"> </w:t>
      </w:r>
      <w:r w:rsidRPr="0034626C">
        <w:rPr>
          <w:sz w:val="28"/>
          <w:szCs w:val="28"/>
        </w:rPr>
        <w:t>информационного общества, которое рассматривается как платформа для модернизации экономики и общественных отношений, обеспечения конституционных прав граждан на получение доступа к информации о деятельности органов государственной власти и местного самоуправления. Развитие гражданского общества и обеспечение информационной открытости органов власти всех уровней являются основой для дальнейшего повышения уровня доверия населения к ним.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4. Администрация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>на протяжении последних лет проводит открытую информационную политику, доводя до населения информацию о своей деятельности через электронные и печатные средства массовой информации, активно используя сеть Интернет и непосредственный контакт руководителей администрации с населением (выездные мероприятия, встречи с населением, прием граждан и др.). Важной частью информационной деятельности администрации является работа по организации и освещению общественно значимых мероприятий и акций, способствующих укреплению связей администрации с населением; публикация нормативно-правовых актов; организация каналов обратной связи с населением (встречи с населением, виртуальные приемные); размещение оперативной (новостной) и справочной информации в сети Интернет и другие.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5. Материалы о деятельности администрации публикуются в печатном издании – газете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Наша жизнь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, в состав учредителей которой входит администрация </w:t>
      </w:r>
      <w:r w:rsidR="00502D0C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. По состоянию конец </w:t>
      </w:r>
      <w:r w:rsidR="00502D0C">
        <w:rPr>
          <w:sz w:val="28"/>
          <w:szCs w:val="28"/>
        </w:rPr>
        <w:t>2021</w:t>
      </w:r>
      <w:r w:rsidRPr="0034626C">
        <w:rPr>
          <w:sz w:val="28"/>
          <w:szCs w:val="28"/>
        </w:rPr>
        <w:t xml:space="preserve"> года, тираж газеты составил </w:t>
      </w:r>
      <w:r w:rsidR="000C6FBD">
        <w:rPr>
          <w:sz w:val="28"/>
          <w:szCs w:val="28"/>
        </w:rPr>
        <w:t>1500</w:t>
      </w:r>
      <w:r w:rsidRPr="0034626C">
        <w:rPr>
          <w:sz w:val="28"/>
          <w:szCs w:val="28"/>
        </w:rPr>
        <w:t xml:space="preserve"> экземпляров.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 </w:t>
      </w:r>
      <w:r w:rsidR="00C076A4">
        <w:rPr>
          <w:sz w:val="28"/>
          <w:szCs w:val="28"/>
        </w:rPr>
        <w:t>2021</w:t>
      </w:r>
      <w:r w:rsidRPr="0034626C">
        <w:rPr>
          <w:sz w:val="28"/>
          <w:szCs w:val="28"/>
        </w:rPr>
        <w:t xml:space="preserve"> году администрацией реализован интернет-проект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Лихославль ТВ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. </w:t>
      </w:r>
      <w:r w:rsidRPr="00752F72">
        <w:rPr>
          <w:sz w:val="28"/>
          <w:szCs w:val="28"/>
        </w:rPr>
        <w:t xml:space="preserve">Более 70 информационных выпусков просмотрено </w:t>
      </w:r>
      <w:r w:rsidR="00616F43" w:rsidRPr="00752F72">
        <w:rPr>
          <w:sz w:val="28"/>
          <w:szCs w:val="28"/>
        </w:rPr>
        <w:t>21018</w:t>
      </w:r>
      <w:r w:rsidRPr="00752F72">
        <w:rPr>
          <w:sz w:val="28"/>
          <w:szCs w:val="28"/>
        </w:rPr>
        <w:t xml:space="preserve"> раз.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6. Необходимость обнародования (опубликования) информации о деятельности органов местного самоуправления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определена Федеральным законом Российской Федерации от 09.02.2009 года </w:t>
      </w:r>
      <w:r w:rsidR="004D362C" w:rsidRPr="0034626C">
        <w:rPr>
          <w:sz w:val="28"/>
          <w:szCs w:val="28"/>
        </w:rPr>
        <w:t>№</w:t>
      </w:r>
      <w:r w:rsidRPr="0034626C">
        <w:rPr>
          <w:sz w:val="28"/>
          <w:szCs w:val="28"/>
        </w:rPr>
        <w:t xml:space="preserve"> 8-ФЗ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, а также Федеральным законом Российской Федерации </w:t>
      </w:r>
      <w:r w:rsidR="004D362C" w:rsidRPr="0034626C">
        <w:rPr>
          <w:sz w:val="28"/>
          <w:szCs w:val="28"/>
        </w:rPr>
        <w:t>№</w:t>
      </w:r>
      <w:r w:rsidRPr="0034626C">
        <w:rPr>
          <w:sz w:val="28"/>
          <w:szCs w:val="28"/>
        </w:rPr>
        <w:t xml:space="preserve"> 131-ФЗ от 06.10.2003 года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. Порядок обнародования (опубликования) муниципальных нормативных правовых актов определен Уставом</w:t>
      </w:r>
      <w:r w:rsidR="00C076A4">
        <w:rPr>
          <w:sz w:val="28"/>
          <w:szCs w:val="28"/>
        </w:rPr>
        <w:t xml:space="preserve"> </w:t>
      </w:r>
      <w:r w:rsidR="001B2B22">
        <w:rPr>
          <w:sz w:val="28"/>
          <w:szCs w:val="28"/>
        </w:rPr>
        <w:t xml:space="preserve">Лихославльского муниципального </w:t>
      </w:r>
      <w:proofErr w:type="gramStart"/>
      <w:r w:rsidR="001B2B22">
        <w:rPr>
          <w:sz w:val="28"/>
          <w:szCs w:val="28"/>
        </w:rPr>
        <w:t xml:space="preserve">округа </w:t>
      </w:r>
      <w:r w:rsidRPr="0034626C">
        <w:rPr>
          <w:sz w:val="28"/>
          <w:szCs w:val="28"/>
        </w:rPr>
        <w:t>.</w:t>
      </w:r>
      <w:proofErr w:type="gramEnd"/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Однако этого явно недостаточно для наиболее полного удовлетворения населения в информации о деятельности администрации. В то же время, исходя из опыта, объем информации, необходимой к обнародованию (опубликованию) из года </w:t>
      </w:r>
      <w:r w:rsidRPr="0034626C">
        <w:rPr>
          <w:sz w:val="28"/>
          <w:szCs w:val="28"/>
        </w:rPr>
        <w:lastRenderedPageBreak/>
        <w:t>в год растет. Все это требует значительных ассигнований на усиление информационного обеспечения деятельности.</w:t>
      </w:r>
    </w:p>
    <w:p w:rsidR="0058643D" w:rsidRPr="0034626C" w:rsidRDefault="0058643D" w:rsidP="0058643D">
      <w:pPr>
        <w:ind w:firstLine="709"/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 xml:space="preserve">Подраздел </w:t>
      </w:r>
      <w:r w:rsidRPr="0034626C">
        <w:rPr>
          <w:b/>
          <w:i/>
          <w:sz w:val="28"/>
          <w:szCs w:val="28"/>
          <w:u w:val="single"/>
          <w:lang w:val="en-US"/>
        </w:rPr>
        <w:t>II</w:t>
      </w:r>
      <w:r w:rsidRPr="0034626C">
        <w:rPr>
          <w:b/>
          <w:i/>
          <w:sz w:val="28"/>
          <w:szCs w:val="28"/>
          <w:u w:val="single"/>
        </w:rPr>
        <w:t>. Перечень основных проблем в сфере реализации муниципальной программы</w:t>
      </w:r>
    </w:p>
    <w:p w:rsidR="0058643D" w:rsidRPr="0034626C" w:rsidRDefault="0058643D" w:rsidP="0058643D">
      <w:pPr>
        <w:jc w:val="center"/>
        <w:rPr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7.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Первая группа проблем: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низкий уровень информирования граждан о работе органов местного самоуправления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низкая вовлеченность общественного сектора в решение ключевых задач по развитию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Вторая группа проблем: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невысокая эффективность анализа краткосрочного и долгосрочного влияния решений органов местного самоуправления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 на положение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 xml:space="preserve">Подраздел </w:t>
      </w:r>
      <w:r w:rsidRPr="0034626C">
        <w:rPr>
          <w:b/>
          <w:i/>
          <w:sz w:val="28"/>
          <w:szCs w:val="28"/>
          <w:u w:val="single"/>
          <w:lang w:val="en-US"/>
        </w:rPr>
        <w:t>III</w:t>
      </w:r>
      <w:r w:rsidRPr="0034626C">
        <w:rPr>
          <w:b/>
          <w:i/>
          <w:sz w:val="28"/>
          <w:szCs w:val="28"/>
          <w:u w:val="single"/>
        </w:rPr>
        <w:t>. Результаты анализа влияния внешней и внутренней среды на сферу реализации муниципальной программы</w:t>
      </w:r>
    </w:p>
    <w:p w:rsidR="0058643D" w:rsidRPr="0034626C" w:rsidRDefault="0058643D" w:rsidP="0058643D">
      <w:pPr>
        <w:jc w:val="center"/>
        <w:rPr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факторы регионального значения: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отсутствие связи полномочий и задач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 с системой закрепления доходных источников. Объем средств, необходимый </w:t>
      </w:r>
      <w:r w:rsidR="00EA79C3">
        <w:rPr>
          <w:sz w:val="28"/>
          <w:szCs w:val="28"/>
        </w:rPr>
        <w:t>округу</w:t>
      </w:r>
      <w:r w:rsidRPr="0034626C">
        <w:rPr>
          <w:sz w:val="28"/>
          <w:szCs w:val="28"/>
        </w:rPr>
        <w:t xml:space="preserve"> для выполнения полномочий и приоритетных задач, не связан с закреплёнными доходными источниками и объёмами финансовой помощи из областного бюджета;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наличие в обществе социальной апатии;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сложившиеся стереотипы закрытости власти;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факторы </w:t>
      </w:r>
      <w:r w:rsidR="00EA79C3">
        <w:rPr>
          <w:sz w:val="28"/>
          <w:szCs w:val="28"/>
        </w:rPr>
        <w:t>окружного</w:t>
      </w:r>
      <w:r w:rsidRPr="0034626C">
        <w:rPr>
          <w:sz w:val="28"/>
          <w:szCs w:val="28"/>
        </w:rPr>
        <w:t xml:space="preserve"> значения: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протяженность территории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 и низкая плотность населения;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отток кадров из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. Географическое месторасположение между крупными мегаполисами Москвой и Санкт-Петербургом, близость Твери создаёт объективные предпосылки для оттока экономически активного населения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 xml:space="preserve">. При этом из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 уезжают в основном граждане молодого трудоспособного возраста;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состояние инженерной инфраструктуры. Отсутствие газоснабжения на большей части </w:t>
      </w:r>
      <w:r w:rsidR="00780B7C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, высокий уровень изношенности инженерной инфраструктуры и, прежде всего, в сфере жилищно-коммунального хозяйства оказывает отрицательное влияние на качество и стоимость предоставляемых услуг, снижает инвестиционную привлекательность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отсутствие телекоммуникационной инфраструктуры на территории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. Для обеспечения информационной открытости органов власти всех уровней необходимо </w:t>
      </w:r>
      <w:r w:rsidRPr="0034626C">
        <w:rPr>
          <w:sz w:val="28"/>
          <w:szCs w:val="28"/>
        </w:rPr>
        <w:lastRenderedPageBreak/>
        <w:t xml:space="preserve">наличие на территории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</w:t>
      </w:r>
    </w:p>
    <w:p w:rsidR="0058643D" w:rsidRPr="0034626C" w:rsidRDefault="0058643D" w:rsidP="0058643D">
      <w:pPr>
        <w:jc w:val="center"/>
        <w:rPr>
          <w:sz w:val="28"/>
          <w:szCs w:val="28"/>
        </w:rPr>
      </w:pPr>
    </w:p>
    <w:p w:rsidR="0058643D" w:rsidRPr="0034626C" w:rsidRDefault="0058643D" w:rsidP="0058643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 xml:space="preserve">Подраздел </w:t>
      </w:r>
      <w:r w:rsidRPr="0034626C">
        <w:rPr>
          <w:b/>
          <w:i/>
          <w:sz w:val="28"/>
          <w:szCs w:val="28"/>
          <w:u w:val="single"/>
          <w:lang w:val="en-US"/>
        </w:rPr>
        <w:t>IV</w:t>
      </w:r>
      <w:r w:rsidRPr="0034626C">
        <w:rPr>
          <w:b/>
          <w:i/>
          <w:sz w:val="28"/>
          <w:szCs w:val="28"/>
          <w:u w:val="single"/>
        </w:rPr>
        <w:t>. Перечень приоритетов в сфере муниципального управления</w:t>
      </w:r>
    </w:p>
    <w:p w:rsidR="0058643D" w:rsidRPr="0034626C" w:rsidRDefault="0058643D" w:rsidP="0058643D">
      <w:pPr>
        <w:ind w:firstLine="709"/>
        <w:jc w:val="center"/>
        <w:rPr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9. Ключевым направлением развития системы муниципального управления в Лихославльском </w:t>
      </w:r>
      <w:r w:rsidR="00EA79C3">
        <w:rPr>
          <w:sz w:val="28"/>
          <w:szCs w:val="28"/>
        </w:rPr>
        <w:t>муниципальном округе</w:t>
      </w:r>
      <w:r w:rsidRPr="0034626C">
        <w:rPr>
          <w:sz w:val="28"/>
          <w:szCs w:val="28"/>
        </w:rPr>
        <w:t xml:space="preserve"> является повышение эффективности её работы в обеспечении прозрачности и информационной открытости органов местного самоуправления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10. Приоритетами политики в Лихославльском </w:t>
      </w:r>
      <w:r w:rsidR="00EA79C3">
        <w:rPr>
          <w:sz w:val="28"/>
          <w:szCs w:val="28"/>
        </w:rPr>
        <w:t>муниципальном округе</w:t>
      </w:r>
      <w:r w:rsidR="00EA79C3" w:rsidRPr="0034626C">
        <w:rPr>
          <w:sz w:val="28"/>
          <w:szCs w:val="28"/>
        </w:rPr>
        <w:t xml:space="preserve"> </w:t>
      </w:r>
      <w:r w:rsidRPr="0034626C">
        <w:rPr>
          <w:sz w:val="28"/>
          <w:szCs w:val="28"/>
        </w:rPr>
        <w:t>в сфере реализации муниципальной программы на стратегический период являются: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повышение информационной открытости органов местного самоуправления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активное вовлечение общественного сектора в решение социально значимых проблем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11. Муниципальная программа предусматривает создание такой системы органов власти, где информационная открытость, взаимодействие с институтами гражданского общества являются не элементами, имеющими самостоятельную ценность, а инструментарием и необходимым условием повышения эффективности работы органов местного самоуправления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>Раздел II. Цели муниципальной программы</w:t>
      </w: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12. Муниципальная программа направлена на достижение следующих целей: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Цель 1. Создание условий для обеспечения конституционного права граждан на доступ к информации о деятельности органов местного самоуправления </w:t>
      </w:r>
      <w:r w:rsidR="001B2B22">
        <w:rPr>
          <w:sz w:val="28"/>
          <w:szCs w:val="28"/>
        </w:rPr>
        <w:t xml:space="preserve">Лихославльского муниципального </w:t>
      </w:r>
      <w:proofErr w:type="gramStart"/>
      <w:r w:rsidR="001B2B22">
        <w:rPr>
          <w:sz w:val="28"/>
          <w:szCs w:val="28"/>
        </w:rPr>
        <w:t xml:space="preserve">округа </w:t>
      </w:r>
      <w:r w:rsidRPr="0034626C">
        <w:rPr>
          <w:sz w:val="28"/>
          <w:szCs w:val="28"/>
        </w:rPr>
        <w:t>.</w:t>
      </w:r>
      <w:proofErr w:type="gramEnd"/>
      <w:r w:rsidRPr="0034626C">
        <w:rPr>
          <w:sz w:val="28"/>
          <w:szCs w:val="28"/>
        </w:rPr>
        <w:t xml:space="preserve"> 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Цель 2. Повышение уровня информационной открытости органов местного самоуправления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>и прозрачности их деятельности.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13. Показателем, характеризующим достижение цели 1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Создание условий для обеспечения конституционного права граждан на доступ к информации о деятельности органов местного самоуправления </w:t>
      </w:r>
      <w:r w:rsidR="001B2B22">
        <w:rPr>
          <w:sz w:val="28"/>
          <w:szCs w:val="28"/>
        </w:rPr>
        <w:t xml:space="preserve">Лихославльского муниципального </w:t>
      </w:r>
      <w:proofErr w:type="gramStart"/>
      <w:r w:rsidR="001B2B22">
        <w:rPr>
          <w:sz w:val="28"/>
          <w:szCs w:val="28"/>
        </w:rPr>
        <w:t xml:space="preserve">округа </w:t>
      </w:r>
      <w:r w:rsidRPr="0034626C">
        <w:rPr>
          <w:sz w:val="28"/>
          <w:szCs w:val="28"/>
        </w:rPr>
        <w:t>,</w:t>
      </w:r>
      <w:proofErr w:type="gramEnd"/>
      <w:r w:rsidRPr="0034626C">
        <w:rPr>
          <w:sz w:val="28"/>
          <w:szCs w:val="28"/>
        </w:rPr>
        <w:t xml:space="preserve"> является: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уровень удовлетворенности граждан работой органов местного самоуправления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14. Показателем, характеризующим достижение цели 2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Повышение информационной открытости органов местного самоуправления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>и прозрачности её деятельности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, являются: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уровень удовлетворенности граждан информационной открытостью системы органов местного самоуправления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уровень поддержки работы органов местного самоуправления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со стороны общественности, некоммерческих организаций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>15. Значения показателей целей муниципальной программы по годам её реализации приведены в приложении к настоящей программе.</w:t>
      </w:r>
    </w:p>
    <w:p w:rsidR="0058643D" w:rsidRPr="0034626C" w:rsidRDefault="0058643D" w:rsidP="0058643D">
      <w:pPr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>Раздел III. Подпрограммы</w:t>
      </w: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16. Реализация муниципальной программы связана с выполнением следующих подпрограмм: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подпрограмма 1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Поддержание общественного сектора и обеспечение информационной открытости органов местного самоуправления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 xml:space="preserve">Подраздел </w:t>
      </w:r>
      <w:r w:rsidR="00FF4316" w:rsidRPr="0034626C">
        <w:rPr>
          <w:b/>
          <w:i/>
          <w:sz w:val="28"/>
          <w:szCs w:val="28"/>
          <w:u w:val="single"/>
        </w:rPr>
        <w:t>I.</w:t>
      </w: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 xml:space="preserve">Подпрограмма 1 </w:t>
      </w:r>
      <w:r w:rsidR="00560BDC" w:rsidRPr="0034626C">
        <w:rPr>
          <w:b/>
          <w:i/>
          <w:sz w:val="28"/>
          <w:szCs w:val="28"/>
          <w:u w:val="single"/>
        </w:rPr>
        <w:t>«</w:t>
      </w:r>
      <w:r w:rsidRPr="0034626C">
        <w:rPr>
          <w:b/>
          <w:i/>
          <w:sz w:val="28"/>
          <w:szCs w:val="28"/>
          <w:u w:val="single"/>
        </w:rPr>
        <w:t xml:space="preserve">Поддержание общественного сектора и обеспечение информационной открытости органов местного самоуправления </w:t>
      </w:r>
      <w:r w:rsidR="00AD748C">
        <w:rPr>
          <w:b/>
          <w:i/>
          <w:sz w:val="28"/>
          <w:szCs w:val="28"/>
          <w:u w:val="single"/>
        </w:rPr>
        <w:t>Лихославльского муниципального округа</w:t>
      </w:r>
      <w:r w:rsidR="00560BDC" w:rsidRPr="0034626C">
        <w:rPr>
          <w:b/>
          <w:i/>
          <w:sz w:val="28"/>
          <w:szCs w:val="28"/>
          <w:u w:val="single"/>
        </w:rPr>
        <w:t>»</w:t>
      </w:r>
    </w:p>
    <w:p w:rsidR="0058643D" w:rsidRPr="0034626C" w:rsidRDefault="0058643D" w:rsidP="0058643D">
      <w:pPr>
        <w:jc w:val="center"/>
        <w:rPr>
          <w:b/>
          <w:i/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b/>
          <w:i/>
          <w:sz w:val="28"/>
          <w:szCs w:val="28"/>
        </w:rPr>
      </w:pPr>
      <w:r w:rsidRPr="0034626C">
        <w:rPr>
          <w:b/>
          <w:i/>
          <w:sz w:val="28"/>
          <w:szCs w:val="28"/>
        </w:rPr>
        <w:t>Глава 1. Задачи подпрограммы 1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17. Реализация подпрограммы </w:t>
      </w:r>
      <w:r w:rsidR="00450E14" w:rsidRPr="0034626C">
        <w:rPr>
          <w:sz w:val="28"/>
          <w:szCs w:val="28"/>
        </w:rPr>
        <w:t>1</w:t>
      </w:r>
      <w:r w:rsidRPr="0034626C">
        <w:rPr>
          <w:sz w:val="28"/>
          <w:szCs w:val="28"/>
        </w:rPr>
        <w:t xml:space="preserve"> связана с решением следующих задач: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задача 1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Обеспечение оперативного освещения в печатных средствах массовой информации о важнейших событиях и о деятельности органов местного самоуправления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задача 2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Сохранение тиражей и доступного для населения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уровня цены экземпляра печатного средства массовой информации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в) задача 3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Развитие материально-технической и информационной базы печатных средств массовой информации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18. Решение задачи 1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Обеспечение оперативного освещения в печатных средствах массовой информации о важнейших событиях и о деятельности органов местного самоуправления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оценивается с помощью следующих показателей: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количество рубрик на страницах печатного средства массовой информации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объём размещаемой информации в печатном средстве массовой информации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19. Решение задачи 2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Сохранение тиражей и доступного для населения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уровня цены экземпляра печатного средства массовой информации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оценивается с помощью следующего показателя: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плотность подписки на периодическое издание.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20. Решение задачи 3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Развитие материально-технической и информационной базы печатных средств массовой информации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оценивается с помощью следующих показателей: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доля обновлённого технологического оборудования (компьютерной техники, фото- и видеооборудования и т.п.);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доля обновлённого программного обеспечения для газетной вёрстки.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>21. Значения показателей задач подпрограммы 1 по годам реализации муниципальной программы приведены в приложении к настоящей программе.</w:t>
      </w:r>
    </w:p>
    <w:p w:rsidR="0058643D" w:rsidRPr="0034626C" w:rsidRDefault="0058643D" w:rsidP="0058643D">
      <w:pPr>
        <w:ind w:firstLine="567"/>
        <w:jc w:val="center"/>
        <w:rPr>
          <w:i/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b/>
          <w:i/>
          <w:sz w:val="28"/>
          <w:szCs w:val="28"/>
        </w:rPr>
      </w:pPr>
      <w:r w:rsidRPr="0034626C">
        <w:rPr>
          <w:b/>
          <w:i/>
          <w:sz w:val="28"/>
          <w:szCs w:val="28"/>
        </w:rPr>
        <w:t>Глава 2. Мероприятия подпрограммы 1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22. Решение задачи 1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Обеспечение оперативного освещения в печатных средствах массовой информации о важнейших событиях и о деятельности органов местного самоуправления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Освещение деятельности органов местного самоуправления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и поселений, входящих в состав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Информирование населения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об основных направлениях государственной, региональной и муниципальной политики, основных тенденциях социально-экономического и общественно-политического развития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Реализация информационных проектов печатных средств массовой информации, освещающих общественно-политическую и культурную стороны жизни населения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23. Выполнение мероприятий, указанных в пункте </w:t>
      </w:r>
      <w:r w:rsidR="00450E14" w:rsidRPr="0034626C">
        <w:rPr>
          <w:sz w:val="28"/>
          <w:szCs w:val="28"/>
        </w:rPr>
        <w:t>22</w:t>
      </w:r>
      <w:r w:rsidRPr="0034626C">
        <w:rPr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администрация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24. Решение задачи 2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Сохранение тиражей и доступного для населения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уровня цены экземпляра печатного средства массовой информации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Организация и проведение подписной кампании, включая выезды в населённые пункты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, с целью увеличения количества жителей, оформивших подписку на газету</w:t>
      </w:r>
      <w:r w:rsidR="00780B7C">
        <w:rPr>
          <w:sz w:val="28"/>
          <w:szCs w:val="28"/>
        </w:rPr>
        <w:t xml:space="preserve"> «Наша жизнь»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Организация и внедрение электронной версии печатного средства массовой информации </w:t>
      </w:r>
      <w:r w:rsidR="00EA79C3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 в информационно-телекоммуникационной сети Интернет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25. Выполнение мероприятий, указанных в пункте </w:t>
      </w:r>
      <w:r w:rsidR="00450E14" w:rsidRPr="0034626C">
        <w:rPr>
          <w:sz w:val="28"/>
          <w:szCs w:val="28"/>
        </w:rPr>
        <w:t>24</w:t>
      </w:r>
      <w:r w:rsidRPr="0034626C">
        <w:rPr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</w:t>
      </w:r>
      <w:r w:rsidR="00ED78EC">
        <w:rPr>
          <w:sz w:val="28"/>
          <w:szCs w:val="28"/>
        </w:rPr>
        <w:t>администрации Лихославльского муниципального округа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26. Решение задачи 3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Развитие материально-технической и информационной базы печатных средств массовой информации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Приобретение технологического оборудования, программного обеспечения и основных средств для редакции печатных СМИ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Информационная поддержка в системе бухгалтерского учёта редакции печатных СМИ </w:t>
      </w:r>
      <w:r w:rsidR="00AD748C">
        <w:rPr>
          <w:sz w:val="28"/>
          <w:szCs w:val="28"/>
        </w:rPr>
        <w:t>Лихославльского муниципального округа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 xml:space="preserve">в) мероприятие </w:t>
      </w:r>
      <w:r w:rsidR="00560BDC" w:rsidRPr="0034626C"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Обеспечение текущей деятельности печатных средств массовой информации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27. Выполнение мероприятий, указанных в пункте </w:t>
      </w:r>
      <w:r w:rsidR="00450E14" w:rsidRPr="0034626C">
        <w:rPr>
          <w:sz w:val="28"/>
          <w:szCs w:val="28"/>
        </w:rPr>
        <w:t>26</w:t>
      </w:r>
      <w:r w:rsidRPr="0034626C">
        <w:rPr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</w:t>
      </w:r>
      <w:r w:rsidR="00ED78EC">
        <w:rPr>
          <w:sz w:val="28"/>
          <w:szCs w:val="28"/>
        </w:rPr>
        <w:t>администрации Лихославльского муниципального округа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28. 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к настоящей программе.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b/>
          <w:i/>
          <w:sz w:val="28"/>
          <w:szCs w:val="28"/>
        </w:rPr>
      </w:pPr>
      <w:r w:rsidRPr="0034626C">
        <w:rPr>
          <w:b/>
          <w:i/>
          <w:sz w:val="28"/>
          <w:szCs w:val="28"/>
        </w:rPr>
        <w:t>Глава 3. Объём финансовых ресурсов, необходимый для реализации подпрограммы 1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29. Общий объём бюджетных ассигнований, выделенный на реализацию подпрограммы 1, составляет </w:t>
      </w:r>
      <w:r w:rsidR="000507AF">
        <w:rPr>
          <w:sz w:val="28"/>
          <w:szCs w:val="28"/>
        </w:rPr>
        <w:t>9365,0</w:t>
      </w:r>
      <w:r w:rsidRPr="0034626C">
        <w:rPr>
          <w:sz w:val="28"/>
          <w:szCs w:val="28"/>
        </w:rPr>
        <w:t xml:space="preserve"> тыс. руб.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30. Объём бюджетных ассигнований, выделенный на реализацию подпрограммы 1, по годам реализации муниципальной программы в разрезе задач, приведён в таблице 1.</w:t>
      </w:r>
    </w:p>
    <w:p w:rsidR="0058643D" w:rsidRPr="0034626C" w:rsidRDefault="0058643D" w:rsidP="0058643D">
      <w:pPr>
        <w:jc w:val="right"/>
        <w:rPr>
          <w:sz w:val="28"/>
          <w:szCs w:val="28"/>
        </w:rPr>
      </w:pPr>
      <w:r w:rsidRPr="0034626C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2477"/>
        <w:gridCol w:w="2736"/>
        <w:gridCol w:w="2449"/>
        <w:gridCol w:w="1209"/>
      </w:tblGrid>
      <w:tr w:rsidR="0034626C" w:rsidRPr="0034626C" w:rsidTr="0058643D">
        <w:tc>
          <w:tcPr>
            <w:tcW w:w="649" w:type="pct"/>
            <w:vMerge w:val="restart"/>
            <w:shd w:val="clear" w:color="auto" w:fill="auto"/>
            <w:textDirection w:val="btLr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4626C">
              <w:t>Годы реализации муниципальной программы</w:t>
            </w:r>
          </w:p>
        </w:tc>
        <w:tc>
          <w:tcPr>
            <w:tcW w:w="3758" w:type="pct"/>
            <w:gridSpan w:val="3"/>
            <w:shd w:val="clear" w:color="auto" w:fill="auto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  <w:r w:rsidRPr="0034626C">
              <w:t xml:space="preserve">Объём бюджетных ассигнований, выделенный на реализацию подпрограммы 1 </w:t>
            </w:r>
            <w:r w:rsidR="00560BDC" w:rsidRPr="0034626C">
              <w:t>«</w:t>
            </w:r>
            <w:r w:rsidRPr="0034626C">
              <w:t xml:space="preserve">Поддержание общественного сектора и обеспечение информационной открытости органов местного самоуправления </w:t>
            </w:r>
            <w:r w:rsidR="00AD748C">
              <w:t>Лихославльского муниципального округа</w:t>
            </w:r>
            <w:r w:rsidRPr="0034626C">
              <w:t>, тыс. руб.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  <w:r w:rsidRPr="0034626C">
              <w:t>Итого, тыс. руб.</w:t>
            </w:r>
          </w:p>
        </w:tc>
      </w:tr>
      <w:tr w:rsidR="0034626C" w:rsidRPr="0034626C" w:rsidTr="00530000">
        <w:tc>
          <w:tcPr>
            <w:tcW w:w="649" w:type="pct"/>
            <w:vMerge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pct"/>
            <w:shd w:val="clear" w:color="auto" w:fill="auto"/>
            <w:vAlign w:val="center"/>
          </w:tcPr>
          <w:p w:rsidR="0058643D" w:rsidRPr="0034626C" w:rsidRDefault="0058643D" w:rsidP="0058643D">
            <w:pPr>
              <w:jc w:val="center"/>
            </w:pPr>
            <w:r w:rsidRPr="0034626C">
              <w:t xml:space="preserve">Задача 1 </w:t>
            </w:r>
            <w:r w:rsidR="00560BDC" w:rsidRPr="0034626C">
              <w:rPr>
                <w:b/>
              </w:rPr>
              <w:t>«</w:t>
            </w:r>
            <w:r w:rsidRPr="0034626C">
              <w:t>Обеспечение оперативного освещения в печатных СМИ о важнейших событиях и о деятельности органов местного самоуправления</w:t>
            </w:r>
            <w:r w:rsidRPr="0034626C">
              <w:rPr>
                <w:b/>
              </w:rPr>
              <w:t xml:space="preserve"> </w:t>
            </w:r>
            <w:r w:rsidR="00AD748C">
              <w:t>Лихославльского муниципального округа</w:t>
            </w:r>
            <w:r w:rsidR="00560BDC" w:rsidRPr="0034626C">
              <w:rPr>
                <w:b/>
              </w:rPr>
              <w:t>»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  <w:r w:rsidRPr="0034626C">
              <w:t xml:space="preserve">Задача 2 </w:t>
            </w:r>
            <w:r w:rsidR="00560BDC" w:rsidRPr="0034626C">
              <w:t>«</w:t>
            </w:r>
            <w:r w:rsidRPr="0034626C">
              <w:t xml:space="preserve">Сохранение тиражей и доступного для населения </w:t>
            </w:r>
            <w:r w:rsidR="001B2B22">
              <w:t xml:space="preserve">Лихославльского муниципального округа </w:t>
            </w:r>
            <w:r w:rsidRPr="0034626C">
              <w:t>уровня цены экземпляра печатного СМИ</w:t>
            </w:r>
            <w:r w:rsidR="00560BDC" w:rsidRPr="0034626C">
              <w:t>»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  <w:r w:rsidRPr="0034626C">
              <w:t xml:space="preserve">Задача 3 </w:t>
            </w:r>
            <w:r w:rsidR="00560BDC" w:rsidRPr="0034626C">
              <w:t>«</w:t>
            </w:r>
            <w:r w:rsidRPr="0034626C">
              <w:t>Развитие материально-технической и информационной базы печатных СМИ</w:t>
            </w:r>
            <w:r w:rsidR="00560BDC" w:rsidRPr="0034626C">
              <w:t>»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643D" w:rsidRPr="0034626C" w:rsidRDefault="0058643D" w:rsidP="00586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530000" w:rsidRPr="0034626C" w:rsidTr="00530000">
        <w:tc>
          <w:tcPr>
            <w:tcW w:w="649" w:type="pct"/>
            <w:shd w:val="clear" w:color="auto" w:fill="auto"/>
            <w:vAlign w:val="center"/>
          </w:tcPr>
          <w:p w:rsidR="00530000" w:rsidRPr="0034626C" w:rsidRDefault="00530000" w:rsidP="0053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2022 г.</w:t>
            </w:r>
          </w:p>
        </w:tc>
        <w:tc>
          <w:tcPr>
            <w:tcW w:w="1215" w:type="pct"/>
            <w:shd w:val="clear" w:color="auto" w:fill="auto"/>
          </w:tcPr>
          <w:p w:rsidR="00530000" w:rsidRPr="0034626C" w:rsidRDefault="00530000" w:rsidP="00530000">
            <w:pPr>
              <w:jc w:val="center"/>
            </w:pPr>
            <w:r w:rsidRPr="0034626C">
              <w:t>32,6</w:t>
            </w:r>
          </w:p>
        </w:tc>
        <w:tc>
          <w:tcPr>
            <w:tcW w:w="1342" w:type="pct"/>
            <w:shd w:val="clear" w:color="auto" w:fill="auto"/>
          </w:tcPr>
          <w:p w:rsidR="00530000" w:rsidRPr="0034626C" w:rsidRDefault="00530000" w:rsidP="00530000">
            <w:pPr>
              <w:jc w:val="center"/>
            </w:pPr>
            <w:r w:rsidRPr="0034626C">
              <w:t>42,6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</w:tcPr>
          <w:p w:rsidR="00530000" w:rsidRPr="0034626C" w:rsidRDefault="00530000" w:rsidP="00530000">
            <w:pPr>
              <w:jc w:val="center"/>
            </w:pPr>
            <w:r>
              <w:t>1797,8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00" w:rsidRPr="00530000" w:rsidRDefault="00530000" w:rsidP="00530000">
            <w:pPr>
              <w:jc w:val="center"/>
              <w:rPr>
                <w:rFonts w:eastAsia="Times New Roman"/>
                <w:color w:val="000000"/>
              </w:rPr>
            </w:pPr>
            <w:r w:rsidRPr="00530000">
              <w:rPr>
                <w:color w:val="000000"/>
              </w:rPr>
              <w:t>1873</w:t>
            </w:r>
          </w:p>
        </w:tc>
      </w:tr>
      <w:tr w:rsidR="00530000" w:rsidRPr="0034626C" w:rsidTr="00530000">
        <w:tc>
          <w:tcPr>
            <w:tcW w:w="649" w:type="pct"/>
            <w:shd w:val="clear" w:color="auto" w:fill="auto"/>
            <w:vAlign w:val="center"/>
          </w:tcPr>
          <w:p w:rsidR="00530000" w:rsidRPr="0034626C" w:rsidRDefault="00530000" w:rsidP="0053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2023 г.</w:t>
            </w:r>
          </w:p>
        </w:tc>
        <w:tc>
          <w:tcPr>
            <w:tcW w:w="1215" w:type="pct"/>
            <w:shd w:val="clear" w:color="auto" w:fill="auto"/>
          </w:tcPr>
          <w:p w:rsidR="00530000" w:rsidRPr="0034626C" w:rsidRDefault="00530000" w:rsidP="00530000">
            <w:pPr>
              <w:jc w:val="center"/>
            </w:pPr>
            <w:r w:rsidRPr="0034626C">
              <w:t>32,6</w:t>
            </w:r>
          </w:p>
        </w:tc>
        <w:tc>
          <w:tcPr>
            <w:tcW w:w="1342" w:type="pct"/>
            <w:shd w:val="clear" w:color="auto" w:fill="auto"/>
          </w:tcPr>
          <w:p w:rsidR="00530000" w:rsidRPr="0034626C" w:rsidRDefault="00530000" w:rsidP="00530000">
            <w:pPr>
              <w:jc w:val="center"/>
            </w:pPr>
            <w:r w:rsidRPr="0034626C">
              <w:t>42,6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000" w:rsidRPr="0034626C" w:rsidRDefault="00530000" w:rsidP="00530000">
            <w:pPr>
              <w:jc w:val="center"/>
            </w:pPr>
            <w:r>
              <w:t>1797,8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00" w:rsidRPr="00530000" w:rsidRDefault="00530000" w:rsidP="00530000">
            <w:pPr>
              <w:jc w:val="center"/>
              <w:rPr>
                <w:color w:val="000000"/>
              </w:rPr>
            </w:pPr>
            <w:r w:rsidRPr="00530000">
              <w:rPr>
                <w:color w:val="000000"/>
              </w:rPr>
              <w:t>1873</w:t>
            </w:r>
          </w:p>
        </w:tc>
      </w:tr>
      <w:tr w:rsidR="00530000" w:rsidRPr="0034626C" w:rsidTr="00530000">
        <w:tc>
          <w:tcPr>
            <w:tcW w:w="649" w:type="pct"/>
            <w:shd w:val="clear" w:color="auto" w:fill="auto"/>
            <w:vAlign w:val="center"/>
          </w:tcPr>
          <w:p w:rsidR="00530000" w:rsidRPr="0034626C" w:rsidRDefault="00530000" w:rsidP="0053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2024 г.</w:t>
            </w:r>
          </w:p>
        </w:tc>
        <w:tc>
          <w:tcPr>
            <w:tcW w:w="1215" w:type="pct"/>
            <w:shd w:val="clear" w:color="auto" w:fill="auto"/>
          </w:tcPr>
          <w:p w:rsidR="00530000" w:rsidRPr="0034626C" w:rsidRDefault="00530000" w:rsidP="00530000">
            <w:pPr>
              <w:jc w:val="center"/>
            </w:pPr>
            <w:r w:rsidRPr="0034626C">
              <w:t>32,6</w:t>
            </w:r>
          </w:p>
        </w:tc>
        <w:tc>
          <w:tcPr>
            <w:tcW w:w="1342" w:type="pct"/>
            <w:shd w:val="clear" w:color="auto" w:fill="auto"/>
          </w:tcPr>
          <w:p w:rsidR="00530000" w:rsidRPr="0034626C" w:rsidRDefault="00530000" w:rsidP="00530000">
            <w:pPr>
              <w:jc w:val="center"/>
            </w:pPr>
            <w:r w:rsidRPr="0034626C">
              <w:t>42,6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</w:tcPr>
          <w:p w:rsidR="00530000" w:rsidRPr="0034626C" w:rsidRDefault="00530000" w:rsidP="00530000">
            <w:pPr>
              <w:jc w:val="center"/>
            </w:pPr>
            <w:r>
              <w:t>1797,8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00" w:rsidRPr="00530000" w:rsidRDefault="00530000" w:rsidP="00530000">
            <w:pPr>
              <w:jc w:val="center"/>
              <w:rPr>
                <w:color w:val="000000"/>
              </w:rPr>
            </w:pPr>
            <w:r w:rsidRPr="00530000">
              <w:rPr>
                <w:color w:val="000000"/>
              </w:rPr>
              <w:t>1873</w:t>
            </w:r>
          </w:p>
        </w:tc>
      </w:tr>
      <w:tr w:rsidR="00530000" w:rsidRPr="0034626C" w:rsidTr="00530000">
        <w:tc>
          <w:tcPr>
            <w:tcW w:w="649" w:type="pct"/>
            <w:shd w:val="clear" w:color="auto" w:fill="auto"/>
            <w:vAlign w:val="center"/>
          </w:tcPr>
          <w:p w:rsidR="00530000" w:rsidRPr="0034626C" w:rsidRDefault="00530000" w:rsidP="0053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2025 г.</w:t>
            </w:r>
          </w:p>
        </w:tc>
        <w:tc>
          <w:tcPr>
            <w:tcW w:w="1215" w:type="pct"/>
            <w:shd w:val="clear" w:color="auto" w:fill="auto"/>
          </w:tcPr>
          <w:p w:rsidR="00530000" w:rsidRPr="0034626C" w:rsidRDefault="00530000" w:rsidP="00530000">
            <w:pPr>
              <w:jc w:val="center"/>
            </w:pPr>
            <w:r w:rsidRPr="0034626C">
              <w:t>32,6</w:t>
            </w:r>
          </w:p>
        </w:tc>
        <w:tc>
          <w:tcPr>
            <w:tcW w:w="1342" w:type="pct"/>
            <w:shd w:val="clear" w:color="auto" w:fill="auto"/>
          </w:tcPr>
          <w:p w:rsidR="00530000" w:rsidRPr="0034626C" w:rsidRDefault="00530000" w:rsidP="00530000">
            <w:pPr>
              <w:jc w:val="center"/>
            </w:pPr>
            <w:r w:rsidRPr="0034626C">
              <w:t>42,6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000" w:rsidRPr="0034626C" w:rsidRDefault="00530000" w:rsidP="00530000">
            <w:pPr>
              <w:jc w:val="center"/>
            </w:pPr>
            <w:r>
              <w:t>1797,8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00" w:rsidRPr="00530000" w:rsidRDefault="00530000" w:rsidP="00530000">
            <w:pPr>
              <w:jc w:val="center"/>
              <w:rPr>
                <w:color w:val="000000"/>
              </w:rPr>
            </w:pPr>
            <w:r w:rsidRPr="00530000">
              <w:rPr>
                <w:color w:val="000000"/>
              </w:rPr>
              <w:t>1873</w:t>
            </w:r>
          </w:p>
        </w:tc>
      </w:tr>
      <w:tr w:rsidR="00530000" w:rsidRPr="0034626C" w:rsidTr="00530000">
        <w:tc>
          <w:tcPr>
            <w:tcW w:w="649" w:type="pct"/>
            <w:shd w:val="clear" w:color="auto" w:fill="auto"/>
            <w:vAlign w:val="center"/>
          </w:tcPr>
          <w:p w:rsidR="00530000" w:rsidRPr="0034626C" w:rsidRDefault="00530000" w:rsidP="0053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34626C">
              <w:rPr>
                <w:b/>
              </w:rPr>
              <w:t xml:space="preserve"> г.</w:t>
            </w:r>
          </w:p>
        </w:tc>
        <w:tc>
          <w:tcPr>
            <w:tcW w:w="1215" w:type="pct"/>
            <w:shd w:val="clear" w:color="auto" w:fill="auto"/>
          </w:tcPr>
          <w:p w:rsidR="00530000" w:rsidRPr="0034626C" w:rsidRDefault="00530000" w:rsidP="00530000">
            <w:pPr>
              <w:jc w:val="center"/>
            </w:pPr>
            <w:r w:rsidRPr="0034626C">
              <w:t>32,6</w:t>
            </w:r>
          </w:p>
        </w:tc>
        <w:tc>
          <w:tcPr>
            <w:tcW w:w="1342" w:type="pct"/>
            <w:shd w:val="clear" w:color="auto" w:fill="auto"/>
          </w:tcPr>
          <w:p w:rsidR="00530000" w:rsidRPr="0034626C" w:rsidRDefault="00530000" w:rsidP="00530000">
            <w:pPr>
              <w:jc w:val="center"/>
            </w:pPr>
            <w:r w:rsidRPr="0034626C">
              <w:t>42,6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000" w:rsidRPr="0034626C" w:rsidRDefault="00530000" w:rsidP="00530000">
            <w:pPr>
              <w:jc w:val="center"/>
            </w:pPr>
            <w:r>
              <w:t>1797,8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00" w:rsidRPr="00530000" w:rsidRDefault="00530000" w:rsidP="00530000">
            <w:pPr>
              <w:jc w:val="center"/>
              <w:rPr>
                <w:color w:val="000000"/>
              </w:rPr>
            </w:pPr>
            <w:r w:rsidRPr="00530000">
              <w:rPr>
                <w:color w:val="000000"/>
              </w:rPr>
              <w:t>1873</w:t>
            </w:r>
          </w:p>
        </w:tc>
      </w:tr>
      <w:tr w:rsidR="00530000" w:rsidRPr="0034626C" w:rsidTr="00530000">
        <w:trPr>
          <w:trHeight w:val="122"/>
        </w:trPr>
        <w:tc>
          <w:tcPr>
            <w:tcW w:w="649" w:type="pct"/>
            <w:shd w:val="clear" w:color="auto" w:fill="auto"/>
            <w:vAlign w:val="center"/>
          </w:tcPr>
          <w:p w:rsidR="00530000" w:rsidRPr="0034626C" w:rsidRDefault="00530000" w:rsidP="0053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Всего, тыс. руб.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530000" w:rsidRPr="0034626C" w:rsidRDefault="00530000" w:rsidP="0053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626C">
              <w:rPr>
                <w:b/>
              </w:rPr>
              <w:t>163,0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30000" w:rsidRPr="0034626C" w:rsidRDefault="00530000" w:rsidP="00530000">
            <w:pPr>
              <w:jc w:val="center"/>
              <w:rPr>
                <w:b/>
              </w:rPr>
            </w:pPr>
            <w:r w:rsidRPr="0034626C">
              <w:rPr>
                <w:b/>
              </w:rPr>
              <w:t>213,0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000" w:rsidRPr="0034626C" w:rsidRDefault="00530000" w:rsidP="00530000">
            <w:pPr>
              <w:jc w:val="center"/>
              <w:rPr>
                <w:b/>
              </w:rPr>
            </w:pPr>
            <w:r>
              <w:rPr>
                <w:b/>
              </w:rPr>
              <w:t>8989,0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00" w:rsidRPr="0034626C" w:rsidRDefault="00530000" w:rsidP="00530000">
            <w:pPr>
              <w:jc w:val="center"/>
              <w:rPr>
                <w:b/>
              </w:rPr>
            </w:pPr>
            <w:r w:rsidRPr="00530000">
              <w:rPr>
                <w:b/>
              </w:rPr>
              <w:t>9365</w:t>
            </w:r>
            <w:r>
              <w:rPr>
                <w:b/>
              </w:rPr>
              <w:t>,0</w:t>
            </w:r>
          </w:p>
        </w:tc>
      </w:tr>
    </w:tbl>
    <w:p w:rsidR="0058643D" w:rsidRPr="0034626C" w:rsidRDefault="0058643D" w:rsidP="0058643D">
      <w:pPr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>Раздел I</w:t>
      </w:r>
      <w:r w:rsidRPr="0034626C">
        <w:rPr>
          <w:b/>
          <w:sz w:val="28"/>
          <w:szCs w:val="28"/>
          <w:u w:val="single"/>
          <w:lang w:val="en-US"/>
        </w:rPr>
        <w:t>V</w:t>
      </w:r>
      <w:r w:rsidRPr="0034626C">
        <w:rPr>
          <w:b/>
          <w:sz w:val="28"/>
          <w:szCs w:val="28"/>
          <w:u w:val="single"/>
        </w:rPr>
        <w:t>. Обеспечивающая подпрограмма</w:t>
      </w: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 Обеспечение деятельности главного администратора и администраторов муниципальной программы</w:t>
      </w: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 xml:space="preserve">31. Общая сумма расходов на обеспечение деятельности главного администратора муниципальной программы – </w:t>
      </w:r>
      <w:r w:rsidR="00ED78EC">
        <w:rPr>
          <w:sz w:val="28"/>
          <w:szCs w:val="28"/>
        </w:rPr>
        <w:t>администрации Лихославльского муниципального округа</w:t>
      </w:r>
      <w:r w:rsidRPr="0034626C">
        <w:rPr>
          <w:sz w:val="28"/>
          <w:szCs w:val="28"/>
        </w:rPr>
        <w:t xml:space="preserve">, выделенная на период реализации муниципальной программы, составляет </w:t>
      </w:r>
      <w:r w:rsidR="00FE6376" w:rsidRPr="00FE6376">
        <w:rPr>
          <w:b/>
          <w:color w:val="000000"/>
        </w:rPr>
        <w:t xml:space="preserve">177107,9 </w:t>
      </w:r>
      <w:r w:rsidRPr="00FE6376">
        <w:rPr>
          <w:b/>
          <w:sz w:val="28"/>
          <w:szCs w:val="28"/>
        </w:rPr>
        <w:t>тыс. руб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32. Объём бюджетных ассигнований, выделенный на обеспечение деятельности главного администратора муниципальной программы – </w:t>
      </w:r>
      <w:r w:rsidR="00ED78EC">
        <w:rPr>
          <w:sz w:val="28"/>
          <w:szCs w:val="28"/>
        </w:rPr>
        <w:t>администрации Лихославльского муниципального округа</w:t>
      </w:r>
      <w:r w:rsidRPr="0034626C">
        <w:rPr>
          <w:sz w:val="28"/>
          <w:szCs w:val="28"/>
        </w:rPr>
        <w:t>, по годам реализации муниципальной программы приведен в таблице 2.</w:t>
      </w:r>
    </w:p>
    <w:p w:rsidR="0058643D" w:rsidRDefault="0058643D" w:rsidP="0058643D">
      <w:pPr>
        <w:jc w:val="right"/>
        <w:rPr>
          <w:sz w:val="28"/>
          <w:szCs w:val="28"/>
        </w:rPr>
      </w:pPr>
      <w:r w:rsidRPr="0034626C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920"/>
        <w:gridCol w:w="1103"/>
        <w:gridCol w:w="1103"/>
        <w:gridCol w:w="1103"/>
        <w:gridCol w:w="1103"/>
        <w:gridCol w:w="1109"/>
        <w:gridCol w:w="1248"/>
      </w:tblGrid>
      <w:tr w:rsidR="00CD0BC3" w:rsidRPr="00530000" w:rsidTr="00ED78EC">
        <w:tc>
          <w:tcPr>
            <w:tcW w:w="248" w:type="pct"/>
            <w:vMerge w:val="restart"/>
            <w:shd w:val="clear" w:color="auto" w:fill="auto"/>
            <w:vAlign w:val="center"/>
          </w:tcPr>
          <w:p w:rsidR="00CD0BC3" w:rsidRPr="00530000" w:rsidRDefault="00CD0BC3" w:rsidP="00CD0BC3">
            <w:pPr>
              <w:jc w:val="center"/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№ п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</w:tcPr>
          <w:p w:rsidR="00CD0BC3" w:rsidRPr="00530000" w:rsidRDefault="00CD0BC3" w:rsidP="00CD0BC3">
            <w:pPr>
              <w:jc w:val="center"/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Обеспечивающая подпрограмма</w:t>
            </w:r>
          </w:p>
        </w:tc>
        <w:tc>
          <w:tcPr>
            <w:tcW w:w="2708" w:type="pct"/>
            <w:gridSpan w:val="5"/>
            <w:shd w:val="clear" w:color="auto" w:fill="auto"/>
          </w:tcPr>
          <w:p w:rsidR="00CD0BC3" w:rsidRPr="00530000" w:rsidRDefault="00CD0BC3" w:rsidP="00CD0BC3">
            <w:pPr>
              <w:jc w:val="center"/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По годам реализации муниципальной программы, тыс. руб.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CD0BC3" w:rsidRPr="00530000" w:rsidRDefault="00CD0BC3" w:rsidP="00CD0BC3">
            <w:pPr>
              <w:jc w:val="center"/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Всего, тыс. руб.</w:t>
            </w:r>
          </w:p>
        </w:tc>
      </w:tr>
      <w:tr w:rsidR="00DA1125" w:rsidRPr="00530000" w:rsidTr="00ED78EC">
        <w:tc>
          <w:tcPr>
            <w:tcW w:w="248" w:type="pct"/>
            <w:vMerge/>
            <w:shd w:val="clear" w:color="auto" w:fill="auto"/>
          </w:tcPr>
          <w:p w:rsidR="00DA1125" w:rsidRPr="00530000" w:rsidRDefault="00DA1125" w:rsidP="00DA1125">
            <w:pPr>
              <w:rPr>
                <w:rFonts w:eastAsia="Times New Roman"/>
              </w:rPr>
            </w:pPr>
          </w:p>
        </w:tc>
        <w:tc>
          <w:tcPr>
            <w:tcW w:w="1432" w:type="pct"/>
            <w:vMerge/>
            <w:shd w:val="clear" w:color="auto" w:fill="auto"/>
          </w:tcPr>
          <w:p w:rsidR="00DA1125" w:rsidRPr="00530000" w:rsidRDefault="00DA1125" w:rsidP="00DA1125">
            <w:pPr>
              <w:rPr>
                <w:rFonts w:eastAsia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DA1125" w:rsidRPr="00530000" w:rsidRDefault="00DA1125" w:rsidP="00DA1125">
            <w:pPr>
              <w:jc w:val="center"/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2022 г.</w:t>
            </w:r>
          </w:p>
        </w:tc>
        <w:tc>
          <w:tcPr>
            <w:tcW w:w="541" w:type="pct"/>
            <w:shd w:val="clear" w:color="auto" w:fill="auto"/>
          </w:tcPr>
          <w:p w:rsidR="00DA1125" w:rsidRPr="00530000" w:rsidRDefault="00DA1125" w:rsidP="00DA1125">
            <w:pPr>
              <w:jc w:val="center"/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2023 г.</w:t>
            </w:r>
          </w:p>
        </w:tc>
        <w:tc>
          <w:tcPr>
            <w:tcW w:w="541" w:type="pct"/>
            <w:shd w:val="clear" w:color="auto" w:fill="auto"/>
          </w:tcPr>
          <w:p w:rsidR="00DA1125" w:rsidRPr="00530000" w:rsidRDefault="00DA1125" w:rsidP="00DA1125">
            <w:pPr>
              <w:jc w:val="center"/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2024 г.</w:t>
            </w:r>
          </w:p>
        </w:tc>
        <w:tc>
          <w:tcPr>
            <w:tcW w:w="541" w:type="pct"/>
            <w:shd w:val="clear" w:color="auto" w:fill="auto"/>
          </w:tcPr>
          <w:p w:rsidR="00DA1125" w:rsidRPr="00530000" w:rsidRDefault="00DA1125" w:rsidP="00DA1125">
            <w:pPr>
              <w:jc w:val="center"/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2025 г.</w:t>
            </w:r>
          </w:p>
        </w:tc>
        <w:tc>
          <w:tcPr>
            <w:tcW w:w="544" w:type="pct"/>
            <w:shd w:val="clear" w:color="auto" w:fill="auto"/>
          </w:tcPr>
          <w:p w:rsidR="00DA1125" w:rsidRPr="00530000" w:rsidRDefault="00DA1125" w:rsidP="00DA1125">
            <w:pPr>
              <w:jc w:val="center"/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2026 г.</w:t>
            </w:r>
          </w:p>
        </w:tc>
        <w:tc>
          <w:tcPr>
            <w:tcW w:w="612" w:type="pct"/>
            <w:vMerge/>
            <w:shd w:val="clear" w:color="auto" w:fill="auto"/>
          </w:tcPr>
          <w:p w:rsidR="00DA1125" w:rsidRPr="00530000" w:rsidRDefault="00DA1125" w:rsidP="00DA1125">
            <w:pPr>
              <w:rPr>
                <w:rFonts w:eastAsia="Times New Roman"/>
              </w:rPr>
            </w:pPr>
          </w:p>
        </w:tc>
      </w:tr>
      <w:tr w:rsidR="00530000" w:rsidRPr="00530000" w:rsidTr="00530000">
        <w:tc>
          <w:tcPr>
            <w:tcW w:w="248" w:type="pct"/>
            <w:shd w:val="clear" w:color="auto" w:fill="auto"/>
          </w:tcPr>
          <w:p w:rsidR="00530000" w:rsidRPr="00530000" w:rsidRDefault="00530000" w:rsidP="00530000">
            <w:pPr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1</w:t>
            </w:r>
          </w:p>
        </w:tc>
        <w:tc>
          <w:tcPr>
            <w:tcW w:w="1432" w:type="pct"/>
            <w:shd w:val="clear" w:color="auto" w:fill="auto"/>
          </w:tcPr>
          <w:p w:rsidR="00530000" w:rsidRPr="00530000" w:rsidRDefault="00530000" w:rsidP="00530000">
            <w:pPr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Высшее должностное лицо муниципального образования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2106,1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2106,1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2106,1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2106,1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2106,1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  <w:rPr>
                <w:rFonts w:eastAsia="Times New Roman"/>
                <w:color w:val="000000"/>
              </w:rPr>
            </w:pPr>
            <w:r w:rsidRPr="00530000">
              <w:rPr>
                <w:color w:val="000000"/>
              </w:rPr>
              <w:t>10530,5</w:t>
            </w:r>
          </w:p>
        </w:tc>
      </w:tr>
      <w:tr w:rsidR="00530000" w:rsidRPr="00530000" w:rsidTr="00530000">
        <w:tc>
          <w:tcPr>
            <w:tcW w:w="248" w:type="pct"/>
            <w:shd w:val="clear" w:color="auto" w:fill="auto"/>
          </w:tcPr>
          <w:p w:rsidR="00530000" w:rsidRPr="00530000" w:rsidRDefault="00530000" w:rsidP="00530000">
            <w:pPr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2</w:t>
            </w:r>
          </w:p>
        </w:tc>
        <w:tc>
          <w:tcPr>
            <w:tcW w:w="1432" w:type="pct"/>
            <w:shd w:val="clear" w:color="auto" w:fill="auto"/>
          </w:tcPr>
          <w:p w:rsidR="00530000" w:rsidRPr="00530000" w:rsidRDefault="00530000" w:rsidP="00530000">
            <w:pPr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31619,4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31898,4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31908,4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31908,4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31908,4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  <w:rPr>
                <w:color w:val="000000"/>
              </w:rPr>
            </w:pPr>
            <w:r w:rsidRPr="00530000">
              <w:rPr>
                <w:color w:val="000000"/>
              </w:rPr>
              <w:t>159243</w:t>
            </w:r>
            <w:r w:rsidR="00FE6376">
              <w:rPr>
                <w:color w:val="000000"/>
              </w:rPr>
              <w:t>,0</w:t>
            </w:r>
          </w:p>
        </w:tc>
      </w:tr>
      <w:tr w:rsidR="00530000" w:rsidRPr="00530000" w:rsidTr="00530000">
        <w:tc>
          <w:tcPr>
            <w:tcW w:w="248" w:type="pct"/>
            <w:shd w:val="clear" w:color="auto" w:fill="auto"/>
          </w:tcPr>
          <w:p w:rsidR="00530000" w:rsidRPr="00530000" w:rsidRDefault="00530000" w:rsidP="00530000">
            <w:pPr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3</w:t>
            </w:r>
          </w:p>
        </w:tc>
        <w:tc>
          <w:tcPr>
            <w:tcW w:w="1432" w:type="pct"/>
            <w:shd w:val="clear" w:color="auto" w:fill="auto"/>
          </w:tcPr>
          <w:p w:rsidR="00530000" w:rsidRPr="00530000" w:rsidRDefault="00530000" w:rsidP="00530000">
            <w:r w:rsidRPr="00530000"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398,0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401,0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405,0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405,0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405,0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  <w:rPr>
                <w:color w:val="000000"/>
              </w:rPr>
            </w:pPr>
            <w:r w:rsidRPr="00530000">
              <w:rPr>
                <w:color w:val="000000"/>
              </w:rPr>
              <w:t>2014</w:t>
            </w:r>
            <w:r w:rsidR="00FE6376">
              <w:rPr>
                <w:color w:val="000000"/>
              </w:rPr>
              <w:t>,0</w:t>
            </w:r>
          </w:p>
        </w:tc>
      </w:tr>
      <w:tr w:rsidR="00530000" w:rsidRPr="00530000" w:rsidTr="00530000">
        <w:tc>
          <w:tcPr>
            <w:tcW w:w="248" w:type="pct"/>
            <w:shd w:val="clear" w:color="auto" w:fill="auto"/>
          </w:tcPr>
          <w:p w:rsidR="00530000" w:rsidRPr="00530000" w:rsidRDefault="00530000" w:rsidP="00530000">
            <w:pPr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4</w:t>
            </w:r>
          </w:p>
        </w:tc>
        <w:tc>
          <w:tcPr>
            <w:tcW w:w="1432" w:type="pct"/>
            <w:shd w:val="clear" w:color="auto" w:fill="auto"/>
          </w:tcPr>
          <w:p w:rsidR="00530000" w:rsidRPr="00530000" w:rsidRDefault="00530000" w:rsidP="00530000">
            <w:r w:rsidRPr="00530000">
              <w:t xml:space="preserve">Финансовое обеспечение деятельности административной комиссии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218,2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220,2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222,2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222,2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222,2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  <w:rPr>
                <w:color w:val="000000"/>
              </w:rPr>
            </w:pPr>
            <w:r w:rsidRPr="00530000">
              <w:rPr>
                <w:color w:val="000000"/>
              </w:rPr>
              <w:t>1105</w:t>
            </w:r>
            <w:r w:rsidR="00FE6376">
              <w:rPr>
                <w:color w:val="000000"/>
              </w:rPr>
              <w:t>,0</w:t>
            </w:r>
          </w:p>
        </w:tc>
      </w:tr>
      <w:tr w:rsidR="00530000" w:rsidRPr="00530000" w:rsidTr="00530000">
        <w:tc>
          <w:tcPr>
            <w:tcW w:w="248" w:type="pct"/>
            <w:shd w:val="clear" w:color="auto" w:fill="auto"/>
          </w:tcPr>
          <w:p w:rsidR="00530000" w:rsidRPr="00530000" w:rsidRDefault="00530000" w:rsidP="00530000">
            <w:pPr>
              <w:rPr>
                <w:rFonts w:eastAsia="Times New Roman"/>
              </w:rPr>
            </w:pPr>
            <w:r w:rsidRPr="00530000">
              <w:rPr>
                <w:rFonts w:eastAsia="Times New Roman"/>
              </w:rPr>
              <w:t>5</w:t>
            </w:r>
          </w:p>
        </w:tc>
        <w:tc>
          <w:tcPr>
            <w:tcW w:w="1432" w:type="pct"/>
            <w:shd w:val="clear" w:color="auto" w:fill="auto"/>
          </w:tcPr>
          <w:p w:rsidR="00530000" w:rsidRPr="00530000" w:rsidRDefault="00530000" w:rsidP="00530000">
            <w:r w:rsidRPr="00530000">
              <w:t>Финансовое обеспечение деятельности органов ЗАГС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857,4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839,5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839,5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839,5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</w:pPr>
            <w:r w:rsidRPr="00530000">
              <w:t>839,5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  <w:rPr>
                <w:color w:val="000000"/>
              </w:rPr>
            </w:pPr>
            <w:r w:rsidRPr="00530000">
              <w:rPr>
                <w:color w:val="000000"/>
              </w:rPr>
              <w:t>4215,4</w:t>
            </w:r>
          </w:p>
        </w:tc>
      </w:tr>
      <w:tr w:rsidR="00530000" w:rsidRPr="00530000" w:rsidTr="00530000">
        <w:tc>
          <w:tcPr>
            <w:tcW w:w="248" w:type="pct"/>
            <w:shd w:val="clear" w:color="auto" w:fill="auto"/>
          </w:tcPr>
          <w:p w:rsidR="00530000" w:rsidRPr="00530000" w:rsidRDefault="00530000" w:rsidP="00530000">
            <w:pPr>
              <w:rPr>
                <w:rFonts w:eastAsia="Times New Roman"/>
                <w:b/>
              </w:rPr>
            </w:pPr>
          </w:p>
        </w:tc>
        <w:tc>
          <w:tcPr>
            <w:tcW w:w="1432" w:type="pct"/>
            <w:shd w:val="clear" w:color="auto" w:fill="auto"/>
          </w:tcPr>
          <w:p w:rsidR="00530000" w:rsidRPr="00530000" w:rsidRDefault="00530000" w:rsidP="00530000">
            <w:pPr>
              <w:rPr>
                <w:rFonts w:eastAsia="Times New Roman"/>
                <w:b/>
              </w:rPr>
            </w:pPr>
            <w:r w:rsidRPr="00530000">
              <w:rPr>
                <w:rFonts w:eastAsia="Times New Roman"/>
                <w:b/>
              </w:rPr>
              <w:t>Итого, тыс. руб.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530000" w:rsidRPr="00530000" w:rsidRDefault="00530000" w:rsidP="00530000">
            <w:pPr>
              <w:jc w:val="right"/>
              <w:rPr>
                <w:rFonts w:eastAsia="Times New Roman"/>
                <w:color w:val="000000"/>
              </w:rPr>
            </w:pPr>
            <w:r w:rsidRPr="00530000">
              <w:rPr>
                <w:color w:val="000000"/>
              </w:rPr>
              <w:t>35199,1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530000" w:rsidRPr="00530000" w:rsidRDefault="00530000" w:rsidP="00530000">
            <w:pPr>
              <w:jc w:val="right"/>
              <w:rPr>
                <w:color w:val="000000"/>
              </w:rPr>
            </w:pPr>
            <w:r w:rsidRPr="00530000">
              <w:rPr>
                <w:color w:val="000000"/>
              </w:rPr>
              <w:t>35465,2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530000" w:rsidRPr="00530000" w:rsidRDefault="00530000" w:rsidP="00530000">
            <w:pPr>
              <w:jc w:val="right"/>
              <w:rPr>
                <w:color w:val="000000"/>
              </w:rPr>
            </w:pPr>
            <w:r w:rsidRPr="00530000">
              <w:rPr>
                <w:color w:val="000000"/>
              </w:rPr>
              <w:t>35481,2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530000" w:rsidRPr="00530000" w:rsidRDefault="00530000" w:rsidP="00530000">
            <w:pPr>
              <w:jc w:val="right"/>
              <w:rPr>
                <w:color w:val="000000"/>
              </w:rPr>
            </w:pPr>
            <w:r w:rsidRPr="00530000">
              <w:rPr>
                <w:color w:val="000000"/>
              </w:rPr>
              <w:t>35481,2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530000" w:rsidRPr="00530000" w:rsidRDefault="00530000" w:rsidP="00530000">
            <w:pPr>
              <w:jc w:val="right"/>
              <w:rPr>
                <w:color w:val="000000"/>
              </w:rPr>
            </w:pPr>
            <w:r w:rsidRPr="00530000">
              <w:rPr>
                <w:color w:val="000000"/>
              </w:rPr>
              <w:t>35481,2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30000" w:rsidRPr="00530000" w:rsidRDefault="00530000" w:rsidP="00530000">
            <w:pPr>
              <w:jc w:val="center"/>
              <w:rPr>
                <w:color w:val="000000"/>
              </w:rPr>
            </w:pPr>
            <w:r w:rsidRPr="00530000">
              <w:rPr>
                <w:color w:val="000000"/>
              </w:rPr>
              <w:t>177107,9</w:t>
            </w:r>
          </w:p>
        </w:tc>
      </w:tr>
    </w:tbl>
    <w:p w:rsidR="00CD0BC3" w:rsidRPr="0034626C" w:rsidRDefault="00CD0BC3" w:rsidP="0058643D">
      <w:pPr>
        <w:jc w:val="right"/>
        <w:rPr>
          <w:sz w:val="28"/>
          <w:szCs w:val="28"/>
        </w:rPr>
      </w:pPr>
    </w:p>
    <w:p w:rsidR="0058643D" w:rsidRPr="0034626C" w:rsidRDefault="0058643D" w:rsidP="0058643D">
      <w:pPr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33. Расходы на обеспечение деятельности администрации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>по годам реализации в разрезе кодов бюджетной классификации приведены в приложении к настоящей программе.</w:t>
      </w:r>
    </w:p>
    <w:p w:rsidR="0058643D" w:rsidRPr="0034626C" w:rsidRDefault="0058643D" w:rsidP="0058643D">
      <w:pPr>
        <w:ind w:firstLine="709"/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 xml:space="preserve">Раздел </w:t>
      </w:r>
      <w:r w:rsidRPr="0034626C">
        <w:rPr>
          <w:b/>
          <w:sz w:val="28"/>
          <w:szCs w:val="28"/>
          <w:u w:val="single"/>
          <w:lang w:val="en-US"/>
        </w:rPr>
        <w:t>I</w:t>
      </w:r>
      <w:r w:rsidRPr="0034626C">
        <w:rPr>
          <w:b/>
          <w:sz w:val="28"/>
          <w:szCs w:val="28"/>
          <w:u w:val="single"/>
        </w:rPr>
        <w:t xml:space="preserve">V. </w:t>
      </w:r>
    </w:p>
    <w:p w:rsidR="0058643D" w:rsidRPr="0034626C" w:rsidRDefault="0058643D" w:rsidP="0058643D">
      <w:pPr>
        <w:ind w:firstLine="709"/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>Механизм управления и мониторинга реализации муниципальной программы</w:t>
      </w:r>
    </w:p>
    <w:p w:rsidR="0058643D" w:rsidRPr="0034626C" w:rsidRDefault="0058643D" w:rsidP="0058643D">
      <w:pPr>
        <w:jc w:val="center"/>
        <w:rPr>
          <w:sz w:val="28"/>
          <w:szCs w:val="28"/>
          <w:u w:val="single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I. Управление реализацией муниципальной программы</w:t>
      </w:r>
    </w:p>
    <w:p w:rsidR="0058643D" w:rsidRPr="0034626C" w:rsidRDefault="0058643D" w:rsidP="0058643D">
      <w:pPr>
        <w:jc w:val="center"/>
        <w:rPr>
          <w:b/>
          <w:i/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34. Управление реализацией муниципальной программы предусматривает: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>а) создание формальной структуры подчинённости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и администратора муниципальной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определение мероприятий по реализации муниципальной программы и распределение их между структурными подразделениями и исполнителями главного администратора и администратора муниципальной программы – в форме издания распоряжения главного администратора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и администратора муниципальной программы при реализации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г) учёт, контроль и</w:t>
      </w:r>
      <w:r w:rsidR="004D362C" w:rsidRPr="0034626C">
        <w:rPr>
          <w:sz w:val="28"/>
          <w:szCs w:val="28"/>
        </w:rPr>
        <w:t xml:space="preserve"> </w:t>
      </w:r>
      <w:r w:rsidRPr="0034626C">
        <w:rPr>
          <w:sz w:val="28"/>
          <w:szCs w:val="28"/>
        </w:rPr>
        <w:t>анализ реализации муниципальной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35. Главный администратор муниципальной программы самостоятельно определяет формы и методы управления реализацией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36. Главный администратор муниципальной программы осуществляет управление реализацией муниципальной программы в соответствии с утверждёнными ежегодными планами мероприятий по реализации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37. Ежегодно в срок до 15 января главный администратор муниципальной программы совместно с администраторами муниципальной программы осуществляет разработку плана мероприятий по реализации муниципальной программы по установленной форме и обеспечивает его утверждение управляющим делами администрации </w:t>
      </w:r>
      <w:r w:rsidR="00EA79C3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, координирующим деятельность администратора муниципальной программы в соответствии с распределением обязанностей.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38.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главного администратора и администраторов муниципальной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39. Главный администратор и администраторы муниципальной программы осуществляют управление реализацией муниципальной программы в соответствии с утверждёнными ежегодными планами мероприятий по реализации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40. Структурные подразделения и ответственные исполнители главного администратора и администраторов муниципальной программы обеспечивают своевременное и полное выполнение программы в соответствии с муниципальными правовыми актами о распределении обязанностей при реализации муниципальной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II Мониторинг реализации муниципальной программы</w:t>
      </w:r>
    </w:p>
    <w:p w:rsidR="0058643D" w:rsidRPr="0034626C" w:rsidRDefault="0058643D" w:rsidP="0058643D">
      <w:pPr>
        <w:jc w:val="center"/>
        <w:rPr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41. Мониторинг реализации муниципальной программы обеспечивает: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регулярность получения информации о реализации программы от ответственных исполнителей главного администратора и администраторов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>б) согласованность действий ответственных исполнителей главного администратора и администраторов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своевременную актуализацию муниципальной программы с учётом меняющихся внешних и внутренних рисков.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42. Мониторинг реализации муниципальной программы осуществляется посредством регулярного сбора, анализа и оценки: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43. Источниками информации для проведения мониторинга реализации муниципальной программы являются: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ведомственная, региональная и муниципальная статистика показателей, характеризующих сферу реализации муниципальной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отчёты ответственных исполнителей главного администратора и администраторов муниципальной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в) отчёты главного администратора и администраторов муниципальной программы об исполнении бюджета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г) другие источники.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44. </w:t>
      </w:r>
      <w:r w:rsidRPr="0034626C">
        <w:rPr>
          <w:sz w:val="28"/>
          <w:szCs w:val="28"/>
          <w:shd w:val="clear" w:color="auto" w:fill="FFFFFF"/>
        </w:rPr>
        <w:t>М</w:t>
      </w:r>
      <w:r w:rsidRPr="0034626C">
        <w:rPr>
          <w:sz w:val="28"/>
          <w:szCs w:val="28"/>
        </w:rPr>
        <w:t>ониторинг реализации муниципальной программы осуществляется в</w:t>
      </w:r>
      <w:r w:rsidRPr="0034626C">
        <w:rPr>
          <w:sz w:val="28"/>
          <w:szCs w:val="28"/>
          <w:shd w:val="clear" w:color="auto" w:fill="FFFFFF"/>
        </w:rPr>
        <w:t xml:space="preserve"> течение</w:t>
      </w:r>
      <w:r w:rsidRPr="0034626C">
        <w:rPr>
          <w:sz w:val="28"/>
          <w:szCs w:val="28"/>
        </w:rPr>
        <w:t xml:space="preserve"> всего периода ее реализации и предусматривает: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а) оценку выполнения структурными подразделениями и исполнителями главного администратора и администраторов муниципальной программы ежегодного плана мероприятий по реализации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корректировку (при необходимости) ежегодного плана мероприятий по реализации муниципальной программы;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формирование отчёта о реализации муниципальной программы за отчётный финансовый год.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45. Главный администратор муниципальной программы с использованием информации от администраторов муниципальной программы формирует отчёт о реализации муниципальной программы за отчётный финансовый год по утверждённой форме.</w:t>
      </w:r>
    </w:p>
    <w:p w:rsidR="00727DD3" w:rsidRPr="0034626C" w:rsidRDefault="00727DD3" w:rsidP="00727DD3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46. 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727DD3" w:rsidRPr="0034626C" w:rsidRDefault="00727DD3" w:rsidP="00727DD3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оценка достижения цели муниципальной программы и результата реализации муниципальной программы; </w:t>
      </w:r>
    </w:p>
    <w:p w:rsidR="00727DD3" w:rsidRPr="0034626C" w:rsidRDefault="00727DD3" w:rsidP="00727DD3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основные результаты реализации муниципальной программы;</w:t>
      </w:r>
    </w:p>
    <w:p w:rsidR="00727DD3" w:rsidRPr="0034626C" w:rsidRDefault="00727DD3" w:rsidP="00727DD3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анализ результатов деятельности главных администраторов (администраторов)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727DD3" w:rsidRPr="0034626C" w:rsidRDefault="00727DD3" w:rsidP="00727DD3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г) анализ неучтенных рисков реализации муниципальной программы и меры по их минимизации.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lastRenderedPageBreak/>
        <w:t>47. Главный администратор муниципальной программы осуществляет оценку эффективности реализации программы в соответствии с методикой оценки эффективности реализации муниципальной программы.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48. В срок до 15 марта года, следующего за отчётным, главный администратор муниципальной программы представляет отчёт о реализации муниципальной программы за отчётный финансовый год на экспертизу в отдел экономики</w:t>
      </w:r>
      <w:r w:rsidR="00F9694D">
        <w:rPr>
          <w:sz w:val="28"/>
          <w:szCs w:val="28"/>
        </w:rPr>
        <w:t>, сельского хозяйства</w:t>
      </w:r>
      <w:r w:rsidRPr="0034626C">
        <w:rPr>
          <w:sz w:val="28"/>
          <w:szCs w:val="28"/>
        </w:rPr>
        <w:t xml:space="preserve"> и потребительского рынка и </w:t>
      </w:r>
      <w:r w:rsidR="00F9694D">
        <w:rPr>
          <w:sz w:val="28"/>
          <w:szCs w:val="28"/>
        </w:rPr>
        <w:t>Финансовое управление</w:t>
      </w:r>
      <w:r w:rsidRPr="0034626C">
        <w:rPr>
          <w:sz w:val="28"/>
          <w:szCs w:val="28"/>
        </w:rPr>
        <w:t xml:space="preserve"> </w:t>
      </w:r>
      <w:r w:rsidR="00ED78EC">
        <w:rPr>
          <w:sz w:val="28"/>
          <w:szCs w:val="28"/>
        </w:rPr>
        <w:t>администрации Лихославльского муниципального округа</w:t>
      </w:r>
      <w:r w:rsidRPr="0034626C">
        <w:rPr>
          <w:sz w:val="28"/>
          <w:szCs w:val="28"/>
        </w:rPr>
        <w:t>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49. В срок до 15 апреля года, следующего за отчётным, главный администратор муниципальной программы представляет отчёт о реализации муниципальной программы за отчётный финансовый год в электронном виде и на бумажном носителе в отдел экономики и потребительского рынка администрации </w:t>
      </w:r>
      <w:r w:rsidR="001B2B22"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>для формирования сводного доклада о реализации и об оценке эффективности муниципальных программ в отчётном финансовом году.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III. Взаимодействие главного администратора муниципальной программы и администраторов муниципальной программы с исполнительными органами государственной власти Тверской области при реализации муниципальной программы</w:t>
      </w:r>
    </w:p>
    <w:p w:rsidR="0058643D" w:rsidRPr="0034626C" w:rsidRDefault="0058643D" w:rsidP="0058643D">
      <w:pPr>
        <w:jc w:val="center"/>
        <w:rPr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50. Главный администратор и администраторы муниципальной программы взаимодействуют с исполнительными органами государственной власти Тверской области по вопросам: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реализации муниципальной политики в пределах установленных полномочий в Лихославльском </w:t>
      </w:r>
      <w:r w:rsidR="00780B7C">
        <w:rPr>
          <w:sz w:val="28"/>
          <w:szCs w:val="28"/>
        </w:rPr>
        <w:t>муниципальном округе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б) нормативно-методического обеспечения и организации муниципального управления;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создания институциональных условий для оказания качественных государственных и муниципальных услуг;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г) эффективного использования системы межбюджетных отношений как инструмента стимулирования развития </w:t>
      </w:r>
      <w:r w:rsidR="00780B7C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 в рамках реализации государственных полномочий: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- получение субвенции на обеспечение деятельности административной комиссии;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- получение субвенции на обеспечение деятельности комиссии по делам несовершеннолетних;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- получение субвенции на осуществление государственной регистрации актов гражданского состояния в соответствии с законодательством,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- получение субсидии на поддержку редакции газеты</w:t>
      </w:r>
      <w:r w:rsidR="00780B7C">
        <w:rPr>
          <w:sz w:val="28"/>
          <w:szCs w:val="28"/>
        </w:rPr>
        <w:t xml:space="preserve"> «Наша жизнь»</w:t>
      </w:r>
      <w:r w:rsidRPr="0034626C">
        <w:rPr>
          <w:sz w:val="28"/>
          <w:szCs w:val="28"/>
        </w:rPr>
        <w:t>, субсидии на развитие материально-технической базы редакции газеты.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i/>
          <w:sz w:val="28"/>
          <w:szCs w:val="28"/>
          <w:u w:val="single"/>
        </w:rPr>
      </w:pPr>
      <w:r w:rsidRPr="0034626C">
        <w:rPr>
          <w:b/>
          <w:i/>
          <w:sz w:val="28"/>
          <w:szCs w:val="28"/>
          <w:u w:val="single"/>
        </w:rPr>
        <w:t>Подраздел I</w:t>
      </w:r>
      <w:r w:rsidRPr="0034626C">
        <w:rPr>
          <w:b/>
          <w:i/>
          <w:sz w:val="28"/>
          <w:szCs w:val="28"/>
          <w:u w:val="single"/>
          <w:lang w:val="en-US"/>
        </w:rPr>
        <w:t>V</w:t>
      </w:r>
      <w:r w:rsidRPr="0034626C">
        <w:rPr>
          <w:b/>
          <w:i/>
          <w:sz w:val="28"/>
          <w:szCs w:val="28"/>
          <w:u w:val="single"/>
        </w:rPr>
        <w:t xml:space="preserve">. Взаимодействие главного администратора и администраторов муниципальной программы с организациями, учреждениями, предприятиями, со средствами массовой информации, с общественными объединениями, в т.ч. с </w:t>
      </w:r>
      <w:r w:rsidRPr="0034626C">
        <w:rPr>
          <w:b/>
          <w:i/>
          <w:sz w:val="28"/>
          <w:szCs w:val="28"/>
          <w:u w:val="single"/>
        </w:rPr>
        <w:lastRenderedPageBreak/>
        <w:t>социально ориентированными некоммерческими организациями при реализации программы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51. Главный администратор и администраторы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а) информирования жителей </w:t>
      </w:r>
      <w:r w:rsidR="00780B7C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 о деятельности органов местного самоуправления </w:t>
      </w:r>
      <w:r w:rsidR="00AD748C">
        <w:rPr>
          <w:sz w:val="28"/>
          <w:szCs w:val="28"/>
        </w:rPr>
        <w:t>Лихославльского муниципального округа</w:t>
      </w:r>
      <w:r w:rsidRPr="0034626C">
        <w:rPr>
          <w:sz w:val="28"/>
          <w:szCs w:val="28"/>
        </w:rPr>
        <w:t xml:space="preserve">, основных направлениях социально-экономического развития </w:t>
      </w:r>
      <w:r w:rsidR="00780B7C"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 через электронные и печатные средства массовой информации;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б)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 </w:t>
      </w:r>
      <w:r w:rsidR="00780B7C">
        <w:rPr>
          <w:sz w:val="28"/>
          <w:szCs w:val="28"/>
        </w:rPr>
        <w:t>округа</w:t>
      </w:r>
      <w:r w:rsidRPr="0034626C">
        <w:rPr>
          <w:sz w:val="28"/>
          <w:szCs w:val="28"/>
        </w:rPr>
        <w:t>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в) разработки концепции и системы мероприятий для повышения эффективности поиска и доступа к архивной информации с использованием информационных технологий;</w:t>
      </w: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в) участия представителей организаций, учреждений, предприятий, средств массовой информации, общественных объединений, в том числе социально ориентированных некоммерческих организаций, в </w:t>
      </w:r>
      <w:r w:rsidR="00780B7C">
        <w:rPr>
          <w:sz w:val="28"/>
          <w:szCs w:val="28"/>
        </w:rPr>
        <w:t>окружных</w:t>
      </w:r>
      <w:r w:rsidRPr="0034626C">
        <w:rPr>
          <w:sz w:val="28"/>
          <w:szCs w:val="28"/>
        </w:rPr>
        <w:t>, областных и общероссийских мероприятиях.</w:t>
      </w:r>
    </w:p>
    <w:p w:rsidR="0058643D" w:rsidRPr="0034626C" w:rsidRDefault="0058643D" w:rsidP="0058643D">
      <w:pPr>
        <w:jc w:val="both"/>
        <w:rPr>
          <w:sz w:val="28"/>
          <w:szCs w:val="28"/>
        </w:rPr>
      </w:pP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  <w:r w:rsidRPr="0034626C">
        <w:rPr>
          <w:b/>
          <w:sz w:val="28"/>
          <w:szCs w:val="28"/>
          <w:u w:val="single"/>
        </w:rPr>
        <w:t xml:space="preserve">Раздел </w:t>
      </w:r>
      <w:r w:rsidRPr="0034626C">
        <w:rPr>
          <w:b/>
          <w:sz w:val="28"/>
          <w:szCs w:val="28"/>
          <w:u w:val="single"/>
          <w:lang w:val="en-US"/>
        </w:rPr>
        <w:t>VI</w:t>
      </w:r>
      <w:r w:rsidRPr="0034626C">
        <w:rPr>
          <w:b/>
          <w:sz w:val="28"/>
          <w:szCs w:val="28"/>
          <w:u w:val="single"/>
        </w:rPr>
        <w:t>. Анализ рисков реализации муниципальной программы и меры по управлению рисками</w:t>
      </w:r>
    </w:p>
    <w:p w:rsidR="0058643D" w:rsidRPr="0034626C" w:rsidRDefault="0058643D" w:rsidP="0058643D">
      <w:pPr>
        <w:jc w:val="center"/>
        <w:rPr>
          <w:b/>
          <w:sz w:val="28"/>
          <w:szCs w:val="28"/>
          <w:u w:val="single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52. В процессе реализации муниципальной программы могут проявиться внешние и внутренние риски.</w:t>
      </w:r>
    </w:p>
    <w:p w:rsidR="0078509E" w:rsidRPr="0034626C" w:rsidRDefault="0078509E" w:rsidP="0058643D">
      <w:pPr>
        <w:ind w:firstLine="567"/>
        <w:jc w:val="both"/>
        <w:rPr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53. Внешние риски и меры по управлению ими:</w:t>
      </w:r>
    </w:p>
    <w:p w:rsidR="00E2743C" w:rsidRPr="0034626C" w:rsidRDefault="00E2743C" w:rsidP="0058643D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978"/>
        <w:gridCol w:w="5705"/>
      </w:tblGrid>
      <w:tr w:rsidR="0034626C" w:rsidRPr="0034626C" w:rsidTr="00727DD3">
        <w:tc>
          <w:tcPr>
            <w:tcW w:w="251" w:type="pct"/>
          </w:tcPr>
          <w:p w:rsidR="0058643D" w:rsidRPr="0034626C" w:rsidRDefault="0058643D" w:rsidP="0058643D">
            <w:pPr>
              <w:jc w:val="center"/>
            </w:pPr>
            <w:r w:rsidRPr="0034626C">
              <w:t>№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center"/>
            </w:pPr>
            <w:r w:rsidRPr="0034626C">
              <w:t>Риск</w:t>
            </w:r>
          </w:p>
        </w:tc>
        <w:tc>
          <w:tcPr>
            <w:tcW w:w="2798" w:type="pct"/>
          </w:tcPr>
          <w:p w:rsidR="0058643D" w:rsidRPr="0034626C" w:rsidRDefault="0058643D" w:rsidP="0058643D">
            <w:pPr>
              <w:jc w:val="center"/>
            </w:pPr>
            <w:r w:rsidRPr="0034626C">
              <w:t>Меры по управлению</w:t>
            </w:r>
          </w:p>
        </w:tc>
      </w:tr>
      <w:tr w:rsidR="0034626C" w:rsidRPr="0034626C" w:rsidTr="00727DD3">
        <w:tc>
          <w:tcPr>
            <w:tcW w:w="251" w:type="pct"/>
          </w:tcPr>
          <w:p w:rsidR="0058643D" w:rsidRPr="0034626C" w:rsidRDefault="0058643D" w:rsidP="0058643D">
            <w:r w:rsidRPr="0034626C">
              <w:t>1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both"/>
            </w:pPr>
            <w:r w:rsidRPr="0034626C">
              <w:t>Сокращение объёмов ассигнований на реализацию муниципальной программы</w:t>
            </w:r>
          </w:p>
        </w:tc>
        <w:tc>
          <w:tcPr>
            <w:tcW w:w="2798" w:type="pct"/>
          </w:tcPr>
          <w:p w:rsidR="0058643D" w:rsidRPr="0034626C" w:rsidRDefault="0058643D" w:rsidP="0058643D">
            <w:pPr>
              <w:jc w:val="both"/>
            </w:pPr>
            <w:r w:rsidRPr="0034626C">
              <w:t>Акцент в муниципальной программе сделан на административные мероприятия, что позволит в целом обеспечить достижение целей муниципальной программы при изменении объёма бюджетных ассигнований</w:t>
            </w:r>
          </w:p>
        </w:tc>
      </w:tr>
      <w:tr w:rsidR="0034626C" w:rsidRPr="0034626C" w:rsidTr="00727DD3">
        <w:tc>
          <w:tcPr>
            <w:tcW w:w="251" w:type="pct"/>
          </w:tcPr>
          <w:p w:rsidR="0058643D" w:rsidRPr="0034626C" w:rsidRDefault="0058643D" w:rsidP="0058643D">
            <w:r w:rsidRPr="0034626C">
              <w:t>2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both"/>
            </w:pPr>
            <w:r w:rsidRPr="0034626C">
      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</w:t>
            </w:r>
          </w:p>
        </w:tc>
        <w:tc>
          <w:tcPr>
            <w:tcW w:w="2798" w:type="pct"/>
          </w:tcPr>
          <w:p w:rsidR="0058643D" w:rsidRPr="0034626C" w:rsidRDefault="0058643D" w:rsidP="0058643D">
            <w:pPr>
              <w:jc w:val="both"/>
            </w:pPr>
            <w:r w:rsidRPr="0034626C">
              <w:t>В указанном случае ряд мероприятий муниципальной программы будет заменен другими, соответствующими изменившимся требованиям законодательства, но при этом позволяющими обеспечить достижение основных запланированных показателей муниципальной программы</w:t>
            </w:r>
          </w:p>
        </w:tc>
      </w:tr>
      <w:tr w:rsidR="0034626C" w:rsidRPr="0034626C" w:rsidTr="00727DD3">
        <w:tc>
          <w:tcPr>
            <w:tcW w:w="251" w:type="pct"/>
          </w:tcPr>
          <w:p w:rsidR="0058643D" w:rsidRPr="0034626C" w:rsidRDefault="0058643D" w:rsidP="0058643D">
            <w:r w:rsidRPr="0034626C">
              <w:t>3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both"/>
            </w:pPr>
            <w:r w:rsidRPr="0034626C">
              <w:t>Изменение общей общественно-политической и экономической ситуации в Российской Федерации, негативно влияющее на социальный климат в обществе</w:t>
            </w:r>
          </w:p>
        </w:tc>
        <w:tc>
          <w:tcPr>
            <w:tcW w:w="2798" w:type="pct"/>
          </w:tcPr>
          <w:p w:rsidR="0058643D" w:rsidRPr="0034626C" w:rsidRDefault="0058643D" w:rsidP="00780B7C">
            <w:pPr>
              <w:jc w:val="both"/>
            </w:pPr>
            <w:r w:rsidRPr="0034626C">
              <w:t xml:space="preserve">Ряд мероприятий муниципальной программы направлен на повышение эффективности взаимодействия с институтами гражданского общества, выстраивание эффективных взаимоотношений власти и общества, что позволит </w:t>
            </w:r>
            <w:r w:rsidRPr="0034626C">
              <w:lastRenderedPageBreak/>
              <w:t xml:space="preserve">снизить возможные социальные последствия указанных изменений на территории </w:t>
            </w:r>
            <w:r w:rsidR="00780B7C">
              <w:t>округа</w:t>
            </w:r>
          </w:p>
        </w:tc>
      </w:tr>
    </w:tbl>
    <w:p w:rsidR="0058643D" w:rsidRPr="0034626C" w:rsidRDefault="0058643D" w:rsidP="0058643D">
      <w:pPr>
        <w:ind w:firstLine="709"/>
        <w:rPr>
          <w:sz w:val="28"/>
          <w:szCs w:val="28"/>
        </w:rPr>
      </w:pPr>
    </w:p>
    <w:p w:rsidR="0058643D" w:rsidRPr="0034626C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54. Влияние внешних рисков, указанных в пункте </w:t>
      </w:r>
      <w:r w:rsidR="00E40321" w:rsidRPr="0034626C">
        <w:rPr>
          <w:sz w:val="28"/>
          <w:szCs w:val="28"/>
        </w:rPr>
        <w:t>53</w:t>
      </w:r>
      <w:r w:rsidRPr="0034626C">
        <w:rPr>
          <w:sz w:val="28"/>
          <w:szCs w:val="28"/>
        </w:rPr>
        <w:t xml:space="preserve"> настоящего раздела, на достижение целей муниципальной программы и вероятности их возникновения могут быть качественно оценены как высокие.</w:t>
      </w:r>
    </w:p>
    <w:p w:rsidR="0058643D" w:rsidRPr="0034626C" w:rsidRDefault="0058643D" w:rsidP="0058643D">
      <w:pPr>
        <w:ind w:firstLine="567"/>
        <w:rPr>
          <w:sz w:val="28"/>
          <w:szCs w:val="28"/>
        </w:rPr>
      </w:pPr>
      <w:r w:rsidRPr="0034626C">
        <w:rPr>
          <w:sz w:val="28"/>
          <w:szCs w:val="28"/>
        </w:rPr>
        <w:t>55. Внутренние риски и меры по управлению ими:</w:t>
      </w:r>
    </w:p>
    <w:p w:rsidR="0058643D" w:rsidRPr="0034626C" w:rsidRDefault="0058643D" w:rsidP="0058643D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978"/>
        <w:gridCol w:w="5705"/>
      </w:tblGrid>
      <w:tr w:rsidR="0034626C" w:rsidRPr="0034626C" w:rsidTr="0058643D">
        <w:tc>
          <w:tcPr>
            <w:tcW w:w="251" w:type="pct"/>
          </w:tcPr>
          <w:p w:rsidR="0058643D" w:rsidRPr="0034626C" w:rsidRDefault="0058643D" w:rsidP="0058643D">
            <w:pPr>
              <w:jc w:val="center"/>
            </w:pPr>
            <w:r w:rsidRPr="0034626C">
              <w:t>№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center"/>
            </w:pPr>
            <w:r w:rsidRPr="0034626C">
              <w:t>Риск</w:t>
            </w:r>
          </w:p>
        </w:tc>
        <w:tc>
          <w:tcPr>
            <w:tcW w:w="2799" w:type="pct"/>
          </w:tcPr>
          <w:p w:rsidR="0058643D" w:rsidRPr="0034626C" w:rsidRDefault="0058643D" w:rsidP="0058643D">
            <w:pPr>
              <w:jc w:val="center"/>
            </w:pPr>
            <w:r w:rsidRPr="0034626C">
              <w:t>Меры по управлению</w:t>
            </w:r>
          </w:p>
        </w:tc>
      </w:tr>
      <w:tr w:rsidR="0034626C" w:rsidRPr="0034626C" w:rsidTr="0058643D">
        <w:tc>
          <w:tcPr>
            <w:tcW w:w="251" w:type="pct"/>
          </w:tcPr>
          <w:p w:rsidR="0058643D" w:rsidRPr="0034626C" w:rsidRDefault="0058643D" w:rsidP="0058643D">
            <w:r w:rsidRPr="0034626C">
              <w:t>1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both"/>
            </w:pPr>
            <w:r w:rsidRPr="0034626C">
              <w:t>Недостаточный уровень эффективности внутренних организационных процессов у главного администратора и администраторов муниципальной программы, что приведет к неисполнению закреплённых мероприятий</w:t>
            </w:r>
          </w:p>
        </w:tc>
        <w:tc>
          <w:tcPr>
            <w:tcW w:w="2799" w:type="pct"/>
          </w:tcPr>
          <w:p w:rsidR="0058643D" w:rsidRPr="0034626C" w:rsidRDefault="0058643D" w:rsidP="0058643D">
            <w:pPr>
              <w:jc w:val="both"/>
            </w:pPr>
            <w:r w:rsidRPr="0034626C">
              <w:t>Общий план мероприятий по реализации муниципальной программы позволит оперативно отслеживать и реагировать на ситуацию с её неисполнением. Закреплённая персональная ответственность руководителей администраторов муниципальной программы также будет стимулировать администраторов программы к повышению уровня ответственности за реализацию закреплённых мероприятий</w:t>
            </w:r>
          </w:p>
        </w:tc>
      </w:tr>
      <w:tr w:rsidR="0034626C" w:rsidRPr="0034626C" w:rsidTr="0058643D">
        <w:tc>
          <w:tcPr>
            <w:tcW w:w="251" w:type="pct"/>
          </w:tcPr>
          <w:p w:rsidR="0058643D" w:rsidRPr="0034626C" w:rsidRDefault="0058643D" w:rsidP="0058643D">
            <w:r w:rsidRPr="0034626C">
              <w:t>2.</w:t>
            </w:r>
          </w:p>
        </w:tc>
        <w:tc>
          <w:tcPr>
            <w:tcW w:w="1951" w:type="pct"/>
          </w:tcPr>
          <w:p w:rsidR="0058643D" w:rsidRPr="0034626C" w:rsidRDefault="0058643D" w:rsidP="0058643D">
            <w:pPr>
              <w:jc w:val="both"/>
            </w:pPr>
            <w:r w:rsidRPr="0034626C">
              <w:t>Недостаточный уровень профессиональной компетентности сотрудников главного администратора и администраторов муниципальной программы</w:t>
            </w:r>
          </w:p>
        </w:tc>
        <w:tc>
          <w:tcPr>
            <w:tcW w:w="2799" w:type="pct"/>
          </w:tcPr>
          <w:p w:rsidR="0058643D" w:rsidRPr="0034626C" w:rsidRDefault="0058643D" w:rsidP="0058643D">
            <w:pPr>
              <w:jc w:val="both"/>
            </w:pPr>
            <w:r w:rsidRPr="0034626C">
              <w:t>В рамках расходов по аппарату главного администратора и администраторов муниципальной программы предусмотрены мероприятия по повышению профессиональной компетентности сотрудников</w:t>
            </w:r>
          </w:p>
        </w:tc>
      </w:tr>
    </w:tbl>
    <w:p w:rsidR="0058643D" w:rsidRPr="0034626C" w:rsidRDefault="0058643D" w:rsidP="0058643D">
      <w:pPr>
        <w:rPr>
          <w:sz w:val="28"/>
          <w:szCs w:val="28"/>
        </w:rPr>
      </w:pPr>
    </w:p>
    <w:p w:rsidR="0058643D" w:rsidRPr="008453B9" w:rsidRDefault="0058643D" w:rsidP="0058643D">
      <w:pPr>
        <w:ind w:firstLine="567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56. Влияние внутренних рисков, указанных в пункте 55 настоящего раздела, на достижение муниципальной программы и вероятность их возникновения могу</w:t>
      </w:r>
      <w:r w:rsidRPr="008453B9">
        <w:rPr>
          <w:sz w:val="28"/>
          <w:szCs w:val="28"/>
        </w:rPr>
        <w:t>т быть качественно оценены как высокие.</w:t>
      </w:r>
    </w:p>
    <w:p w:rsidR="0058643D" w:rsidRPr="0058643D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58643D" w:rsidRPr="0058643D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  <w:sectPr w:rsidR="0058643D" w:rsidRPr="0058643D" w:rsidSect="0058643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8643D" w:rsidRPr="0058643D" w:rsidRDefault="0058643D" w:rsidP="005864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"/>
        <w:gridCol w:w="303"/>
        <w:gridCol w:w="431"/>
        <w:gridCol w:w="434"/>
        <w:gridCol w:w="434"/>
        <w:gridCol w:w="303"/>
        <w:gridCol w:w="303"/>
        <w:gridCol w:w="303"/>
        <w:gridCol w:w="303"/>
        <w:gridCol w:w="303"/>
        <w:gridCol w:w="2159"/>
        <w:gridCol w:w="1069"/>
        <w:gridCol w:w="1568"/>
        <w:gridCol w:w="4179"/>
        <w:gridCol w:w="1224"/>
        <w:gridCol w:w="950"/>
      </w:tblGrid>
      <w:tr w:rsidR="0058643D" w:rsidRPr="00AC6A60" w:rsidTr="00895628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Приложение </w:t>
            </w:r>
          </w:p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к муниципальной программе </w:t>
            </w:r>
            <w:r w:rsidR="001B2B22">
              <w:rPr>
                <w:rFonts w:eastAsia="Times New Roman"/>
                <w:color w:val="000000"/>
                <w:sz w:val="22"/>
                <w:szCs w:val="22"/>
              </w:rPr>
              <w:t xml:space="preserve">Лихославльского муниципального округа 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Муниципальное управление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на</w:t>
            </w:r>
            <w:r w:rsidR="004D362C"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A1125">
              <w:rPr>
                <w:rFonts w:eastAsia="Times New Roman"/>
                <w:color w:val="000000"/>
                <w:sz w:val="22"/>
                <w:szCs w:val="22"/>
              </w:rPr>
              <w:t xml:space="preserve">2022-2026 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годы </w:t>
            </w:r>
          </w:p>
        </w:tc>
      </w:tr>
      <w:tr w:rsidR="0058643D" w:rsidRPr="00AC6A60" w:rsidTr="00895628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jc w:val="center"/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Характеристика муниципальной программы </w:t>
            </w:r>
            <w:r w:rsidR="001B2B22">
              <w:rPr>
                <w:rFonts w:eastAsia="Times New Roman"/>
                <w:color w:val="000000"/>
                <w:sz w:val="22"/>
                <w:szCs w:val="22"/>
              </w:rPr>
              <w:t xml:space="preserve">Лихославльского муниципального округа </w:t>
            </w:r>
          </w:p>
        </w:tc>
      </w:tr>
      <w:tr w:rsidR="0058643D" w:rsidRPr="00AC6A60" w:rsidTr="00895628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jc w:val="center"/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B2B22">
              <w:rPr>
                <w:rFonts w:eastAsia="Times New Roman"/>
                <w:color w:val="000000"/>
                <w:sz w:val="22"/>
                <w:szCs w:val="22"/>
              </w:rPr>
              <w:t xml:space="preserve">Лихославльского муниципального округа 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Муниципальное управление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на</w:t>
            </w:r>
            <w:r w:rsidR="004D362C"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A1125">
              <w:rPr>
                <w:rFonts w:eastAsia="Times New Roman"/>
                <w:color w:val="000000"/>
                <w:sz w:val="22"/>
                <w:szCs w:val="22"/>
              </w:rPr>
              <w:t xml:space="preserve">2022-2026 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годы</w:t>
            </w: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>Принятые обозначения и сокращения:</w:t>
            </w: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1. Муниципальная программа - муниципальная программа </w:t>
            </w:r>
            <w:r w:rsidR="001B2B22">
              <w:rPr>
                <w:rFonts w:eastAsia="Times New Roman"/>
                <w:color w:val="000000"/>
                <w:sz w:val="22"/>
                <w:szCs w:val="22"/>
              </w:rPr>
              <w:t xml:space="preserve">Лихославльского муниципального округа 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Муниципальное управление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на</w:t>
            </w:r>
            <w:r w:rsidR="004D362C"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A1125">
              <w:rPr>
                <w:rFonts w:eastAsia="Times New Roman"/>
                <w:color w:val="000000"/>
                <w:sz w:val="22"/>
                <w:szCs w:val="22"/>
              </w:rPr>
              <w:t xml:space="preserve">2022-2026 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годы</w:t>
            </w: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2. Цель - цель муниципальной программы </w:t>
            </w:r>
            <w:r w:rsidR="001B2B22">
              <w:rPr>
                <w:rFonts w:eastAsia="Times New Roman"/>
                <w:color w:val="000000"/>
                <w:sz w:val="22"/>
                <w:szCs w:val="22"/>
              </w:rPr>
              <w:t xml:space="preserve">Лихославльского муниципального округа 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Муниципальное управление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на</w:t>
            </w:r>
            <w:r w:rsidR="004D362C"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A1125">
              <w:rPr>
                <w:rFonts w:eastAsia="Times New Roman"/>
                <w:color w:val="000000"/>
                <w:sz w:val="22"/>
                <w:szCs w:val="22"/>
              </w:rPr>
              <w:t xml:space="preserve">2022-2026 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годы</w:t>
            </w: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3. Подпрограмма - подпрограмма муниципальной программы </w:t>
            </w:r>
            <w:r w:rsidR="001B2B22">
              <w:rPr>
                <w:rFonts w:eastAsia="Times New Roman"/>
                <w:color w:val="000000"/>
                <w:sz w:val="22"/>
                <w:szCs w:val="22"/>
              </w:rPr>
              <w:t xml:space="preserve">Лихославльского муниципального округа 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Муниципальное управление</w:t>
            </w:r>
            <w:r w:rsidR="00560BDC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на</w:t>
            </w:r>
            <w:r w:rsidR="004D362C" w:rsidRPr="00AC6A6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A1125">
              <w:rPr>
                <w:rFonts w:eastAsia="Times New Roman"/>
                <w:color w:val="000000"/>
                <w:sz w:val="22"/>
                <w:szCs w:val="22"/>
              </w:rPr>
              <w:t xml:space="preserve">2022-2026 </w:t>
            </w:r>
            <w:r w:rsidRPr="00AC6A60">
              <w:rPr>
                <w:rFonts w:eastAsia="Times New Roman"/>
                <w:color w:val="000000"/>
                <w:sz w:val="22"/>
                <w:szCs w:val="22"/>
              </w:rPr>
              <w:t>годы</w:t>
            </w: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98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>4. Задача - задача подпрограммы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>5. Мероприятие - мероприятие подпрограммы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8643D" w:rsidRPr="00AC6A60" w:rsidTr="00895628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</w:rPr>
            </w:pPr>
            <w:r w:rsidRPr="00AC6A60">
              <w:rPr>
                <w:rFonts w:eastAsia="Times New Roman"/>
                <w:color w:val="000000"/>
                <w:sz w:val="22"/>
                <w:szCs w:val="22"/>
              </w:rPr>
              <w:t>6. Показатель - показатель цели (показатель задачи подпрограммы, показатель мероприятия, показатель административного мероприятия)</w:t>
            </w:r>
          </w:p>
        </w:tc>
      </w:tr>
    </w:tbl>
    <w:p w:rsidR="002021D9" w:rsidRDefault="002021D9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543"/>
        <w:gridCol w:w="829"/>
        <w:gridCol w:w="1386"/>
        <w:gridCol w:w="902"/>
        <w:gridCol w:w="903"/>
        <w:gridCol w:w="906"/>
        <w:gridCol w:w="906"/>
        <w:gridCol w:w="911"/>
        <w:gridCol w:w="964"/>
      </w:tblGrid>
      <w:tr w:rsidR="00AA4487" w:rsidRPr="005D709A" w:rsidTr="00AE0367">
        <w:trPr>
          <w:trHeight w:val="724"/>
          <w:jc w:val="center"/>
        </w:trPr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7" w:rsidRPr="005D709A" w:rsidRDefault="00AA4487" w:rsidP="00ED78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7" w:rsidRPr="005D709A" w:rsidRDefault="00AA4487" w:rsidP="00ED78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Цели 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7" w:rsidRPr="005D709A" w:rsidRDefault="00AA4487" w:rsidP="00ED78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7" w:rsidRPr="005D709A" w:rsidRDefault="00AA4487" w:rsidP="00ED78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Финансовый год, предшествующий реализации программы, </w:t>
            </w:r>
          </w:p>
          <w:p w:rsidR="00AA4487" w:rsidRPr="005D709A" w:rsidRDefault="00DA1125" w:rsidP="00ED78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2021</w:t>
            </w:r>
            <w:r w:rsidR="00AA4487" w:rsidRPr="005D709A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7" w:rsidRPr="005D709A" w:rsidRDefault="00AA4487" w:rsidP="00ED78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87" w:rsidRPr="005D709A" w:rsidRDefault="00AA4487" w:rsidP="00ED78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5D709A" w:rsidRPr="005D709A" w:rsidTr="00AE0367">
        <w:trPr>
          <w:trHeight w:val="236"/>
          <w:jc w:val="center"/>
        </w:trPr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909" w:rsidRPr="005D709A" w:rsidRDefault="00C55909" w:rsidP="00C559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909" w:rsidRPr="005D709A" w:rsidRDefault="00C55909" w:rsidP="00C559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909" w:rsidRPr="005D709A" w:rsidRDefault="00C55909" w:rsidP="00C559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909" w:rsidRPr="005D709A" w:rsidRDefault="00C55909" w:rsidP="00C559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3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909" w:rsidRPr="005D709A" w:rsidRDefault="00C55909" w:rsidP="00C559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Мероприятие подпрограммы или административное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909" w:rsidRPr="005D709A" w:rsidRDefault="00C55909" w:rsidP="00C559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09" w:rsidRPr="005D709A" w:rsidRDefault="00C55909" w:rsidP="00C559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09" w:rsidRPr="005D709A" w:rsidRDefault="00C55909" w:rsidP="00C559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09" w:rsidRPr="005D709A" w:rsidRDefault="00C55909" w:rsidP="00C559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09" w:rsidRPr="005D709A" w:rsidRDefault="00C55909" w:rsidP="00C559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5D709A" w:rsidRPr="005D709A" w:rsidTr="00AE0367">
        <w:trPr>
          <w:trHeight w:val="1517"/>
          <w:jc w:val="center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9" w:rsidRPr="005D709A" w:rsidRDefault="00C55909" w:rsidP="00C55909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D709A">
              <w:rPr>
                <w:rFonts w:eastAsia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D711CC" w:rsidP="004C2511">
            <w:pPr>
              <w:widowControl w:val="0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D711CC">
              <w:rPr>
                <w:color w:val="FF0000"/>
                <w:sz w:val="18"/>
                <w:szCs w:val="18"/>
              </w:rPr>
              <w:t>36462,8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8A6064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37072,1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8A6064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37338,2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8A6064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37354,2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8A6064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37354,2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8A6064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37354,2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585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186472,9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Цель 1 «Создание условий для обеспечения конституционного права граждан на доступ к информации о деятельности органов местного самоуправления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 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Показатель 1 «Уровень удовлетворенности граждан работой органов местного самоуправления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81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Цель 2 «Повышение информационной открытости органов местного самоуправления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</w:t>
            </w:r>
            <w:r w:rsidR="001B2B22">
              <w:rPr>
                <w:rFonts w:eastAsia="Times New Roman"/>
                <w:sz w:val="18"/>
                <w:szCs w:val="18"/>
              </w:rPr>
              <w:lastRenderedPageBreak/>
              <w:t xml:space="preserve">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>и прозрачности их деятельности «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-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Показатель 1 «Уровень удовлетворенности граждан информационной открытостью системы органов местного самоуправления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81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Показатель 2 «Уровень поддержки работы органов местного самоуправления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>со стороны общественности, некоммерческих организаций Лихославльского муниципального округа»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82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D709A">
              <w:rPr>
                <w:rFonts w:eastAsia="Times New Roman"/>
                <w:b/>
                <w:bCs/>
                <w:sz w:val="18"/>
                <w:szCs w:val="18"/>
              </w:rPr>
              <w:t>Подпрограмма 1</w:t>
            </w:r>
            <w:r w:rsidRPr="005D709A">
              <w:rPr>
                <w:rFonts w:eastAsia="Times New Roman"/>
                <w:sz w:val="18"/>
                <w:szCs w:val="18"/>
              </w:rPr>
              <w:t xml:space="preserve"> «Поддержка общественного сектора и обеспечение информационной открытости органов местного самоуправления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1856,8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585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1873,0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585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1873,0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585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1873,0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585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1873,0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585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1873,0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585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9365</w:t>
            </w:r>
            <w:r w:rsidR="00EB61F7" w:rsidRPr="005D709A">
              <w:rPr>
                <w:color w:val="FF0000"/>
                <w:sz w:val="18"/>
                <w:szCs w:val="18"/>
              </w:rPr>
              <w:t>,0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Задача 1 «Обеспечение оперативного освещения в печатных СМИ о важнейших событиях и о деятельности органов местного самоуправления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32,6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32,6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32,6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32,6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32,6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32,6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163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Субсидия на поддержку районных и городских газет за счет областного бюджета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20,9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20,9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20,9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20,9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20,9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20,9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104,5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11,7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11,7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11,7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58,5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1 «Количество рубрик на страницах печатного СМИ»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2 «Объем размещаемой информации в печатном СМИ»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строк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17 500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17 500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17 500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17 500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17 500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17 500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17 500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Мероприятие 1.001 «Освещение деятельности органов местного самоуправления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 xml:space="preserve">и поселений, входящих в состав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11,7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11,7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11,7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58,5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Показатель 1 «Количество представителей органов местного самоуправления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</w:t>
            </w:r>
            <w:proofErr w:type="gramStart"/>
            <w:r w:rsidR="001B2B22">
              <w:rPr>
                <w:rFonts w:eastAsia="Times New Roman"/>
                <w:sz w:val="18"/>
                <w:szCs w:val="18"/>
              </w:rPr>
              <w:t xml:space="preserve">округа </w:t>
            </w:r>
            <w:r w:rsidRPr="005D709A">
              <w:rPr>
                <w:rFonts w:eastAsia="Times New Roman"/>
                <w:sz w:val="18"/>
                <w:szCs w:val="18"/>
              </w:rPr>
              <w:t>,</w:t>
            </w:r>
            <w:proofErr w:type="gramEnd"/>
            <w:r w:rsidRPr="005D709A">
              <w:rPr>
                <w:rFonts w:eastAsia="Times New Roman"/>
                <w:sz w:val="18"/>
                <w:szCs w:val="18"/>
              </w:rPr>
              <w:t xml:space="preserve"> принявших участие в подготовке материалов по вопросам деятельности органов местного самоуправления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25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Показатель 2 «Объем размещаемой информации в печатном СМИ по вопросам деятельности органов местного самоуправления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 xml:space="preserve">(освещение хода и </w:t>
            </w:r>
            <w:r w:rsidRPr="005D709A">
              <w:rPr>
                <w:rFonts w:eastAsia="Times New Roman"/>
                <w:sz w:val="18"/>
                <w:szCs w:val="18"/>
              </w:rPr>
              <w:lastRenderedPageBreak/>
              <w:t xml:space="preserve">итогов работы сессий Собрания депутатов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 xml:space="preserve">и Советов депутатов поселений, входящих в состав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</w:t>
            </w:r>
            <w:proofErr w:type="gramStart"/>
            <w:r w:rsidR="001B2B22">
              <w:rPr>
                <w:rFonts w:eastAsia="Times New Roman"/>
                <w:sz w:val="18"/>
                <w:szCs w:val="18"/>
              </w:rPr>
              <w:t xml:space="preserve">округа </w:t>
            </w:r>
            <w:r w:rsidRPr="005D709A">
              <w:rPr>
                <w:rFonts w:eastAsia="Times New Roman"/>
                <w:sz w:val="18"/>
                <w:szCs w:val="18"/>
              </w:rPr>
              <w:t>)</w:t>
            </w:r>
            <w:proofErr w:type="gramEnd"/>
            <w:r w:rsidRPr="005D709A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lastRenderedPageBreak/>
              <w:t>строк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6 900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6 900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6 900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6 900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6 900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6 900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6 900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780B7C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Мероприятие 1.002 «Информирование населения </w:t>
            </w:r>
            <w:r w:rsidR="00780B7C">
              <w:rPr>
                <w:rFonts w:eastAsia="Times New Roman"/>
                <w:sz w:val="18"/>
                <w:szCs w:val="18"/>
              </w:rPr>
              <w:t>округа</w:t>
            </w:r>
            <w:r w:rsidRPr="005D709A">
              <w:rPr>
                <w:rFonts w:eastAsia="Times New Roman"/>
                <w:sz w:val="18"/>
                <w:szCs w:val="18"/>
              </w:rPr>
              <w:t xml:space="preserve"> об основных направлениях государственной, региональной и муниципальной политики, основных тенденциях социально-экономического и обществен</w:t>
            </w:r>
            <w:r w:rsidR="00780B7C">
              <w:rPr>
                <w:rFonts w:eastAsia="Times New Roman"/>
                <w:sz w:val="18"/>
                <w:szCs w:val="18"/>
              </w:rPr>
              <w:t>но-политического развития округа</w:t>
            </w:r>
            <w:r w:rsidRPr="005D709A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65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Показатель 1 «Количество проведённых для журналистов печатного СМИ брифингов, пресс-конференций, пресс-релизов по актуальным вопросам жизнедеятельности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</w:t>
            </w:r>
            <w:proofErr w:type="gramStart"/>
            <w:r w:rsidR="001B2B22">
              <w:rPr>
                <w:rFonts w:eastAsia="Times New Roman"/>
                <w:sz w:val="18"/>
                <w:szCs w:val="18"/>
              </w:rPr>
              <w:t xml:space="preserve">округа </w:t>
            </w:r>
            <w:r w:rsidRPr="005D709A">
              <w:rPr>
                <w:rFonts w:eastAsia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100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Показатель 2 «Информирование печатных СМИ о плановых мероприятиях, проводимых органами местного самоуправления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</w:t>
            </w:r>
            <w:proofErr w:type="gramStart"/>
            <w:r w:rsidR="001B2B22">
              <w:rPr>
                <w:rFonts w:eastAsia="Times New Roman"/>
                <w:sz w:val="18"/>
                <w:szCs w:val="18"/>
              </w:rPr>
              <w:t xml:space="preserve">округа </w:t>
            </w:r>
            <w:r w:rsidRPr="005D709A">
              <w:rPr>
                <w:rFonts w:eastAsia="Times New Roman"/>
                <w:sz w:val="18"/>
                <w:szCs w:val="18"/>
              </w:rPr>
              <w:t>,</w:t>
            </w:r>
            <w:proofErr w:type="gramEnd"/>
            <w:r w:rsidRPr="005D709A">
              <w:rPr>
                <w:rFonts w:eastAsia="Times New Roman"/>
                <w:sz w:val="18"/>
                <w:szCs w:val="18"/>
              </w:rPr>
              <w:t xml:space="preserve"> учреждениями и организациями»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1 - да, 0 - 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3 «Количество материалов, предоставленных печатным СМИ для публикации информации о конкурсах, аукционах, официальных объявлений и т.п.»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210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Показатель 4 «Объем размещаемой информации в печатном СМИ по вопросам государственной, региональной и муниципальной политики, основных тенденциях социально-экономического и общественно-политического развития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</w:t>
            </w:r>
            <w:proofErr w:type="gramStart"/>
            <w:r w:rsidR="001B2B22">
              <w:rPr>
                <w:rFonts w:eastAsia="Times New Roman"/>
                <w:sz w:val="18"/>
                <w:szCs w:val="18"/>
              </w:rPr>
              <w:t xml:space="preserve">округа </w:t>
            </w:r>
            <w:r w:rsidRPr="005D709A">
              <w:rPr>
                <w:rFonts w:eastAsia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строк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7 000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7 000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7 000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7 000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7 000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7 000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7 000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Мероприятие 1.003 «Реализация информационных проектов печатных СМИ, освещающих общественно-политическую и культурную стороны жизни населения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7,9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7,9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7,9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7,9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39,5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1 «Количество реализованных информационных проектов»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25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Задача 2 «Сохранение тиражей и доступного для населения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>уровня цены экземпляра печатного СМИ»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42,6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42,6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2A5EC9" w:rsidP="004C2511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213,0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Субсидия на поддержку районных и городских газет за счет областного бюджета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133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1 «Плотность подписки на периодическое издание / Количество экземпляров на 1000 человек»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экз.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78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 xml:space="preserve">Мероприятие 2.001 «Организация и проведение подписной кампании, включая выезды в населенные пункты </w:t>
            </w:r>
            <w:r w:rsidR="001B2B22">
              <w:rPr>
                <w:rFonts w:eastAsia="Times New Roman"/>
                <w:sz w:val="18"/>
                <w:szCs w:val="18"/>
              </w:rPr>
              <w:t xml:space="preserve">Лихославльского муниципального округа </w:t>
            </w:r>
            <w:r w:rsidRPr="005D709A">
              <w:rPr>
                <w:rFonts w:eastAsia="Times New Roman"/>
                <w:sz w:val="18"/>
                <w:szCs w:val="18"/>
              </w:rPr>
              <w:t>с целью увеличения количества жителей, оформивших подписку на газету»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11" w:rsidRPr="005D709A" w:rsidRDefault="004C2511" w:rsidP="004C2511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1 «Тиражность»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11" w:rsidRPr="005D709A" w:rsidRDefault="004C2511" w:rsidP="004C25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экз.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C2511" w:rsidP="004C2511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1600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73BC2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1500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73BC2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1500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73BC2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1500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73BC2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73BC2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11" w:rsidRPr="005D709A" w:rsidRDefault="00473BC2" w:rsidP="004C2511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1500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902017" w:rsidP="002A5EC9">
            <w:pPr>
              <w:rPr>
                <w:rFonts w:eastAsia="Times New Roman"/>
                <w:sz w:val="18"/>
                <w:szCs w:val="18"/>
              </w:rPr>
            </w:pPr>
            <w:r w:rsidRPr="00902017">
              <w:rPr>
                <w:rFonts w:eastAsia="Times New Roman"/>
                <w:sz w:val="18"/>
                <w:szCs w:val="18"/>
              </w:rPr>
              <w:t>Мероприятие 2.002 «Организация и внедрение электронной версии печатного СМИ в информационно-телекоммуникационной сети Интернет»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133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1 «Размещение материалов электронной версии печатного СМИ в информационно-телекоммуникационной сети Интернет»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1 - да, 0 - 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Задача 3 «Развитие материально-технической и информационной базы печатных СМИ»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1781,6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1797,8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1797,8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1797,8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1797,8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1797,8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8989,0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Субсидия на поддержку районных и городских газет за счет областного бюджета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895,5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EF55EC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891,7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EF55EC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891,7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EF55EC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891,7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EF55EC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891,7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EF55EC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891,7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EF55EC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4458,5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886,1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01DA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906,1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01DA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906,1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01DA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906,1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01DA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906,1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01DA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906,1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140DFD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4530,5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1 «Доля обновленного технологического оборудования (компьютерной техники, фото- и видеооборудования и т.п.)»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43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2 «Доля обновленного программного обеспечения для газетной верстки»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27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Мероприятие 3.001 «Приобретение технологического, программного обеспечения и основных средств для редакции печатного СМИ»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5B0B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5B0B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5B0B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5B0B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5B0B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5B0B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100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1 «Количество технологического оборудования, программного обеспечения и основных средств для редакции печатного СМИ»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Мероприятие 3.002 «Информационная поддержка в системе бухгалтерского учета редакции печатной СМИ»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5B0B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5B0B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5,1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5B0B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5,1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5B0B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5B0B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45B0B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25,5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1 «Проведение анализа бухгалтерского учета и своевременное формирование отчетности о текущей деятельности редакции печатного СМИ»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1 - да, 0 - 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Мероприятие 3.003 «Обеспечение текущей деятельности печатных СМИ»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1756,5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140DFD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871,0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140DFD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871,0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140DFD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871,0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140DFD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871,0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140DFD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871,0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140DFD" w:rsidP="002A5EC9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5D709A">
              <w:rPr>
                <w:rFonts w:eastAsia="Times New Roman"/>
                <w:color w:val="FF0000"/>
                <w:sz w:val="18"/>
                <w:szCs w:val="18"/>
              </w:rPr>
              <w:t>4355,0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C9" w:rsidRPr="005D709A" w:rsidRDefault="002A5EC9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1 «Наличие просроченной кредиторской задолженности»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1 - да, 0 - 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color w:val="000000"/>
                <w:sz w:val="18"/>
                <w:szCs w:val="18"/>
              </w:rPr>
            </w:pPr>
            <w:r w:rsidRPr="005D709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407343" w:rsidP="002A5EC9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Мероприятие 3.004 «Развитие МТБ редакций районных и городских газет»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407343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color w:val="FF0000"/>
                <w:sz w:val="18"/>
                <w:szCs w:val="18"/>
              </w:rPr>
            </w:pPr>
            <w:r w:rsidRPr="005D709A">
              <w:rPr>
                <w:color w:val="FF0000"/>
                <w:sz w:val="18"/>
                <w:szCs w:val="18"/>
              </w:rPr>
              <w:t>50,0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7B5C27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27" w:rsidRPr="005D709A" w:rsidRDefault="000346BF" w:rsidP="000346BF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Показатель 1 «Участие в региональном конкурсе на улучшение МТБ редакций районных и городских газет»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1 - да, 0 - 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27" w:rsidRPr="005D709A" w:rsidRDefault="000346BF" w:rsidP="002A5EC9">
            <w:pPr>
              <w:jc w:val="center"/>
              <w:rPr>
                <w:color w:val="000000"/>
                <w:sz w:val="18"/>
                <w:szCs w:val="18"/>
              </w:rPr>
            </w:pPr>
            <w:r w:rsidRPr="005D709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D709A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D709A">
              <w:rPr>
                <w:rFonts w:eastAsia="Times New Roman"/>
                <w:b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C9" w:rsidRPr="005D709A" w:rsidRDefault="002A5EC9" w:rsidP="002A5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C9" w:rsidRPr="005D709A" w:rsidRDefault="00D711CC" w:rsidP="002A5EC9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34606,0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D709A">
              <w:rPr>
                <w:b/>
                <w:color w:val="000000"/>
                <w:sz w:val="18"/>
                <w:szCs w:val="18"/>
              </w:rPr>
              <w:t>35199,1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709A">
              <w:rPr>
                <w:b/>
                <w:color w:val="000000"/>
                <w:sz w:val="18"/>
                <w:szCs w:val="18"/>
              </w:rPr>
              <w:t>35465,2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709A">
              <w:rPr>
                <w:b/>
                <w:color w:val="000000"/>
                <w:sz w:val="18"/>
                <w:szCs w:val="18"/>
              </w:rPr>
              <w:t>35481,2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709A">
              <w:rPr>
                <w:b/>
                <w:color w:val="000000"/>
                <w:sz w:val="18"/>
                <w:szCs w:val="18"/>
              </w:rPr>
              <w:t>35481,2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709A">
              <w:rPr>
                <w:b/>
                <w:color w:val="000000"/>
                <w:sz w:val="18"/>
                <w:szCs w:val="18"/>
              </w:rPr>
              <w:t>35481,2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C9" w:rsidRPr="005D709A" w:rsidRDefault="002A5EC9" w:rsidP="002A5E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709A">
              <w:rPr>
                <w:b/>
                <w:color w:val="000000"/>
                <w:sz w:val="18"/>
                <w:szCs w:val="18"/>
              </w:rPr>
              <w:t>177107,9</w:t>
            </w:r>
          </w:p>
        </w:tc>
      </w:tr>
      <w:tr w:rsidR="00DA7DDE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1. Обеспечение деятельности администраторов программы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DE" w:rsidRPr="005D709A" w:rsidRDefault="00D711CC" w:rsidP="00DA7DDE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 w:rsidRPr="00D711CC">
              <w:rPr>
                <w:sz w:val="18"/>
                <w:szCs w:val="18"/>
              </w:rPr>
              <w:t>34606,0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DA7DDE" w:rsidRDefault="00DA7DDE" w:rsidP="00DA7D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7DDE">
              <w:rPr>
                <w:color w:val="000000"/>
                <w:sz w:val="18"/>
                <w:szCs w:val="18"/>
              </w:rPr>
              <w:t>35199,1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DA7DDE" w:rsidRDefault="00DA7DDE" w:rsidP="00DA7DDE">
            <w:pPr>
              <w:jc w:val="center"/>
              <w:rPr>
                <w:color w:val="000000"/>
                <w:sz w:val="18"/>
                <w:szCs w:val="18"/>
              </w:rPr>
            </w:pPr>
            <w:r w:rsidRPr="00DA7DDE">
              <w:rPr>
                <w:color w:val="000000"/>
                <w:sz w:val="18"/>
                <w:szCs w:val="18"/>
              </w:rPr>
              <w:t>35465,2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DA7DDE" w:rsidRDefault="00DA7DDE" w:rsidP="00DA7DDE">
            <w:pPr>
              <w:jc w:val="center"/>
              <w:rPr>
                <w:color w:val="000000"/>
                <w:sz w:val="18"/>
                <w:szCs w:val="18"/>
              </w:rPr>
            </w:pPr>
            <w:r w:rsidRPr="00DA7DDE">
              <w:rPr>
                <w:color w:val="000000"/>
                <w:sz w:val="18"/>
                <w:szCs w:val="18"/>
              </w:rPr>
              <w:t>35481,2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DA7DDE" w:rsidRDefault="00DA7DDE" w:rsidP="00DA7DDE">
            <w:pPr>
              <w:jc w:val="center"/>
              <w:rPr>
                <w:color w:val="000000"/>
                <w:sz w:val="18"/>
                <w:szCs w:val="18"/>
              </w:rPr>
            </w:pPr>
            <w:r w:rsidRPr="00DA7DDE">
              <w:rPr>
                <w:color w:val="000000"/>
                <w:sz w:val="18"/>
                <w:szCs w:val="18"/>
              </w:rPr>
              <w:t>35481,2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DA7DDE" w:rsidRDefault="00DA7DDE" w:rsidP="00DA7DDE">
            <w:pPr>
              <w:jc w:val="center"/>
              <w:rPr>
                <w:color w:val="000000"/>
                <w:sz w:val="18"/>
                <w:szCs w:val="18"/>
              </w:rPr>
            </w:pPr>
            <w:r w:rsidRPr="00DA7DDE">
              <w:rPr>
                <w:color w:val="000000"/>
                <w:sz w:val="18"/>
                <w:szCs w:val="18"/>
              </w:rPr>
              <w:t>35481,2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DA7DDE" w:rsidRDefault="00DA7DDE" w:rsidP="00DA7DDE">
            <w:pPr>
              <w:jc w:val="center"/>
              <w:rPr>
                <w:color w:val="000000"/>
                <w:sz w:val="18"/>
                <w:szCs w:val="18"/>
              </w:rPr>
            </w:pPr>
            <w:r w:rsidRPr="00DA7DDE">
              <w:rPr>
                <w:color w:val="000000"/>
                <w:sz w:val="18"/>
                <w:szCs w:val="18"/>
              </w:rPr>
              <w:t>177107,9</w:t>
            </w:r>
          </w:p>
        </w:tc>
      </w:tr>
      <w:tr w:rsidR="00DA7DDE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1.1 Высшее должностное лицо муниципального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2106,1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2106,1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2106,1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2106,1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2106,1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D709A">
              <w:rPr>
                <w:color w:val="000000"/>
                <w:sz w:val="18"/>
                <w:szCs w:val="18"/>
              </w:rPr>
              <w:t>10530,5</w:t>
            </w:r>
          </w:p>
        </w:tc>
      </w:tr>
      <w:tr w:rsidR="00DA7DDE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1.2 Расходы по центральному аппарату исполнительного органа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31619,4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31898,4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31908,4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31908,4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31908,4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color w:val="000000"/>
                <w:sz w:val="18"/>
                <w:szCs w:val="18"/>
              </w:rPr>
            </w:pPr>
            <w:r w:rsidRPr="005D709A">
              <w:rPr>
                <w:color w:val="000000"/>
                <w:sz w:val="18"/>
                <w:szCs w:val="18"/>
              </w:rPr>
              <w:t>159243,0</w:t>
            </w:r>
          </w:p>
        </w:tc>
      </w:tr>
      <w:tr w:rsidR="00DA7DDE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1.3.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385,1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398,0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401,0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405,0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405,0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405,0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color w:val="000000"/>
                <w:sz w:val="18"/>
                <w:szCs w:val="18"/>
              </w:rPr>
            </w:pPr>
            <w:r w:rsidRPr="005D709A">
              <w:rPr>
                <w:color w:val="000000"/>
                <w:sz w:val="18"/>
                <w:szCs w:val="18"/>
              </w:rPr>
              <w:t>2014,0</w:t>
            </w:r>
          </w:p>
        </w:tc>
      </w:tr>
      <w:tr w:rsidR="00DA7DDE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1.4 Финансовое обеспечение деятельности административной комиссии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220,2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222,2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222,2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222,2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color w:val="000000"/>
                <w:sz w:val="18"/>
                <w:szCs w:val="18"/>
              </w:rPr>
            </w:pPr>
            <w:r w:rsidRPr="005D709A">
              <w:rPr>
                <w:color w:val="000000"/>
                <w:sz w:val="18"/>
                <w:szCs w:val="18"/>
              </w:rPr>
              <w:t>1105,0</w:t>
            </w:r>
          </w:p>
        </w:tc>
      </w:tr>
      <w:tr w:rsidR="00DA7DDE" w:rsidRPr="005D709A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DDE" w:rsidRPr="005D709A" w:rsidRDefault="00DA7DDE" w:rsidP="00DA7DDE">
            <w:pPr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1.5 Финансовое обеспечение деятельности органов ЗАГС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DE" w:rsidRPr="005D709A" w:rsidRDefault="00DA7DDE" w:rsidP="00DA7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widowControl w:val="0"/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839,1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857,4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839,5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839,5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839,5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sz w:val="18"/>
                <w:szCs w:val="18"/>
              </w:rPr>
            </w:pPr>
            <w:r w:rsidRPr="005D709A">
              <w:rPr>
                <w:sz w:val="18"/>
                <w:szCs w:val="18"/>
              </w:rPr>
              <w:t>839,5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DE" w:rsidRPr="005D709A" w:rsidRDefault="00DA7DDE" w:rsidP="00DA7DDE">
            <w:pPr>
              <w:jc w:val="center"/>
              <w:rPr>
                <w:color w:val="000000"/>
                <w:sz w:val="18"/>
                <w:szCs w:val="18"/>
              </w:rPr>
            </w:pPr>
            <w:r w:rsidRPr="005D709A">
              <w:rPr>
                <w:color w:val="000000"/>
                <w:sz w:val="18"/>
                <w:szCs w:val="18"/>
              </w:rPr>
              <w:t>4215,4</w:t>
            </w:r>
          </w:p>
        </w:tc>
      </w:tr>
      <w:tr w:rsidR="00AE0367" w:rsidRPr="0055643D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7" w:rsidRPr="005D709A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7" w:rsidRPr="005D709A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7" w:rsidRPr="005D709A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7" w:rsidRPr="005D709A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7" w:rsidRPr="005D709A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7" w:rsidRPr="005D709A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7" w:rsidRPr="005D709A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7" w:rsidRPr="005D709A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7" w:rsidRPr="005D709A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7" w:rsidRPr="005D709A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7" w:rsidRPr="00AE0367" w:rsidRDefault="00AE0367" w:rsidP="00AE036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1.6 </w:t>
            </w:r>
            <w:r w:rsidRPr="0055643D">
              <w:rPr>
                <w:rFonts w:eastAsia="Times New Roman"/>
                <w:sz w:val="18"/>
                <w:szCs w:val="18"/>
              </w:rPr>
              <w:t>Расходы по центральному аппарату на исполнение полномочий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709A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widowControl w:val="0"/>
              <w:jc w:val="center"/>
              <w:rPr>
                <w:sz w:val="18"/>
                <w:szCs w:val="18"/>
              </w:rPr>
            </w:pPr>
            <w:r w:rsidRPr="0055643D">
              <w:rPr>
                <w:sz w:val="18"/>
                <w:szCs w:val="18"/>
              </w:rPr>
              <w:t>480,0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AE0367" w:rsidRDefault="00AE0367" w:rsidP="00AE03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E0367" w:rsidRPr="0055643D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AE0367" w:rsidRDefault="00AE0367" w:rsidP="00AE0367">
            <w:pPr>
              <w:rPr>
                <w:rFonts w:eastAsia="Times New Roman"/>
                <w:sz w:val="18"/>
                <w:szCs w:val="18"/>
              </w:rPr>
            </w:pPr>
            <w:r w:rsidRPr="00AE0367">
              <w:rPr>
                <w:rFonts w:eastAsia="Times New Roman"/>
                <w:sz w:val="18"/>
                <w:szCs w:val="18"/>
              </w:rPr>
              <w:t>1.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Pr="00AE0367">
              <w:rPr>
                <w:rFonts w:eastAsia="Times New Roman"/>
                <w:sz w:val="18"/>
                <w:szCs w:val="18"/>
              </w:rPr>
              <w:t xml:space="preserve"> Субвенция на 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widowControl w:val="0"/>
              <w:jc w:val="center"/>
              <w:rPr>
                <w:sz w:val="18"/>
                <w:szCs w:val="18"/>
              </w:rPr>
            </w:pPr>
            <w:r w:rsidRPr="0055643D">
              <w:rPr>
                <w:sz w:val="18"/>
                <w:szCs w:val="18"/>
              </w:rPr>
              <w:t>414,5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AE0367" w:rsidRDefault="00AE0367" w:rsidP="00AE03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E0367" w:rsidRPr="0055643D" w:rsidTr="00AE0367">
        <w:trPr>
          <w:trHeight w:val="113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367" w:rsidRPr="00AE0367" w:rsidRDefault="00AE0367" w:rsidP="00AE036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1.8</w:t>
            </w:r>
            <w:r w:rsidRPr="00AE0367">
              <w:rPr>
                <w:rFonts w:eastAsia="Times New Roman"/>
                <w:sz w:val="18"/>
                <w:szCs w:val="18"/>
              </w:rPr>
              <w:t xml:space="preserve"> Погашение просроченной кредиторской задолженности по администрации района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67" w:rsidRPr="0055643D" w:rsidRDefault="00AE0367" w:rsidP="00AE03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5643D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widowControl w:val="0"/>
              <w:jc w:val="center"/>
              <w:rPr>
                <w:sz w:val="18"/>
                <w:szCs w:val="18"/>
              </w:rPr>
            </w:pPr>
            <w:r w:rsidRPr="0055643D">
              <w:rPr>
                <w:sz w:val="18"/>
                <w:szCs w:val="18"/>
              </w:rPr>
              <w:t>52,5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55643D" w:rsidRDefault="00AE0367" w:rsidP="00AE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7" w:rsidRPr="00AE0367" w:rsidRDefault="00AE0367" w:rsidP="00AE03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AA4487" w:rsidRDefault="00AA4487" w:rsidP="00727667"/>
    <w:sectPr w:rsidR="00AA4487" w:rsidSect="0058643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3"/>
    <w:rsid w:val="00002C77"/>
    <w:rsid w:val="000162AA"/>
    <w:rsid w:val="000346BF"/>
    <w:rsid w:val="00046951"/>
    <w:rsid w:val="000507AF"/>
    <w:rsid w:val="0005278C"/>
    <w:rsid w:val="00060938"/>
    <w:rsid w:val="000809ED"/>
    <w:rsid w:val="0008204E"/>
    <w:rsid w:val="000868DD"/>
    <w:rsid w:val="000C6FBD"/>
    <w:rsid w:val="000E079F"/>
    <w:rsid w:val="000E1B4D"/>
    <w:rsid w:val="000E5D82"/>
    <w:rsid w:val="000E7359"/>
    <w:rsid w:val="000F5F8A"/>
    <w:rsid w:val="0010272E"/>
    <w:rsid w:val="00117C9E"/>
    <w:rsid w:val="0012546D"/>
    <w:rsid w:val="00140DFD"/>
    <w:rsid w:val="00166DFF"/>
    <w:rsid w:val="00171EEA"/>
    <w:rsid w:val="00190FC4"/>
    <w:rsid w:val="001939AC"/>
    <w:rsid w:val="001B2B22"/>
    <w:rsid w:val="001C0FE6"/>
    <w:rsid w:val="001C509B"/>
    <w:rsid w:val="001C794B"/>
    <w:rsid w:val="001D325B"/>
    <w:rsid w:val="001E3CB0"/>
    <w:rsid w:val="001E539D"/>
    <w:rsid w:val="001F3954"/>
    <w:rsid w:val="002021D9"/>
    <w:rsid w:val="00203977"/>
    <w:rsid w:val="00212AC5"/>
    <w:rsid w:val="002401DA"/>
    <w:rsid w:val="00244076"/>
    <w:rsid w:val="002442AD"/>
    <w:rsid w:val="00245B0B"/>
    <w:rsid w:val="00263E56"/>
    <w:rsid w:val="002669AF"/>
    <w:rsid w:val="002A5EC9"/>
    <w:rsid w:val="002B0231"/>
    <w:rsid w:val="002B6377"/>
    <w:rsid w:val="002B7A58"/>
    <w:rsid w:val="002C7FF9"/>
    <w:rsid w:val="002D034D"/>
    <w:rsid w:val="002E2EA3"/>
    <w:rsid w:val="002F36DE"/>
    <w:rsid w:val="00331F9F"/>
    <w:rsid w:val="00333DA6"/>
    <w:rsid w:val="003440B6"/>
    <w:rsid w:val="0034626C"/>
    <w:rsid w:val="00396FC4"/>
    <w:rsid w:val="003A59F1"/>
    <w:rsid w:val="003D3AE6"/>
    <w:rsid w:val="003D619A"/>
    <w:rsid w:val="003F07D5"/>
    <w:rsid w:val="003F25CE"/>
    <w:rsid w:val="00407343"/>
    <w:rsid w:val="0043679F"/>
    <w:rsid w:val="00450E14"/>
    <w:rsid w:val="00473BC2"/>
    <w:rsid w:val="0048172D"/>
    <w:rsid w:val="00494F95"/>
    <w:rsid w:val="004A2DE8"/>
    <w:rsid w:val="004C2511"/>
    <w:rsid w:val="004C4BCD"/>
    <w:rsid w:val="004C5859"/>
    <w:rsid w:val="004C6B91"/>
    <w:rsid w:val="004D235A"/>
    <w:rsid w:val="004D362C"/>
    <w:rsid w:val="004E367D"/>
    <w:rsid w:val="004F1233"/>
    <w:rsid w:val="004F4411"/>
    <w:rsid w:val="00502D0C"/>
    <w:rsid w:val="00506951"/>
    <w:rsid w:val="00506D1F"/>
    <w:rsid w:val="005213ED"/>
    <w:rsid w:val="00527A08"/>
    <w:rsid w:val="00530000"/>
    <w:rsid w:val="00535E45"/>
    <w:rsid w:val="00550E61"/>
    <w:rsid w:val="00560BDC"/>
    <w:rsid w:val="005633A1"/>
    <w:rsid w:val="0057778C"/>
    <w:rsid w:val="0058643D"/>
    <w:rsid w:val="00591543"/>
    <w:rsid w:val="005979D5"/>
    <w:rsid w:val="005D0AB4"/>
    <w:rsid w:val="005D68F2"/>
    <w:rsid w:val="005D709A"/>
    <w:rsid w:val="005D7E14"/>
    <w:rsid w:val="005E2E62"/>
    <w:rsid w:val="00616F43"/>
    <w:rsid w:val="006336B9"/>
    <w:rsid w:val="00642069"/>
    <w:rsid w:val="00646E98"/>
    <w:rsid w:val="00647CA8"/>
    <w:rsid w:val="0065647B"/>
    <w:rsid w:val="00662BD9"/>
    <w:rsid w:val="00677815"/>
    <w:rsid w:val="00680575"/>
    <w:rsid w:val="0068219D"/>
    <w:rsid w:val="006865D9"/>
    <w:rsid w:val="006A7CD4"/>
    <w:rsid w:val="006B70C6"/>
    <w:rsid w:val="006D46DA"/>
    <w:rsid w:val="006D5DFE"/>
    <w:rsid w:val="006E4927"/>
    <w:rsid w:val="00710710"/>
    <w:rsid w:val="0071690F"/>
    <w:rsid w:val="00727667"/>
    <w:rsid w:val="00727DD3"/>
    <w:rsid w:val="00735595"/>
    <w:rsid w:val="00752F72"/>
    <w:rsid w:val="00763F80"/>
    <w:rsid w:val="00780B7C"/>
    <w:rsid w:val="0078509E"/>
    <w:rsid w:val="007A0AE2"/>
    <w:rsid w:val="007B5C27"/>
    <w:rsid w:val="007B5CEF"/>
    <w:rsid w:val="0084500D"/>
    <w:rsid w:val="008453B9"/>
    <w:rsid w:val="00854AF4"/>
    <w:rsid w:val="008700F5"/>
    <w:rsid w:val="00895628"/>
    <w:rsid w:val="008A603B"/>
    <w:rsid w:val="008A6064"/>
    <w:rsid w:val="008A6F2B"/>
    <w:rsid w:val="008D4143"/>
    <w:rsid w:val="008D5DFD"/>
    <w:rsid w:val="00902017"/>
    <w:rsid w:val="00917B50"/>
    <w:rsid w:val="009477AA"/>
    <w:rsid w:val="009529EE"/>
    <w:rsid w:val="009605F6"/>
    <w:rsid w:val="009621B6"/>
    <w:rsid w:val="0097402D"/>
    <w:rsid w:val="0099002C"/>
    <w:rsid w:val="009A654B"/>
    <w:rsid w:val="009B442F"/>
    <w:rsid w:val="009B5BAD"/>
    <w:rsid w:val="009D62F6"/>
    <w:rsid w:val="00A13A80"/>
    <w:rsid w:val="00A16428"/>
    <w:rsid w:val="00A21193"/>
    <w:rsid w:val="00A236B8"/>
    <w:rsid w:val="00A64D2D"/>
    <w:rsid w:val="00AA4487"/>
    <w:rsid w:val="00AA562F"/>
    <w:rsid w:val="00AA595E"/>
    <w:rsid w:val="00AC6A60"/>
    <w:rsid w:val="00AD748C"/>
    <w:rsid w:val="00AE0367"/>
    <w:rsid w:val="00B211E3"/>
    <w:rsid w:val="00B33632"/>
    <w:rsid w:val="00B46A13"/>
    <w:rsid w:val="00B833A1"/>
    <w:rsid w:val="00B8600C"/>
    <w:rsid w:val="00B87627"/>
    <w:rsid w:val="00BB6423"/>
    <w:rsid w:val="00BB6B1D"/>
    <w:rsid w:val="00BF12C5"/>
    <w:rsid w:val="00BF7DE9"/>
    <w:rsid w:val="00C076A4"/>
    <w:rsid w:val="00C10E10"/>
    <w:rsid w:val="00C21486"/>
    <w:rsid w:val="00C35AEB"/>
    <w:rsid w:val="00C55909"/>
    <w:rsid w:val="00C57BA6"/>
    <w:rsid w:val="00C632CC"/>
    <w:rsid w:val="00C635C2"/>
    <w:rsid w:val="00C679C2"/>
    <w:rsid w:val="00CA1C57"/>
    <w:rsid w:val="00CA59CB"/>
    <w:rsid w:val="00CA707F"/>
    <w:rsid w:val="00CB6E23"/>
    <w:rsid w:val="00CD0BC3"/>
    <w:rsid w:val="00CD33C7"/>
    <w:rsid w:val="00CD6BDC"/>
    <w:rsid w:val="00CF0C3A"/>
    <w:rsid w:val="00CF3283"/>
    <w:rsid w:val="00D15A0E"/>
    <w:rsid w:val="00D358DF"/>
    <w:rsid w:val="00D62EA7"/>
    <w:rsid w:val="00D672C6"/>
    <w:rsid w:val="00D711CC"/>
    <w:rsid w:val="00D73448"/>
    <w:rsid w:val="00D76F33"/>
    <w:rsid w:val="00D96723"/>
    <w:rsid w:val="00DA1125"/>
    <w:rsid w:val="00DA7DDE"/>
    <w:rsid w:val="00DF1CA7"/>
    <w:rsid w:val="00E11D5C"/>
    <w:rsid w:val="00E13D3D"/>
    <w:rsid w:val="00E2743C"/>
    <w:rsid w:val="00E40321"/>
    <w:rsid w:val="00E57F1F"/>
    <w:rsid w:val="00E700F9"/>
    <w:rsid w:val="00E8075B"/>
    <w:rsid w:val="00E82291"/>
    <w:rsid w:val="00E95367"/>
    <w:rsid w:val="00EA79C3"/>
    <w:rsid w:val="00EB4D2A"/>
    <w:rsid w:val="00EB61F7"/>
    <w:rsid w:val="00EC7F0B"/>
    <w:rsid w:val="00ED78EC"/>
    <w:rsid w:val="00EE350C"/>
    <w:rsid w:val="00EF0266"/>
    <w:rsid w:val="00EF55EC"/>
    <w:rsid w:val="00EF5F6E"/>
    <w:rsid w:val="00EF7863"/>
    <w:rsid w:val="00F0661F"/>
    <w:rsid w:val="00F07697"/>
    <w:rsid w:val="00F46C14"/>
    <w:rsid w:val="00F47E94"/>
    <w:rsid w:val="00F63065"/>
    <w:rsid w:val="00F86464"/>
    <w:rsid w:val="00F9694D"/>
    <w:rsid w:val="00FA3724"/>
    <w:rsid w:val="00FB7C84"/>
    <w:rsid w:val="00FE1D95"/>
    <w:rsid w:val="00FE6376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D5634-6FD7-4B9D-A4C1-9243C37C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8643D"/>
    <w:pPr>
      <w:keepNext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8643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Стиль2"/>
    <w:basedOn w:val="a2"/>
    <w:rsid w:val="0058643D"/>
    <w:pPr>
      <w:numPr>
        <w:numId w:val="1"/>
      </w:numPr>
    </w:pPr>
  </w:style>
  <w:style w:type="paragraph" w:customStyle="1" w:styleId="1">
    <w:name w:val="Без интервала1"/>
    <w:rsid w:val="005864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86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58643D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58643D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58643D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table" w:styleId="a5">
    <w:name w:val="Table Grid"/>
    <w:basedOn w:val="a1"/>
    <w:rsid w:val="00586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86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86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586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643D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58643D"/>
  </w:style>
  <w:style w:type="paragraph" w:customStyle="1" w:styleId="22">
    <w:name w:val="Знак Знак2"/>
    <w:basedOn w:val="a"/>
    <w:rsid w:val="0058643D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semiHidden/>
    <w:unhideWhenUsed/>
    <w:rsid w:val="0058643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58643D"/>
    <w:rPr>
      <w:color w:val="800080"/>
      <w:u w:val="single"/>
    </w:rPr>
  </w:style>
  <w:style w:type="paragraph" w:customStyle="1" w:styleId="font5">
    <w:name w:val="font5"/>
    <w:basedOn w:val="a"/>
    <w:rsid w:val="0058643D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8643D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58643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58643D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5864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5864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basedOn w:val="a"/>
    <w:link w:val="af0"/>
    <w:uiPriority w:val="99"/>
    <w:semiHidden/>
    <w:unhideWhenUsed/>
    <w:rsid w:val="005864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"/>
    <w:link w:val="24"/>
    <w:rsid w:val="0058643D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58643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0">
    <w:name w:val="Стиль21"/>
    <w:basedOn w:val="a2"/>
    <w:rsid w:val="002021D9"/>
  </w:style>
  <w:style w:type="paragraph" w:customStyle="1" w:styleId="25">
    <w:name w:val="Без интервала2"/>
    <w:rsid w:val="002021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Знак Знак2"/>
    <w:basedOn w:val="a"/>
    <w:rsid w:val="002021D9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11">
    <w:name w:val="Стиль211"/>
    <w:basedOn w:val="a2"/>
    <w:rsid w:val="0020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C464-17BA-4943-B2F9-F3E23BFB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6876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2022-01-19T14:31:00Z</cp:lastPrinted>
  <dcterms:created xsi:type="dcterms:W3CDTF">2022-01-31T08:19:00Z</dcterms:created>
  <dcterms:modified xsi:type="dcterms:W3CDTF">2022-01-31T12:37:00Z</dcterms:modified>
</cp:coreProperties>
</file>