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0D1703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0D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D17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A14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17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2A148F" w:rsidRPr="00AC3A7E" w:rsidRDefault="002A148F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D1703" w:rsidRPr="000B4F9F" w:rsidRDefault="000D1703" w:rsidP="000D17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</w:p>
    <w:p w:rsidR="00F13203" w:rsidRDefault="00F13203" w:rsidP="00F132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8F" w:rsidRPr="008613EB" w:rsidRDefault="002A148F" w:rsidP="000D170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03" w:rsidRPr="00335A31" w:rsidRDefault="000D1703" w:rsidP="000D170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5 статьи 138 Бюджетного кодекса Российской Федерации</w:t>
      </w:r>
      <w:r w:rsidR="00F13203">
        <w:rPr>
          <w:rFonts w:ascii="Times New Roman" w:hAnsi="Times New Roman"/>
          <w:sz w:val="28"/>
        </w:rPr>
        <w:t xml:space="preserve">, </w:t>
      </w:r>
      <w:r w:rsidR="00F1320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</w:t>
      </w:r>
      <w:r w:rsidR="00F13203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F1320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Тверской области первого созыва </w:t>
      </w:r>
      <w:r w:rsidR="00F13203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F13203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F13203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0D1703" w:rsidRDefault="000D1703" w:rsidP="000D17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547C3">
        <w:rPr>
          <w:rFonts w:ascii="Times New Roman" w:hAnsi="Times New Roman"/>
          <w:sz w:val="28"/>
          <w:szCs w:val="28"/>
        </w:rPr>
        <w:t>Согласовать замену расчётной суммы дотации на выравнивание бюджетной обеспеченности Лихославльского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B547C3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 в полном объёме дополнительным нормативом отчислений от налога на доходы физических лиц.</w:t>
      </w:r>
    </w:p>
    <w:p w:rsidR="000D1703" w:rsidRDefault="000D1703" w:rsidP="000D17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547C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</w:t>
      </w:r>
      <w:r>
        <w:rPr>
          <w:rFonts w:ascii="Times New Roman" w:hAnsi="Times New Roman"/>
          <w:sz w:val="28"/>
          <w:szCs w:val="28"/>
        </w:rPr>
        <w:t xml:space="preserve">депутатскую </w:t>
      </w:r>
      <w:r w:rsidRPr="00B547C3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Думы Лихославльского муниципального округа Тверской области первого созыва</w:t>
      </w:r>
      <w:r w:rsidRPr="00B547C3">
        <w:rPr>
          <w:rFonts w:ascii="Times New Roman" w:hAnsi="Times New Roman"/>
          <w:sz w:val="28"/>
          <w:szCs w:val="28"/>
        </w:rPr>
        <w:t xml:space="preserve"> по финансовым</w:t>
      </w:r>
      <w:r>
        <w:rPr>
          <w:rFonts w:ascii="Times New Roman" w:hAnsi="Times New Roman"/>
          <w:sz w:val="28"/>
          <w:szCs w:val="28"/>
        </w:rPr>
        <w:t xml:space="preserve"> и экономическим вопросам</w:t>
      </w:r>
      <w:r w:rsidRPr="00B547C3">
        <w:rPr>
          <w:rFonts w:ascii="Times New Roman" w:hAnsi="Times New Roman"/>
          <w:sz w:val="28"/>
          <w:szCs w:val="28"/>
        </w:rPr>
        <w:t>.</w:t>
      </w:r>
    </w:p>
    <w:p w:rsidR="000D1703" w:rsidRPr="00B547C3" w:rsidRDefault="000D1703" w:rsidP="000D17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47C3">
        <w:rPr>
          <w:rFonts w:ascii="Times New Roman" w:hAnsi="Times New Roman"/>
          <w:sz w:val="28"/>
          <w:szCs w:val="28"/>
        </w:rPr>
        <w:t>Настоящее решение вступает в силу с 01 января 2022 года, подлежит официальному опубликованию в газете «Наша жизнь» и размещению на официальном сайте Лихославльского муниципального района Тверской области в информационно-телекоммуникационной сети Интернет.</w:t>
      </w:r>
    </w:p>
    <w:p w:rsidR="00692C95" w:rsidRDefault="00692C95" w:rsidP="00A860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F13203" w:rsidRDefault="00F13203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693591" w:rsidRDefault="00693591" w:rsidP="00600146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93591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4FC5"/>
    <w:multiLevelType w:val="hybridMultilevel"/>
    <w:tmpl w:val="3A90FE46"/>
    <w:lvl w:ilvl="0" w:tplc="70329B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76FA0"/>
    <w:rsid w:val="000B5144"/>
    <w:rsid w:val="000D1703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427BF"/>
    <w:rsid w:val="0025450C"/>
    <w:rsid w:val="00274260"/>
    <w:rsid w:val="002A148F"/>
    <w:rsid w:val="00335A31"/>
    <w:rsid w:val="0033705B"/>
    <w:rsid w:val="003646AF"/>
    <w:rsid w:val="00375FE3"/>
    <w:rsid w:val="0038196F"/>
    <w:rsid w:val="003B0E8B"/>
    <w:rsid w:val="00401EB2"/>
    <w:rsid w:val="00443BCC"/>
    <w:rsid w:val="004551AC"/>
    <w:rsid w:val="004630C4"/>
    <w:rsid w:val="004764D3"/>
    <w:rsid w:val="00481878"/>
    <w:rsid w:val="005001CE"/>
    <w:rsid w:val="00552CAA"/>
    <w:rsid w:val="00553ED1"/>
    <w:rsid w:val="00600146"/>
    <w:rsid w:val="006142D0"/>
    <w:rsid w:val="00641AE0"/>
    <w:rsid w:val="00653527"/>
    <w:rsid w:val="006708F0"/>
    <w:rsid w:val="00671D89"/>
    <w:rsid w:val="00692C95"/>
    <w:rsid w:val="00693591"/>
    <w:rsid w:val="006B1EC8"/>
    <w:rsid w:val="00712F3D"/>
    <w:rsid w:val="00737BA8"/>
    <w:rsid w:val="007934C7"/>
    <w:rsid w:val="007C474A"/>
    <w:rsid w:val="007C5997"/>
    <w:rsid w:val="007E07FD"/>
    <w:rsid w:val="007E7F93"/>
    <w:rsid w:val="00825F4A"/>
    <w:rsid w:val="0085153B"/>
    <w:rsid w:val="008538FC"/>
    <w:rsid w:val="00862644"/>
    <w:rsid w:val="0087739A"/>
    <w:rsid w:val="00885F12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91C10"/>
    <w:rsid w:val="009B3084"/>
    <w:rsid w:val="009B5E3D"/>
    <w:rsid w:val="009E68A5"/>
    <w:rsid w:val="00A14420"/>
    <w:rsid w:val="00A6274A"/>
    <w:rsid w:val="00A860DF"/>
    <w:rsid w:val="00AB411C"/>
    <w:rsid w:val="00AB529C"/>
    <w:rsid w:val="00AC3A7E"/>
    <w:rsid w:val="00AD7C4F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92150"/>
    <w:rsid w:val="00CC18E1"/>
    <w:rsid w:val="00CD1066"/>
    <w:rsid w:val="00CD1C2F"/>
    <w:rsid w:val="00D65DEF"/>
    <w:rsid w:val="00D76D36"/>
    <w:rsid w:val="00D857BC"/>
    <w:rsid w:val="00DB1158"/>
    <w:rsid w:val="00DC5A8F"/>
    <w:rsid w:val="00E0335B"/>
    <w:rsid w:val="00E04733"/>
    <w:rsid w:val="00E204B7"/>
    <w:rsid w:val="00EE1B79"/>
    <w:rsid w:val="00F13203"/>
    <w:rsid w:val="00F53E0C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743D4-ADAC-4C37-892D-5CDCBC27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2021-10-28T14:17:00Z</cp:lastPrinted>
  <dcterms:created xsi:type="dcterms:W3CDTF">2021-10-28T14:14:00Z</dcterms:created>
  <dcterms:modified xsi:type="dcterms:W3CDTF">2021-10-28T14:21:00Z</dcterms:modified>
</cp:coreProperties>
</file>