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9D1EC4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16</w:t>
            </w:r>
            <w:r w:rsidR="006F7CD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.06.2021</w:t>
            </w:r>
          </w:p>
        </w:tc>
        <w:tc>
          <w:tcPr>
            <w:tcW w:w="5091" w:type="dxa"/>
          </w:tcPr>
          <w:p w:rsidR="00406C88" w:rsidRPr="00406C88" w:rsidRDefault="00406C88" w:rsidP="00482FC3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2C15E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9</w:t>
            </w:r>
            <w:r w:rsidR="009D1EC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  <w:r w:rsidR="0008526A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  <w:r w:rsidR="00482FC3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FC3" w:rsidRPr="00482FC3" w:rsidRDefault="00482FC3" w:rsidP="00482FC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района от 16.01.2013 № 9</w:t>
      </w:r>
    </w:p>
    <w:p w:rsidR="00AB2228" w:rsidRDefault="00AB222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228" w:rsidRDefault="00AB222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482FC3" w:rsidRDefault="00482FC3" w:rsidP="0008526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482FC3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482FC3">
        <w:rPr>
          <w:rFonts w:ascii="Times New Roman" w:hAnsi="Times New Roman" w:cs="Times New Roman"/>
          <w:sz w:val="28"/>
          <w:szCs w:val="28"/>
        </w:rPr>
        <w:t>2, подпунктом «а»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482FC3">
        <w:rPr>
          <w:rFonts w:ascii="Times New Roman" w:hAnsi="Times New Roman" w:cs="Times New Roman"/>
          <w:sz w:val="28"/>
          <w:szCs w:val="28"/>
        </w:rPr>
        <w:t xml:space="preserve"> 21,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482FC3">
        <w:rPr>
          <w:rFonts w:ascii="Times New Roman" w:hAnsi="Times New Roman" w:cs="Times New Roman"/>
          <w:sz w:val="28"/>
          <w:szCs w:val="28"/>
        </w:rPr>
        <w:t>4 статьи 19 Федерального закона от 12.06.2002 № 67-ФЗ «Об основных гарантиях избирательных прав и права на участие в референдуме граждан Российской Федерации»,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482FC3">
        <w:rPr>
          <w:rFonts w:ascii="Times New Roman" w:hAnsi="Times New Roman" w:cs="Times New Roman"/>
          <w:sz w:val="28"/>
          <w:szCs w:val="28"/>
        </w:rPr>
        <w:t>2.1а статьи 16 Избирательного кодекса Тверской области, в связи с принятием закона Тверской области от 05.04.2021 № 17-ЗО «О преобразовании муниципальных образований Тверской области Лихославльский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</w:t>
      </w:r>
      <w:r w:rsidR="0076526C">
        <w:rPr>
          <w:rFonts w:ascii="Times New Roman" w:hAnsi="Times New Roman" w:cs="Times New Roman"/>
          <w:sz w:val="28"/>
          <w:szCs w:val="28"/>
        </w:rPr>
        <w:t xml:space="preserve"> </w:t>
      </w:r>
      <w:r w:rsidRPr="00482FC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2FC3">
        <w:rPr>
          <w:rFonts w:ascii="Times New Roman" w:hAnsi="Times New Roman" w:cs="Times New Roman"/>
          <w:sz w:val="28"/>
          <w:szCs w:val="28"/>
        </w:rPr>
        <w:t>остановления Избирательной комиссии Тверской области от 18.03.2021 № 215/2807-6 «О внесении изменений в постановление избирательной комиссии Тверской области от 14.12.2012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82FC3">
        <w:rPr>
          <w:rFonts w:ascii="Times New Roman" w:hAnsi="Times New Roman" w:cs="Times New Roman"/>
          <w:sz w:val="28"/>
          <w:szCs w:val="28"/>
        </w:rPr>
        <w:t>80/752-5 «Об установлении нумерации избирательных участков, участков референдума, образуемых на территории Тверской области главами местных администраций муниципальных районов, городских и муниципальных округов» (с изменениями от 28.11.2017 №82/1048-6, от 13.04.2018 №103/1358-6, от 19.06.2019 №151/2003</w:t>
      </w:r>
      <w:r>
        <w:rPr>
          <w:rFonts w:ascii="Times New Roman" w:hAnsi="Times New Roman" w:cs="Times New Roman"/>
          <w:sz w:val="28"/>
          <w:szCs w:val="28"/>
        </w:rPr>
        <w:t>-6, от 12.02.2020 №172/2285-6)</w:t>
      </w:r>
      <w:r w:rsidR="006860C5" w:rsidRPr="0008526A">
        <w:rPr>
          <w:rFonts w:ascii="Times New Roman" w:hAnsi="Times New Roman" w:cs="Times New Roman"/>
          <w:sz w:val="28"/>
          <w:szCs w:val="28"/>
        </w:rPr>
        <w:t xml:space="preserve">, </w:t>
      </w:r>
      <w:r w:rsidR="00ED03CE" w:rsidRPr="000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482FC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Лихославльского района от 16.01.2013 № 9 «Об образовании избирательных участков, участков референдума на территории Лихославльского района» (в редакции постановлений от 22.07.2013 №</w:t>
      </w:r>
      <w:r w:rsidR="00765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144-пг; от 18.06.2014 № 105; от 18.08.2014 № 139;.от 29.08.2014 № 139-1; от 17.07.2015 № 229; от 15.06.2016 № 187; от 25.08.2016 № 256; от 12.09.2016 № 271; от 12.07.2017 № 235; от 27.12.2017 № 467-1; от 06.04.2018 № 151; от 22.05.2018 № 216; от 26.06.2018 № 264; от 04.09.2018 № 367; от 06.06.2019 № 180)</w:t>
      </w:r>
      <w:r w:rsidR="007652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пункт 1 в следующей редакции: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Образовать на территории Лихославльского района 33 (тридцать три) избирательных участка, участков референдума.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Городское поселение </w:t>
      </w: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Лихославль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543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голосования и нахождения участковой избирательной комиссии – здание МОУ «Лихославльская средняя общеобразовательная школа</w:t>
      </w:r>
      <w:r w:rsidR="0076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7», ул. </w:t>
      </w: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Лихославльская, 30 «Б».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улицы: Лихославльская (дома 13, 15,16, 17, 19, 19 «А»,19 «Б», дома с № 20 по № 39), жилой дом МПС 30, Линейная, Свободная;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переулки: Свободный, Лихославльский.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544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голосования и нахождения участковой избирательной комиссии – здание МОУ «Лихославльская средняя общеобразовательная школа</w:t>
      </w:r>
      <w:r w:rsidR="0076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7», ул. Лихославльская, 30 «Б».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Лихославльская (дома №№ 1 «Б», 1 «Ж», 3,4,7,8,9 «А»,10,11, 14а, 14б), Вагжанова, Железнодорожная, дом тяговой подстанции;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переулки: Железнодорожный, 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поселок Мышки, 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деревня Челновка.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545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голосования и нахождения участковой избирательной комиссии – административное здание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Газпромгазораспределение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Тверь филиал в г. Торжке, Лихославльский газовый участок, ул. Бежецкая д.24 «Б».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улицы: Садовая, Октябрьская, Озёрная, Лесная, Лихославльская (дома с № 40 по № 80), Бежецкая,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А.Савиной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Восточная, Пушкинская, Кооперативная;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переулки: Садовый, Пролетарский, Октябрьский; 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посёлок Льнозавода.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546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голосования и нахождения участковой избирательной комиссии – ГБПОУ «Калашниковский колледж», отделение в г. Лихославле, 1-ый Стадионный переулок, д. 2.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улицы: Ямская, Речная, Гагарина, Заречная, Оборонная; 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переулок: Оборонный; 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посёлки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Лочкино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, Юбилейный.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547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голосования и нахождения участковой избирательной комиссии – здание МОУ «Лихославльская средняя общеобразовательная школа</w:t>
      </w:r>
      <w:r w:rsidR="0076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2»,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ул.Афанасьева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улицы: Афанасьева (дом 2), Школьная, Западная, Тупиковая; 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переулки: 1-й Комсомольский, Театральный (дома №№ 3, 4а, 5, 6, 7, 8, 11, 13, 15), Южный.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Избирательный участок № 548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голосования и нахождения участковой избирательной комиссии – здание МБУК «Районный Центр культуры и досуга им. 40-летия Победы», ул. Первомайская, д. 7.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улицы: Пролетарская, Карла Маркса, Пионерская, Севастьянова, Афанасьева (дома № 4, 6), Первомайская (д.№11 «А»), Новая, Строителей,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переулки: Советский (дома №№8,9,10,11,12,13,14, 20а, 25,28,30,31), Ямской, пер. 1-ый Ямской;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населенный пункт МПМК.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549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голосования и нахождения участковой избирательной комиссии – здание МОУ «Лихославльская средняя общеобразовательная школа № 1»,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ул.Комсомольская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д.51. 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  <w:r w:rsidR="0076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улицы: Первомайская (дома с № 27 по № 78), Северная;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переулки: Комсомольский (дома №№ 1, 2, 3, 5, 7, 8,13), Советский (дом 15);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посёлок Виноколы;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станция Виноколы, дом бригадира.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550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голосования и нахождения участковой избирательной комиссии – здание МОУ «Лихославльская средняя общеобразовательная школа № 1»,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ул.Комсомольская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д.51, актовый зал.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  <w:r w:rsidR="0076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улицы: Первомайская (дома с № 14 по № 25);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переулки: Привокзальный, Театральный (дома №№ 1,2).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551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Помещение для голосования и нахождения участковой избирательной комиссии – здание МБУ Дополнительного образования «Лихославльский районный центр дополнительного образования и развития», ул. Комсомольская д.66.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улицы: Комсомольская, Красноармейская, Советская, Разъезжая, Аптекарская, Стадион</w:t>
      </w: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ная, Первомайская (дома №№ 3, 5, 12,26), Афанасьева (д.№3).</w:t>
      </w:r>
      <w:r w:rsidR="0076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переулки: 1-й Стадионный, 2-й Стадионный, Заводской (дома №№ 1, 1/1, 2, 2а, 3,4,) Советский (дома №№ 1/9,2,3,4,6,7), Театральный (д. №4), Комсомольский (д.№15).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Городское поселение поселок Калашниково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552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голосования и нахождения участковой избирательной комиссии – здание администрации городского поселения поселок Калашниково,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д.45.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улицы: Калинина, Советской Армии, Комсомольская, Советская, Садовая, Чапаева, Разъезжая, Речная дом 1, Дзержинского, имени Лизы Чайкиной, Красноармейская,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ул.Железнодорожная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Тверская, Гагарина, 1 –я Дачная, 2-ая Дачная, 3-я Дачная, Линейная, Мира, Октябрьская,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 тяговой подстанции,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общежитие ЛПК,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казармы 418 км, 420 км,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будка МПС 419 км.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553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голосования и нахождения участковой избирательной комиссии – здание ГБПОУ «Калашниковский колледж»,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51.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улицы: Первомайская (кроме домов 2а,3), Ленина (дома с № 54 по № 93), Лес</w:t>
      </w: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ная, Лесопильная, Кирова, Пионерская, Школьная, Победы, Больничная, Новая, Заводская, Пушкинская, Правды, Речная (кроме д.1), Пролетарская.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521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голосования и нахождения участковой избирательной комиссии – здание администрации городского поселения поселок Калашниково, ул. Ленина д.45.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улицы: Горького, Ленина (дома с №3 по № 43), Пер</w:t>
      </w: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вомайская (дома № 2 «А», 3), Базарная.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Сельские поселения: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Вёскинское</w:t>
      </w:r>
      <w:proofErr w:type="spellEnd"/>
      <w:r w:rsidRPr="00FC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поселение: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523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голосования и нахождения участковой избирательной комиссии – село Ильинское, ул. Молодежная, д. 21, здание администрации поселения.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населенные пункты Вескинского сельского поселения: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Алайково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дер. Афанасово;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Васиха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дер. Виноколы;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Владенино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дер. Горки;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Ивашиха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с. Ильинское;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; дер. Рычково; дер. Старо-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Потрасово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; дер. Федово.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524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голосования и нахождения участковой избирательной комиссии – деревня Вески,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д.14 «А», здание администрации поселения. 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населенные пункты Вескинского сельского поселения: дер. Вески, дер. Константиново, дер. Олино,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Старо-Карельское, дер. Волосово,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Городилово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Сурминки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дер. Хмельники.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525 </w:t>
      </w: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голосования и нахождения участковой избирательной комиссии – поселок Осиновая Гряда, д.1 «А», здание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Осиновогрядского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- филиала МБУК Лихославльского района «Районный центр культуры и досуга».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населенные пункты Вескинского сельского поселения: поселок Осиновая Гряда; дер. Губка,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Пятниха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Пруды,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Вырцово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Рудаево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Гнездцы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Петрушкино,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Владычня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Семьёново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526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голосования и нахождения участковой избирательной комиссии – поселок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Школьный пер., д.10, здание МОУ Крючковская ООШ.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населенные пункты Вескинского сельского поселения: пос.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Поршинец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Садовое некоммерческое товарищество «Родничок-1», улица № 8, дом 5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Кавское сельское поселение: 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527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голосования и нахождения участковой избирательной комиссии – деревня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д.94, здание Кавского Дома культуры - филиала МБУК Лихославльского района «Районный центр культуры и досуга».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населенные пункты Кавского сельского поселения: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Дели,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Кратусово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Лиховидово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Никулина Гора, дер. Новая,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Поляши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Соломоново, дер. </w:t>
      </w:r>
      <w:proofErr w:type="gram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Старо-Русское</w:t>
      </w:r>
      <w:proofErr w:type="gram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дер. Станки; поселок Приозерный.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528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голосования и нахождения участковой избирательной комиссии – деревня Кузовино, д.105, здание администрации поселения.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населенные пункты Кавского сельского поселения: дер. Кузовино, дер. Большое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Звягино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Ворониха, дер. Дуброво, дер. Захарово,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Золотиха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Капустино,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Клыпиха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Малое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Звягино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Поддубье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Сорокино,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Телицино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529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голосования и нахождения участковой избирательной комиссии – д. Первитино,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ул.Севастьянова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д.7, здание Первитинского Дома культуры - филиала МБУК Лихославльского района «Районный центр культуры и досуга».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населенные пункты Кавского сельского поселения: дер. Большая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Переходня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Бочельниково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Дойбино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дер. Зайково; дер. Иваново;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дер. Лежнево; дер. Малая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Переходня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дер. Первитино;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; дер. Рогово; дер. Степаново; дер. Холм.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Сосновицкое сельское поселение: 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533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голосования и нахождения участковой избирательной комиссии - деревня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Сосновицы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д.119, здание МОУ «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Сосновицкая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Входят населенные пункты Сосновицкого сельского поселения: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Сосновицы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Домантово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Иванцево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Кагрушки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Кунилово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дер. Лужки, дер. Назарово, дер. Ново-Воскресенское, дер. Пекши.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534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голосования и нахождения участковой избирательной комиссии – деревня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Сосновицы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д.119,</w:t>
      </w:r>
      <w:r w:rsidR="0076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="0076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Сосновицкая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ООШ».</w:t>
      </w:r>
      <w:r w:rsidR="0076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населенные пункты Сосновицкого сельского поселения: дер. Михайлова Гора,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Жерехово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Захарино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Никифариха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Нигерево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Ершиха, дер. Хмелевка, дер. Сухая Нива, дер. Малое Плоское,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д.Терешкино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д.109 кв.1 д.Сосновицы.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535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голосования и нахождения участковой избирательной комиссии – деревня Анцифарово, д. 60 помещение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Анцифаровского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 ГБУЗ «Лихославльская ЦРБ».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населенные пункты Сосновицкого сельского поселения: дер. Анцифарово, дер. Селезениха,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Сальниково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Овинное,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Анжиково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Сутоки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Покровка, дер. Гайново,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Гутты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Зенево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дер. Ломки.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522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голосования и нахождения участковой избирательной комиссии – деревня Барановка, д.6, здание МОУ «Барановская начальная общеобразовательная школа». 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населенные пункты Сосновицкого сельского поселения: дер. Барановка; дер. Бархатиха;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Белочеревица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с. Большое Плоское;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Затулки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Крапивка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дер. Лисьи Горы;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Локотцы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дер. Марьино;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Мотошелиха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Некрасиха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Осипково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дер. Пруды;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Пурышево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дер. Соколово; дер. Степная Нива; дер. Тимошкино;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Трещетино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; дер. Чашково.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Микшинское сельское поселение: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530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голосования и нахождения участковой избирательной комиссии – село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Вышково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д.100, здание администрации поселения. 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населенные пункты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Микшинского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с.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Вышково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Гришкино,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Калейкино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Красница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Поторочкино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Пиногощи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531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голосования и нахождения участковой избирательной комиссии – село Микшино, д. 116, здание администрации поселения.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населенные пункты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Микшинского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с. Микшино,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Вырец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Дивовка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Доманиха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Красная Горка,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Прядчиха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Рычково,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Старчиха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Широкая,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Бронино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Ананкино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Избирательный участок № 532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голосования и нахождения участковой избирательной комиссии – село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Залазино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46а, здание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Залазинской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библиотеки-филиала МБУК «Межпоселенческая библиотека Лихославльского района»,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населенные пункты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Микшинского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с.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Залазино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Гурилиха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Комариха,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Кузьмиха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Маханы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Мухреево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Плешково, дер. Поповка, поселок Рассвет, дер. Репное, дер. Сошники,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Шейново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Станское сельское поселение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536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голосования и нахождения участковой избирательной комиссии – деревня Стан, д.33, здание</w:t>
      </w:r>
      <w:r w:rsidR="0076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поселения.</w:t>
      </w:r>
      <w:r w:rsidR="0076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населенные пункты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Станского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дер. Стан, дер. Шульгино, дер. Марьино,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Хлестово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Парфеново, дер. Выставка,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Новый Стан,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Высокуши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Исачиха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537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голосования – деревня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Язвиха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д.53, помещение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Язвихинской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- филиала МБУК «Межпоселенческая библиотека Лихославльского района».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населенные пункты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Станского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Язвиха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Бор, дер. Горка,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Дубиха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Дубровка,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Курочкино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538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голосования и нахождения участковой избирательной комиссии – деревня Гнездово, д.93, здание Гнездовкой библиотеки - филиала МБУК «Межпоселенческая библиотека Лихославльского района».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населенные пункты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Станского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дер. Гнездово, дер. Павлово,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Куденево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Лисицыно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Ветчино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Андрюково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Бобрище,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Пантелиха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Толмачевское сельское поселение: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539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голосования и нахождения участковой избирательной комиссии – деревня Березовка, д.39 «А», здание администрации поселения.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населенные пункты Толмачевского сельского поселения: дер. Березовка, дер. Воробьево, дер. Денежное,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Задниково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Ломовое, дер. Михайловское, дер. Поповка,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Трофимки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дер. Яблонька.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540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голосования и нахождения участковой избирательной комиссии – деревня Назарово, д. 83, здание администрации поселения.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населенные пункты Толмачевского сельского поселения: дер. Назарово, </w:t>
      </w: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дер. Борки, дер. Высокое,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Дворище,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Колмодворка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Крутое,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Любимовка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Горка, дер. Малая Березовка,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Меледиха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дер. Раменье, дер. Сосновка.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541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голосования и нахождения участковой избирательной комиссии – деревня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д.59, здание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Прудовской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- филиала МБУК «Межпоселенческая библиотека Лихославльского района. 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населенные пункты Толмачевского сельского поселения: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Воскресенское,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Гришутино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Житниково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Заболотье,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Заручевье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Змеево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Иваньково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Курганы, дер. Малиновка,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Осташево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Песчанка, дер. Райки,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Трестенка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Черновка,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Ячменниково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542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голосования и нахождения участковой избирательной комиссии – село Толмачи,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ул.Круговая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д.2, здание МОУ «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Толмачевская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 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населенные пункты Толмачевского сельского поселения: с. Толмачи, п. Мирный; дер. Васильки,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Ветча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Долганово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Дубниха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Климово, дер. Козлово,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Мяммино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Митецкое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Новинка, дер. Павлово, дер. </w:t>
      </w:r>
      <w:proofErr w:type="spellStart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Пальцево</w:t>
      </w:r>
      <w:proofErr w:type="spellEnd"/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дер. Хмелевка, дер. Черняево.».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Направить настоящее постановление в территориальную избирательную комиссию Лихославльского района для использования в работе.</w:t>
      </w:r>
    </w:p>
    <w:p w:rsidR="00FC108E" w:rsidRPr="00FC108E" w:rsidRDefault="00FC108E" w:rsidP="00FC108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</w:t>
      </w: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в газете «Наша жизнь»,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 района Тверской области</w:t>
      </w:r>
      <w:r w:rsidRPr="00F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9D1EC4" w:rsidRPr="009D1EC4" w:rsidRDefault="009D1EC4" w:rsidP="009D1EC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FB" w:rsidRDefault="00B759FB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FA34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972C8E" w:rsidRDefault="00972C8E" w:rsidP="00B76F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2C8E" w:rsidSect="0073484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B7D"/>
    <w:multiLevelType w:val="hybridMultilevel"/>
    <w:tmpl w:val="393AC63C"/>
    <w:lvl w:ilvl="0" w:tplc="B554F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8526A"/>
    <w:rsid w:val="0009045E"/>
    <w:rsid w:val="00091BA6"/>
    <w:rsid w:val="00095E62"/>
    <w:rsid w:val="00097EA9"/>
    <w:rsid w:val="000A1FFE"/>
    <w:rsid w:val="000B0023"/>
    <w:rsid w:val="000B201C"/>
    <w:rsid w:val="000B3B56"/>
    <w:rsid w:val="000B5167"/>
    <w:rsid w:val="000C1A8F"/>
    <w:rsid w:val="000C4505"/>
    <w:rsid w:val="00120312"/>
    <w:rsid w:val="00132AD4"/>
    <w:rsid w:val="0013515E"/>
    <w:rsid w:val="00150E8B"/>
    <w:rsid w:val="00155A18"/>
    <w:rsid w:val="001709AE"/>
    <w:rsid w:val="00175FE1"/>
    <w:rsid w:val="001765D4"/>
    <w:rsid w:val="00180877"/>
    <w:rsid w:val="00181066"/>
    <w:rsid w:val="00192245"/>
    <w:rsid w:val="00193643"/>
    <w:rsid w:val="001940C6"/>
    <w:rsid w:val="001A772A"/>
    <w:rsid w:val="001B0F9C"/>
    <w:rsid w:val="001C2681"/>
    <w:rsid w:val="001C2918"/>
    <w:rsid w:val="001C7B00"/>
    <w:rsid w:val="001D13D6"/>
    <w:rsid w:val="001E2AFD"/>
    <w:rsid w:val="001E4E3E"/>
    <w:rsid w:val="001E5792"/>
    <w:rsid w:val="001F13D0"/>
    <w:rsid w:val="00206C25"/>
    <w:rsid w:val="0021192F"/>
    <w:rsid w:val="00212DB4"/>
    <w:rsid w:val="00216F28"/>
    <w:rsid w:val="002306AD"/>
    <w:rsid w:val="002327CC"/>
    <w:rsid w:val="00234480"/>
    <w:rsid w:val="00240903"/>
    <w:rsid w:val="0024379A"/>
    <w:rsid w:val="00252E30"/>
    <w:rsid w:val="0025570E"/>
    <w:rsid w:val="0026306B"/>
    <w:rsid w:val="0026454A"/>
    <w:rsid w:val="00275F28"/>
    <w:rsid w:val="002863FE"/>
    <w:rsid w:val="00294234"/>
    <w:rsid w:val="00296F9F"/>
    <w:rsid w:val="002978AC"/>
    <w:rsid w:val="002A3896"/>
    <w:rsid w:val="002B33FF"/>
    <w:rsid w:val="002B3760"/>
    <w:rsid w:val="002C15E9"/>
    <w:rsid w:val="002D3DFE"/>
    <w:rsid w:val="002E3661"/>
    <w:rsid w:val="00300F17"/>
    <w:rsid w:val="00311FCF"/>
    <w:rsid w:val="0031289B"/>
    <w:rsid w:val="00313384"/>
    <w:rsid w:val="00316C66"/>
    <w:rsid w:val="00325A86"/>
    <w:rsid w:val="00346B12"/>
    <w:rsid w:val="0034738A"/>
    <w:rsid w:val="003520CE"/>
    <w:rsid w:val="00355529"/>
    <w:rsid w:val="0037624E"/>
    <w:rsid w:val="003813DF"/>
    <w:rsid w:val="00393D7C"/>
    <w:rsid w:val="003A2638"/>
    <w:rsid w:val="003A59BC"/>
    <w:rsid w:val="003A5A39"/>
    <w:rsid w:val="003A5DFB"/>
    <w:rsid w:val="003C428E"/>
    <w:rsid w:val="003D00D7"/>
    <w:rsid w:val="004004C8"/>
    <w:rsid w:val="004021CF"/>
    <w:rsid w:val="004024C5"/>
    <w:rsid w:val="00406C88"/>
    <w:rsid w:val="00415289"/>
    <w:rsid w:val="0041666C"/>
    <w:rsid w:val="0041795A"/>
    <w:rsid w:val="00422271"/>
    <w:rsid w:val="00445454"/>
    <w:rsid w:val="00453FB6"/>
    <w:rsid w:val="00457B56"/>
    <w:rsid w:val="00464987"/>
    <w:rsid w:val="00471C08"/>
    <w:rsid w:val="004768F2"/>
    <w:rsid w:val="00482FC3"/>
    <w:rsid w:val="00483B23"/>
    <w:rsid w:val="004858F8"/>
    <w:rsid w:val="00491EDE"/>
    <w:rsid w:val="00496A56"/>
    <w:rsid w:val="004D681F"/>
    <w:rsid w:val="004E03F8"/>
    <w:rsid w:val="004F23C5"/>
    <w:rsid w:val="004F340C"/>
    <w:rsid w:val="004F7D92"/>
    <w:rsid w:val="00500D1F"/>
    <w:rsid w:val="00500FBD"/>
    <w:rsid w:val="005068A7"/>
    <w:rsid w:val="00513188"/>
    <w:rsid w:val="00515C95"/>
    <w:rsid w:val="00517490"/>
    <w:rsid w:val="00520B74"/>
    <w:rsid w:val="00526C9F"/>
    <w:rsid w:val="0053188E"/>
    <w:rsid w:val="00540CE2"/>
    <w:rsid w:val="00543F35"/>
    <w:rsid w:val="00572D6F"/>
    <w:rsid w:val="0058467D"/>
    <w:rsid w:val="005C51AF"/>
    <w:rsid w:val="005E0345"/>
    <w:rsid w:val="005F63DA"/>
    <w:rsid w:val="00601063"/>
    <w:rsid w:val="0062150D"/>
    <w:rsid w:val="00623338"/>
    <w:rsid w:val="00630454"/>
    <w:rsid w:val="0063288E"/>
    <w:rsid w:val="0063400D"/>
    <w:rsid w:val="006379F7"/>
    <w:rsid w:val="00651B6B"/>
    <w:rsid w:val="006563CD"/>
    <w:rsid w:val="00672FFC"/>
    <w:rsid w:val="00673ACA"/>
    <w:rsid w:val="00684C99"/>
    <w:rsid w:val="00685CFF"/>
    <w:rsid w:val="006860C5"/>
    <w:rsid w:val="006941E8"/>
    <w:rsid w:val="00695161"/>
    <w:rsid w:val="006A5C1C"/>
    <w:rsid w:val="006B0735"/>
    <w:rsid w:val="006B3696"/>
    <w:rsid w:val="006B3BB5"/>
    <w:rsid w:val="006C06C2"/>
    <w:rsid w:val="006C126A"/>
    <w:rsid w:val="006C470B"/>
    <w:rsid w:val="006C6723"/>
    <w:rsid w:val="006C69BE"/>
    <w:rsid w:val="006C6CEF"/>
    <w:rsid w:val="006D534D"/>
    <w:rsid w:val="006E04B5"/>
    <w:rsid w:val="006E6CD4"/>
    <w:rsid w:val="006F61CE"/>
    <w:rsid w:val="006F7CDB"/>
    <w:rsid w:val="0073484E"/>
    <w:rsid w:val="00737B54"/>
    <w:rsid w:val="007418E3"/>
    <w:rsid w:val="007448B2"/>
    <w:rsid w:val="007478FE"/>
    <w:rsid w:val="007544A3"/>
    <w:rsid w:val="00760CF4"/>
    <w:rsid w:val="00762CD9"/>
    <w:rsid w:val="00763E40"/>
    <w:rsid w:val="0076526C"/>
    <w:rsid w:val="00771BD3"/>
    <w:rsid w:val="00774991"/>
    <w:rsid w:val="00791BD6"/>
    <w:rsid w:val="0079446C"/>
    <w:rsid w:val="00794FF4"/>
    <w:rsid w:val="007A3AC7"/>
    <w:rsid w:val="007A5CB1"/>
    <w:rsid w:val="007C2D69"/>
    <w:rsid w:val="007D2244"/>
    <w:rsid w:val="007D2335"/>
    <w:rsid w:val="007D6974"/>
    <w:rsid w:val="007E0413"/>
    <w:rsid w:val="007E1425"/>
    <w:rsid w:val="007F5EFC"/>
    <w:rsid w:val="007F722E"/>
    <w:rsid w:val="00801A42"/>
    <w:rsid w:val="008219C7"/>
    <w:rsid w:val="0082558A"/>
    <w:rsid w:val="00827F67"/>
    <w:rsid w:val="008374F3"/>
    <w:rsid w:val="00840826"/>
    <w:rsid w:val="00844021"/>
    <w:rsid w:val="00850EAD"/>
    <w:rsid w:val="00856098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C09A1"/>
    <w:rsid w:val="008D59E2"/>
    <w:rsid w:val="008F6B16"/>
    <w:rsid w:val="00905D62"/>
    <w:rsid w:val="00905FDB"/>
    <w:rsid w:val="00910371"/>
    <w:rsid w:val="00911DC3"/>
    <w:rsid w:val="00920CA6"/>
    <w:rsid w:val="00933A61"/>
    <w:rsid w:val="00946C61"/>
    <w:rsid w:val="009649F4"/>
    <w:rsid w:val="00972C8E"/>
    <w:rsid w:val="009767FE"/>
    <w:rsid w:val="00981B94"/>
    <w:rsid w:val="00983FEE"/>
    <w:rsid w:val="009A2754"/>
    <w:rsid w:val="009C4059"/>
    <w:rsid w:val="009D015B"/>
    <w:rsid w:val="009D1EC4"/>
    <w:rsid w:val="009D6799"/>
    <w:rsid w:val="009E2B67"/>
    <w:rsid w:val="009E46E7"/>
    <w:rsid w:val="00A05F38"/>
    <w:rsid w:val="00A25496"/>
    <w:rsid w:val="00A51B37"/>
    <w:rsid w:val="00A5456B"/>
    <w:rsid w:val="00A545A7"/>
    <w:rsid w:val="00A54B93"/>
    <w:rsid w:val="00A6452C"/>
    <w:rsid w:val="00A73E63"/>
    <w:rsid w:val="00A77097"/>
    <w:rsid w:val="00A831DC"/>
    <w:rsid w:val="00A85003"/>
    <w:rsid w:val="00AA5DEF"/>
    <w:rsid w:val="00AB2228"/>
    <w:rsid w:val="00AC065A"/>
    <w:rsid w:val="00AC1643"/>
    <w:rsid w:val="00AC1F7F"/>
    <w:rsid w:val="00AC2C8A"/>
    <w:rsid w:val="00AC3213"/>
    <w:rsid w:val="00AF66BD"/>
    <w:rsid w:val="00B0668A"/>
    <w:rsid w:val="00B13D0B"/>
    <w:rsid w:val="00B23678"/>
    <w:rsid w:val="00B3112E"/>
    <w:rsid w:val="00B5521C"/>
    <w:rsid w:val="00B5794F"/>
    <w:rsid w:val="00B61F88"/>
    <w:rsid w:val="00B6402B"/>
    <w:rsid w:val="00B67269"/>
    <w:rsid w:val="00B73108"/>
    <w:rsid w:val="00B73CE2"/>
    <w:rsid w:val="00B759FB"/>
    <w:rsid w:val="00B76FB5"/>
    <w:rsid w:val="00B77491"/>
    <w:rsid w:val="00B77966"/>
    <w:rsid w:val="00B83290"/>
    <w:rsid w:val="00B974ED"/>
    <w:rsid w:val="00BA4ECF"/>
    <w:rsid w:val="00BA7303"/>
    <w:rsid w:val="00BB4B0F"/>
    <w:rsid w:val="00BC306D"/>
    <w:rsid w:val="00BD1514"/>
    <w:rsid w:val="00BD29B6"/>
    <w:rsid w:val="00BE4B0A"/>
    <w:rsid w:val="00BE5245"/>
    <w:rsid w:val="00BE5D04"/>
    <w:rsid w:val="00BF6714"/>
    <w:rsid w:val="00C00AA5"/>
    <w:rsid w:val="00C04D43"/>
    <w:rsid w:val="00C238B8"/>
    <w:rsid w:val="00C24537"/>
    <w:rsid w:val="00C330AD"/>
    <w:rsid w:val="00C5048F"/>
    <w:rsid w:val="00C50725"/>
    <w:rsid w:val="00C50AB6"/>
    <w:rsid w:val="00C54075"/>
    <w:rsid w:val="00C66AA2"/>
    <w:rsid w:val="00C84939"/>
    <w:rsid w:val="00C91355"/>
    <w:rsid w:val="00CB2809"/>
    <w:rsid w:val="00CC78A3"/>
    <w:rsid w:val="00CD3C51"/>
    <w:rsid w:val="00CE1832"/>
    <w:rsid w:val="00CE76D9"/>
    <w:rsid w:val="00D04963"/>
    <w:rsid w:val="00D4275A"/>
    <w:rsid w:val="00D43A09"/>
    <w:rsid w:val="00D4502D"/>
    <w:rsid w:val="00D475CE"/>
    <w:rsid w:val="00D51240"/>
    <w:rsid w:val="00D56D06"/>
    <w:rsid w:val="00D600C9"/>
    <w:rsid w:val="00D63D5C"/>
    <w:rsid w:val="00D74BEE"/>
    <w:rsid w:val="00D96511"/>
    <w:rsid w:val="00DA11EA"/>
    <w:rsid w:val="00DA2E4D"/>
    <w:rsid w:val="00DB5651"/>
    <w:rsid w:val="00DC0148"/>
    <w:rsid w:val="00DD0694"/>
    <w:rsid w:val="00DD3CAE"/>
    <w:rsid w:val="00DE78E0"/>
    <w:rsid w:val="00DF1957"/>
    <w:rsid w:val="00DF2405"/>
    <w:rsid w:val="00DF758F"/>
    <w:rsid w:val="00E12866"/>
    <w:rsid w:val="00E1326E"/>
    <w:rsid w:val="00E17967"/>
    <w:rsid w:val="00E207DD"/>
    <w:rsid w:val="00E2328A"/>
    <w:rsid w:val="00E300F0"/>
    <w:rsid w:val="00E46730"/>
    <w:rsid w:val="00E562F3"/>
    <w:rsid w:val="00E67509"/>
    <w:rsid w:val="00E70FC0"/>
    <w:rsid w:val="00E72942"/>
    <w:rsid w:val="00E74256"/>
    <w:rsid w:val="00E7683A"/>
    <w:rsid w:val="00EA0424"/>
    <w:rsid w:val="00EA0851"/>
    <w:rsid w:val="00EA7255"/>
    <w:rsid w:val="00EB5ACD"/>
    <w:rsid w:val="00EC2877"/>
    <w:rsid w:val="00ED03CE"/>
    <w:rsid w:val="00ED6857"/>
    <w:rsid w:val="00EE526F"/>
    <w:rsid w:val="00F075E6"/>
    <w:rsid w:val="00F13652"/>
    <w:rsid w:val="00F20A50"/>
    <w:rsid w:val="00F27E66"/>
    <w:rsid w:val="00F44923"/>
    <w:rsid w:val="00F50159"/>
    <w:rsid w:val="00F53D34"/>
    <w:rsid w:val="00F62881"/>
    <w:rsid w:val="00F65C6C"/>
    <w:rsid w:val="00F70424"/>
    <w:rsid w:val="00F72F17"/>
    <w:rsid w:val="00F93A03"/>
    <w:rsid w:val="00F93D58"/>
    <w:rsid w:val="00F943FB"/>
    <w:rsid w:val="00FA24A5"/>
    <w:rsid w:val="00FA2B06"/>
    <w:rsid w:val="00FA346C"/>
    <w:rsid w:val="00FA4001"/>
    <w:rsid w:val="00FC108E"/>
    <w:rsid w:val="00FC20A8"/>
    <w:rsid w:val="00FC5C09"/>
    <w:rsid w:val="00FD575A"/>
    <w:rsid w:val="00FD646F"/>
    <w:rsid w:val="00FD76A6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7A5CB1"/>
  </w:style>
  <w:style w:type="table" w:customStyle="1" w:styleId="11">
    <w:name w:val="Сетка таблицы1"/>
    <w:basedOn w:val="a1"/>
    <w:next w:val="a6"/>
    <w:rsid w:val="007A5C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CB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325A8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25A86"/>
  </w:style>
  <w:style w:type="table" w:customStyle="1" w:styleId="20">
    <w:name w:val="Сетка таблицы2"/>
    <w:basedOn w:val="a1"/>
    <w:next w:val="a6"/>
    <w:uiPriority w:val="39"/>
    <w:rsid w:val="00972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500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500FBD"/>
    <w:pPr>
      <w:ind w:firstLine="0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2021-06-16T14:18:00Z</cp:lastPrinted>
  <dcterms:created xsi:type="dcterms:W3CDTF">2021-06-30T10:54:00Z</dcterms:created>
  <dcterms:modified xsi:type="dcterms:W3CDTF">2021-06-30T11:02:00Z</dcterms:modified>
</cp:coreProperties>
</file>