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D32" w:rsidRPr="00215108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4F1D32" w:rsidRPr="00215108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F54E55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4F1D3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4F1D32" w:rsidRDefault="004F1D32" w:rsidP="00F54E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54E55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</w:tbl>
    <w:p w:rsidR="004F1D32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32" w:rsidRDefault="004F1D32" w:rsidP="004F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4F1D32" w:rsidP="004F1D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1D32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F1D32">
              <w:rPr>
                <w:rFonts w:ascii="Times New Roman" w:hAnsi="Times New Roman" w:cs="Times New Roman"/>
                <w:sz w:val="28"/>
                <w:szCs w:val="28"/>
              </w:rPr>
              <w:t>оложения о комиссии по соблюдению требований к должностному поведению лиц, замещающих муниципальные должности, и урегулированию конфликта интересов и состава комиссии по соблюдению требований к должностному поведению лиц, замещающих муниципальные должности, и урегулированию конфликта интересов</w:t>
            </w:r>
          </w:p>
        </w:tc>
        <w:tc>
          <w:tcPr>
            <w:tcW w:w="5211" w:type="dxa"/>
          </w:tcPr>
          <w:p w:rsidR="004F1D32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32" w:rsidRDefault="004F1D32" w:rsidP="004F1D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F2C" w:rsidRPr="00C52F50" w:rsidRDefault="00D20F2C" w:rsidP="004F1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25.12.2008 </w:t>
      </w:r>
      <w:r w:rsidR="004F1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4F1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противодействии коррупции»</w:t>
      </w:r>
      <w:r w:rsidR="00E36B10"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Тверской области</w:t>
      </w:r>
      <w:r w:rsidRPr="00487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2F50">
        <w:rPr>
          <w:rFonts w:ascii="Times New Roman" w:hAnsi="Times New Roman" w:cs="Times New Roman"/>
          <w:sz w:val="28"/>
          <w:szCs w:val="28"/>
        </w:rPr>
        <w:t>от 15</w:t>
      </w:r>
      <w:r w:rsidR="004F1D32">
        <w:rPr>
          <w:rFonts w:ascii="Times New Roman" w:hAnsi="Times New Roman" w:cs="Times New Roman"/>
          <w:sz w:val="28"/>
          <w:szCs w:val="28"/>
        </w:rPr>
        <w:t>.07.</w:t>
      </w:r>
      <w:r w:rsidRPr="00C52F50">
        <w:rPr>
          <w:rFonts w:ascii="Times New Roman" w:hAnsi="Times New Roman" w:cs="Times New Roman"/>
          <w:sz w:val="28"/>
          <w:szCs w:val="28"/>
        </w:rPr>
        <w:t>2015</w:t>
      </w:r>
      <w:r w:rsidR="004F1D32">
        <w:rPr>
          <w:rFonts w:ascii="Times New Roman" w:hAnsi="Times New Roman" w:cs="Times New Roman"/>
          <w:sz w:val="28"/>
          <w:szCs w:val="28"/>
        </w:rPr>
        <w:t xml:space="preserve"> № </w:t>
      </w:r>
      <w:r w:rsidRPr="00C52F50">
        <w:rPr>
          <w:rFonts w:ascii="Times New Roman" w:hAnsi="Times New Roman" w:cs="Times New Roman"/>
          <w:sz w:val="28"/>
          <w:szCs w:val="28"/>
        </w:rPr>
        <w:t xml:space="preserve">76-ЗО </w:t>
      </w:r>
      <w:r w:rsidR="004F1D32">
        <w:rPr>
          <w:rFonts w:ascii="Times New Roman" w:hAnsi="Times New Roman" w:cs="Times New Roman"/>
          <w:sz w:val="28"/>
          <w:szCs w:val="28"/>
        </w:rPr>
        <w:t>«</w:t>
      </w:r>
      <w:r w:rsidRPr="00C52F50">
        <w:rPr>
          <w:rFonts w:ascii="Times New Roman" w:hAnsi="Times New Roman" w:cs="Times New Roman"/>
          <w:sz w:val="28"/>
          <w:szCs w:val="28"/>
        </w:rPr>
        <w:t>Об отдельных вопросах, связанных с осуществлением полномочий лиц, замещающих муниципальные должности в Тверской области</w:t>
      </w:r>
      <w:r w:rsidR="004F1D32">
        <w:rPr>
          <w:rFonts w:ascii="Times New Roman" w:hAnsi="Times New Roman" w:cs="Times New Roman"/>
          <w:sz w:val="28"/>
          <w:szCs w:val="28"/>
        </w:rPr>
        <w:t>»</w:t>
      </w:r>
      <w:r w:rsidRPr="00C52F5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F1D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52F50">
        <w:rPr>
          <w:rFonts w:ascii="Times New Roman" w:hAnsi="Times New Roman" w:cs="Times New Roman"/>
          <w:sz w:val="28"/>
          <w:szCs w:val="28"/>
        </w:rPr>
        <w:t xml:space="preserve"> «Лихославльский район», Собрание депутатов Лихославльского района</w:t>
      </w:r>
      <w:r w:rsidR="004F1D32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F1D32" w:rsidRDefault="004F1D32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D32" w:rsidRDefault="00D20F2C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должностному поведению лиц, замещающих муниципальные должности, и урегулированию конфликта интересов согласно приложению 1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F2C" w:rsidRPr="00C52F50" w:rsidRDefault="00D20F2C" w:rsidP="004F1D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состав 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по соблюдению требований к должностному поведению лиц, замещающих муниципальные должности, и урегулированию конфликта</w:t>
      </w:r>
      <w:r w:rsidR="004F1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 согласно приложению</w:t>
      </w:r>
      <w:r w:rsidRPr="00C5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4F1D32" w:rsidRDefault="00C52F50" w:rsidP="004F1D32">
      <w:pPr>
        <w:pStyle w:val="ConsPlusNormal"/>
        <w:ind w:firstLine="708"/>
        <w:jc w:val="both"/>
      </w:pPr>
      <w:r w:rsidRPr="00C52F50">
        <w:t xml:space="preserve">3. </w:t>
      </w:r>
      <w:r w:rsidR="004F1D32" w:rsidRPr="009E74F1">
        <w:t>Настоящее решение вступает в силу со дня его опубликования</w:t>
      </w:r>
      <w:r w:rsidR="004F1D32"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4F1D32" w:rsidRDefault="004F1D32" w:rsidP="004F1D32">
      <w:pPr>
        <w:pStyle w:val="ConsPlusNormal"/>
        <w:ind w:firstLine="708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F1D32" w:rsidTr="002E57E8">
        <w:tc>
          <w:tcPr>
            <w:tcW w:w="5210" w:type="dxa"/>
          </w:tcPr>
          <w:p w:rsidR="004F1D32" w:rsidRDefault="004F1D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4F1D32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4F1D32" w:rsidTr="002E57E8">
        <w:tc>
          <w:tcPr>
            <w:tcW w:w="5210" w:type="dxa"/>
          </w:tcPr>
          <w:p w:rsidR="004F1D32" w:rsidRPr="00215108" w:rsidRDefault="004F1D32" w:rsidP="002E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F1D32" w:rsidRPr="00215108" w:rsidRDefault="004F1D32" w:rsidP="002E57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E55" w:rsidRDefault="00F54E55" w:rsidP="004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E55" w:rsidRDefault="00F54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1D32" w:rsidRDefault="004F1D32" w:rsidP="004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F1D32" w:rsidRPr="004F1D32" w:rsidTr="002E57E8">
        <w:tc>
          <w:tcPr>
            <w:tcW w:w="5210" w:type="dxa"/>
          </w:tcPr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606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:rsidR="004F1D32" w:rsidRPr="004F1D32" w:rsidRDefault="004F1D32" w:rsidP="004F1D32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4F1D32" w:rsidRPr="000A67F2" w:rsidRDefault="004F1D32" w:rsidP="000A67F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54E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05.03.2018</w:t>
            </w: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54E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268</w:t>
            </w:r>
            <w:r w:rsidR="00DD6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F1D32" w:rsidRDefault="004F1D32" w:rsidP="004F1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D32" w:rsidRPr="004F1D32" w:rsidRDefault="004F1D32" w:rsidP="004F1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32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4F1D32" w:rsidRPr="004F1D32" w:rsidRDefault="004F1D32" w:rsidP="004F1D32">
      <w:pPr>
        <w:pStyle w:val="ConsPlusNormal"/>
        <w:ind w:firstLine="709"/>
        <w:jc w:val="center"/>
        <w:rPr>
          <w:b/>
        </w:rPr>
      </w:pP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должности, и урегулированию конфликта интересов (далее - Комиссия), образуемой в соответствии с Федеральным законом от 25.12.2008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коррупции", Законом Тверской области  от 15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76-ЗО "Об отдельных вопросах, связанных с осуществлением полномочий лиц, замещающих муниципальные должности в Тверской области".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Лицами, замещающими муниципальные должности, являются:</w:t>
      </w:r>
    </w:p>
    <w:p w:rsidR="00F54E55" w:rsidRPr="00F54E55" w:rsidRDefault="000A67F2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F54E55"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Лихославльского района;</w:t>
      </w:r>
    </w:p>
    <w:p w:rsidR="00F54E55" w:rsidRPr="00F54E55" w:rsidRDefault="000A67F2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4E55"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Собрания депутатов Лихославльского района.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иными правовыми актами.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настоящем Положении используются понятия, предусмотренные Федеральными законами от 06.10.2003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от 25.12.2008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коррупции", от 03.12.2012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"О контроле за соответствием расходов лиц, замещающих государственные должности, и иных лиц их доходам", от 07.05.2013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другими федеральными законами, законами Тверской области и решениями Собрания депутатов Лихославльского района.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решением  Собрания депутатов Лихославльского района в количестве не менее трех человек.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депутаты Собрания депутатов Лихославльского района. По решению Собрания депутатов Лихославльского района могут быть включены  представители зарегистрированных в соответствии с законодательством Российской Федерации общественных объединений и иных общественных организаций, представители образовательных учреждений, других органов местного  самоуправления, расположенных на территории Лихославльского района.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Персональный состав Комиссии утверждается решением Собрания депутатов Лихославльского района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заместитель председателя Комиссии, секретарь и члены Комиссии.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Председатель Комиссии осуществляет следующие полномочия: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руководство деятельностью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председательствует на заседании Комиссии и организует ее работу;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подписывает протоколы заседания Комиссии и иные документы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дает поручения членам Комиссии в пределах своих полномочий;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контролирует исполнение решений и поручений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организует ведение делопроизводства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иные полномочия в соответствии с настоящим Положением.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Заместитель председателя Комиссии исполняет обязанности председателя Комиссии в период его временного отсутствия (болезни, отпуска, командировки).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Члены Комиссии осуществляют следующие полномочия: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принимают личное участие в заседаниях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участвуют в работе по выполнению решений Комиссии и контролю за их выполнением;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выполняют решения и поручения Комиссии, поручения ее председателя;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осуществляют иные полномочия в соответствии с настоящим Положением.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Секретарь Комиссии осуществляет следующие полномочия: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подготовку материалов для рассмотрения на заседании Комиссии и ознакомление с ними членов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Комиссии о вопросах, включенных в повестку дня, о дате, времени и месте заседания;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ведет делопроизводство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подписывает протоколы заседания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иные полномочия в соответствии с настоящим Положением.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Заседание Комиссии считается правомочным, если на нем присутствует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вух третей от общего числа членов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голос председателя Комиссии является решающим.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заседаниях комиссии с правом совещательного голоса участвуют: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специалисты, которые могут дать пояснения по вопросам муниципальной службы и вопросам, рассматриваемым комиссией;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органов местного самоуправления; 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заинтересованных организаций.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Члены Комиссии добровольно принимают на себя обязательство о неразглашении сведений, затрагивающих честь и достоинство граждан, а также конфиденциальной информации, которая станет им известна в ходе работы Комиссии.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данных, о противодействии коррупции.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Комиссия вправе принимать на себя обязательство по принятию полномочий Советов депутатов городских и сельских поселений, расположенных на территории Лихославльского района по вопросам противодействия коррупции, в части полномочий комиссии, изложенных в  настоящем Положении на основании соглашения, заключенного в соответствии с частью 4 ст. 15 Федерального закона от 31.10.2003 № 131-ФЗ «Об общих принципах организации местного самоуправления в Российской Федерации»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Комиссии оформляется протоколом, который подписывается председателем и секретарем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протоколе заседания Комиссии указываются: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заседания Комиссии, фамилии, имена, отчества, должности членов Комиссии, присутствующих на заседании;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 основания для проведения заседания Комиссии, и дата поступления информации председателю Комиссии;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пояснений лица, замещающего муниципальную должность, по существу рассматриваемых вопросов;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фамилии, имена, отчества, должности выступивших на заседании лиц и краткое изложение их выступлений;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результаты голосования;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решение и обоснование его принятия.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Член Комиссии, не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Основанием для проведения заседания Комиссии являются поступившие в Комиссию: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лица, замещающего муниципальную должность,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материалы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Тверской области либо Общественного Совета Лихославльского района, свидетельствующие о непринятии лицом, замещающим муниципальную должность, мер по предотвращению и (или) урегулированию конфликта интересов, стороной которого он является;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лица, замещающего муниципальную должность,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их воли или воли их супруги (супруга) и несовершеннолетних детей;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правовой акт Собрания депутатов  о принятии решения о направлении поступивших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предусмотренных Законом Тверской области от 15 июля 2015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76-ЗО "Об отдельных вопросах, связанных с осуществлением полномочий лиц, замещающих муниципальные должности в Тверской области", на рассмотрение на заседании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Уведомление, указанное в абзаце втором пункта 19 настоящего Положения, подается в порядке, предусмотренном решением Собрания депутатов Лихославльского района "Об утверждении Положения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интересов".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Заявления и материалы, указанные в абзацах третьем, четвертом и пятом пункта 19 настоящего Положения, подаются на имя председателя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указанных заявлений и материалов осуществляется в порядке, предусмотренном для регистрации уведомлений, установленном решением Собрания депутатов Лихославльского района "Об утверждении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интересов".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Заявление, указанное в абзаце четвертом пункта 19 настоящего Положения, подается до наступления срока, установленного для подачи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Заявление, указанное в абзаце пятом пункта 19 настоящего Положения, подается в течение одного месяца со дня замещения муниципальной должности.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поступления в Комиссию от уполномоченного Правительством Тверской области исполнительного органа государственной власти Тверской области по реализации государственной антикоррупционной политики в Тверской области материалов, указанных в абзаце шестом пункта 19 настоящего Положения, решением Собрания депутатов Лихославльского района  издается правовой акт, предусмотренный абзацем шестым пункта 19 настоящего Положения, о рассмотрении указанных материалов на заседании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Председатель Комиссии при поступлении к нему информации, содержащей основания для проведения заседания Комиссии: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десятидневный срок со дня поступления информации назначает дату заседания Комиссии. При этом дата заседания Комиссии не может быть назначена позднее 20 дней со дня поступления в Комиссию указанной информации;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секретарю Комиссии поступившие в Комиссию материалы для ознакомления с ними лица, замещающего муниципальную должность, в отношении которого Комиссией рассматривается вопрос о соблюдении требований к должностному поведению и (или) требований об урегулировании конфликта интересов, и членов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Заседание Комиссии по рассмотрению информации, предусмотренной пунктом 19 настоящего Положения, проводится не позднее двух месяцев со дня ее поступления в Комиссию.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Заседание Комиссии проводится в присутствии лица, замещающего муниципальную должность. В случае невозможности лично присутствовать на заседании Комиссии лицо, замещающее муниципальную должность, уведомляет об этом председателя Комиссии. В случае неявки лица, замещающего муниципальную должность, надлежащим образом извещенного о времени и месте проведения заседания Комиссии, заседание Комиссии проводится в его отсутствие.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28. Члены Комиссии не вправе разглашать сведения, ставшие им известными в ходе работы Комиссии.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 итогам рассмотрения уведомления, предусмотренного абзацем вторым пункта 19 настоящего Положения, Комиссия принимает одно из следующих решений: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при исполнении должностных обязанностей (полномочий) лицом, направившим уведомление, конфликт интересов отсутствует;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признать, что при исполнении должностных обязанностей (полномочий) лицом, направившим уведомление, личная заинтересованность приводит или может привести к конфликту интересов, и рекомендовать принять меры по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предотвращению или урегулированию конфликта интересов в соответствии с законодательством Российской Федерации;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лицом, направившим уведомление, не соблюдались требования об урегулировании конфликта интересов.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обстоятельств, свидетельствующих о несоблюдении лицом, направившим уведомление, ограничений и запретов, установленных законодательством Российской Федерации, соответствующие материалы направляются Комиссией в трехдневный срок после завершения рассмотрения уведомления председателю Собрания депутатов Лихославльского района.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 итогам рассмотрения материалов, предусмотренных абзацем третьим пункта 19 настоящего Положения, Комиссия принимает одно из следующих решений: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лицом, замещающим муниципальную должность, были приняты необходимые меры по предотвращению и (или) урегулированию конфликта интересов, стороной которого он является;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лицом, замещающим муниципальную должность, не были приняты необходимые меры по предотвращению и (или) урегулированию конфликта интересов, стороной которого он является;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при исполнении должностных обязанностей (полномочий) лицом, замещающим муниципальную должность, конфликт интересов отсутствует.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итогам рассмотрения уведомления, предусмотренного абзацем четвертым пункта 19 настоящего Положения, Комиссия принимает одно из следующих решений: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объективными и 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необъективными и неуважительными причины, по которым лицо, замещающее муниципальную должность, не может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 итогам рассмотрения уведомления, предусмотренного абзацем пятым пункта 19 настоящего Положения, Комиссия принимает одно из следующих решений: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являются объективными;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признать, что обстоятельства, препятствующие выполнению лицом, замещающим муниципальную должность,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пределами территории Российской Федерации, владеть и (или) пользоваться иностранными финансовыми инструментами" не являются объективными.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 итогам рассмотрения правового акта Собрания депутатов Лихославльского района, предусмотренного абзацем шестым пункта 19 настоящего Положения, Комиссия дает рекомендации лицу, замещающему муниципальную должность, по принятию мер, направленных на соблюдение ограничений, запретов и исполнение обязанностей, установленных Федеральным законом от 25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0A67F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"О противодействии коррупции" и другими федеральными законами.</w:t>
      </w:r>
    </w:p>
    <w:p w:rsidR="00F54E55" w:rsidRPr="00F54E55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Копия протокола (либо выписка из него) в семидневный срок со дня заседания Комиссии направляется лицу, замещающему муниципальную должность.</w:t>
      </w:r>
    </w:p>
    <w:p w:rsidR="00560619" w:rsidRDefault="00F54E55" w:rsidP="00F54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E55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(либо выписка из него) приобщается к личному делу лица, замещающего муниципальную должность.</w:t>
      </w:r>
      <w:r w:rsidR="0056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60619" w:rsidRPr="004F1D32" w:rsidTr="002E57E8">
        <w:tc>
          <w:tcPr>
            <w:tcW w:w="5210" w:type="dxa"/>
          </w:tcPr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решению Собрания депутатов </w:t>
            </w:r>
          </w:p>
          <w:p w:rsidR="00560619" w:rsidRPr="004F1D32" w:rsidRDefault="00560619" w:rsidP="002E57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Лихославльского района</w:t>
            </w:r>
          </w:p>
          <w:p w:rsidR="00560619" w:rsidRPr="004F1D32" w:rsidRDefault="00560619" w:rsidP="000A67F2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A67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05.03</w:t>
            </w:r>
            <w:r w:rsidRPr="004F1D3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.2018 № </w:t>
            </w:r>
            <w:r w:rsidR="000A67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268</w:t>
            </w:r>
            <w:r w:rsidR="00DD620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(в редакции решений от 18.03.2020 № 57, 20.04.2021 № 133)</w:t>
            </w:r>
          </w:p>
        </w:tc>
      </w:tr>
    </w:tbl>
    <w:p w:rsid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136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6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0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должностному поведению лиц, замещающих муниципальные должности, и урегулированию конфликта интересов</w:t>
      </w:r>
    </w:p>
    <w:p w:rsid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6804"/>
      </w:tblGrid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Елисеева О.С.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Председателя Собрания депутатов Лихославльского района;</w:t>
            </w:r>
          </w:p>
        </w:tc>
      </w:tr>
      <w:tr w:rsidR="00DD6208" w:rsidRPr="00DD6208" w:rsidTr="008406DD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Громова О.Б.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главы администрации, управляющий делами администрации Лихославльского района (по согласованию);</w:t>
            </w: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Богданова М.В.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старший эксперт общего отдела администрации Лихославльского района (по согласованию);</w:t>
            </w: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Белоногова А.Н.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08"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Лихославльского района;</w:t>
            </w: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Голубева В.А.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08">
              <w:rPr>
                <w:rFonts w:ascii="Times New Roman" w:hAnsi="Times New Roman" w:cs="Times New Roman"/>
                <w:sz w:val="28"/>
                <w:szCs w:val="28"/>
              </w:rPr>
              <w:t>- депутат Собрания депутатов Лихославльского района;</w:t>
            </w: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Ткачева Е.Е.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08">
              <w:rPr>
                <w:rFonts w:ascii="Times New Roman" w:hAnsi="Times New Roman" w:cs="Times New Roman"/>
                <w:sz w:val="28"/>
                <w:szCs w:val="28"/>
              </w:rPr>
              <w:t>- заведующий юридическим отделом администрации Лихославльского района (по согласованию);</w:t>
            </w:r>
          </w:p>
        </w:tc>
      </w:tr>
      <w:tr w:rsidR="00DD6208" w:rsidRPr="00DD6208" w:rsidTr="008406D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Пшеничная Н.Н.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08">
              <w:rPr>
                <w:rFonts w:ascii="Times New Roman" w:hAnsi="Times New Roman" w:cs="Times New Roman"/>
                <w:sz w:val="28"/>
                <w:szCs w:val="28"/>
              </w:rPr>
              <w:t>- заместитель заведующего юридическим отделом администрации Лихославльского района (по согласованию).</w:t>
            </w:r>
          </w:p>
        </w:tc>
      </w:tr>
      <w:tr w:rsidR="00DD6208" w:rsidRPr="00DD6208" w:rsidTr="008406DD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208" w:rsidRPr="00DD6208" w:rsidRDefault="00DD6208" w:rsidP="00DD6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0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представитель общеобразовательной организации, или общественной организации (по согласованию).</w:t>
            </w:r>
          </w:p>
        </w:tc>
      </w:tr>
    </w:tbl>
    <w:p w:rsidR="00560619" w:rsidRPr="00560619" w:rsidRDefault="00560619" w:rsidP="005606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60619" w:rsidRPr="00560619" w:rsidSect="004F1D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620CC"/>
    <w:multiLevelType w:val="hybridMultilevel"/>
    <w:tmpl w:val="D2D0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2C"/>
    <w:rsid w:val="000A67F2"/>
    <w:rsid w:val="001470EF"/>
    <w:rsid w:val="00467E60"/>
    <w:rsid w:val="004725A3"/>
    <w:rsid w:val="00481136"/>
    <w:rsid w:val="00487F82"/>
    <w:rsid w:val="004F1D32"/>
    <w:rsid w:val="00533138"/>
    <w:rsid w:val="00560619"/>
    <w:rsid w:val="00600A79"/>
    <w:rsid w:val="00606809"/>
    <w:rsid w:val="008D0E7D"/>
    <w:rsid w:val="00980199"/>
    <w:rsid w:val="009A5BB0"/>
    <w:rsid w:val="00A746A8"/>
    <w:rsid w:val="00B35BD5"/>
    <w:rsid w:val="00B86AE7"/>
    <w:rsid w:val="00C40304"/>
    <w:rsid w:val="00C52F50"/>
    <w:rsid w:val="00C75589"/>
    <w:rsid w:val="00CA71AD"/>
    <w:rsid w:val="00D20F2C"/>
    <w:rsid w:val="00DD6208"/>
    <w:rsid w:val="00E36B10"/>
    <w:rsid w:val="00E53429"/>
    <w:rsid w:val="00F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27E50-2C06-481B-8E20-BD4161D0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D0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481136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8113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4F1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D3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D62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2018-03-12T12:04:00Z</cp:lastPrinted>
  <dcterms:created xsi:type="dcterms:W3CDTF">2021-04-20T13:34:00Z</dcterms:created>
  <dcterms:modified xsi:type="dcterms:W3CDTF">2021-04-20T13:34:00Z</dcterms:modified>
</cp:coreProperties>
</file>