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A05" w:rsidRPr="00ED6A05" w:rsidRDefault="00ED6A05" w:rsidP="00ED6A05">
      <w:pPr>
        <w:jc w:val="center"/>
        <w:rPr>
          <w:b/>
          <w:sz w:val="28"/>
          <w:szCs w:val="28"/>
        </w:rPr>
      </w:pPr>
      <w:r w:rsidRPr="00ED6A05">
        <w:rPr>
          <w:b/>
          <w:sz w:val="28"/>
          <w:szCs w:val="28"/>
        </w:rPr>
        <w:t>СОБРАНИЕ ДЕПУТАТОВ ЛИХОСЛАВЛЬСКОГО РАЙОНА</w:t>
      </w:r>
    </w:p>
    <w:p w:rsidR="00ED6A05" w:rsidRPr="00ED6A05" w:rsidRDefault="00ED6A05" w:rsidP="00ED6A05">
      <w:pPr>
        <w:jc w:val="center"/>
        <w:rPr>
          <w:b/>
          <w:sz w:val="28"/>
          <w:szCs w:val="28"/>
        </w:rPr>
      </w:pPr>
      <w:r w:rsidRPr="00ED6A05">
        <w:rPr>
          <w:b/>
          <w:sz w:val="28"/>
          <w:szCs w:val="28"/>
        </w:rPr>
        <w:t>ШЕСТОГО СОЗЫВА</w:t>
      </w:r>
    </w:p>
    <w:p w:rsidR="00ED6A05" w:rsidRPr="00ED6A05" w:rsidRDefault="00ED6A05" w:rsidP="00ED6A05">
      <w:pPr>
        <w:jc w:val="center"/>
        <w:rPr>
          <w:b/>
          <w:sz w:val="28"/>
          <w:szCs w:val="28"/>
        </w:rPr>
      </w:pPr>
    </w:p>
    <w:p w:rsidR="00ED6A05" w:rsidRDefault="00ED6A05" w:rsidP="00ED6A05">
      <w:pPr>
        <w:jc w:val="center"/>
        <w:rPr>
          <w:b/>
          <w:sz w:val="28"/>
          <w:szCs w:val="28"/>
        </w:rPr>
      </w:pPr>
      <w:r w:rsidRPr="00ED6A05">
        <w:rPr>
          <w:b/>
          <w:sz w:val="28"/>
          <w:szCs w:val="28"/>
        </w:rPr>
        <w:t>РЕШЕНИЕ</w:t>
      </w:r>
    </w:p>
    <w:p w:rsidR="002063E3" w:rsidRPr="00ED6A05" w:rsidRDefault="002063E3" w:rsidP="00ED6A05">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8"/>
        <w:gridCol w:w="5163"/>
      </w:tblGrid>
      <w:tr w:rsidR="00ED6A05" w:rsidRPr="00ED6A05" w:rsidTr="00864E88">
        <w:tc>
          <w:tcPr>
            <w:tcW w:w="2523" w:type="pct"/>
            <w:tcBorders>
              <w:top w:val="nil"/>
              <w:left w:val="nil"/>
              <w:bottom w:val="nil"/>
              <w:right w:val="nil"/>
            </w:tcBorders>
            <w:shd w:val="clear" w:color="auto" w:fill="auto"/>
          </w:tcPr>
          <w:p w:rsidR="00ED6A05" w:rsidRPr="00ED6A05" w:rsidRDefault="00C051A7" w:rsidP="00ED6A05">
            <w:pPr>
              <w:rPr>
                <w:sz w:val="28"/>
                <w:szCs w:val="28"/>
              </w:rPr>
            </w:pPr>
            <w:r>
              <w:rPr>
                <w:sz w:val="28"/>
                <w:szCs w:val="28"/>
              </w:rPr>
              <w:t>26.03.2021</w:t>
            </w:r>
          </w:p>
        </w:tc>
        <w:tc>
          <w:tcPr>
            <w:tcW w:w="2477" w:type="pct"/>
            <w:tcBorders>
              <w:top w:val="nil"/>
              <w:left w:val="nil"/>
              <w:bottom w:val="nil"/>
              <w:right w:val="nil"/>
            </w:tcBorders>
            <w:shd w:val="clear" w:color="auto" w:fill="auto"/>
          </w:tcPr>
          <w:p w:rsidR="00ED6A05" w:rsidRPr="00ED6A05" w:rsidRDefault="00ED6A05" w:rsidP="00C051A7">
            <w:pPr>
              <w:jc w:val="right"/>
              <w:rPr>
                <w:sz w:val="28"/>
                <w:szCs w:val="28"/>
              </w:rPr>
            </w:pPr>
            <w:r w:rsidRPr="00ED6A05">
              <w:rPr>
                <w:sz w:val="28"/>
                <w:szCs w:val="28"/>
              </w:rPr>
              <w:t xml:space="preserve">№ </w:t>
            </w:r>
            <w:r w:rsidR="002063E3">
              <w:rPr>
                <w:sz w:val="28"/>
                <w:szCs w:val="28"/>
              </w:rPr>
              <w:t>126</w:t>
            </w:r>
          </w:p>
        </w:tc>
      </w:tr>
      <w:tr w:rsidR="00ED6A05" w:rsidRPr="00ED6A05" w:rsidTr="00864E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shd w:val="clear" w:color="auto" w:fill="auto"/>
          </w:tcPr>
          <w:p w:rsidR="00ED6A05" w:rsidRPr="00ED6A05" w:rsidRDefault="00ED6A05" w:rsidP="00ED6A05">
            <w:pPr>
              <w:jc w:val="center"/>
              <w:rPr>
                <w:sz w:val="28"/>
                <w:szCs w:val="28"/>
              </w:rPr>
            </w:pPr>
            <w:r w:rsidRPr="00ED6A05">
              <w:rPr>
                <w:sz w:val="28"/>
                <w:szCs w:val="28"/>
              </w:rPr>
              <w:t>г. Лихославль</w:t>
            </w:r>
          </w:p>
        </w:tc>
      </w:tr>
    </w:tbl>
    <w:p w:rsidR="001F7F41" w:rsidRDefault="001F7F41" w:rsidP="001F7F41">
      <w:pPr>
        <w:jc w:val="center"/>
        <w:rPr>
          <w:sz w:val="28"/>
          <w:szCs w:val="28"/>
        </w:rPr>
      </w:pPr>
    </w:p>
    <w:p w:rsidR="000F6284" w:rsidRDefault="000F6284" w:rsidP="001F7F41">
      <w:pPr>
        <w:jc w:val="center"/>
        <w:rPr>
          <w:sz w:val="28"/>
          <w:szCs w:val="28"/>
        </w:rPr>
      </w:pPr>
    </w:p>
    <w:p w:rsidR="00BD2C1E" w:rsidRPr="00BD2C1E" w:rsidRDefault="00BD2C1E" w:rsidP="00BD2C1E">
      <w:pPr>
        <w:jc w:val="center"/>
        <w:rPr>
          <w:b/>
          <w:sz w:val="28"/>
          <w:szCs w:val="28"/>
        </w:rPr>
      </w:pPr>
      <w:r w:rsidRPr="00BD2C1E">
        <w:rPr>
          <w:b/>
          <w:sz w:val="28"/>
          <w:szCs w:val="28"/>
        </w:rPr>
        <w:t xml:space="preserve">Об отчете Главы Лихославльского района о результатах своей деятельности, деятельности Администрации Лихославльского района и иных, подведомственных Главе Лихославльского района органов, за </w:t>
      </w:r>
      <w:r w:rsidR="00A01DEA">
        <w:rPr>
          <w:b/>
          <w:sz w:val="28"/>
          <w:szCs w:val="28"/>
        </w:rPr>
        <w:t>2020</w:t>
      </w:r>
      <w:r w:rsidRPr="00BD2C1E">
        <w:rPr>
          <w:b/>
          <w:sz w:val="28"/>
          <w:szCs w:val="28"/>
        </w:rPr>
        <w:t xml:space="preserve"> год</w:t>
      </w:r>
    </w:p>
    <w:p w:rsidR="002063E3" w:rsidRDefault="002063E3" w:rsidP="001F7F41">
      <w:pPr>
        <w:jc w:val="both"/>
        <w:rPr>
          <w:sz w:val="28"/>
          <w:szCs w:val="28"/>
        </w:rPr>
      </w:pPr>
    </w:p>
    <w:p w:rsidR="000F6284" w:rsidRPr="00060510" w:rsidRDefault="000F6284" w:rsidP="001F7F41">
      <w:pPr>
        <w:jc w:val="both"/>
        <w:rPr>
          <w:sz w:val="28"/>
          <w:szCs w:val="28"/>
        </w:rPr>
      </w:pPr>
    </w:p>
    <w:p w:rsidR="00BD2C1E" w:rsidRPr="00524648" w:rsidRDefault="00BD2C1E" w:rsidP="0051234D">
      <w:pPr>
        <w:ind w:firstLine="709"/>
        <w:jc w:val="both"/>
        <w:rPr>
          <w:sz w:val="28"/>
          <w:szCs w:val="28"/>
        </w:rPr>
      </w:pPr>
      <w:proofErr w:type="gramStart"/>
      <w:r w:rsidRPr="00524648">
        <w:rPr>
          <w:sz w:val="28"/>
          <w:szCs w:val="28"/>
        </w:rPr>
        <w:t xml:space="preserve">В соответствии с </w:t>
      </w:r>
      <w:r>
        <w:rPr>
          <w:sz w:val="28"/>
          <w:szCs w:val="28"/>
        </w:rPr>
        <w:t xml:space="preserve">пунктом 5 статьи 26 и пунктом 13 статьи 29 Устава </w:t>
      </w:r>
      <w:r w:rsidR="0051234D" w:rsidRPr="0051234D">
        <w:rPr>
          <w:sz w:val="28"/>
          <w:szCs w:val="28"/>
        </w:rPr>
        <w:t>муниципального образования</w:t>
      </w:r>
      <w:r w:rsidR="0051234D">
        <w:rPr>
          <w:sz w:val="28"/>
          <w:szCs w:val="28"/>
        </w:rPr>
        <w:t xml:space="preserve"> </w:t>
      </w:r>
      <w:r w:rsidR="0051234D" w:rsidRPr="0051234D">
        <w:rPr>
          <w:sz w:val="28"/>
          <w:szCs w:val="28"/>
        </w:rPr>
        <w:t>«Лихославльский район» Тверской области</w:t>
      </w:r>
      <w:r>
        <w:rPr>
          <w:sz w:val="28"/>
          <w:szCs w:val="28"/>
        </w:rPr>
        <w:t>, пунктом 10.37 Регламента Собрания депутатов Лихославльского района, заслушав и обсудив отчёт Главы Лихославльского района о результатах своей деятельности, деятельности Администрации Лихославльского района и иных, подведомственн</w:t>
      </w:r>
      <w:r w:rsidR="000D6192">
        <w:rPr>
          <w:sz w:val="28"/>
          <w:szCs w:val="28"/>
        </w:rPr>
        <w:t>ых Главе Лихославльского района</w:t>
      </w:r>
      <w:r>
        <w:rPr>
          <w:sz w:val="28"/>
          <w:szCs w:val="28"/>
        </w:rPr>
        <w:t xml:space="preserve"> органов</w:t>
      </w:r>
      <w:r w:rsidR="000D6192">
        <w:rPr>
          <w:sz w:val="28"/>
          <w:szCs w:val="28"/>
        </w:rPr>
        <w:t>,</w:t>
      </w:r>
      <w:r>
        <w:rPr>
          <w:sz w:val="28"/>
          <w:szCs w:val="28"/>
        </w:rPr>
        <w:t xml:space="preserve"> за </w:t>
      </w:r>
      <w:r w:rsidR="00A01DEA">
        <w:rPr>
          <w:sz w:val="28"/>
          <w:szCs w:val="28"/>
        </w:rPr>
        <w:t>2020</w:t>
      </w:r>
      <w:r w:rsidRPr="00524648">
        <w:rPr>
          <w:sz w:val="28"/>
          <w:szCs w:val="28"/>
        </w:rPr>
        <w:t xml:space="preserve"> год</w:t>
      </w:r>
      <w:r>
        <w:rPr>
          <w:sz w:val="28"/>
          <w:szCs w:val="28"/>
        </w:rPr>
        <w:t xml:space="preserve">, </w:t>
      </w:r>
      <w:r w:rsidRPr="00524648">
        <w:rPr>
          <w:sz w:val="28"/>
          <w:szCs w:val="28"/>
        </w:rPr>
        <w:t xml:space="preserve">Собрание депутатов Лихославльского района </w:t>
      </w:r>
      <w:r>
        <w:rPr>
          <w:sz w:val="28"/>
          <w:szCs w:val="28"/>
        </w:rPr>
        <w:t>шестого</w:t>
      </w:r>
      <w:r w:rsidRPr="00524648">
        <w:rPr>
          <w:sz w:val="28"/>
          <w:szCs w:val="28"/>
        </w:rPr>
        <w:t xml:space="preserve"> созыва</w:t>
      </w:r>
      <w:r>
        <w:rPr>
          <w:sz w:val="28"/>
          <w:szCs w:val="28"/>
        </w:rPr>
        <w:t xml:space="preserve"> </w:t>
      </w:r>
      <w:r w:rsidRPr="00470522">
        <w:rPr>
          <w:b/>
          <w:spacing w:val="30"/>
          <w:sz w:val="28"/>
          <w:szCs w:val="28"/>
        </w:rPr>
        <w:t>решило</w:t>
      </w:r>
      <w:r>
        <w:rPr>
          <w:sz w:val="28"/>
          <w:szCs w:val="28"/>
        </w:rPr>
        <w:t>:</w:t>
      </w:r>
      <w:proofErr w:type="gramEnd"/>
    </w:p>
    <w:p w:rsidR="00BD2C1E" w:rsidRDefault="00BD2C1E" w:rsidP="00BD2C1E">
      <w:pPr>
        <w:ind w:firstLine="709"/>
        <w:jc w:val="both"/>
        <w:rPr>
          <w:sz w:val="28"/>
          <w:szCs w:val="28"/>
        </w:rPr>
      </w:pPr>
      <w:r w:rsidRPr="00524648">
        <w:rPr>
          <w:sz w:val="28"/>
          <w:szCs w:val="28"/>
        </w:rPr>
        <w:t xml:space="preserve">1. </w:t>
      </w:r>
      <w:r>
        <w:rPr>
          <w:sz w:val="28"/>
          <w:szCs w:val="28"/>
        </w:rPr>
        <w:t xml:space="preserve">Отчёт Главы Лихославльского района о результатах своей деятельности, деятельности Администрации Лихославльского района и иных, подведомственных Главе Лихославльского района органов, </w:t>
      </w:r>
      <w:r w:rsidRPr="00524648">
        <w:rPr>
          <w:sz w:val="28"/>
          <w:szCs w:val="28"/>
        </w:rPr>
        <w:t xml:space="preserve">за </w:t>
      </w:r>
      <w:r w:rsidR="00A01DEA">
        <w:rPr>
          <w:sz w:val="28"/>
          <w:szCs w:val="28"/>
        </w:rPr>
        <w:t>2020</w:t>
      </w:r>
      <w:r w:rsidRPr="00524648">
        <w:rPr>
          <w:sz w:val="28"/>
          <w:szCs w:val="28"/>
        </w:rPr>
        <w:t xml:space="preserve"> год принять к сведению</w:t>
      </w:r>
      <w:r>
        <w:rPr>
          <w:sz w:val="28"/>
          <w:szCs w:val="28"/>
        </w:rPr>
        <w:t xml:space="preserve"> (прилагается)</w:t>
      </w:r>
      <w:r w:rsidRPr="00524648">
        <w:rPr>
          <w:sz w:val="28"/>
          <w:szCs w:val="28"/>
        </w:rPr>
        <w:t>.</w:t>
      </w:r>
    </w:p>
    <w:p w:rsidR="00BD2C1E" w:rsidRDefault="00BD2C1E" w:rsidP="00BD2C1E">
      <w:pPr>
        <w:ind w:firstLine="709"/>
        <w:jc w:val="both"/>
        <w:rPr>
          <w:sz w:val="28"/>
          <w:szCs w:val="28"/>
        </w:rPr>
      </w:pPr>
      <w:r>
        <w:rPr>
          <w:sz w:val="28"/>
          <w:szCs w:val="28"/>
        </w:rPr>
        <w:t>2. Признать работу Главы Лихославльского района, Администрации Лихославльского района и иных, подведомственных Главе Лихославльского района органов, по результатам ежегодного отчёта удовлетворительной.</w:t>
      </w:r>
    </w:p>
    <w:p w:rsidR="00BE7A2F" w:rsidRDefault="00BD2C1E" w:rsidP="00BE7A2F">
      <w:pPr>
        <w:ind w:firstLine="709"/>
        <w:jc w:val="both"/>
        <w:rPr>
          <w:sz w:val="28"/>
          <w:szCs w:val="28"/>
        </w:rPr>
      </w:pPr>
      <w:r>
        <w:rPr>
          <w:sz w:val="28"/>
          <w:szCs w:val="28"/>
        </w:rPr>
        <w:t xml:space="preserve">3. </w:t>
      </w:r>
      <w:r w:rsidR="00655D57">
        <w:rPr>
          <w:sz w:val="28"/>
          <w:szCs w:val="28"/>
        </w:rPr>
        <w:t>О</w:t>
      </w:r>
      <w:r w:rsidR="00A163D4">
        <w:rPr>
          <w:sz w:val="28"/>
          <w:szCs w:val="28"/>
        </w:rPr>
        <w:t xml:space="preserve">пределить </w:t>
      </w:r>
      <w:r w:rsidR="00BE7A2F">
        <w:rPr>
          <w:sz w:val="28"/>
          <w:szCs w:val="28"/>
        </w:rPr>
        <w:t>приоритетны</w:t>
      </w:r>
      <w:r w:rsidR="00CC277D">
        <w:rPr>
          <w:sz w:val="28"/>
          <w:szCs w:val="28"/>
        </w:rPr>
        <w:t>е</w:t>
      </w:r>
      <w:r w:rsidR="00BE7A2F">
        <w:rPr>
          <w:sz w:val="28"/>
          <w:szCs w:val="28"/>
        </w:rPr>
        <w:t xml:space="preserve"> направления</w:t>
      </w:r>
      <w:r w:rsidR="00CC277D">
        <w:rPr>
          <w:sz w:val="28"/>
          <w:szCs w:val="28"/>
        </w:rPr>
        <w:t xml:space="preserve"> </w:t>
      </w:r>
      <w:r w:rsidR="00655D57" w:rsidRPr="00655D57">
        <w:rPr>
          <w:sz w:val="28"/>
          <w:szCs w:val="28"/>
        </w:rPr>
        <w:t xml:space="preserve">социально-экономического развития </w:t>
      </w:r>
      <w:r w:rsidR="00655D57">
        <w:rPr>
          <w:sz w:val="28"/>
          <w:szCs w:val="28"/>
        </w:rPr>
        <w:t xml:space="preserve">Лихославльского муниципального района Тверской области </w:t>
      </w:r>
      <w:r w:rsidR="00CC277D">
        <w:rPr>
          <w:sz w:val="28"/>
          <w:szCs w:val="28"/>
        </w:rPr>
        <w:t>на</w:t>
      </w:r>
      <w:r w:rsidR="00A163D4">
        <w:rPr>
          <w:sz w:val="28"/>
          <w:szCs w:val="28"/>
        </w:rPr>
        <w:t xml:space="preserve"> 2021 год</w:t>
      </w:r>
      <w:r w:rsidR="00BE7A2F">
        <w:rPr>
          <w:sz w:val="28"/>
          <w:szCs w:val="28"/>
        </w:rPr>
        <w:t>:</w:t>
      </w:r>
    </w:p>
    <w:p w:rsidR="00BE7A2F" w:rsidRPr="00BE7A2F" w:rsidRDefault="00BE7A2F" w:rsidP="00BE7A2F">
      <w:pPr>
        <w:ind w:firstLine="709"/>
        <w:jc w:val="both"/>
        <w:rPr>
          <w:sz w:val="28"/>
          <w:szCs w:val="28"/>
        </w:rPr>
      </w:pPr>
      <w:r w:rsidRPr="00BE7A2F">
        <w:rPr>
          <w:sz w:val="28"/>
          <w:szCs w:val="28"/>
        </w:rPr>
        <w:t xml:space="preserve">преобразование </w:t>
      </w:r>
      <w:r w:rsidR="00655D57">
        <w:rPr>
          <w:sz w:val="28"/>
          <w:szCs w:val="28"/>
        </w:rPr>
        <w:t xml:space="preserve">Лихославльского </w:t>
      </w:r>
      <w:r w:rsidRPr="00BE7A2F">
        <w:rPr>
          <w:sz w:val="28"/>
          <w:szCs w:val="28"/>
        </w:rPr>
        <w:t>района в муниципальный округ;</w:t>
      </w:r>
    </w:p>
    <w:p w:rsidR="00BE7A2F" w:rsidRPr="00BE7A2F" w:rsidRDefault="00BE7A2F" w:rsidP="00BE7A2F">
      <w:pPr>
        <w:ind w:firstLine="709"/>
        <w:jc w:val="both"/>
        <w:rPr>
          <w:sz w:val="28"/>
          <w:szCs w:val="28"/>
        </w:rPr>
      </w:pPr>
      <w:r w:rsidRPr="00BE7A2F">
        <w:rPr>
          <w:sz w:val="28"/>
          <w:szCs w:val="28"/>
        </w:rPr>
        <w:t>повышение инвестиционного потенциала, создание новых рабочих мест;</w:t>
      </w:r>
    </w:p>
    <w:p w:rsidR="00BE7A2F" w:rsidRPr="00BE7A2F" w:rsidRDefault="00BE7A2F" w:rsidP="00BE7A2F">
      <w:pPr>
        <w:ind w:firstLine="709"/>
        <w:jc w:val="both"/>
        <w:rPr>
          <w:sz w:val="28"/>
          <w:szCs w:val="28"/>
        </w:rPr>
      </w:pPr>
      <w:r w:rsidRPr="00BE7A2F">
        <w:rPr>
          <w:sz w:val="28"/>
          <w:szCs w:val="28"/>
        </w:rPr>
        <w:t xml:space="preserve">рост доходов консолидированного бюджета </w:t>
      </w:r>
      <w:r w:rsidR="00655D57">
        <w:rPr>
          <w:sz w:val="28"/>
          <w:szCs w:val="28"/>
        </w:rPr>
        <w:t xml:space="preserve">Лихославльского </w:t>
      </w:r>
      <w:r w:rsidRPr="00BE7A2F">
        <w:rPr>
          <w:sz w:val="28"/>
          <w:szCs w:val="28"/>
        </w:rPr>
        <w:t>района;</w:t>
      </w:r>
    </w:p>
    <w:p w:rsidR="00BE7A2F" w:rsidRPr="00BE7A2F" w:rsidRDefault="00BE7A2F" w:rsidP="00BE7A2F">
      <w:pPr>
        <w:ind w:firstLine="709"/>
        <w:jc w:val="both"/>
        <w:rPr>
          <w:sz w:val="28"/>
          <w:szCs w:val="28"/>
        </w:rPr>
      </w:pPr>
      <w:r w:rsidRPr="00BE7A2F">
        <w:rPr>
          <w:sz w:val="28"/>
          <w:szCs w:val="28"/>
        </w:rPr>
        <w:t>модернизация дорожной и коммунальной инфраструктуры;</w:t>
      </w:r>
    </w:p>
    <w:p w:rsidR="00BE7A2F" w:rsidRPr="00BE7A2F" w:rsidRDefault="00BE7A2F" w:rsidP="00BE7A2F">
      <w:pPr>
        <w:ind w:firstLine="709"/>
        <w:jc w:val="both"/>
        <w:rPr>
          <w:sz w:val="28"/>
          <w:szCs w:val="28"/>
        </w:rPr>
      </w:pPr>
      <w:r w:rsidRPr="00BE7A2F">
        <w:rPr>
          <w:sz w:val="28"/>
          <w:szCs w:val="28"/>
        </w:rPr>
        <w:t>эффективная демографическая политика;</w:t>
      </w:r>
    </w:p>
    <w:p w:rsidR="00BE7A2F" w:rsidRPr="00BE7A2F" w:rsidRDefault="00BE7A2F" w:rsidP="00BE7A2F">
      <w:pPr>
        <w:ind w:firstLine="709"/>
        <w:jc w:val="both"/>
        <w:rPr>
          <w:sz w:val="28"/>
          <w:szCs w:val="28"/>
        </w:rPr>
      </w:pPr>
      <w:r w:rsidRPr="00BE7A2F">
        <w:rPr>
          <w:sz w:val="28"/>
          <w:szCs w:val="28"/>
        </w:rPr>
        <w:t xml:space="preserve">развитие систем образования, культуры и спорта в </w:t>
      </w:r>
      <w:r w:rsidR="00655D57">
        <w:rPr>
          <w:sz w:val="28"/>
          <w:szCs w:val="28"/>
        </w:rPr>
        <w:t xml:space="preserve">Лихославльском </w:t>
      </w:r>
      <w:r w:rsidRPr="00BE7A2F">
        <w:rPr>
          <w:sz w:val="28"/>
          <w:szCs w:val="28"/>
        </w:rPr>
        <w:t>районе</w:t>
      </w:r>
      <w:r w:rsidR="00655D57">
        <w:rPr>
          <w:sz w:val="28"/>
          <w:szCs w:val="28"/>
        </w:rPr>
        <w:t>;</w:t>
      </w:r>
    </w:p>
    <w:p w:rsidR="00BE7A2F" w:rsidRPr="00BE7A2F" w:rsidRDefault="00BE7A2F" w:rsidP="00BE7A2F">
      <w:pPr>
        <w:ind w:firstLine="709"/>
        <w:jc w:val="both"/>
        <w:rPr>
          <w:sz w:val="28"/>
          <w:szCs w:val="28"/>
        </w:rPr>
      </w:pPr>
      <w:r w:rsidRPr="00BE7A2F">
        <w:rPr>
          <w:sz w:val="28"/>
          <w:szCs w:val="28"/>
        </w:rPr>
        <w:t>духовно-нравственное воспитание молодёжи;</w:t>
      </w:r>
    </w:p>
    <w:p w:rsidR="00BE7A2F" w:rsidRDefault="00BE7A2F" w:rsidP="00BE7A2F">
      <w:pPr>
        <w:ind w:firstLine="709"/>
        <w:jc w:val="both"/>
        <w:rPr>
          <w:sz w:val="28"/>
          <w:szCs w:val="28"/>
        </w:rPr>
      </w:pPr>
      <w:r w:rsidRPr="00BE7A2F">
        <w:rPr>
          <w:sz w:val="28"/>
          <w:szCs w:val="28"/>
        </w:rPr>
        <w:t>консолидация и развитие гражданского общества.</w:t>
      </w:r>
    </w:p>
    <w:p w:rsidR="00BD2C1E" w:rsidRPr="00524648" w:rsidRDefault="00BD2C1E" w:rsidP="00BD2C1E">
      <w:pPr>
        <w:ind w:firstLine="709"/>
        <w:jc w:val="both"/>
        <w:rPr>
          <w:sz w:val="28"/>
          <w:szCs w:val="28"/>
        </w:rPr>
      </w:pPr>
      <w:r>
        <w:rPr>
          <w:sz w:val="28"/>
          <w:szCs w:val="28"/>
        </w:rPr>
        <w:t>4</w:t>
      </w:r>
      <w:r w:rsidRPr="00524648">
        <w:rPr>
          <w:sz w:val="28"/>
          <w:szCs w:val="28"/>
        </w:rPr>
        <w:t xml:space="preserve">. </w:t>
      </w:r>
      <w:r>
        <w:rPr>
          <w:sz w:val="28"/>
          <w:szCs w:val="28"/>
        </w:rPr>
        <w:t xml:space="preserve">Настоящее решение вступает в силу со дня его принятия, подлежит размещению на официальном сайте </w:t>
      </w:r>
      <w:r w:rsidR="00CC277D">
        <w:rPr>
          <w:sz w:val="28"/>
          <w:szCs w:val="28"/>
        </w:rPr>
        <w:t>Лихославльского муниципального района в сети Интернет.</w:t>
      </w:r>
    </w:p>
    <w:p w:rsidR="00BD2C1E" w:rsidRPr="00524648" w:rsidRDefault="00BD2C1E" w:rsidP="00BD2C1E">
      <w:pPr>
        <w:rPr>
          <w:sz w:val="28"/>
          <w:szCs w:val="28"/>
        </w:rPr>
      </w:pPr>
    </w:p>
    <w:p w:rsidR="001F7F41" w:rsidRDefault="001F7F41" w:rsidP="001F7F41">
      <w:pPr>
        <w:jc w:val="both"/>
        <w:rPr>
          <w:sz w:val="28"/>
          <w:szCs w:val="28"/>
        </w:rPr>
      </w:pPr>
    </w:p>
    <w:tbl>
      <w:tblPr>
        <w:tblW w:w="5000" w:type="pct"/>
        <w:tblCellMar>
          <w:left w:w="0" w:type="dxa"/>
          <w:right w:w="0" w:type="dxa"/>
        </w:tblCellMar>
        <w:tblLook w:val="04A0" w:firstRow="1" w:lastRow="0" w:firstColumn="1" w:lastColumn="0" w:noHBand="0" w:noVBand="1"/>
      </w:tblPr>
      <w:tblGrid>
        <w:gridCol w:w="5147"/>
        <w:gridCol w:w="5058"/>
      </w:tblGrid>
      <w:tr w:rsidR="00ED6A05" w:rsidRPr="00ED6A05" w:rsidTr="00CC277D">
        <w:tc>
          <w:tcPr>
            <w:tcW w:w="2522" w:type="pct"/>
            <w:shd w:val="clear" w:color="auto" w:fill="auto"/>
          </w:tcPr>
          <w:p w:rsidR="00ED6A05" w:rsidRPr="00ED6A05" w:rsidRDefault="00ED6A05" w:rsidP="00ED6A05">
            <w:pPr>
              <w:widowControl w:val="0"/>
              <w:shd w:val="clear" w:color="auto" w:fill="FFFFFF"/>
              <w:autoSpaceDE w:val="0"/>
              <w:autoSpaceDN w:val="0"/>
              <w:adjustRightInd w:val="0"/>
              <w:spacing w:line="274" w:lineRule="exact"/>
              <w:ind w:right="11"/>
              <w:jc w:val="both"/>
              <w:rPr>
                <w:sz w:val="28"/>
                <w:szCs w:val="28"/>
              </w:rPr>
            </w:pPr>
            <w:r w:rsidRPr="00ED6A05">
              <w:rPr>
                <w:sz w:val="28"/>
                <w:szCs w:val="28"/>
              </w:rPr>
              <w:t>Председатель Собрания депутатов</w:t>
            </w:r>
          </w:p>
          <w:p w:rsidR="00ED6A05" w:rsidRPr="00ED6A05" w:rsidRDefault="00ED6A05" w:rsidP="00ED6A05">
            <w:pPr>
              <w:widowControl w:val="0"/>
              <w:autoSpaceDE w:val="0"/>
              <w:autoSpaceDN w:val="0"/>
              <w:adjustRightInd w:val="0"/>
              <w:jc w:val="both"/>
              <w:rPr>
                <w:sz w:val="28"/>
                <w:szCs w:val="28"/>
              </w:rPr>
            </w:pPr>
            <w:r w:rsidRPr="00ED6A05">
              <w:rPr>
                <w:sz w:val="28"/>
                <w:szCs w:val="28"/>
              </w:rPr>
              <w:t>Лихославльского района</w:t>
            </w:r>
          </w:p>
        </w:tc>
        <w:tc>
          <w:tcPr>
            <w:tcW w:w="2478" w:type="pct"/>
            <w:shd w:val="clear" w:color="auto" w:fill="auto"/>
            <w:vAlign w:val="bottom"/>
          </w:tcPr>
          <w:p w:rsidR="00ED6A05" w:rsidRPr="00ED6A05" w:rsidRDefault="00ED6A05" w:rsidP="00ED6A05">
            <w:pPr>
              <w:widowControl w:val="0"/>
              <w:autoSpaceDE w:val="0"/>
              <w:autoSpaceDN w:val="0"/>
              <w:adjustRightInd w:val="0"/>
              <w:jc w:val="right"/>
              <w:rPr>
                <w:sz w:val="28"/>
                <w:szCs w:val="28"/>
              </w:rPr>
            </w:pPr>
            <w:r w:rsidRPr="00ED6A05">
              <w:rPr>
                <w:sz w:val="28"/>
                <w:szCs w:val="28"/>
              </w:rPr>
              <w:t>М.М. Коршунова</w:t>
            </w:r>
          </w:p>
        </w:tc>
      </w:tr>
      <w:tr w:rsidR="000F6284" w:rsidRPr="00ED6A05" w:rsidTr="000F6284">
        <w:tc>
          <w:tcPr>
            <w:tcW w:w="2522" w:type="pct"/>
            <w:shd w:val="clear" w:color="auto" w:fill="auto"/>
          </w:tcPr>
          <w:p w:rsidR="000F6284" w:rsidRPr="00ED6A05" w:rsidRDefault="000F6284" w:rsidP="000F6284">
            <w:pPr>
              <w:widowControl w:val="0"/>
              <w:shd w:val="clear" w:color="auto" w:fill="FFFFFF"/>
              <w:autoSpaceDE w:val="0"/>
              <w:autoSpaceDN w:val="0"/>
              <w:adjustRightInd w:val="0"/>
              <w:spacing w:line="274" w:lineRule="exact"/>
              <w:ind w:right="11"/>
              <w:jc w:val="both"/>
              <w:rPr>
                <w:sz w:val="28"/>
                <w:szCs w:val="28"/>
              </w:rPr>
            </w:pPr>
          </w:p>
        </w:tc>
        <w:tc>
          <w:tcPr>
            <w:tcW w:w="2478" w:type="pct"/>
            <w:shd w:val="clear" w:color="auto" w:fill="auto"/>
            <w:vAlign w:val="bottom"/>
          </w:tcPr>
          <w:p w:rsidR="000F6284" w:rsidRDefault="000F6284" w:rsidP="000F6284">
            <w:pPr>
              <w:widowControl w:val="0"/>
              <w:autoSpaceDE w:val="0"/>
              <w:autoSpaceDN w:val="0"/>
              <w:adjustRightInd w:val="0"/>
              <w:jc w:val="center"/>
              <w:rPr>
                <w:sz w:val="28"/>
                <w:szCs w:val="28"/>
              </w:rPr>
            </w:pPr>
            <w:r>
              <w:rPr>
                <w:sz w:val="28"/>
                <w:szCs w:val="28"/>
              </w:rPr>
              <w:t>Приложение</w:t>
            </w:r>
          </w:p>
          <w:p w:rsidR="000F6284" w:rsidRDefault="000F6284" w:rsidP="000F6284">
            <w:pPr>
              <w:widowControl w:val="0"/>
              <w:autoSpaceDE w:val="0"/>
              <w:autoSpaceDN w:val="0"/>
              <w:adjustRightInd w:val="0"/>
              <w:jc w:val="center"/>
              <w:rPr>
                <w:sz w:val="28"/>
                <w:szCs w:val="28"/>
              </w:rPr>
            </w:pPr>
            <w:r>
              <w:rPr>
                <w:sz w:val="28"/>
                <w:szCs w:val="28"/>
              </w:rPr>
              <w:t xml:space="preserve">к решению Собрания депутатов Лихославльского района </w:t>
            </w:r>
          </w:p>
          <w:p w:rsidR="000F6284" w:rsidRPr="00ED6A05" w:rsidRDefault="000F6284" w:rsidP="000F6284">
            <w:pPr>
              <w:widowControl w:val="0"/>
              <w:autoSpaceDE w:val="0"/>
              <w:autoSpaceDN w:val="0"/>
              <w:adjustRightInd w:val="0"/>
              <w:jc w:val="center"/>
              <w:rPr>
                <w:sz w:val="28"/>
                <w:szCs w:val="28"/>
              </w:rPr>
            </w:pPr>
            <w:r>
              <w:rPr>
                <w:sz w:val="28"/>
                <w:szCs w:val="28"/>
              </w:rPr>
              <w:t>от 26.03.2021 № 126</w:t>
            </w:r>
          </w:p>
        </w:tc>
      </w:tr>
    </w:tbl>
    <w:p w:rsidR="004266F6" w:rsidRDefault="004266F6" w:rsidP="00ED6A05">
      <w:pPr>
        <w:jc w:val="both"/>
      </w:pPr>
    </w:p>
    <w:p w:rsidR="000F6284" w:rsidRPr="000F6284" w:rsidRDefault="000F6284" w:rsidP="000F6284">
      <w:pPr>
        <w:ind w:firstLine="709"/>
        <w:jc w:val="both"/>
        <w:rPr>
          <w:rFonts w:eastAsia="Calibri"/>
          <w:sz w:val="28"/>
          <w:szCs w:val="28"/>
          <w:lang w:eastAsia="en-US"/>
        </w:rPr>
      </w:pPr>
      <w:r w:rsidRPr="000F6284">
        <w:rPr>
          <w:rFonts w:eastAsia="Calibri"/>
          <w:sz w:val="28"/>
          <w:szCs w:val="28"/>
          <w:lang w:eastAsia="en-US"/>
        </w:rPr>
        <w:t>Добрый день, уважаемые участники открытой сессии! В соответствии с Уставом Лихославльского района представляю вам отчёт о результатах деятельности администрации района в 2020 году и планах на 2021 год.</w:t>
      </w:r>
    </w:p>
    <w:p w:rsidR="000F6284" w:rsidRPr="000F6284" w:rsidRDefault="000F6284" w:rsidP="000F6284">
      <w:pPr>
        <w:ind w:firstLine="709"/>
        <w:jc w:val="both"/>
        <w:rPr>
          <w:rFonts w:eastAsia="Calibri"/>
          <w:sz w:val="28"/>
          <w:szCs w:val="28"/>
          <w:lang w:eastAsia="en-US"/>
        </w:rPr>
      </w:pPr>
      <w:r w:rsidRPr="000F6284">
        <w:rPr>
          <w:rFonts w:eastAsia="Calibri"/>
          <w:sz w:val="28"/>
          <w:szCs w:val="28"/>
          <w:lang w:eastAsia="en-US"/>
        </w:rPr>
        <w:t xml:space="preserve">Губернатор И.М. </w:t>
      </w:r>
      <w:proofErr w:type="spellStart"/>
      <w:r w:rsidRPr="000F6284">
        <w:rPr>
          <w:rFonts w:eastAsia="Calibri"/>
          <w:sz w:val="28"/>
          <w:szCs w:val="28"/>
          <w:lang w:eastAsia="en-US"/>
        </w:rPr>
        <w:t>Руденя</w:t>
      </w:r>
      <w:proofErr w:type="spellEnd"/>
      <w:r w:rsidRPr="000F6284">
        <w:rPr>
          <w:rFonts w:eastAsia="Calibri"/>
          <w:sz w:val="28"/>
          <w:szCs w:val="28"/>
          <w:lang w:eastAsia="en-US"/>
        </w:rPr>
        <w:t>, характеризуя 2020-й год на итоговой пресс-конференции накануне Нового года, назвал его мобилизационным. И это очень точное определение. Мы как будто каждый день сдавали экзамен на прочность. И главное, мы не провалили его. Всё, что планировали, делали оперативно и в новых условиях. Планы на 2021 год также все состоятельны.</w:t>
      </w:r>
    </w:p>
    <w:p w:rsidR="000F6284" w:rsidRPr="000F6284" w:rsidRDefault="000F6284" w:rsidP="000F6284">
      <w:pPr>
        <w:ind w:firstLine="709"/>
        <w:jc w:val="both"/>
        <w:rPr>
          <w:rFonts w:eastAsia="Calibri"/>
          <w:sz w:val="28"/>
          <w:szCs w:val="28"/>
          <w:lang w:eastAsia="en-US"/>
        </w:rPr>
      </w:pPr>
      <w:r w:rsidRPr="000F6284">
        <w:rPr>
          <w:rFonts w:eastAsia="Calibri"/>
          <w:sz w:val="28"/>
          <w:szCs w:val="28"/>
          <w:lang w:eastAsia="en-US"/>
        </w:rPr>
        <w:t xml:space="preserve">Губернатор чётко охарактеризовал положение дел в экономике и социальной сфере Верхневолжья: это продолжение инвестиционной деятельности, несмотря на сложный период пандемии </w:t>
      </w:r>
      <w:proofErr w:type="spellStart"/>
      <w:r w:rsidRPr="000F6284">
        <w:rPr>
          <w:rFonts w:eastAsia="Calibri"/>
          <w:sz w:val="28"/>
          <w:szCs w:val="28"/>
          <w:lang w:eastAsia="en-US"/>
        </w:rPr>
        <w:t>короновируса</w:t>
      </w:r>
      <w:proofErr w:type="spellEnd"/>
      <w:r w:rsidRPr="000F6284">
        <w:rPr>
          <w:rFonts w:eastAsia="Calibri"/>
          <w:sz w:val="28"/>
          <w:szCs w:val="28"/>
          <w:lang w:eastAsia="en-US"/>
        </w:rPr>
        <w:t xml:space="preserve">. Тверская область сохранила финансовую устойчивость и смогла удержаться от наращивания госдолга. </w:t>
      </w:r>
    </w:p>
    <w:p w:rsidR="000F6284" w:rsidRPr="000F6284" w:rsidRDefault="000F6284" w:rsidP="000F6284">
      <w:pPr>
        <w:ind w:firstLine="709"/>
        <w:jc w:val="both"/>
        <w:rPr>
          <w:rFonts w:eastAsia="Calibri"/>
          <w:sz w:val="28"/>
          <w:szCs w:val="28"/>
          <w:lang w:eastAsia="en-US"/>
        </w:rPr>
      </w:pPr>
      <w:r w:rsidRPr="000F6284">
        <w:rPr>
          <w:rFonts w:eastAsia="Calibri"/>
          <w:sz w:val="28"/>
          <w:szCs w:val="28"/>
          <w:lang w:eastAsia="en-US"/>
        </w:rPr>
        <w:t xml:space="preserve">Несмотря на потрясения, которых, конечно, никто </w:t>
      </w:r>
      <w:proofErr w:type="gramStart"/>
      <w:r w:rsidRPr="000F6284">
        <w:rPr>
          <w:rFonts w:eastAsia="Calibri"/>
          <w:sz w:val="28"/>
          <w:szCs w:val="28"/>
          <w:lang w:eastAsia="en-US"/>
        </w:rPr>
        <w:t>не ожидал</w:t>
      </w:r>
      <w:proofErr w:type="gramEnd"/>
      <w:r w:rsidRPr="000F6284">
        <w:rPr>
          <w:rFonts w:eastAsia="Calibri"/>
          <w:sz w:val="28"/>
          <w:szCs w:val="28"/>
          <w:lang w:eastAsia="en-US"/>
        </w:rPr>
        <w:t xml:space="preserve"> – вынужденную остановку деятельности, период реабилитации, который ещё долго будет длиться, экономике нашего района также удалось выстоять. Мы многое смогли сделать, реализовали федеральные и региональные программы на наших территориях, осуществили планы в рамках национальных проектов. Продолжили газификацию, строили социальные объекты, ремонтировали дороги, благоустраивали общественные территории, приводили в порядок образовательные организации и учреждения культуры, открывали новые спортивные объекты.</w:t>
      </w:r>
    </w:p>
    <w:p w:rsidR="000F6284" w:rsidRPr="000F6284" w:rsidRDefault="000F6284" w:rsidP="000F6284">
      <w:pPr>
        <w:ind w:firstLine="709"/>
        <w:jc w:val="both"/>
        <w:rPr>
          <w:rFonts w:eastAsia="Calibri"/>
          <w:sz w:val="28"/>
          <w:szCs w:val="28"/>
          <w:lang w:eastAsia="en-US"/>
        </w:rPr>
      </w:pPr>
      <w:r w:rsidRPr="000F6284">
        <w:rPr>
          <w:rFonts w:eastAsia="Calibri"/>
          <w:sz w:val="28"/>
          <w:szCs w:val="28"/>
          <w:lang w:eastAsia="en-US"/>
        </w:rPr>
        <w:t xml:space="preserve">2020-й научил нас ещё больше ценить профессионалов во всех сферах деятельности, управленцев, хозяйственников. И то, что мы сделали, в этот сложный год – это командная работа органов местного самоуправления, руководителей предприятий и учреждений района, представителей </w:t>
      </w:r>
      <w:proofErr w:type="gramStart"/>
      <w:r w:rsidRPr="000F6284">
        <w:rPr>
          <w:rFonts w:eastAsia="Calibri"/>
          <w:sz w:val="28"/>
          <w:szCs w:val="28"/>
          <w:lang w:eastAsia="en-US"/>
        </w:rPr>
        <w:t>бизнес-сообщества</w:t>
      </w:r>
      <w:proofErr w:type="gramEnd"/>
      <w:r w:rsidRPr="000F6284">
        <w:rPr>
          <w:rFonts w:eastAsia="Calibri"/>
          <w:sz w:val="28"/>
          <w:szCs w:val="28"/>
          <w:lang w:eastAsia="en-US"/>
        </w:rPr>
        <w:t xml:space="preserve">, инициативных граждан. </w:t>
      </w:r>
    </w:p>
    <w:p w:rsidR="000F6284" w:rsidRPr="000F6284" w:rsidRDefault="000F6284" w:rsidP="000F6284">
      <w:pPr>
        <w:ind w:firstLine="709"/>
        <w:jc w:val="both"/>
        <w:rPr>
          <w:rFonts w:eastAsia="Calibri"/>
          <w:sz w:val="28"/>
          <w:szCs w:val="28"/>
          <w:lang w:eastAsia="en-US"/>
        </w:rPr>
      </w:pPr>
      <w:r w:rsidRPr="000F6284">
        <w:rPr>
          <w:sz w:val="28"/>
          <w:szCs w:val="28"/>
        </w:rPr>
        <w:t xml:space="preserve">Неоценима роль наших общественных организаций в консолидации гражданского сообщества. У нас крепкий, живой, инициативный совет ветеранов, который всегда откликается на все предложения. Представители первичных ветеранских организаций принимают активное участие во всех мероприятиях, которые проводятся и в поселениях, и в районе. Общественный совет с его авторитетным лидером Николаем Николаевичем </w:t>
      </w:r>
      <w:proofErr w:type="spellStart"/>
      <w:r w:rsidRPr="000F6284">
        <w:rPr>
          <w:sz w:val="28"/>
          <w:szCs w:val="28"/>
        </w:rPr>
        <w:t>Мармылевым</w:t>
      </w:r>
      <w:proofErr w:type="spellEnd"/>
      <w:r w:rsidRPr="000F6284">
        <w:rPr>
          <w:sz w:val="28"/>
          <w:szCs w:val="28"/>
        </w:rPr>
        <w:t xml:space="preserve"> – по-настоящему совещательный орган, на который во всём можно опереться. Люди с ограниченными возможностями здоровья – наша радость и гордость, восхищают их оптимизм и активная жизненная позиция. Наши районные депутаты, а они все являются </w:t>
      </w:r>
      <w:proofErr w:type="spellStart"/>
      <w:r w:rsidRPr="000F6284">
        <w:rPr>
          <w:sz w:val="28"/>
          <w:szCs w:val="28"/>
        </w:rPr>
        <w:t>единоросами</w:t>
      </w:r>
      <w:proofErr w:type="spellEnd"/>
      <w:r w:rsidRPr="000F6284">
        <w:rPr>
          <w:sz w:val="28"/>
          <w:szCs w:val="28"/>
        </w:rPr>
        <w:t xml:space="preserve">, это настоящие народные избранники, болеющие душой за свои территории, за каждого жителя на ней. Молодёжные советы становятся хорошими помощниками местной власти на территориях, проявляют инициативу, делают добрые дела. Наши старосты и </w:t>
      </w:r>
      <w:proofErr w:type="spellStart"/>
      <w:r w:rsidRPr="000F6284">
        <w:rPr>
          <w:sz w:val="28"/>
          <w:szCs w:val="28"/>
        </w:rPr>
        <w:t>уличкомы</w:t>
      </w:r>
      <w:proofErr w:type="spellEnd"/>
      <w:r w:rsidRPr="000F6284">
        <w:rPr>
          <w:sz w:val="28"/>
          <w:szCs w:val="28"/>
        </w:rPr>
        <w:t xml:space="preserve"> – еще одна движущая сила в районе, благодаря которым жизнь нашего населения становится комфортнее. Институт старост как никогда актуален именно сейчас, учитывая предстоящий процесс </w:t>
      </w:r>
      <w:r w:rsidRPr="000F6284">
        <w:rPr>
          <w:sz w:val="28"/>
          <w:szCs w:val="28"/>
        </w:rPr>
        <w:lastRenderedPageBreak/>
        <w:t xml:space="preserve">преобразования в муниципальный округ. Их работа будет способствовать оперативному взаимодействию органов местного самоуправления и населения. </w:t>
      </w:r>
    </w:p>
    <w:p w:rsidR="000F6284" w:rsidRPr="000F6284" w:rsidRDefault="000F6284" w:rsidP="000F6284">
      <w:pPr>
        <w:ind w:firstLine="709"/>
        <w:jc w:val="both"/>
        <w:rPr>
          <w:rFonts w:eastAsia="Calibri"/>
          <w:sz w:val="28"/>
          <w:szCs w:val="28"/>
          <w:lang w:eastAsia="en-US"/>
        </w:rPr>
      </w:pPr>
      <w:r w:rsidRPr="000F6284">
        <w:rPr>
          <w:rFonts w:eastAsia="Calibri"/>
          <w:sz w:val="28"/>
          <w:szCs w:val="28"/>
          <w:lang w:eastAsia="en-US"/>
        </w:rPr>
        <w:t>Все вместе мы выступаем одной серьёзной движущей силой, направляющей район вперёд.</w:t>
      </w:r>
    </w:p>
    <w:p w:rsidR="000F6284" w:rsidRPr="000F6284" w:rsidRDefault="000F6284" w:rsidP="000F6284">
      <w:pPr>
        <w:ind w:firstLine="709"/>
        <w:jc w:val="both"/>
        <w:rPr>
          <w:rFonts w:eastAsia="Calibri"/>
          <w:sz w:val="28"/>
          <w:szCs w:val="28"/>
          <w:lang w:eastAsia="en-US"/>
        </w:rPr>
      </w:pPr>
      <w:r w:rsidRPr="000F6284">
        <w:rPr>
          <w:rFonts w:eastAsia="Calibri"/>
          <w:sz w:val="28"/>
          <w:szCs w:val="28"/>
          <w:lang w:eastAsia="en-US"/>
        </w:rPr>
        <w:t>Приоритетами развития Лихославльского района являются:</w:t>
      </w:r>
    </w:p>
    <w:p w:rsidR="000F6284" w:rsidRPr="000F6284" w:rsidRDefault="000F6284" w:rsidP="000F6284">
      <w:pPr>
        <w:ind w:firstLine="709"/>
        <w:jc w:val="both"/>
        <w:rPr>
          <w:rFonts w:eastAsia="Calibri"/>
          <w:sz w:val="28"/>
          <w:szCs w:val="28"/>
          <w:lang w:eastAsia="en-US"/>
        </w:rPr>
      </w:pPr>
      <w:r w:rsidRPr="000F6284">
        <w:rPr>
          <w:rFonts w:eastAsia="Calibri"/>
          <w:sz w:val="28"/>
          <w:szCs w:val="28"/>
          <w:lang w:eastAsia="en-US"/>
        </w:rPr>
        <w:t>- преобразование района в муниципальный округ;</w:t>
      </w:r>
    </w:p>
    <w:p w:rsidR="000F6284" w:rsidRPr="000F6284" w:rsidRDefault="000F6284" w:rsidP="000F6284">
      <w:pPr>
        <w:ind w:firstLine="709"/>
        <w:jc w:val="both"/>
        <w:rPr>
          <w:rFonts w:eastAsia="Calibri"/>
          <w:sz w:val="28"/>
          <w:szCs w:val="28"/>
          <w:lang w:eastAsia="en-US"/>
        </w:rPr>
      </w:pPr>
      <w:r w:rsidRPr="000F6284">
        <w:rPr>
          <w:rFonts w:eastAsia="Calibri"/>
          <w:sz w:val="28"/>
          <w:szCs w:val="28"/>
          <w:lang w:eastAsia="en-US"/>
        </w:rPr>
        <w:t>- повышение инвестиционного потенциала, создание новых рабочих мест;</w:t>
      </w:r>
    </w:p>
    <w:p w:rsidR="000F6284" w:rsidRPr="000F6284" w:rsidRDefault="000F6284" w:rsidP="000F6284">
      <w:pPr>
        <w:ind w:firstLine="709"/>
        <w:jc w:val="both"/>
        <w:rPr>
          <w:rFonts w:eastAsia="Calibri"/>
          <w:sz w:val="28"/>
          <w:szCs w:val="28"/>
          <w:lang w:eastAsia="en-US"/>
        </w:rPr>
      </w:pPr>
      <w:r w:rsidRPr="000F6284">
        <w:rPr>
          <w:rFonts w:eastAsia="Calibri"/>
          <w:sz w:val="28"/>
          <w:szCs w:val="28"/>
          <w:lang w:eastAsia="en-US"/>
        </w:rPr>
        <w:t>- рост доходов консолидированного бюджета района;</w:t>
      </w:r>
    </w:p>
    <w:p w:rsidR="000F6284" w:rsidRPr="000F6284" w:rsidRDefault="000F6284" w:rsidP="000F6284">
      <w:pPr>
        <w:ind w:firstLine="709"/>
        <w:jc w:val="both"/>
        <w:rPr>
          <w:rFonts w:eastAsia="Calibri"/>
          <w:sz w:val="28"/>
          <w:szCs w:val="28"/>
          <w:lang w:eastAsia="en-US"/>
        </w:rPr>
      </w:pPr>
      <w:r w:rsidRPr="000F6284">
        <w:rPr>
          <w:rFonts w:eastAsia="Calibri"/>
          <w:sz w:val="28"/>
          <w:szCs w:val="28"/>
          <w:lang w:eastAsia="en-US"/>
        </w:rPr>
        <w:t>- модернизация дорожной и коммунальной инфраструктуры;</w:t>
      </w:r>
    </w:p>
    <w:p w:rsidR="000F6284" w:rsidRPr="000F6284" w:rsidRDefault="000F6284" w:rsidP="000F6284">
      <w:pPr>
        <w:ind w:firstLine="709"/>
        <w:jc w:val="both"/>
        <w:rPr>
          <w:rFonts w:eastAsia="Calibri"/>
          <w:sz w:val="28"/>
          <w:szCs w:val="28"/>
          <w:lang w:eastAsia="en-US"/>
        </w:rPr>
      </w:pPr>
      <w:r w:rsidRPr="000F6284">
        <w:rPr>
          <w:rFonts w:eastAsia="Calibri"/>
          <w:sz w:val="28"/>
          <w:szCs w:val="28"/>
          <w:lang w:eastAsia="en-US"/>
        </w:rPr>
        <w:t>- эффективная демографическая политика;</w:t>
      </w:r>
    </w:p>
    <w:p w:rsidR="000F6284" w:rsidRPr="000F6284" w:rsidRDefault="000F6284" w:rsidP="000F6284">
      <w:pPr>
        <w:ind w:firstLine="709"/>
        <w:jc w:val="both"/>
        <w:rPr>
          <w:rFonts w:eastAsia="Calibri"/>
          <w:sz w:val="28"/>
          <w:szCs w:val="28"/>
          <w:lang w:eastAsia="en-US"/>
        </w:rPr>
      </w:pPr>
      <w:r w:rsidRPr="000F6284">
        <w:rPr>
          <w:rFonts w:eastAsia="Calibri"/>
          <w:sz w:val="28"/>
          <w:szCs w:val="28"/>
          <w:lang w:eastAsia="en-US"/>
        </w:rPr>
        <w:t>- развитие систем образования, культуры и спорта в районе</w:t>
      </w:r>
    </w:p>
    <w:p w:rsidR="000F6284" w:rsidRPr="000F6284" w:rsidRDefault="000F6284" w:rsidP="000F6284">
      <w:pPr>
        <w:ind w:firstLine="709"/>
        <w:jc w:val="both"/>
        <w:rPr>
          <w:rFonts w:eastAsia="Calibri"/>
          <w:sz w:val="28"/>
          <w:szCs w:val="28"/>
          <w:lang w:eastAsia="en-US"/>
        </w:rPr>
      </w:pPr>
      <w:r w:rsidRPr="000F6284">
        <w:rPr>
          <w:rFonts w:eastAsia="Calibri"/>
          <w:sz w:val="28"/>
          <w:szCs w:val="28"/>
          <w:lang w:eastAsia="en-US"/>
        </w:rPr>
        <w:t>- духовно-нравственное воспитание молодёжи;</w:t>
      </w:r>
    </w:p>
    <w:p w:rsidR="000F6284" w:rsidRPr="000F6284" w:rsidRDefault="000F6284" w:rsidP="000F6284">
      <w:pPr>
        <w:ind w:firstLine="709"/>
        <w:jc w:val="both"/>
        <w:rPr>
          <w:rFonts w:eastAsia="Calibri"/>
          <w:sz w:val="28"/>
          <w:szCs w:val="28"/>
          <w:lang w:eastAsia="en-US"/>
        </w:rPr>
      </w:pPr>
      <w:r w:rsidRPr="000F6284">
        <w:rPr>
          <w:rFonts w:eastAsia="Calibri"/>
          <w:sz w:val="28"/>
          <w:szCs w:val="28"/>
          <w:lang w:eastAsia="en-US"/>
        </w:rPr>
        <w:t>- консолидация и развитие гражданского общества.</w:t>
      </w:r>
    </w:p>
    <w:p w:rsidR="000F6284" w:rsidRPr="000F6284" w:rsidRDefault="000F6284" w:rsidP="000F6284">
      <w:pPr>
        <w:ind w:firstLine="709"/>
        <w:jc w:val="both"/>
        <w:rPr>
          <w:rFonts w:eastAsia="Calibri"/>
          <w:sz w:val="28"/>
          <w:szCs w:val="28"/>
          <w:lang w:eastAsia="en-US"/>
        </w:rPr>
      </w:pPr>
      <w:r w:rsidRPr="000F6284">
        <w:rPr>
          <w:rFonts w:eastAsia="Calibri"/>
          <w:sz w:val="28"/>
          <w:szCs w:val="28"/>
          <w:lang w:eastAsia="en-US"/>
        </w:rPr>
        <w:t xml:space="preserve">При этом главная наша забота – это люди. Жители, каждый человек должен ощутить на себе положительный эффект нацпроектов, которые и нацелены, прежде всего, на улучшение качества нашей жизни. </w:t>
      </w:r>
    </w:p>
    <w:p w:rsidR="000F6284" w:rsidRPr="000F6284" w:rsidRDefault="000F6284" w:rsidP="000F6284">
      <w:pPr>
        <w:ind w:firstLine="709"/>
        <w:jc w:val="both"/>
        <w:rPr>
          <w:rFonts w:eastAsia="Calibri"/>
          <w:sz w:val="28"/>
          <w:szCs w:val="28"/>
          <w:lang w:eastAsia="en-US"/>
        </w:rPr>
      </w:pPr>
      <w:r w:rsidRPr="000F6284">
        <w:rPr>
          <w:rFonts w:eastAsia="Calibri"/>
          <w:sz w:val="28"/>
          <w:szCs w:val="28"/>
          <w:lang w:eastAsia="en-US"/>
        </w:rPr>
        <w:t>БЮДЖЕТ</w:t>
      </w:r>
    </w:p>
    <w:p w:rsidR="000F6284" w:rsidRPr="000F6284" w:rsidRDefault="000F6284" w:rsidP="000F6284">
      <w:pPr>
        <w:ind w:firstLine="709"/>
        <w:jc w:val="both"/>
        <w:rPr>
          <w:rFonts w:eastAsia="Calibri"/>
          <w:sz w:val="28"/>
          <w:szCs w:val="28"/>
          <w:lang w:eastAsia="en-US"/>
        </w:rPr>
      </w:pPr>
      <w:r w:rsidRPr="000F6284">
        <w:rPr>
          <w:rFonts w:eastAsia="Calibri"/>
          <w:sz w:val="28"/>
          <w:szCs w:val="28"/>
          <w:lang w:eastAsia="en-US"/>
        </w:rPr>
        <w:t>Решение всех поставленных задач невозможно без грамотного и эффективного исполнения бюджета.</w:t>
      </w:r>
    </w:p>
    <w:p w:rsidR="000F6284" w:rsidRPr="000F6284" w:rsidRDefault="000F6284" w:rsidP="000F6284">
      <w:pPr>
        <w:ind w:firstLine="709"/>
        <w:jc w:val="both"/>
        <w:rPr>
          <w:rFonts w:eastAsia="Calibri"/>
          <w:sz w:val="28"/>
          <w:szCs w:val="28"/>
          <w:lang w:eastAsia="en-US"/>
        </w:rPr>
      </w:pPr>
      <w:r w:rsidRPr="000F6284">
        <w:rPr>
          <w:rFonts w:eastAsia="Calibri"/>
          <w:sz w:val="28"/>
          <w:szCs w:val="28"/>
          <w:lang w:eastAsia="en-US"/>
        </w:rPr>
        <w:t>Бюджет Лихославльского района в 2020 году исполнен по доходам в сумме 747,7 млн. рублей, по расходам в сумме 748,1 млн. рублей, что на 1,6 и 3,8% соответственно ниже уровня 2019 года.</w:t>
      </w:r>
    </w:p>
    <w:tbl>
      <w:tblPr>
        <w:tblStyle w:val="a9"/>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13"/>
        <w:gridCol w:w="2383"/>
        <w:gridCol w:w="1872"/>
        <w:gridCol w:w="2553"/>
      </w:tblGrid>
      <w:tr w:rsidR="000F6284" w:rsidRPr="000F6284" w:rsidTr="00250AE3">
        <w:trPr>
          <w:trHeight w:val="113"/>
        </w:trPr>
        <w:tc>
          <w:tcPr>
            <w:tcW w:w="1733" w:type="pct"/>
            <w:tcBorders>
              <w:top w:val="single" w:sz="6" w:space="0" w:color="auto"/>
              <w:left w:val="single" w:sz="6" w:space="0" w:color="auto"/>
              <w:bottom w:val="single" w:sz="6" w:space="0" w:color="auto"/>
              <w:right w:val="single" w:sz="6" w:space="0" w:color="auto"/>
            </w:tcBorders>
          </w:tcPr>
          <w:p w:rsidR="000F6284" w:rsidRPr="000F6284" w:rsidRDefault="000F6284" w:rsidP="000F6284">
            <w:pPr>
              <w:ind w:firstLine="709"/>
              <w:jc w:val="both"/>
              <w:rPr>
                <w:rFonts w:eastAsia="Calibri"/>
                <w:lang w:eastAsia="en-US"/>
              </w:rPr>
            </w:pPr>
          </w:p>
        </w:tc>
        <w:tc>
          <w:tcPr>
            <w:tcW w:w="1143" w:type="pct"/>
            <w:tcBorders>
              <w:top w:val="single" w:sz="6" w:space="0" w:color="auto"/>
              <w:left w:val="single" w:sz="6" w:space="0" w:color="auto"/>
              <w:bottom w:val="single" w:sz="6" w:space="0" w:color="auto"/>
              <w:right w:val="single" w:sz="6" w:space="0" w:color="auto"/>
            </w:tcBorders>
            <w:hideMark/>
          </w:tcPr>
          <w:p w:rsidR="000F6284" w:rsidRPr="000F6284" w:rsidRDefault="000F6284" w:rsidP="000F6284">
            <w:pPr>
              <w:ind w:firstLine="709"/>
              <w:jc w:val="both"/>
              <w:rPr>
                <w:rFonts w:eastAsia="Calibri"/>
                <w:lang w:eastAsia="en-US"/>
              </w:rPr>
            </w:pPr>
            <w:r w:rsidRPr="000F6284">
              <w:rPr>
                <w:rFonts w:eastAsia="Calibri"/>
                <w:lang w:eastAsia="en-US"/>
              </w:rPr>
              <w:t>Исполнение 20</w:t>
            </w:r>
            <w:r w:rsidRPr="000F6284">
              <w:rPr>
                <w:rFonts w:eastAsia="Calibri"/>
                <w:lang w:val="en-US" w:eastAsia="en-US"/>
              </w:rPr>
              <w:t>20</w:t>
            </w:r>
            <w:r w:rsidRPr="000F6284">
              <w:rPr>
                <w:rFonts w:eastAsia="Calibri"/>
                <w:lang w:eastAsia="en-US"/>
              </w:rPr>
              <w:t xml:space="preserve"> год, </w:t>
            </w:r>
            <w:proofErr w:type="spellStart"/>
            <w:r w:rsidRPr="000F6284">
              <w:rPr>
                <w:rFonts w:eastAsia="Calibri"/>
                <w:lang w:eastAsia="en-US"/>
              </w:rPr>
              <w:t>млн</w:t>
            </w:r>
            <w:proofErr w:type="gramStart"/>
            <w:r w:rsidRPr="000F6284">
              <w:rPr>
                <w:rFonts w:eastAsia="Calibri"/>
                <w:lang w:eastAsia="en-US"/>
              </w:rPr>
              <w:t>.р</w:t>
            </w:r>
            <w:proofErr w:type="gramEnd"/>
            <w:r w:rsidRPr="000F6284">
              <w:rPr>
                <w:rFonts w:eastAsia="Calibri"/>
                <w:lang w:eastAsia="en-US"/>
              </w:rPr>
              <w:t>уб</w:t>
            </w:r>
            <w:proofErr w:type="spellEnd"/>
          </w:p>
        </w:tc>
        <w:tc>
          <w:tcPr>
            <w:tcW w:w="898" w:type="pct"/>
            <w:tcBorders>
              <w:top w:val="single" w:sz="6" w:space="0" w:color="auto"/>
              <w:left w:val="single" w:sz="6" w:space="0" w:color="auto"/>
              <w:bottom w:val="single" w:sz="6" w:space="0" w:color="auto"/>
              <w:right w:val="single" w:sz="6" w:space="0" w:color="auto"/>
            </w:tcBorders>
            <w:hideMark/>
          </w:tcPr>
          <w:p w:rsidR="000F6284" w:rsidRPr="000F6284" w:rsidRDefault="000F6284" w:rsidP="000F6284">
            <w:pPr>
              <w:ind w:firstLine="709"/>
              <w:jc w:val="both"/>
              <w:rPr>
                <w:rFonts w:eastAsia="Calibri"/>
                <w:lang w:eastAsia="en-US"/>
              </w:rPr>
            </w:pPr>
            <w:r w:rsidRPr="000F6284">
              <w:rPr>
                <w:rFonts w:eastAsia="Calibri"/>
                <w:lang w:eastAsia="en-US"/>
              </w:rPr>
              <w:t>Исполнение, %</w:t>
            </w:r>
          </w:p>
        </w:tc>
        <w:tc>
          <w:tcPr>
            <w:tcW w:w="1225" w:type="pct"/>
            <w:tcBorders>
              <w:top w:val="single" w:sz="6" w:space="0" w:color="auto"/>
              <w:left w:val="single" w:sz="6" w:space="0" w:color="auto"/>
              <w:bottom w:val="single" w:sz="6" w:space="0" w:color="auto"/>
              <w:right w:val="single" w:sz="6" w:space="0" w:color="auto"/>
            </w:tcBorders>
            <w:hideMark/>
          </w:tcPr>
          <w:p w:rsidR="000F6284" w:rsidRPr="000F6284" w:rsidRDefault="000F6284" w:rsidP="000F6284">
            <w:pPr>
              <w:ind w:firstLine="709"/>
              <w:jc w:val="both"/>
              <w:rPr>
                <w:rFonts w:eastAsia="Calibri"/>
                <w:lang w:eastAsia="en-US"/>
              </w:rPr>
            </w:pPr>
            <w:r w:rsidRPr="000F6284">
              <w:rPr>
                <w:rFonts w:eastAsia="Calibri"/>
                <w:lang w:eastAsia="en-US"/>
              </w:rPr>
              <w:t>Динамика к 20</w:t>
            </w:r>
            <w:r w:rsidRPr="000F6284">
              <w:rPr>
                <w:rFonts w:eastAsia="Calibri"/>
                <w:lang w:val="en-US" w:eastAsia="en-US"/>
              </w:rPr>
              <w:t>19</w:t>
            </w:r>
            <w:r w:rsidRPr="000F6284">
              <w:rPr>
                <w:rFonts w:eastAsia="Calibri"/>
                <w:lang w:eastAsia="en-US"/>
              </w:rPr>
              <w:t xml:space="preserve"> году</w:t>
            </w:r>
            <w:proofErr w:type="gramStart"/>
            <w:r w:rsidRPr="000F6284">
              <w:rPr>
                <w:rFonts w:eastAsia="Calibri"/>
                <w:lang w:eastAsia="en-US"/>
              </w:rPr>
              <w:t>, (%)</w:t>
            </w:r>
            <w:proofErr w:type="gramEnd"/>
          </w:p>
        </w:tc>
      </w:tr>
      <w:tr w:rsidR="000F6284" w:rsidRPr="000F6284" w:rsidTr="00250AE3">
        <w:trPr>
          <w:trHeight w:val="113"/>
        </w:trPr>
        <w:tc>
          <w:tcPr>
            <w:tcW w:w="1733" w:type="pct"/>
            <w:tcBorders>
              <w:top w:val="single" w:sz="6" w:space="0" w:color="auto"/>
              <w:left w:val="single" w:sz="6" w:space="0" w:color="auto"/>
              <w:bottom w:val="single" w:sz="6" w:space="0" w:color="auto"/>
              <w:right w:val="single" w:sz="6" w:space="0" w:color="auto"/>
            </w:tcBorders>
            <w:hideMark/>
          </w:tcPr>
          <w:p w:rsidR="000F6284" w:rsidRPr="000F6284" w:rsidRDefault="000F6284" w:rsidP="000F6284">
            <w:pPr>
              <w:ind w:firstLine="709"/>
              <w:jc w:val="both"/>
              <w:rPr>
                <w:rFonts w:eastAsia="Calibri"/>
                <w:lang w:eastAsia="en-US"/>
              </w:rPr>
            </w:pPr>
            <w:r w:rsidRPr="000F6284">
              <w:rPr>
                <w:rFonts w:eastAsia="Calibri"/>
                <w:lang w:eastAsia="en-US"/>
              </w:rPr>
              <w:t>Доходы</w:t>
            </w:r>
          </w:p>
        </w:tc>
        <w:tc>
          <w:tcPr>
            <w:tcW w:w="1143" w:type="pct"/>
            <w:tcBorders>
              <w:top w:val="single" w:sz="6" w:space="0" w:color="auto"/>
              <w:left w:val="single" w:sz="6" w:space="0" w:color="auto"/>
              <w:bottom w:val="single" w:sz="6" w:space="0" w:color="auto"/>
              <w:right w:val="single" w:sz="6" w:space="0" w:color="auto"/>
            </w:tcBorders>
            <w:hideMark/>
          </w:tcPr>
          <w:p w:rsidR="000F6284" w:rsidRPr="000F6284" w:rsidRDefault="000F6284" w:rsidP="000F6284">
            <w:pPr>
              <w:ind w:firstLine="709"/>
              <w:jc w:val="both"/>
              <w:rPr>
                <w:rFonts w:eastAsia="Calibri"/>
                <w:lang w:eastAsia="en-US"/>
              </w:rPr>
            </w:pPr>
            <w:r w:rsidRPr="000F6284">
              <w:rPr>
                <w:rFonts w:eastAsia="Calibri"/>
                <w:lang w:eastAsia="en-US"/>
              </w:rPr>
              <w:t>747,7</w:t>
            </w:r>
          </w:p>
        </w:tc>
        <w:tc>
          <w:tcPr>
            <w:tcW w:w="898" w:type="pct"/>
            <w:tcBorders>
              <w:top w:val="single" w:sz="6" w:space="0" w:color="auto"/>
              <w:left w:val="single" w:sz="6" w:space="0" w:color="auto"/>
              <w:bottom w:val="single" w:sz="6" w:space="0" w:color="auto"/>
              <w:right w:val="single" w:sz="6" w:space="0" w:color="auto"/>
            </w:tcBorders>
            <w:hideMark/>
          </w:tcPr>
          <w:p w:rsidR="000F6284" w:rsidRPr="000F6284" w:rsidRDefault="000F6284" w:rsidP="000F6284">
            <w:pPr>
              <w:ind w:firstLine="709"/>
              <w:jc w:val="both"/>
              <w:rPr>
                <w:rFonts w:eastAsia="Calibri"/>
                <w:lang w:eastAsia="en-US"/>
              </w:rPr>
            </w:pPr>
            <w:r w:rsidRPr="000F6284">
              <w:rPr>
                <w:rFonts w:eastAsia="Calibri"/>
                <w:lang w:eastAsia="en-US"/>
              </w:rPr>
              <w:t>92,2</w:t>
            </w:r>
          </w:p>
        </w:tc>
        <w:tc>
          <w:tcPr>
            <w:tcW w:w="1225" w:type="pct"/>
            <w:tcBorders>
              <w:top w:val="single" w:sz="6" w:space="0" w:color="auto"/>
              <w:left w:val="single" w:sz="6" w:space="0" w:color="auto"/>
              <w:bottom w:val="single" w:sz="6" w:space="0" w:color="auto"/>
              <w:right w:val="single" w:sz="6" w:space="0" w:color="auto"/>
            </w:tcBorders>
            <w:hideMark/>
          </w:tcPr>
          <w:p w:rsidR="000F6284" w:rsidRPr="000F6284" w:rsidRDefault="000F6284" w:rsidP="000F6284">
            <w:pPr>
              <w:ind w:firstLine="709"/>
              <w:jc w:val="both"/>
              <w:rPr>
                <w:rFonts w:eastAsia="Calibri"/>
                <w:lang w:eastAsia="en-US"/>
              </w:rPr>
            </w:pPr>
            <w:r w:rsidRPr="000F6284">
              <w:rPr>
                <w:rFonts w:eastAsia="Calibri"/>
                <w:lang w:eastAsia="en-US"/>
              </w:rPr>
              <w:t>98,4</w:t>
            </w:r>
          </w:p>
        </w:tc>
      </w:tr>
      <w:tr w:rsidR="000F6284" w:rsidRPr="000F6284" w:rsidTr="00250AE3">
        <w:trPr>
          <w:trHeight w:val="113"/>
        </w:trPr>
        <w:tc>
          <w:tcPr>
            <w:tcW w:w="1733" w:type="pct"/>
            <w:tcBorders>
              <w:top w:val="single" w:sz="6" w:space="0" w:color="auto"/>
              <w:left w:val="single" w:sz="6" w:space="0" w:color="auto"/>
              <w:bottom w:val="single" w:sz="6" w:space="0" w:color="auto"/>
              <w:right w:val="single" w:sz="6" w:space="0" w:color="auto"/>
            </w:tcBorders>
            <w:hideMark/>
          </w:tcPr>
          <w:p w:rsidR="000F6284" w:rsidRPr="000F6284" w:rsidRDefault="000F6284" w:rsidP="000F6284">
            <w:pPr>
              <w:ind w:firstLine="709"/>
              <w:jc w:val="both"/>
              <w:rPr>
                <w:rFonts w:eastAsia="Calibri"/>
                <w:lang w:eastAsia="en-US"/>
              </w:rPr>
            </w:pPr>
            <w:r w:rsidRPr="000F6284">
              <w:rPr>
                <w:rFonts w:eastAsia="Calibri"/>
                <w:lang w:eastAsia="en-US"/>
              </w:rPr>
              <w:t>Расходы</w:t>
            </w:r>
          </w:p>
        </w:tc>
        <w:tc>
          <w:tcPr>
            <w:tcW w:w="1143" w:type="pct"/>
            <w:tcBorders>
              <w:top w:val="single" w:sz="6" w:space="0" w:color="auto"/>
              <w:left w:val="single" w:sz="6" w:space="0" w:color="auto"/>
              <w:bottom w:val="single" w:sz="6" w:space="0" w:color="auto"/>
              <w:right w:val="single" w:sz="6" w:space="0" w:color="auto"/>
            </w:tcBorders>
            <w:hideMark/>
          </w:tcPr>
          <w:p w:rsidR="000F6284" w:rsidRPr="000F6284" w:rsidRDefault="000F6284" w:rsidP="000F6284">
            <w:pPr>
              <w:ind w:firstLine="709"/>
              <w:jc w:val="both"/>
              <w:rPr>
                <w:rFonts w:eastAsia="Calibri"/>
                <w:lang w:eastAsia="en-US"/>
              </w:rPr>
            </w:pPr>
            <w:r w:rsidRPr="000F6284">
              <w:rPr>
                <w:rFonts w:eastAsia="Calibri"/>
                <w:lang w:eastAsia="en-US"/>
              </w:rPr>
              <w:t>748,1</w:t>
            </w:r>
          </w:p>
        </w:tc>
        <w:tc>
          <w:tcPr>
            <w:tcW w:w="898" w:type="pct"/>
            <w:tcBorders>
              <w:top w:val="single" w:sz="6" w:space="0" w:color="auto"/>
              <w:left w:val="single" w:sz="6" w:space="0" w:color="auto"/>
              <w:bottom w:val="single" w:sz="6" w:space="0" w:color="auto"/>
              <w:right w:val="single" w:sz="6" w:space="0" w:color="auto"/>
            </w:tcBorders>
            <w:hideMark/>
          </w:tcPr>
          <w:p w:rsidR="000F6284" w:rsidRPr="000F6284" w:rsidRDefault="000F6284" w:rsidP="000F6284">
            <w:pPr>
              <w:ind w:firstLine="709"/>
              <w:jc w:val="both"/>
              <w:rPr>
                <w:rFonts w:eastAsia="Calibri"/>
                <w:lang w:eastAsia="en-US"/>
              </w:rPr>
            </w:pPr>
            <w:r w:rsidRPr="000F6284">
              <w:rPr>
                <w:rFonts w:eastAsia="Calibri"/>
                <w:lang w:eastAsia="en-US"/>
              </w:rPr>
              <w:t>90,8</w:t>
            </w:r>
          </w:p>
        </w:tc>
        <w:tc>
          <w:tcPr>
            <w:tcW w:w="1225" w:type="pct"/>
            <w:tcBorders>
              <w:top w:val="single" w:sz="6" w:space="0" w:color="auto"/>
              <w:left w:val="single" w:sz="6" w:space="0" w:color="auto"/>
              <w:bottom w:val="single" w:sz="6" w:space="0" w:color="auto"/>
              <w:right w:val="single" w:sz="6" w:space="0" w:color="auto"/>
            </w:tcBorders>
            <w:hideMark/>
          </w:tcPr>
          <w:p w:rsidR="000F6284" w:rsidRPr="000F6284" w:rsidRDefault="000F6284" w:rsidP="000F6284">
            <w:pPr>
              <w:ind w:firstLine="709"/>
              <w:jc w:val="both"/>
              <w:rPr>
                <w:rFonts w:eastAsia="Calibri"/>
                <w:lang w:eastAsia="en-US"/>
              </w:rPr>
            </w:pPr>
            <w:r w:rsidRPr="000F6284">
              <w:rPr>
                <w:rFonts w:eastAsia="Calibri"/>
                <w:lang w:eastAsia="en-US"/>
              </w:rPr>
              <w:t>96,2</w:t>
            </w:r>
          </w:p>
        </w:tc>
      </w:tr>
      <w:tr w:rsidR="000F6284" w:rsidRPr="000F6284" w:rsidTr="00250AE3">
        <w:trPr>
          <w:trHeight w:val="113"/>
        </w:trPr>
        <w:tc>
          <w:tcPr>
            <w:tcW w:w="1733" w:type="pct"/>
            <w:tcBorders>
              <w:top w:val="single" w:sz="6" w:space="0" w:color="auto"/>
              <w:left w:val="single" w:sz="6" w:space="0" w:color="auto"/>
              <w:bottom w:val="single" w:sz="6" w:space="0" w:color="auto"/>
              <w:right w:val="single" w:sz="6" w:space="0" w:color="auto"/>
            </w:tcBorders>
            <w:hideMark/>
          </w:tcPr>
          <w:p w:rsidR="000F6284" w:rsidRPr="000F6284" w:rsidRDefault="000F6284" w:rsidP="000F6284">
            <w:pPr>
              <w:ind w:firstLine="709"/>
              <w:jc w:val="both"/>
              <w:rPr>
                <w:rFonts w:eastAsia="Calibri"/>
                <w:lang w:eastAsia="en-US"/>
              </w:rPr>
            </w:pPr>
            <w:r w:rsidRPr="000F6284">
              <w:rPr>
                <w:rFonts w:eastAsia="Calibri"/>
                <w:lang w:eastAsia="en-US"/>
              </w:rPr>
              <w:t>Профицит</w:t>
            </w:r>
          </w:p>
        </w:tc>
        <w:tc>
          <w:tcPr>
            <w:tcW w:w="1143" w:type="pct"/>
            <w:tcBorders>
              <w:top w:val="single" w:sz="6" w:space="0" w:color="auto"/>
              <w:left w:val="single" w:sz="6" w:space="0" w:color="auto"/>
              <w:bottom w:val="single" w:sz="6" w:space="0" w:color="auto"/>
              <w:right w:val="single" w:sz="6" w:space="0" w:color="auto"/>
            </w:tcBorders>
            <w:hideMark/>
          </w:tcPr>
          <w:p w:rsidR="000F6284" w:rsidRPr="000F6284" w:rsidRDefault="000F6284" w:rsidP="000F6284">
            <w:pPr>
              <w:ind w:firstLine="709"/>
              <w:jc w:val="both"/>
              <w:rPr>
                <w:rFonts w:eastAsia="Calibri"/>
                <w:lang w:eastAsia="en-US"/>
              </w:rPr>
            </w:pPr>
            <w:r w:rsidRPr="000F6284">
              <w:rPr>
                <w:rFonts w:eastAsia="Calibri"/>
                <w:lang w:eastAsia="en-US"/>
              </w:rPr>
              <w:t>-0,4</w:t>
            </w:r>
          </w:p>
        </w:tc>
        <w:tc>
          <w:tcPr>
            <w:tcW w:w="898" w:type="pct"/>
            <w:tcBorders>
              <w:top w:val="single" w:sz="6" w:space="0" w:color="auto"/>
              <w:left w:val="single" w:sz="6" w:space="0" w:color="auto"/>
              <w:bottom w:val="single" w:sz="6" w:space="0" w:color="auto"/>
              <w:right w:val="single" w:sz="6" w:space="0" w:color="auto"/>
            </w:tcBorders>
          </w:tcPr>
          <w:p w:rsidR="000F6284" w:rsidRPr="000F6284" w:rsidRDefault="000F6284" w:rsidP="000F6284">
            <w:pPr>
              <w:ind w:firstLine="709"/>
              <w:jc w:val="both"/>
              <w:rPr>
                <w:rFonts w:eastAsia="Calibri"/>
                <w:lang w:eastAsia="en-US"/>
              </w:rPr>
            </w:pPr>
          </w:p>
        </w:tc>
        <w:tc>
          <w:tcPr>
            <w:tcW w:w="1225" w:type="pct"/>
            <w:tcBorders>
              <w:top w:val="single" w:sz="6" w:space="0" w:color="auto"/>
              <w:left w:val="single" w:sz="6" w:space="0" w:color="auto"/>
              <w:bottom w:val="single" w:sz="6" w:space="0" w:color="auto"/>
              <w:right w:val="single" w:sz="6" w:space="0" w:color="auto"/>
            </w:tcBorders>
          </w:tcPr>
          <w:p w:rsidR="000F6284" w:rsidRPr="000F6284" w:rsidRDefault="000F6284" w:rsidP="000F6284">
            <w:pPr>
              <w:ind w:firstLine="709"/>
              <w:jc w:val="both"/>
              <w:rPr>
                <w:rFonts w:eastAsia="Calibri"/>
                <w:lang w:eastAsia="en-US"/>
              </w:rPr>
            </w:pPr>
          </w:p>
        </w:tc>
      </w:tr>
    </w:tbl>
    <w:p w:rsidR="000F6284" w:rsidRPr="000F6284" w:rsidRDefault="000F6284" w:rsidP="000F6284">
      <w:pPr>
        <w:ind w:firstLine="709"/>
        <w:jc w:val="both"/>
        <w:rPr>
          <w:rFonts w:eastAsia="Calibri"/>
          <w:sz w:val="28"/>
          <w:szCs w:val="28"/>
          <w:lang w:eastAsia="en-US"/>
        </w:rPr>
      </w:pPr>
      <w:r w:rsidRPr="000F6284">
        <w:rPr>
          <w:rFonts w:eastAsia="Calibri"/>
          <w:sz w:val="28"/>
          <w:szCs w:val="28"/>
          <w:lang w:eastAsia="en-US"/>
        </w:rPr>
        <w:t>Основных налоговых доходов поступило на 4,1 млн. больше уровня 2019 года. В основном это связано с увеличением дополнительного норматива по НДФЛ.</w:t>
      </w:r>
    </w:p>
    <w:tbl>
      <w:tblPr>
        <w:tblStyle w:val="a9"/>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50"/>
        <w:gridCol w:w="1471"/>
        <w:gridCol w:w="5400"/>
      </w:tblGrid>
      <w:tr w:rsidR="000F6284" w:rsidRPr="000F6284" w:rsidTr="00250AE3">
        <w:trPr>
          <w:trHeight w:val="113"/>
        </w:trPr>
        <w:tc>
          <w:tcPr>
            <w:tcW w:w="1703" w:type="pct"/>
            <w:tcBorders>
              <w:top w:val="single" w:sz="6" w:space="0" w:color="auto"/>
              <w:left w:val="single" w:sz="6" w:space="0" w:color="auto"/>
              <w:bottom w:val="single" w:sz="6" w:space="0" w:color="auto"/>
              <w:right w:val="single" w:sz="6" w:space="0" w:color="auto"/>
            </w:tcBorders>
            <w:hideMark/>
          </w:tcPr>
          <w:p w:rsidR="000F6284" w:rsidRPr="000F6284" w:rsidRDefault="000F6284" w:rsidP="00250AE3">
            <w:pPr>
              <w:jc w:val="both"/>
              <w:rPr>
                <w:rFonts w:eastAsia="Calibri"/>
                <w:lang w:eastAsia="en-US"/>
              </w:rPr>
            </w:pPr>
            <w:r w:rsidRPr="000F6284">
              <w:rPr>
                <w:rFonts w:eastAsia="Calibri"/>
                <w:lang w:eastAsia="en-US"/>
              </w:rPr>
              <w:t>Доходы налоговые:</w:t>
            </w:r>
          </w:p>
        </w:tc>
        <w:tc>
          <w:tcPr>
            <w:tcW w:w="706" w:type="pct"/>
            <w:tcBorders>
              <w:top w:val="single" w:sz="6" w:space="0" w:color="auto"/>
              <w:left w:val="single" w:sz="6" w:space="0" w:color="auto"/>
              <w:bottom w:val="single" w:sz="6" w:space="0" w:color="auto"/>
              <w:right w:val="single" w:sz="6" w:space="0" w:color="auto"/>
            </w:tcBorders>
            <w:hideMark/>
          </w:tcPr>
          <w:p w:rsidR="000F6284" w:rsidRPr="000F6284" w:rsidRDefault="000F6284" w:rsidP="00250AE3">
            <w:pPr>
              <w:jc w:val="both"/>
              <w:rPr>
                <w:rFonts w:eastAsia="Calibri"/>
                <w:lang w:eastAsia="en-US"/>
              </w:rPr>
            </w:pPr>
            <w:proofErr w:type="spellStart"/>
            <w:r w:rsidRPr="000F6284">
              <w:rPr>
                <w:rFonts w:eastAsia="Calibri"/>
                <w:lang w:eastAsia="en-US"/>
              </w:rPr>
              <w:t>млн</w:t>
            </w:r>
            <w:proofErr w:type="gramStart"/>
            <w:r w:rsidRPr="000F6284">
              <w:rPr>
                <w:rFonts w:eastAsia="Calibri"/>
                <w:lang w:eastAsia="en-US"/>
              </w:rPr>
              <w:t>.р</w:t>
            </w:r>
            <w:proofErr w:type="gramEnd"/>
            <w:r w:rsidRPr="000F6284">
              <w:rPr>
                <w:rFonts w:eastAsia="Calibri"/>
                <w:lang w:eastAsia="en-US"/>
              </w:rPr>
              <w:t>уб</w:t>
            </w:r>
            <w:proofErr w:type="spellEnd"/>
            <w:r w:rsidRPr="000F6284">
              <w:rPr>
                <w:rFonts w:eastAsia="Calibri"/>
                <w:lang w:eastAsia="en-US"/>
              </w:rPr>
              <w:t>.</w:t>
            </w:r>
          </w:p>
        </w:tc>
        <w:tc>
          <w:tcPr>
            <w:tcW w:w="2591" w:type="pct"/>
            <w:tcBorders>
              <w:top w:val="single" w:sz="6" w:space="0" w:color="auto"/>
              <w:left w:val="single" w:sz="6" w:space="0" w:color="auto"/>
              <w:bottom w:val="single" w:sz="6" w:space="0" w:color="auto"/>
              <w:right w:val="single" w:sz="6" w:space="0" w:color="auto"/>
            </w:tcBorders>
          </w:tcPr>
          <w:p w:rsidR="000F6284" w:rsidRPr="000F6284" w:rsidRDefault="000F6284" w:rsidP="00250AE3">
            <w:pPr>
              <w:jc w:val="both"/>
              <w:rPr>
                <w:rFonts w:eastAsia="Calibri"/>
                <w:lang w:eastAsia="en-US"/>
              </w:rPr>
            </w:pPr>
          </w:p>
        </w:tc>
      </w:tr>
      <w:tr w:rsidR="000F6284" w:rsidRPr="000F6284" w:rsidTr="00250AE3">
        <w:trPr>
          <w:trHeight w:val="113"/>
        </w:trPr>
        <w:tc>
          <w:tcPr>
            <w:tcW w:w="1703" w:type="pct"/>
            <w:tcBorders>
              <w:top w:val="single" w:sz="6" w:space="0" w:color="auto"/>
              <w:left w:val="single" w:sz="6" w:space="0" w:color="auto"/>
              <w:bottom w:val="single" w:sz="6" w:space="0" w:color="auto"/>
              <w:right w:val="single" w:sz="6" w:space="0" w:color="auto"/>
            </w:tcBorders>
          </w:tcPr>
          <w:p w:rsidR="000F6284" w:rsidRPr="000F6284" w:rsidRDefault="000F6284" w:rsidP="00250AE3">
            <w:pPr>
              <w:jc w:val="both"/>
              <w:rPr>
                <w:rFonts w:eastAsia="Calibri"/>
                <w:lang w:eastAsia="en-US"/>
              </w:rPr>
            </w:pPr>
          </w:p>
        </w:tc>
        <w:tc>
          <w:tcPr>
            <w:tcW w:w="706" w:type="pct"/>
            <w:tcBorders>
              <w:top w:val="single" w:sz="6" w:space="0" w:color="auto"/>
              <w:left w:val="single" w:sz="6" w:space="0" w:color="auto"/>
              <w:bottom w:val="single" w:sz="6" w:space="0" w:color="auto"/>
              <w:right w:val="single" w:sz="6" w:space="0" w:color="auto"/>
            </w:tcBorders>
            <w:hideMark/>
          </w:tcPr>
          <w:p w:rsidR="000F6284" w:rsidRPr="000F6284" w:rsidRDefault="000F6284" w:rsidP="00250AE3">
            <w:pPr>
              <w:jc w:val="both"/>
              <w:rPr>
                <w:rFonts w:eastAsia="Calibri"/>
                <w:lang w:eastAsia="en-US"/>
              </w:rPr>
            </w:pPr>
            <w:r w:rsidRPr="000F6284">
              <w:rPr>
                <w:rFonts w:eastAsia="Calibri"/>
                <w:lang w:eastAsia="en-US"/>
              </w:rPr>
              <w:t>206,3</w:t>
            </w:r>
          </w:p>
        </w:tc>
        <w:tc>
          <w:tcPr>
            <w:tcW w:w="2591" w:type="pct"/>
            <w:tcBorders>
              <w:top w:val="single" w:sz="6" w:space="0" w:color="auto"/>
              <w:left w:val="single" w:sz="6" w:space="0" w:color="auto"/>
              <w:bottom w:val="single" w:sz="6" w:space="0" w:color="auto"/>
              <w:right w:val="single" w:sz="6" w:space="0" w:color="auto"/>
            </w:tcBorders>
            <w:hideMark/>
          </w:tcPr>
          <w:p w:rsidR="000F6284" w:rsidRPr="000F6284" w:rsidRDefault="000F6284" w:rsidP="00250AE3">
            <w:pPr>
              <w:jc w:val="both"/>
              <w:rPr>
                <w:rFonts w:eastAsia="Calibri"/>
                <w:lang w:eastAsia="en-US"/>
              </w:rPr>
            </w:pPr>
            <w:r w:rsidRPr="000F6284">
              <w:rPr>
                <w:rFonts w:eastAsia="Calibri"/>
                <w:lang w:eastAsia="en-US"/>
              </w:rPr>
              <w:t>2020 г</w:t>
            </w:r>
          </w:p>
        </w:tc>
      </w:tr>
      <w:tr w:rsidR="000F6284" w:rsidRPr="000F6284" w:rsidTr="00250AE3">
        <w:trPr>
          <w:trHeight w:val="113"/>
        </w:trPr>
        <w:tc>
          <w:tcPr>
            <w:tcW w:w="1703" w:type="pct"/>
            <w:tcBorders>
              <w:top w:val="single" w:sz="6" w:space="0" w:color="auto"/>
              <w:left w:val="single" w:sz="6" w:space="0" w:color="auto"/>
              <w:bottom w:val="single" w:sz="6" w:space="0" w:color="auto"/>
              <w:right w:val="single" w:sz="6" w:space="0" w:color="auto"/>
            </w:tcBorders>
          </w:tcPr>
          <w:p w:rsidR="000F6284" w:rsidRPr="000F6284" w:rsidRDefault="000F6284" w:rsidP="00250AE3">
            <w:pPr>
              <w:jc w:val="both"/>
              <w:rPr>
                <w:rFonts w:eastAsia="Calibri"/>
                <w:lang w:eastAsia="en-US"/>
              </w:rPr>
            </w:pPr>
          </w:p>
        </w:tc>
        <w:tc>
          <w:tcPr>
            <w:tcW w:w="706" w:type="pct"/>
            <w:tcBorders>
              <w:top w:val="single" w:sz="6" w:space="0" w:color="auto"/>
              <w:left w:val="single" w:sz="6" w:space="0" w:color="auto"/>
              <w:bottom w:val="single" w:sz="6" w:space="0" w:color="auto"/>
              <w:right w:val="single" w:sz="6" w:space="0" w:color="auto"/>
            </w:tcBorders>
            <w:hideMark/>
          </w:tcPr>
          <w:p w:rsidR="000F6284" w:rsidRPr="000F6284" w:rsidRDefault="000F6284" w:rsidP="00250AE3">
            <w:pPr>
              <w:jc w:val="both"/>
              <w:rPr>
                <w:rFonts w:eastAsia="Calibri"/>
                <w:lang w:eastAsia="en-US"/>
              </w:rPr>
            </w:pPr>
            <w:r w:rsidRPr="000F6284">
              <w:rPr>
                <w:rFonts w:eastAsia="Calibri"/>
                <w:lang w:eastAsia="en-US"/>
              </w:rPr>
              <w:t>202,2</w:t>
            </w:r>
          </w:p>
        </w:tc>
        <w:tc>
          <w:tcPr>
            <w:tcW w:w="2591" w:type="pct"/>
            <w:tcBorders>
              <w:top w:val="single" w:sz="6" w:space="0" w:color="auto"/>
              <w:left w:val="single" w:sz="6" w:space="0" w:color="auto"/>
              <w:bottom w:val="single" w:sz="6" w:space="0" w:color="auto"/>
              <w:right w:val="single" w:sz="6" w:space="0" w:color="auto"/>
            </w:tcBorders>
            <w:hideMark/>
          </w:tcPr>
          <w:p w:rsidR="000F6284" w:rsidRPr="000F6284" w:rsidRDefault="000F6284" w:rsidP="00250AE3">
            <w:pPr>
              <w:jc w:val="both"/>
              <w:rPr>
                <w:rFonts w:eastAsia="Calibri"/>
                <w:lang w:eastAsia="en-US"/>
              </w:rPr>
            </w:pPr>
            <w:r w:rsidRPr="000F6284">
              <w:rPr>
                <w:rFonts w:eastAsia="Calibri"/>
                <w:lang w:eastAsia="en-US"/>
              </w:rPr>
              <w:t>2019 г</w:t>
            </w:r>
          </w:p>
        </w:tc>
      </w:tr>
      <w:tr w:rsidR="000F6284" w:rsidRPr="000F6284" w:rsidTr="00250AE3">
        <w:trPr>
          <w:trHeight w:val="113"/>
        </w:trPr>
        <w:tc>
          <w:tcPr>
            <w:tcW w:w="1703" w:type="pct"/>
            <w:tcBorders>
              <w:top w:val="single" w:sz="6" w:space="0" w:color="auto"/>
              <w:left w:val="single" w:sz="6" w:space="0" w:color="auto"/>
              <w:bottom w:val="single" w:sz="6" w:space="0" w:color="auto"/>
              <w:right w:val="single" w:sz="6" w:space="0" w:color="auto"/>
            </w:tcBorders>
          </w:tcPr>
          <w:p w:rsidR="000F6284" w:rsidRPr="000F6284" w:rsidRDefault="000F6284" w:rsidP="00250AE3">
            <w:pPr>
              <w:jc w:val="both"/>
              <w:rPr>
                <w:rFonts w:eastAsia="Calibri"/>
                <w:lang w:eastAsia="en-US"/>
              </w:rPr>
            </w:pPr>
          </w:p>
        </w:tc>
        <w:tc>
          <w:tcPr>
            <w:tcW w:w="706" w:type="pct"/>
            <w:tcBorders>
              <w:top w:val="single" w:sz="6" w:space="0" w:color="auto"/>
              <w:left w:val="single" w:sz="6" w:space="0" w:color="auto"/>
              <w:bottom w:val="single" w:sz="6" w:space="0" w:color="auto"/>
              <w:right w:val="single" w:sz="6" w:space="0" w:color="auto"/>
            </w:tcBorders>
            <w:hideMark/>
          </w:tcPr>
          <w:p w:rsidR="000F6284" w:rsidRPr="000F6284" w:rsidRDefault="000F6284" w:rsidP="00250AE3">
            <w:pPr>
              <w:jc w:val="both"/>
              <w:rPr>
                <w:rFonts w:eastAsia="Calibri"/>
                <w:lang w:eastAsia="en-US"/>
              </w:rPr>
            </w:pPr>
            <w:r w:rsidRPr="000F6284">
              <w:rPr>
                <w:rFonts w:eastAsia="Calibri"/>
                <w:lang w:eastAsia="en-US"/>
              </w:rPr>
              <w:t>4,1</w:t>
            </w:r>
          </w:p>
        </w:tc>
        <w:tc>
          <w:tcPr>
            <w:tcW w:w="2591" w:type="pct"/>
            <w:tcBorders>
              <w:top w:val="single" w:sz="6" w:space="0" w:color="auto"/>
              <w:left w:val="single" w:sz="6" w:space="0" w:color="auto"/>
              <w:bottom w:val="single" w:sz="6" w:space="0" w:color="auto"/>
              <w:right w:val="single" w:sz="6" w:space="0" w:color="auto"/>
            </w:tcBorders>
            <w:hideMark/>
          </w:tcPr>
          <w:p w:rsidR="000F6284" w:rsidRPr="000F6284" w:rsidRDefault="000F6284" w:rsidP="00250AE3">
            <w:pPr>
              <w:jc w:val="both"/>
              <w:rPr>
                <w:rFonts w:eastAsia="Calibri"/>
                <w:lang w:eastAsia="en-US"/>
              </w:rPr>
            </w:pPr>
            <w:r w:rsidRPr="000F6284">
              <w:rPr>
                <w:rFonts w:eastAsia="Calibri"/>
                <w:lang w:eastAsia="en-US"/>
              </w:rPr>
              <w:t>102% к уровню прошлого года</w:t>
            </w:r>
          </w:p>
        </w:tc>
      </w:tr>
    </w:tbl>
    <w:p w:rsidR="000F6284" w:rsidRPr="000F6284" w:rsidRDefault="000F6284" w:rsidP="000F6284">
      <w:pPr>
        <w:ind w:firstLine="709"/>
        <w:jc w:val="both"/>
        <w:rPr>
          <w:rFonts w:eastAsia="Calibri"/>
          <w:sz w:val="28"/>
          <w:szCs w:val="28"/>
          <w:lang w:eastAsia="en-US"/>
        </w:rPr>
      </w:pPr>
      <w:r w:rsidRPr="000F6284">
        <w:rPr>
          <w:rFonts w:eastAsia="Calibri"/>
          <w:sz w:val="28"/>
          <w:szCs w:val="28"/>
          <w:lang w:eastAsia="en-US"/>
        </w:rPr>
        <w:t>Неналоговых доходов поступило на 6% меньше к уровню 2019 года.</w:t>
      </w:r>
    </w:p>
    <w:tbl>
      <w:tblPr>
        <w:tblStyle w:val="a9"/>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45"/>
        <w:gridCol w:w="1386"/>
        <w:gridCol w:w="5490"/>
      </w:tblGrid>
      <w:tr w:rsidR="000F6284" w:rsidRPr="000F6284" w:rsidTr="00250AE3">
        <w:trPr>
          <w:trHeight w:val="113"/>
        </w:trPr>
        <w:tc>
          <w:tcPr>
            <w:tcW w:w="1701" w:type="pct"/>
            <w:tcBorders>
              <w:top w:val="single" w:sz="6" w:space="0" w:color="auto"/>
              <w:left w:val="single" w:sz="6" w:space="0" w:color="auto"/>
              <w:bottom w:val="single" w:sz="6" w:space="0" w:color="auto"/>
              <w:right w:val="single" w:sz="6" w:space="0" w:color="auto"/>
            </w:tcBorders>
            <w:hideMark/>
          </w:tcPr>
          <w:p w:rsidR="000F6284" w:rsidRPr="000F6284" w:rsidRDefault="000F6284" w:rsidP="00250AE3">
            <w:pPr>
              <w:jc w:val="both"/>
              <w:rPr>
                <w:rFonts w:eastAsia="Calibri"/>
                <w:sz w:val="28"/>
                <w:szCs w:val="28"/>
                <w:lang w:eastAsia="en-US"/>
              </w:rPr>
            </w:pPr>
            <w:r w:rsidRPr="000F6284">
              <w:rPr>
                <w:rFonts w:eastAsia="Calibri"/>
                <w:sz w:val="28"/>
                <w:szCs w:val="28"/>
                <w:lang w:eastAsia="en-US"/>
              </w:rPr>
              <w:t>Неналоговые доходы:</w:t>
            </w:r>
          </w:p>
        </w:tc>
        <w:tc>
          <w:tcPr>
            <w:tcW w:w="665" w:type="pct"/>
            <w:tcBorders>
              <w:top w:val="single" w:sz="6" w:space="0" w:color="auto"/>
              <w:left w:val="single" w:sz="6" w:space="0" w:color="auto"/>
              <w:bottom w:val="single" w:sz="6" w:space="0" w:color="auto"/>
              <w:right w:val="single" w:sz="6" w:space="0" w:color="auto"/>
            </w:tcBorders>
            <w:hideMark/>
          </w:tcPr>
          <w:p w:rsidR="000F6284" w:rsidRPr="000F6284" w:rsidRDefault="000F6284" w:rsidP="00250AE3">
            <w:pPr>
              <w:jc w:val="both"/>
              <w:rPr>
                <w:rFonts w:eastAsia="Calibri"/>
                <w:sz w:val="28"/>
                <w:szCs w:val="28"/>
                <w:lang w:eastAsia="en-US"/>
              </w:rPr>
            </w:pPr>
            <w:proofErr w:type="spellStart"/>
            <w:r w:rsidRPr="000F6284">
              <w:rPr>
                <w:rFonts w:eastAsia="Calibri"/>
                <w:sz w:val="28"/>
                <w:szCs w:val="28"/>
                <w:lang w:eastAsia="en-US"/>
              </w:rPr>
              <w:t>млн</w:t>
            </w:r>
            <w:proofErr w:type="gramStart"/>
            <w:r w:rsidRPr="000F6284">
              <w:rPr>
                <w:rFonts w:eastAsia="Calibri"/>
                <w:sz w:val="28"/>
                <w:szCs w:val="28"/>
                <w:lang w:eastAsia="en-US"/>
              </w:rPr>
              <w:t>.р</w:t>
            </w:r>
            <w:proofErr w:type="gramEnd"/>
            <w:r w:rsidRPr="000F6284">
              <w:rPr>
                <w:rFonts w:eastAsia="Calibri"/>
                <w:sz w:val="28"/>
                <w:szCs w:val="28"/>
                <w:lang w:eastAsia="en-US"/>
              </w:rPr>
              <w:t>уб</w:t>
            </w:r>
            <w:proofErr w:type="spellEnd"/>
          </w:p>
        </w:tc>
        <w:tc>
          <w:tcPr>
            <w:tcW w:w="2633" w:type="pct"/>
            <w:tcBorders>
              <w:top w:val="single" w:sz="6" w:space="0" w:color="auto"/>
              <w:left w:val="single" w:sz="6" w:space="0" w:color="auto"/>
              <w:bottom w:val="single" w:sz="6" w:space="0" w:color="auto"/>
              <w:right w:val="single" w:sz="6" w:space="0" w:color="auto"/>
            </w:tcBorders>
          </w:tcPr>
          <w:p w:rsidR="000F6284" w:rsidRPr="000F6284" w:rsidRDefault="000F6284" w:rsidP="00250AE3">
            <w:pPr>
              <w:jc w:val="both"/>
              <w:rPr>
                <w:rFonts w:eastAsia="Calibri"/>
                <w:sz w:val="28"/>
                <w:szCs w:val="28"/>
                <w:lang w:eastAsia="en-US"/>
              </w:rPr>
            </w:pPr>
          </w:p>
        </w:tc>
      </w:tr>
      <w:tr w:rsidR="000F6284" w:rsidRPr="000F6284" w:rsidTr="00250AE3">
        <w:trPr>
          <w:trHeight w:val="113"/>
        </w:trPr>
        <w:tc>
          <w:tcPr>
            <w:tcW w:w="1701" w:type="pct"/>
            <w:tcBorders>
              <w:top w:val="single" w:sz="6" w:space="0" w:color="auto"/>
              <w:left w:val="single" w:sz="6" w:space="0" w:color="auto"/>
              <w:bottom w:val="single" w:sz="6" w:space="0" w:color="auto"/>
              <w:right w:val="single" w:sz="6" w:space="0" w:color="auto"/>
            </w:tcBorders>
          </w:tcPr>
          <w:p w:rsidR="000F6284" w:rsidRPr="000F6284" w:rsidRDefault="000F6284" w:rsidP="00250AE3">
            <w:pPr>
              <w:jc w:val="both"/>
              <w:rPr>
                <w:rFonts w:eastAsia="Calibri"/>
                <w:sz w:val="28"/>
                <w:szCs w:val="28"/>
                <w:lang w:eastAsia="en-US"/>
              </w:rPr>
            </w:pPr>
          </w:p>
        </w:tc>
        <w:tc>
          <w:tcPr>
            <w:tcW w:w="665" w:type="pct"/>
            <w:tcBorders>
              <w:top w:val="single" w:sz="6" w:space="0" w:color="auto"/>
              <w:left w:val="single" w:sz="6" w:space="0" w:color="auto"/>
              <w:bottom w:val="single" w:sz="6" w:space="0" w:color="auto"/>
              <w:right w:val="single" w:sz="6" w:space="0" w:color="auto"/>
            </w:tcBorders>
            <w:hideMark/>
          </w:tcPr>
          <w:p w:rsidR="000F6284" w:rsidRPr="000F6284" w:rsidRDefault="000F6284" w:rsidP="00250AE3">
            <w:pPr>
              <w:jc w:val="both"/>
              <w:rPr>
                <w:rFonts w:eastAsia="Calibri"/>
                <w:sz w:val="28"/>
                <w:szCs w:val="28"/>
                <w:lang w:eastAsia="en-US"/>
              </w:rPr>
            </w:pPr>
            <w:r w:rsidRPr="000F6284">
              <w:rPr>
                <w:rFonts w:eastAsia="Calibri"/>
                <w:sz w:val="28"/>
                <w:szCs w:val="28"/>
                <w:lang w:eastAsia="en-US"/>
              </w:rPr>
              <w:t>16,8</w:t>
            </w:r>
          </w:p>
        </w:tc>
        <w:tc>
          <w:tcPr>
            <w:tcW w:w="2633" w:type="pct"/>
            <w:tcBorders>
              <w:top w:val="single" w:sz="6" w:space="0" w:color="auto"/>
              <w:left w:val="single" w:sz="6" w:space="0" w:color="auto"/>
              <w:bottom w:val="single" w:sz="6" w:space="0" w:color="auto"/>
              <w:right w:val="single" w:sz="6" w:space="0" w:color="auto"/>
            </w:tcBorders>
            <w:hideMark/>
          </w:tcPr>
          <w:p w:rsidR="000F6284" w:rsidRPr="000F6284" w:rsidRDefault="000F6284" w:rsidP="00250AE3">
            <w:pPr>
              <w:jc w:val="both"/>
              <w:rPr>
                <w:rFonts w:eastAsia="Calibri"/>
                <w:sz w:val="28"/>
                <w:szCs w:val="28"/>
                <w:lang w:eastAsia="en-US"/>
              </w:rPr>
            </w:pPr>
            <w:r w:rsidRPr="000F6284">
              <w:rPr>
                <w:rFonts w:eastAsia="Calibri"/>
                <w:sz w:val="28"/>
                <w:szCs w:val="28"/>
                <w:lang w:eastAsia="en-US"/>
              </w:rPr>
              <w:t>2020 г</w:t>
            </w:r>
          </w:p>
        </w:tc>
      </w:tr>
      <w:tr w:rsidR="000F6284" w:rsidRPr="000F6284" w:rsidTr="00250AE3">
        <w:trPr>
          <w:trHeight w:val="113"/>
        </w:trPr>
        <w:tc>
          <w:tcPr>
            <w:tcW w:w="1701" w:type="pct"/>
            <w:tcBorders>
              <w:top w:val="single" w:sz="6" w:space="0" w:color="auto"/>
              <w:left w:val="single" w:sz="6" w:space="0" w:color="auto"/>
              <w:bottom w:val="single" w:sz="6" w:space="0" w:color="auto"/>
              <w:right w:val="single" w:sz="6" w:space="0" w:color="auto"/>
            </w:tcBorders>
          </w:tcPr>
          <w:p w:rsidR="000F6284" w:rsidRPr="000F6284" w:rsidRDefault="000F6284" w:rsidP="00250AE3">
            <w:pPr>
              <w:jc w:val="both"/>
              <w:rPr>
                <w:rFonts w:eastAsia="Calibri"/>
                <w:sz w:val="28"/>
                <w:szCs w:val="28"/>
                <w:lang w:eastAsia="en-US"/>
              </w:rPr>
            </w:pPr>
          </w:p>
        </w:tc>
        <w:tc>
          <w:tcPr>
            <w:tcW w:w="665" w:type="pct"/>
            <w:tcBorders>
              <w:top w:val="single" w:sz="6" w:space="0" w:color="auto"/>
              <w:left w:val="single" w:sz="6" w:space="0" w:color="auto"/>
              <w:bottom w:val="single" w:sz="6" w:space="0" w:color="auto"/>
              <w:right w:val="single" w:sz="6" w:space="0" w:color="auto"/>
            </w:tcBorders>
            <w:hideMark/>
          </w:tcPr>
          <w:p w:rsidR="000F6284" w:rsidRPr="000F6284" w:rsidRDefault="000F6284" w:rsidP="00250AE3">
            <w:pPr>
              <w:jc w:val="both"/>
              <w:rPr>
                <w:rFonts w:eastAsia="Calibri"/>
                <w:sz w:val="28"/>
                <w:szCs w:val="28"/>
                <w:lang w:eastAsia="en-US"/>
              </w:rPr>
            </w:pPr>
            <w:r w:rsidRPr="000F6284">
              <w:rPr>
                <w:rFonts w:eastAsia="Calibri"/>
                <w:sz w:val="28"/>
                <w:szCs w:val="28"/>
                <w:lang w:eastAsia="en-US"/>
              </w:rPr>
              <w:t>17,9</w:t>
            </w:r>
          </w:p>
        </w:tc>
        <w:tc>
          <w:tcPr>
            <w:tcW w:w="2633" w:type="pct"/>
            <w:tcBorders>
              <w:top w:val="single" w:sz="6" w:space="0" w:color="auto"/>
              <w:left w:val="single" w:sz="6" w:space="0" w:color="auto"/>
              <w:bottom w:val="single" w:sz="6" w:space="0" w:color="auto"/>
              <w:right w:val="single" w:sz="6" w:space="0" w:color="auto"/>
            </w:tcBorders>
            <w:hideMark/>
          </w:tcPr>
          <w:p w:rsidR="000F6284" w:rsidRPr="000F6284" w:rsidRDefault="000F6284" w:rsidP="00250AE3">
            <w:pPr>
              <w:jc w:val="both"/>
              <w:rPr>
                <w:rFonts w:eastAsia="Calibri"/>
                <w:sz w:val="28"/>
                <w:szCs w:val="28"/>
                <w:lang w:eastAsia="en-US"/>
              </w:rPr>
            </w:pPr>
            <w:r w:rsidRPr="000F6284">
              <w:rPr>
                <w:rFonts w:eastAsia="Calibri"/>
                <w:sz w:val="28"/>
                <w:szCs w:val="28"/>
                <w:lang w:eastAsia="en-US"/>
              </w:rPr>
              <w:t>2019 г</w:t>
            </w:r>
          </w:p>
        </w:tc>
      </w:tr>
      <w:tr w:rsidR="000F6284" w:rsidRPr="000F6284" w:rsidTr="00250AE3">
        <w:trPr>
          <w:trHeight w:val="113"/>
        </w:trPr>
        <w:tc>
          <w:tcPr>
            <w:tcW w:w="1701" w:type="pct"/>
            <w:tcBorders>
              <w:top w:val="single" w:sz="6" w:space="0" w:color="auto"/>
              <w:left w:val="single" w:sz="6" w:space="0" w:color="auto"/>
              <w:bottom w:val="single" w:sz="6" w:space="0" w:color="auto"/>
              <w:right w:val="single" w:sz="6" w:space="0" w:color="auto"/>
            </w:tcBorders>
          </w:tcPr>
          <w:p w:rsidR="000F6284" w:rsidRPr="000F6284" w:rsidRDefault="000F6284" w:rsidP="00250AE3">
            <w:pPr>
              <w:jc w:val="both"/>
              <w:rPr>
                <w:rFonts w:eastAsia="Calibri"/>
                <w:sz w:val="28"/>
                <w:szCs w:val="28"/>
                <w:lang w:eastAsia="en-US"/>
              </w:rPr>
            </w:pPr>
          </w:p>
        </w:tc>
        <w:tc>
          <w:tcPr>
            <w:tcW w:w="665" w:type="pct"/>
            <w:tcBorders>
              <w:top w:val="single" w:sz="6" w:space="0" w:color="auto"/>
              <w:left w:val="single" w:sz="6" w:space="0" w:color="auto"/>
              <w:bottom w:val="single" w:sz="6" w:space="0" w:color="auto"/>
              <w:right w:val="single" w:sz="6" w:space="0" w:color="auto"/>
            </w:tcBorders>
            <w:hideMark/>
          </w:tcPr>
          <w:p w:rsidR="000F6284" w:rsidRPr="000F6284" w:rsidRDefault="000F6284" w:rsidP="00250AE3">
            <w:pPr>
              <w:jc w:val="both"/>
              <w:rPr>
                <w:rFonts w:eastAsia="Calibri"/>
                <w:sz w:val="28"/>
                <w:szCs w:val="28"/>
                <w:lang w:eastAsia="en-US"/>
              </w:rPr>
            </w:pPr>
            <w:r w:rsidRPr="000F6284">
              <w:rPr>
                <w:rFonts w:eastAsia="Calibri"/>
                <w:sz w:val="28"/>
                <w:szCs w:val="28"/>
                <w:lang w:eastAsia="en-US"/>
              </w:rPr>
              <w:t>-1,1</w:t>
            </w:r>
          </w:p>
        </w:tc>
        <w:tc>
          <w:tcPr>
            <w:tcW w:w="2633" w:type="pct"/>
            <w:tcBorders>
              <w:top w:val="single" w:sz="6" w:space="0" w:color="auto"/>
              <w:left w:val="single" w:sz="6" w:space="0" w:color="auto"/>
              <w:bottom w:val="single" w:sz="6" w:space="0" w:color="auto"/>
              <w:right w:val="single" w:sz="6" w:space="0" w:color="auto"/>
            </w:tcBorders>
            <w:hideMark/>
          </w:tcPr>
          <w:p w:rsidR="000F6284" w:rsidRPr="000F6284" w:rsidRDefault="000F6284" w:rsidP="00250AE3">
            <w:pPr>
              <w:jc w:val="both"/>
              <w:rPr>
                <w:rFonts w:eastAsia="Calibri"/>
                <w:sz w:val="28"/>
                <w:szCs w:val="28"/>
                <w:lang w:eastAsia="en-US"/>
              </w:rPr>
            </w:pPr>
            <w:r w:rsidRPr="000F6284">
              <w:rPr>
                <w:rFonts w:eastAsia="Calibri"/>
                <w:sz w:val="28"/>
                <w:szCs w:val="28"/>
                <w:lang w:eastAsia="en-US"/>
              </w:rPr>
              <w:t>94% к уровню прошлого года</w:t>
            </w:r>
          </w:p>
        </w:tc>
      </w:tr>
    </w:tbl>
    <w:p w:rsidR="000F6284" w:rsidRPr="000F6284" w:rsidRDefault="000F6284" w:rsidP="000F6284">
      <w:pPr>
        <w:ind w:firstLine="709"/>
        <w:jc w:val="both"/>
        <w:rPr>
          <w:rFonts w:eastAsia="Calibri"/>
          <w:sz w:val="28"/>
          <w:szCs w:val="28"/>
          <w:lang w:eastAsia="en-US"/>
        </w:rPr>
      </w:pPr>
      <w:r w:rsidRPr="000F6284">
        <w:rPr>
          <w:rFonts w:eastAsia="Calibri"/>
          <w:sz w:val="28"/>
          <w:szCs w:val="28"/>
          <w:lang w:eastAsia="en-US"/>
        </w:rPr>
        <w:t xml:space="preserve">Доля налоговых и неналоговых доходов в общем объёме доходов увеличилась на 0,9 %, зато сократилась доля безвозмездных поступлений на 15 млн. рублей или на 0,9%. </w:t>
      </w:r>
    </w:p>
    <w:tbl>
      <w:tblPr>
        <w:tblStyle w:val="a9"/>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12"/>
        <w:gridCol w:w="6809"/>
      </w:tblGrid>
      <w:tr w:rsidR="000F6284" w:rsidRPr="000F6284" w:rsidTr="00250AE3">
        <w:tc>
          <w:tcPr>
            <w:tcW w:w="1733" w:type="pct"/>
            <w:tcBorders>
              <w:top w:val="single" w:sz="6" w:space="0" w:color="auto"/>
              <w:left w:val="single" w:sz="6" w:space="0" w:color="auto"/>
              <w:bottom w:val="single" w:sz="6" w:space="0" w:color="auto"/>
              <w:right w:val="single" w:sz="6" w:space="0" w:color="auto"/>
            </w:tcBorders>
          </w:tcPr>
          <w:p w:rsidR="000F6284" w:rsidRPr="000F6284" w:rsidRDefault="000F6284" w:rsidP="00250AE3">
            <w:pPr>
              <w:jc w:val="both"/>
              <w:rPr>
                <w:rFonts w:eastAsia="Calibri"/>
                <w:lang w:eastAsia="en-US"/>
              </w:rPr>
            </w:pPr>
          </w:p>
        </w:tc>
        <w:tc>
          <w:tcPr>
            <w:tcW w:w="3267" w:type="pct"/>
            <w:tcBorders>
              <w:top w:val="single" w:sz="6" w:space="0" w:color="auto"/>
              <w:left w:val="single" w:sz="6" w:space="0" w:color="auto"/>
              <w:bottom w:val="single" w:sz="6" w:space="0" w:color="auto"/>
              <w:right w:val="single" w:sz="6" w:space="0" w:color="auto"/>
            </w:tcBorders>
            <w:hideMark/>
          </w:tcPr>
          <w:p w:rsidR="000F6284" w:rsidRPr="000F6284" w:rsidRDefault="000F6284" w:rsidP="00250AE3">
            <w:pPr>
              <w:jc w:val="both"/>
              <w:rPr>
                <w:rFonts w:eastAsia="Calibri"/>
                <w:lang w:eastAsia="en-US"/>
              </w:rPr>
            </w:pPr>
            <w:r w:rsidRPr="000F6284">
              <w:rPr>
                <w:rFonts w:eastAsia="Calibri"/>
                <w:lang w:eastAsia="en-US"/>
              </w:rPr>
              <w:t>Доля собственных доходов в общем объеме доходов бюджета:</w:t>
            </w:r>
          </w:p>
        </w:tc>
      </w:tr>
      <w:tr w:rsidR="000F6284" w:rsidRPr="000F6284" w:rsidTr="00250AE3">
        <w:tc>
          <w:tcPr>
            <w:tcW w:w="1733" w:type="pct"/>
            <w:tcBorders>
              <w:top w:val="single" w:sz="6" w:space="0" w:color="auto"/>
              <w:left w:val="single" w:sz="6" w:space="0" w:color="auto"/>
              <w:bottom w:val="single" w:sz="6" w:space="0" w:color="auto"/>
              <w:right w:val="single" w:sz="6" w:space="0" w:color="auto"/>
            </w:tcBorders>
            <w:hideMark/>
          </w:tcPr>
          <w:p w:rsidR="000F6284" w:rsidRPr="000F6284" w:rsidRDefault="000F6284" w:rsidP="00250AE3">
            <w:pPr>
              <w:jc w:val="both"/>
              <w:rPr>
                <w:rFonts w:eastAsia="Calibri"/>
                <w:lang w:eastAsia="en-US"/>
              </w:rPr>
            </w:pPr>
            <w:r w:rsidRPr="000F6284">
              <w:rPr>
                <w:rFonts w:eastAsia="Calibri"/>
                <w:lang w:eastAsia="en-US"/>
              </w:rPr>
              <w:t>2020г</w:t>
            </w:r>
          </w:p>
        </w:tc>
        <w:tc>
          <w:tcPr>
            <w:tcW w:w="3267" w:type="pct"/>
            <w:tcBorders>
              <w:top w:val="single" w:sz="6" w:space="0" w:color="auto"/>
              <w:left w:val="single" w:sz="6" w:space="0" w:color="auto"/>
              <w:bottom w:val="single" w:sz="6" w:space="0" w:color="auto"/>
              <w:right w:val="single" w:sz="6" w:space="0" w:color="auto"/>
            </w:tcBorders>
            <w:hideMark/>
          </w:tcPr>
          <w:p w:rsidR="000F6284" w:rsidRPr="000F6284" w:rsidRDefault="000F6284" w:rsidP="00250AE3">
            <w:pPr>
              <w:jc w:val="both"/>
              <w:rPr>
                <w:rFonts w:eastAsia="Calibri"/>
                <w:lang w:eastAsia="en-US"/>
              </w:rPr>
            </w:pPr>
            <w:r w:rsidRPr="000F6284">
              <w:rPr>
                <w:rFonts w:eastAsia="Calibri"/>
                <w:lang w:eastAsia="en-US"/>
              </w:rPr>
              <w:t xml:space="preserve">29.9%  </w:t>
            </w:r>
          </w:p>
        </w:tc>
      </w:tr>
      <w:tr w:rsidR="000F6284" w:rsidRPr="000F6284" w:rsidTr="00250AE3">
        <w:tc>
          <w:tcPr>
            <w:tcW w:w="1733" w:type="pct"/>
            <w:tcBorders>
              <w:top w:val="single" w:sz="6" w:space="0" w:color="auto"/>
              <w:left w:val="single" w:sz="6" w:space="0" w:color="auto"/>
              <w:bottom w:val="single" w:sz="6" w:space="0" w:color="auto"/>
              <w:right w:val="single" w:sz="6" w:space="0" w:color="auto"/>
            </w:tcBorders>
            <w:hideMark/>
          </w:tcPr>
          <w:p w:rsidR="000F6284" w:rsidRPr="000F6284" w:rsidRDefault="000F6284" w:rsidP="00250AE3">
            <w:pPr>
              <w:jc w:val="both"/>
              <w:rPr>
                <w:rFonts w:eastAsia="Calibri"/>
                <w:lang w:eastAsia="en-US"/>
              </w:rPr>
            </w:pPr>
            <w:r w:rsidRPr="000F6284">
              <w:rPr>
                <w:rFonts w:eastAsia="Calibri"/>
                <w:lang w:eastAsia="en-US"/>
              </w:rPr>
              <w:t>2019г</w:t>
            </w:r>
          </w:p>
        </w:tc>
        <w:tc>
          <w:tcPr>
            <w:tcW w:w="3267" w:type="pct"/>
            <w:tcBorders>
              <w:top w:val="single" w:sz="6" w:space="0" w:color="auto"/>
              <w:left w:val="single" w:sz="6" w:space="0" w:color="auto"/>
              <w:bottom w:val="single" w:sz="6" w:space="0" w:color="auto"/>
              <w:right w:val="single" w:sz="6" w:space="0" w:color="auto"/>
            </w:tcBorders>
            <w:hideMark/>
          </w:tcPr>
          <w:p w:rsidR="000F6284" w:rsidRPr="000F6284" w:rsidRDefault="000F6284" w:rsidP="00250AE3">
            <w:pPr>
              <w:jc w:val="both"/>
              <w:rPr>
                <w:rFonts w:eastAsia="Calibri"/>
                <w:lang w:eastAsia="en-US"/>
              </w:rPr>
            </w:pPr>
            <w:r w:rsidRPr="000F6284">
              <w:rPr>
                <w:rFonts w:eastAsia="Calibri"/>
                <w:lang w:eastAsia="en-US"/>
              </w:rPr>
              <w:t>29%</w:t>
            </w:r>
          </w:p>
        </w:tc>
      </w:tr>
    </w:tbl>
    <w:p w:rsidR="000F6284" w:rsidRPr="000F6284" w:rsidRDefault="000F6284" w:rsidP="000F6284">
      <w:pPr>
        <w:ind w:firstLine="709"/>
        <w:jc w:val="both"/>
        <w:rPr>
          <w:rFonts w:eastAsia="Calibri"/>
          <w:sz w:val="28"/>
          <w:szCs w:val="28"/>
          <w:lang w:eastAsia="en-US"/>
        </w:rPr>
      </w:pPr>
      <w:proofErr w:type="gramStart"/>
      <w:r w:rsidRPr="000F6284">
        <w:rPr>
          <w:rFonts w:eastAsia="Calibri"/>
          <w:sz w:val="28"/>
          <w:szCs w:val="28"/>
          <w:lang w:eastAsia="en-US"/>
        </w:rPr>
        <w:t>Сократилась доля безвозмездных поступлений, в основном за счёт сокращения дотации на поддержку мер по обеспечению сбалансированности бюджета (-37,5</w:t>
      </w:r>
      <w:proofErr w:type="gramEnd"/>
      <w:r w:rsidRPr="000F6284">
        <w:rPr>
          <w:rFonts w:eastAsia="Calibri"/>
          <w:sz w:val="28"/>
          <w:szCs w:val="28"/>
          <w:lang w:eastAsia="en-US"/>
        </w:rPr>
        <w:t xml:space="preserve"> </w:t>
      </w:r>
      <w:proofErr w:type="spellStart"/>
      <w:r w:rsidRPr="000F6284">
        <w:rPr>
          <w:rFonts w:eastAsia="Calibri"/>
          <w:sz w:val="28"/>
          <w:szCs w:val="28"/>
          <w:lang w:eastAsia="en-US"/>
        </w:rPr>
        <w:lastRenderedPageBreak/>
        <w:t>млн</w:t>
      </w:r>
      <w:proofErr w:type="gramStart"/>
      <w:r w:rsidRPr="000F6284">
        <w:rPr>
          <w:rFonts w:eastAsia="Calibri"/>
          <w:sz w:val="28"/>
          <w:szCs w:val="28"/>
          <w:lang w:eastAsia="en-US"/>
        </w:rPr>
        <w:t>.р</w:t>
      </w:r>
      <w:proofErr w:type="gramEnd"/>
      <w:r w:rsidRPr="000F6284">
        <w:rPr>
          <w:rFonts w:eastAsia="Calibri"/>
          <w:sz w:val="28"/>
          <w:szCs w:val="28"/>
          <w:lang w:eastAsia="en-US"/>
        </w:rPr>
        <w:t>ублей</w:t>
      </w:r>
      <w:proofErr w:type="spellEnd"/>
      <w:r w:rsidRPr="000F6284">
        <w:rPr>
          <w:rFonts w:eastAsia="Calibri"/>
          <w:sz w:val="28"/>
          <w:szCs w:val="28"/>
          <w:lang w:eastAsia="en-US"/>
        </w:rPr>
        <w:t xml:space="preserve">), привлечено субсидий 256,5 млн. рублей (167,2 – областной бюджет и 89,3 – федеральный бюджет), что выше уровня 2019 года на 35 </w:t>
      </w:r>
      <w:proofErr w:type="spellStart"/>
      <w:r w:rsidRPr="000F6284">
        <w:rPr>
          <w:rFonts w:eastAsia="Calibri"/>
          <w:sz w:val="28"/>
          <w:szCs w:val="28"/>
          <w:lang w:eastAsia="en-US"/>
        </w:rPr>
        <w:t>млн.руб</w:t>
      </w:r>
      <w:proofErr w:type="spellEnd"/>
      <w:r w:rsidRPr="000F6284">
        <w:rPr>
          <w:rFonts w:eastAsia="Calibri"/>
          <w:sz w:val="28"/>
          <w:szCs w:val="28"/>
          <w:lang w:eastAsia="en-US"/>
        </w:rPr>
        <w:t xml:space="preserve">, получено субвенций 225,4 </w:t>
      </w:r>
      <w:proofErr w:type="spellStart"/>
      <w:r w:rsidRPr="000F6284">
        <w:rPr>
          <w:rFonts w:eastAsia="Calibri"/>
          <w:sz w:val="28"/>
          <w:szCs w:val="28"/>
          <w:lang w:eastAsia="en-US"/>
        </w:rPr>
        <w:t>млн.рублей</w:t>
      </w:r>
      <w:proofErr w:type="spellEnd"/>
      <w:r w:rsidRPr="000F6284">
        <w:rPr>
          <w:rFonts w:eastAsia="Calibri"/>
          <w:sz w:val="28"/>
          <w:szCs w:val="28"/>
          <w:lang w:eastAsia="en-US"/>
        </w:rPr>
        <w:t xml:space="preserve">, что на 6 </w:t>
      </w:r>
      <w:proofErr w:type="spellStart"/>
      <w:r w:rsidRPr="000F6284">
        <w:rPr>
          <w:rFonts w:eastAsia="Calibri"/>
          <w:sz w:val="28"/>
          <w:szCs w:val="28"/>
          <w:lang w:eastAsia="en-US"/>
        </w:rPr>
        <w:t>млн.рублей</w:t>
      </w:r>
      <w:proofErr w:type="spellEnd"/>
      <w:r w:rsidRPr="000F6284">
        <w:rPr>
          <w:rFonts w:eastAsia="Calibri"/>
          <w:sz w:val="28"/>
          <w:szCs w:val="28"/>
          <w:lang w:eastAsia="en-US"/>
        </w:rPr>
        <w:t xml:space="preserve"> больше, чем в предыдущем году.</w:t>
      </w:r>
    </w:p>
    <w:tbl>
      <w:tblPr>
        <w:tblStyle w:val="a9"/>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783"/>
        <w:gridCol w:w="2597"/>
        <w:gridCol w:w="4041"/>
      </w:tblGrid>
      <w:tr w:rsidR="000F6284" w:rsidRPr="000F6284" w:rsidTr="00250AE3">
        <w:tc>
          <w:tcPr>
            <w:tcW w:w="1815" w:type="pct"/>
            <w:tcBorders>
              <w:top w:val="single" w:sz="6" w:space="0" w:color="auto"/>
              <w:left w:val="single" w:sz="6" w:space="0" w:color="auto"/>
              <w:bottom w:val="single" w:sz="6" w:space="0" w:color="auto"/>
              <w:right w:val="single" w:sz="6" w:space="0" w:color="auto"/>
            </w:tcBorders>
            <w:hideMark/>
          </w:tcPr>
          <w:p w:rsidR="000F6284" w:rsidRPr="000F6284" w:rsidRDefault="000F6284" w:rsidP="00250AE3">
            <w:pPr>
              <w:jc w:val="both"/>
              <w:rPr>
                <w:rFonts w:eastAsia="Calibri"/>
                <w:lang w:eastAsia="en-US"/>
              </w:rPr>
            </w:pPr>
            <w:r w:rsidRPr="000F6284">
              <w:rPr>
                <w:rFonts w:eastAsia="Calibri"/>
                <w:lang w:eastAsia="en-US"/>
              </w:rPr>
              <w:t>Безвозмездные поступления</w:t>
            </w:r>
          </w:p>
        </w:tc>
        <w:tc>
          <w:tcPr>
            <w:tcW w:w="1246" w:type="pct"/>
            <w:tcBorders>
              <w:top w:val="single" w:sz="6" w:space="0" w:color="auto"/>
              <w:left w:val="single" w:sz="6" w:space="0" w:color="auto"/>
              <w:bottom w:val="single" w:sz="6" w:space="0" w:color="auto"/>
              <w:right w:val="single" w:sz="6" w:space="0" w:color="auto"/>
            </w:tcBorders>
          </w:tcPr>
          <w:p w:rsidR="000F6284" w:rsidRPr="000F6284" w:rsidRDefault="000F6284" w:rsidP="00250AE3">
            <w:pPr>
              <w:jc w:val="both"/>
              <w:rPr>
                <w:rFonts w:eastAsia="Calibri"/>
                <w:lang w:eastAsia="en-US"/>
              </w:rPr>
            </w:pPr>
          </w:p>
        </w:tc>
        <w:tc>
          <w:tcPr>
            <w:tcW w:w="1939" w:type="pct"/>
            <w:tcBorders>
              <w:top w:val="single" w:sz="6" w:space="0" w:color="auto"/>
              <w:left w:val="single" w:sz="6" w:space="0" w:color="auto"/>
              <w:bottom w:val="single" w:sz="6" w:space="0" w:color="auto"/>
              <w:right w:val="single" w:sz="6" w:space="0" w:color="auto"/>
            </w:tcBorders>
          </w:tcPr>
          <w:p w:rsidR="000F6284" w:rsidRPr="000F6284" w:rsidRDefault="000F6284" w:rsidP="00250AE3">
            <w:pPr>
              <w:jc w:val="both"/>
              <w:rPr>
                <w:rFonts w:eastAsia="Calibri"/>
                <w:lang w:eastAsia="en-US"/>
              </w:rPr>
            </w:pPr>
          </w:p>
        </w:tc>
      </w:tr>
      <w:tr w:rsidR="000F6284" w:rsidRPr="000F6284" w:rsidTr="00250AE3">
        <w:tc>
          <w:tcPr>
            <w:tcW w:w="1815" w:type="pct"/>
            <w:tcBorders>
              <w:top w:val="single" w:sz="6" w:space="0" w:color="auto"/>
              <w:left w:val="single" w:sz="6" w:space="0" w:color="auto"/>
              <w:bottom w:val="single" w:sz="6" w:space="0" w:color="auto"/>
              <w:right w:val="single" w:sz="6" w:space="0" w:color="auto"/>
            </w:tcBorders>
          </w:tcPr>
          <w:p w:rsidR="000F6284" w:rsidRPr="000F6284" w:rsidRDefault="000F6284" w:rsidP="00250AE3">
            <w:pPr>
              <w:jc w:val="both"/>
              <w:rPr>
                <w:rFonts w:eastAsia="Calibri"/>
                <w:lang w:eastAsia="en-US"/>
              </w:rPr>
            </w:pPr>
          </w:p>
        </w:tc>
        <w:tc>
          <w:tcPr>
            <w:tcW w:w="1246" w:type="pct"/>
            <w:tcBorders>
              <w:top w:val="single" w:sz="6" w:space="0" w:color="auto"/>
              <w:left w:val="single" w:sz="6" w:space="0" w:color="auto"/>
              <w:bottom w:val="single" w:sz="6" w:space="0" w:color="auto"/>
              <w:right w:val="single" w:sz="6" w:space="0" w:color="auto"/>
            </w:tcBorders>
            <w:hideMark/>
          </w:tcPr>
          <w:p w:rsidR="000F6284" w:rsidRPr="000F6284" w:rsidRDefault="000F6284" w:rsidP="00250AE3">
            <w:pPr>
              <w:jc w:val="both"/>
              <w:rPr>
                <w:rFonts w:eastAsia="Calibri"/>
                <w:lang w:eastAsia="en-US"/>
              </w:rPr>
            </w:pPr>
            <w:r w:rsidRPr="000F6284">
              <w:rPr>
                <w:rFonts w:eastAsia="Calibri"/>
                <w:lang w:eastAsia="en-US"/>
              </w:rPr>
              <w:t>524,5</w:t>
            </w:r>
          </w:p>
        </w:tc>
        <w:tc>
          <w:tcPr>
            <w:tcW w:w="1939" w:type="pct"/>
            <w:tcBorders>
              <w:top w:val="single" w:sz="6" w:space="0" w:color="auto"/>
              <w:left w:val="single" w:sz="6" w:space="0" w:color="auto"/>
              <w:bottom w:val="single" w:sz="6" w:space="0" w:color="auto"/>
              <w:right w:val="single" w:sz="6" w:space="0" w:color="auto"/>
            </w:tcBorders>
            <w:hideMark/>
          </w:tcPr>
          <w:p w:rsidR="000F6284" w:rsidRPr="000F6284" w:rsidRDefault="000F6284" w:rsidP="00250AE3">
            <w:pPr>
              <w:jc w:val="both"/>
              <w:rPr>
                <w:rFonts w:eastAsia="Calibri"/>
                <w:lang w:eastAsia="en-US"/>
              </w:rPr>
            </w:pPr>
            <w:r w:rsidRPr="000F6284">
              <w:rPr>
                <w:rFonts w:eastAsia="Calibri"/>
                <w:lang w:eastAsia="en-US"/>
              </w:rPr>
              <w:t>2020</w:t>
            </w:r>
          </w:p>
        </w:tc>
      </w:tr>
      <w:tr w:rsidR="000F6284" w:rsidRPr="000F6284" w:rsidTr="00250AE3">
        <w:tc>
          <w:tcPr>
            <w:tcW w:w="1815" w:type="pct"/>
            <w:tcBorders>
              <w:top w:val="single" w:sz="6" w:space="0" w:color="auto"/>
              <w:left w:val="single" w:sz="6" w:space="0" w:color="auto"/>
              <w:bottom w:val="single" w:sz="6" w:space="0" w:color="auto"/>
              <w:right w:val="single" w:sz="6" w:space="0" w:color="auto"/>
            </w:tcBorders>
          </w:tcPr>
          <w:p w:rsidR="000F6284" w:rsidRPr="000F6284" w:rsidRDefault="000F6284" w:rsidP="00250AE3">
            <w:pPr>
              <w:jc w:val="both"/>
              <w:rPr>
                <w:rFonts w:eastAsia="Calibri"/>
                <w:lang w:eastAsia="en-US"/>
              </w:rPr>
            </w:pPr>
          </w:p>
        </w:tc>
        <w:tc>
          <w:tcPr>
            <w:tcW w:w="1246" w:type="pct"/>
            <w:tcBorders>
              <w:top w:val="single" w:sz="6" w:space="0" w:color="auto"/>
              <w:left w:val="single" w:sz="6" w:space="0" w:color="auto"/>
              <w:bottom w:val="single" w:sz="6" w:space="0" w:color="auto"/>
              <w:right w:val="single" w:sz="6" w:space="0" w:color="auto"/>
            </w:tcBorders>
            <w:hideMark/>
          </w:tcPr>
          <w:p w:rsidR="000F6284" w:rsidRPr="000F6284" w:rsidRDefault="000F6284" w:rsidP="00250AE3">
            <w:pPr>
              <w:jc w:val="both"/>
              <w:rPr>
                <w:rFonts w:eastAsia="Calibri"/>
                <w:lang w:eastAsia="en-US"/>
              </w:rPr>
            </w:pPr>
            <w:r w:rsidRPr="000F6284">
              <w:rPr>
                <w:rFonts w:eastAsia="Calibri"/>
                <w:lang w:eastAsia="en-US"/>
              </w:rPr>
              <w:t>539,6</w:t>
            </w:r>
          </w:p>
        </w:tc>
        <w:tc>
          <w:tcPr>
            <w:tcW w:w="1939" w:type="pct"/>
            <w:tcBorders>
              <w:top w:val="single" w:sz="6" w:space="0" w:color="auto"/>
              <w:left w:val="single" w:sz="6" w:space="0" w:color="auto"/>
              <w:bottom w:val="single" w:sz="6" w:space="0" w:color="auto"/>
              <w:right w:val="single" w:sz="6" w:space="0" w:color="auto"/>
            </w:tcBorders>
            <w:hideMark/>
          </w:tcPr>
          <w:p w:rsidR="000F6284" w:rsidRPr="000F6284" w:rsidRDefault="000F6284" w:rsidP="00250AE3">
            <w:pPr>
              <w:jc w:val="both"/>
              <w:rPr>
                <w:rFonts w:eastAsia="Calibri"/>
                <w:lang w:eastAsia="en-US"/>
              </w:rPr>
            </w:pPr>
            <w:r w:rsidRPr="000F6284">
              <w:rPr>
                <w:rFonts w:eastAsia="Calibri"/>
                <w:lang w:eastAsia="en-US"/>
              </w:rPr>
              <w:t>2019</w:t>
            </w:r>
          </w:p>
        </w:tc>
      </w:tr>
      <w:tr w:rsidR="000F6284" w:rsidRPr="000F6284" w:rsidTr="00250AE3">
        <w:tc>
          <w:tcPr>
            <w:tcW w:w="1815" w:type="pct"/>
            <w:tcBorders>
              <w:top w:val="single" w:sz="6" w:space="0" w:color="auto"/>
              <w:left w:val="single" w:sz="6" w:space="0" w:color="auto"/>
              <w:bottom w:val="single" w:sz="6" w:space="0" w:color="auto"/>
              <w:right w:val="single" w:sz="6" w:space="0" w:color="auto"/>
            </w:tcBorders>
          </w:tcPr>
          <w:p w:rsidR="000F6284" w:rsidRPr="000F6284" w:rsidRDefault="000F6284" w:rsidP="00250AE3">
            <w:pPr>
              <w:jc w:val="both"/>
              <w:rPr>
                <w:rFonts w:eastAsia="Calibri"/>
                <w:lang w:eastAsia="en-US"/>
              </w:rPr>
            </w:pPr>
          </w:p>
        </w:tc>
        <w:tc>
          <w:tcPr>
            <w:tcW w:w="1246" w:type="pct"/>
            <w:tcBorders>
              <w:top w:val="single" w:sz="6" w:space="0" w:color="auto"/>
              <w:left w:val="single" w:sz="6" w:space="0" w:color="auto"/>
              <w:bottom w:val="single" w:sz="6" w:space="0" w:color="auto"/>
              <w:right w:val="single" w:sz="6" w:space="0" w:color="auto"/>
            </w:tcBorders>
            <w:hideMark/>
          </w:tcPr>
          <w:p w:rsidR="000F6284" w:rsidRPr="000F6284" w:rsidRDefault="000F6284" w:rsidP="00250AE3">
            <w:pPr>
              <w:jc w:val="both"/>
              <w:rPr>
                <w:rFonts w:eastAsia="Calibri"/>
                <w:lang w:eastAsia="en-US"/>
              </w:rPr>
            </w:pPr>
            <w:r w:rsidRPr="000F6284">
              <w:rPr>
                <w:rFonts w:eastAsia="Calibri"/>
                <w:lang w:eastAsia="en-US"/>
              </w:rPr>
              <w:t>-15,1</w:t>
            </w:r>
          </w:p>
        </w:tc>
        <w:tc>
          <w:tcPr>
            <w:tcW w:w="1939" w:type="pct"/>
            <w:tcBorders>
              <w:top w:val="single" w:sz="6" w:space="0" w:color="auto"/>
              <w:left w:val="single" w:sz="6" w:space="0" w:color="auto"/>
              <w:bottom w:val="single" w:sz="6" w:space="0" w:color="auto"/>
              <w:right w:val="single" w:sz="6" w:space="0" w:color="auto"/>
            </w:tcBorders>
            <w:hideMark/>
          </w:tcPr>
          <w:p w:rsidR="000F6284" w:rsidRPr="000F6284" w:rsidRDefault="000F6284" w:rsidP="00250AE3">
            <w:pPr>
              <w:jc w:val="both"/>
              <w:rPr>
                <w:rFonts w:eastAsia="Calibri"/>
                <w:lang w:eastAsia="en-US"/>
              </w:rPr>
            </w:pPr>
            <w:r w:rsidRPr="000F6284">
              <w:rPr>
                <w:rFonts w:eastAsia="Calibri"/>
                <w:lang w:eastAsia="en-US"/>
              </w:rPr>
              <w:t>или 97,2% к уровню прошлого года</w:t>
            </w:r>
          </w:p>
        </w:tc>
      </w:tr>
    </w:tbl>
    <w:p w:rsidR="000F6284" w:rsidRPr="000F6284" w:rsidRDefault="000F6284" w:rsidP="000F6284">
      <w:pPr>
        <w:ind w:firstLine="709"/>
        <w:jc w:val="both"/>
        <w:rPr>
          <w:rFonts w:eastAsia="Calibri"/>
          <w:sz w:val="28"/>
          <w:szCs w:val="28"/>
          <w:lang w:eastAsia="en-US"/>
        </w:rPr>
      </w:pPr>
    </w:p>
    <w:p w:rsidR="000F6284" w:rsidRPr="000F6284" w:rsidRDefault="000F6284" w:rsidP="000F6284">
      <w:pPr>
        <w:ind w:firstLine="709"/>
        <w:jc w:val="both"/>
        <w:rPr>
          <w:rFonts w:eastAsia="Calibri"/>
          <w:sz w:val="28"/>
          <w:szCs w:val="28"/>
          <w:lang w:eastAsia="en-US"/>
        </w:rPr>
      </w:pPr>
      <w:r w:rsidRPr="000F6284">
        <w:rPr>
          <w:rFonts w:eastAsia="Calibri"/>
          <w:sz w:val="28"/>
          <w:szCs w:val="28"/>
          <w:lang w:eastAsia="en-US"/>
        </w:rPr>
        <w:t xml:space="preserve">По итогам деятельности комитета по управлению имуществом в 2020-м году в бюджет района и города Лихославля поступило неналоговых доходов от использования и реализации имущества, в том числе земельных участков, - 19,5 </w:t>
      </w:r>
      <w:proofErr w:type="spellStart"/>
      <w:r w:rsidRPr="000F6284">
        <w:rPr>
          <w:rFonts w:eastAsia="Calibri"/>
          <w:sz w:val="28"/>
          <w:szCs w:val="28"/>
          <w:lang w:eastAsia="en-US"/>
        </w:rPr>
        <w:t>млн</w:t>
      </w:r>
      <w:proofErr w:type="gramStart"/>
      <w:r w:rsidRPr="000F6284">
        <w:rPr>
          <w:rFonts w:eastAsia="Calibri"/>
          <w:sz w:val="28"/>
          <w:szCs w:val="28"/>
          <w:lang w:eastAsia="en-US"/>
        </w:rPr>
        <w:t>.р</w:t>
      </w:r>
      <w:proofErr w:type="gramEnd"/>
      <w:r w:rsidRPr="000F6284">
        <w:rPr>
          <w:rFonts w:eastAsia="Calibri"/>
          <w:sz w:val="28"/>
          <w:szCs w:val="28"/>
          <w:lang w:eastAsia="en-US"/>
        </w:rPr>
        <w:t>ублей</w:t>
      </w:r>
      <w:proofErr w:type="spellEnd"/>
      <w:r w:rsidRPr="000F6284">
        <w:rPr>
          <w:rFonts w:eastAsia="Calibri"/>
          <w:sz w:val="28"/>
          <w:szCs w:val="28"/>
          <w:lang w:eastAsia="en-US"/>
        </w:rPr>
        <w:t xml:space="preserve">: от сдачи недвижимого имущества в аренду – около 1 </w:t>
      </w:r>
      <w:proofErr w:type="spellStart"/>
      <w:r w:rsidRPr="000F6284">
        <w:rPr>
          <w:rFonts w:eastAsia="Calibri"/>
          <w:sz w:val="28"/>
          <w:szCs w:val="28"/>
          <w:lang w:eastAsia="en-US"/>
        </w:rPr>
        <w:t>млн.рублей</w:t>
      </w:r>
      <w:proofErr w:type="spellEnd"/>
      <w:r w:rsidRPr="000F6284">
        <w:rPr>
          <w:rFonts w:eastAsia="Calibri"/>
          <w:sz w:val="28"/>
          <w:szCs w:val="28"/>
          <w:lang w:eastAsia="en-US"/>
        </w:rPr>
        <w:t xml:space="preserve">; от продажи земельных участков (всего продано 37) – 5,3 </w:t>
      </w:r>
      <w:proofErr w:type="spellStart"/>
      <w:r w:rsidRPr="000F6284">
        <w:rPr>
          <w:rFonts w:eastAsia="Calibri"/>
          <w:sz w:val="28"/>
          <w:szCs w:val="28"/>
          <w:lang w:eastAsia="en-US"/>
        </w:rPr>
        <w:t>млн.рублей</w:t>
      </w:r>
      <w:proofErr w:type="spellEnd"/>
      <w:r w:rsidRPr="000F6284">
        <w:rPr>
          <w:rFonts w:eastAsia="Calibri"/>
          <w:sz w:val="28"/>
          <w:szCs w:val="28"/>
          <w:lang w:eastAsia="en-US"/>
        </w:rPr>
        <w:t xml:space="preserve">; от сдачи в аренду земельных участков – около 9,8 </w:t>
      </w:r>
      <w:proofErr w:type="spellStart"/>
      <w:r w:rsidRPr="000F6284">
        <w:rPr>
          <w:rFonts w:eastAsia="Calibri"/>
          <w:sz w:val="28"/>
          <w:szCs w:val="28"/>
          <w:lang w:eastAsia="en-US"/>
        </w:rPr>
        <w:t>млн</w:t>
      </w:r>
      <w:proofErr w:type="gramStart"/>
      <w:r w:rsidRPr="000F6284">
        <w:rPr>
          <w:rFonts w:eastAsia="Calibri"/>
          <w:sz w:val="28"/>
          <w:szCs w:val="28"/>
          <w:lang w:eastAsia="en-US"/>
        </w:rPr>
        <w:t>.р</w:t>
      </w:r>
      <w:proofErr w:type="gramEnd"/>
      <w:r w:rsidRPr="000F6284">
        <w:rPr>
          <w:rFonts w:eastAsia="Calibri"/>
          <w:sz w:val="28"/>
          <w:szCs w:val="28"/>
          <w:lang w:eastAsia="en-US"/>
        </w:rPr>
        <w:t>ублей</w:t>
      </w:r>
      <w:proofErr w:type="spellEnd"/>
      <w:r w:rsidRPr="000F6284">
        <w:rPr>
          <w:rFonts w:eastAsia="Calibri"/>
          <w:sz w:val="28"/>
          <w:szCs w:val="28"/>
          <w:lang w:eastAsia="en-US"/>
        </w:rPr>
        <w:t xml:space="preserve"> (всего на 01.01.2021 г. действует 981 договор аренды, за 2020-й год комитетом заключено 83 договора); в рамках </w:t>
      </w:r>
      <w:proofErr w:type="spellStart"/>
      <w:r w:rsidRPr="000F6284">
        <w:rPr>
          <w:rFonts w:eastAsia="Calibri"/>
          <w:sz w:val="28"/>
          <w:szCs w:val="28"/>
          <w:lang w:eastAsia="en-US"/>
        </w:rPr>
        <w:t>претензионно</w:t>
      </w:r>
      <w:proofErr w:type="spellEnd"/>
      <w:r w:rsidRPr="000F6284">
        <w:rPr>
          <w:rFonts w:eastAsia="Calibri"/>
          <w:sz w:val="28"/>
          <w:szCs w:val="28"/>
          <w:lang w:eastAsia="en-US"/>
        </w:rPr>
        <w:t>-исковой работы – 3,3 млн. рублей.</w:t>
      </w:r>
    </w:p>
    <w:p w:rsidR="000F6284" w:rsidRPr="000F6284" w:rsidRDefault="000F6284" w:rsidP="000F6284">
      <w:pPr>
        <w:ind w:firstLine="709"/>
        <w:jc w:val="both"/>
        <w:rPr>
          <w:rFonts w:eastAsia="Calibri"/>
          <w:sz w:val="28"/>
          <w:szCs w:val="28"/>
          <w:lang w:eastAsia="en-US"/>
        </w:rPr>
      </w:pPr>
      <w:r w:rsidRPr="000F6284">
        <w:rPr>
          <w:rFonts w:eastAsia="Calibri"/>
          <w:sz w:val="28"/>
          <w:szCs w:val="28"/>
          <w:lang w:eastAsia="en-US"/>
        </w:rPr>
        <w:t xml:space="preserve">При этом мы недостаточно эффективно сработали по выполнению плана продажи имущества в 2020 году, в том числе и земельных участков. Выполнение прогнозных цифр составило всего лишь 20%.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rPr>
        <w:t xml:space="preserve">Экономить бюджетные средства позволяют закупочные процедуры конкурентными способами. </w:t>
      </w:r>
      <w:r w:rsidRPr="000F6284">
        <w:rPr>
          <w:rFonts w:eastAsia="Calibri"/>
          <w:sz w:val="28"/>
          <w:szCs w:val="28"/>
          <w:lang w:eastAsia="en-US" w:bidi="en-US"/>
        </w:rPr>
        <w:t>За 2020 год</w:t>
      </w:r>
      <w:r w:rsidRPr="000F6284">
        <w:rPr>
          <w:rFonts w:eastAsia="Calibri"/>
          <w:b/>
          <w:sz w:val="28"/>
          <w:szCs w:val="28"/>
          <w:lang w:eastAsia="en-US" w:bidi="en-US"/>
        </w:rPr>
        <w:t xml:space="preserve"> </w:t>
      </w:r>
      <w:r w:rsidRPr="000F6284">
        <w:rPr>
          <w:rFonts w:eastAsia="Calibri"/>
          <w:sz w:val="28"/>
          <w:szCs w:val="28"/>
          <w:lang w:eastAsia="en-US" w:bidi="en-US"/>
        </w:rPr>
        <w:t xml:space="preserve">отделом муниципального заказа была проведена 71 такая закупка, где определён поставщик (подрядчик, исполнитель), на общую сумму </w:t>
      </w:r>
      <w:r w:rsidRPr="000F6284">
        <w:rPr>
          <w:rFonts w:eastAsia="Calibri"/>
          <w:b/>
          <w:sz w:val="28"/>
          <w:szCs w:val="28"/>
          <w:lang w:eastAsia="en-US" w:bidi="en-US"/>
        </w:rPr>
        <w:t xml:space="preserve">210,4 </w:t>
      </w:r>
      <w:r w:rsidRPr="000F6284">
        <w:rPr>
          <w:rFonts w:eastAsia="Calibri"/>
          <w:sz w:val="28"/>
          <w:szCs w:val="28"/>
          <w:lang w:eastAsia="en-US" w:bidi="en-US"/>
        </w:rPr>
        <w:t>млн. руб.</w:t>
      </w:r>
      <w:r w:rsidRPr="000F6284">
        <w:rPr>
          <w:rFonts w:eastAsia="Calibri"/>
          <w:b/>
          <w:sz w:val="28"/>
          <w:szCs w:val="28"/>
          <w:lang w:eastAsia="en-US" w:bidi="en-US"/>
        </w:rPr>
        <w:t xml:space="preserve"> </w:t>
      </w:r>
      <w:r w:rsidRPr="000F6284">
        <w:rPr>
          <w:rFonts w:eastAsia="Calibri"/>
          <w:sz w:val="28"/>
          <w:szCs w:val="28"/>
          <w:lang w:eastAsia="en-US" w:bidi="en-US"/>
        </w:rPr>
        <w:t xml:space="preserve">Экономия по итогам торгов составила </w:t>
      </w:r>
      <w:r w:rsidRPr="000F6284">
        <w:rPr>
          <w:rFonts w:eastAsia="Calibri"/>
          <w:b/>
          <w:sz w:val="28"/>
          <w:szCs w:val="28"/>
          <w:lang w:eastAsia="en-US" w:bidi="en-US"/>
        </w:rPr>
        <w:t xml:space="preserve">13, 8 </w:t>
      </w:r>
      <w:r w:rsidRPr="000F6284">
        <w:rPr>
          <w:rFonts w:eastAsia="Calibri"/>
          <w:sz w:val="28"/>
          <w:szCs w:val="28"/>
          <w:lang w:eastAsia="en-US" w:bidi="en-US"/>
        </w:rPr>
        <w:t xml:space="preserve">млн. рублей или </w:t>
      </w:r>
      <w:r w:rsidRPr="000F6284">
        <w:rPr>
          <w:rFonts w:eastAsia="Calibri"/>
          <w:b/>
          <w:sz w:val="28"/>
          <w:szCs w:val="28"/>
          <w:lang w:eastAsia="en-US" w:bidi="en-US"/>
        </w:rPr>
        <w:t>6,6 %</w:t>
      </w:r>
      <w:r w:rsidRPr="000F6284">
        <w:rPr>
          <w:rFonts w:eastAsia="Calibri"/>
          <w:sz w:val="28"/>
          <w:szCs w:val="28"/>
          <w:lang w:eastAsia="en-US" w:bidi="en-US"/>
        </w:rPr>
        <w:t xml:space="preserve"> от совокупной начальной стоимости закупок. При анализе закупок, проведённых с понижением начальной цены (46 закупок), определён средний процент экономии – </w:t>
      </w:r>
      <w:r w:rsidRPr="000F6284">
        <w:rPr>
          <w:rFonts w:eastAsia="Calibri"/>
          <w:b/>
          <w:sz w:val="28"/>
          <w:szCs w:val="28"/>
          <w:lang w:eastAsia="en-US" w:bidi="en-US"/>
        </w:rPr>
        <w:t>16,5 %</w:t>
      </w:r>
      <w:r w:rsidRPr="000F6284">
        <w:rPr>
          <w:rFonts w:eastAsia="Calibri"/>
          <w:sz w:val="28"/>
          <w:szCs w:val="28"/>
          <w:lang w:eastAsia="en-US" w:bidi="en-US"/>
        </w:rPr>
        <w:t xml:space="preserve"> от начальной стоимости таких закупок.</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ЭКОНОМИКА</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Мы понимаем, что никакие преобразования не были бы возможны без развития экономического потенциала. Объём инвестиций в 2020-м году за счёт всех источников финансирования оценивается в 295,9 млн. рублей, или 76,7% к уровню прошлого года в действующих ценах. Цифры по годам вы видите на слайде.</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На территории района в прошлом году были реализованы следующие инвестиционные проекты:</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АО «</w:t>
      </w:r>
      <w:proofErr w:type="spellStart"/>
      <w:r w:rsidRPr="000F6284">
        <w:rPr>
          <w:rFonts w:eastAsia="Calibri"/>
          <w:sz w:val="28"/>
          <w:szCs w:val="28"/>
          <w:lang w:eastAsia="en-US" w:bidi="en-US"/>
        </w:rPr>
        <w:t>Лихославльавтодор</w:t>
      </w:r>
      <w:proofErr w:type="spellEnd"/>
      <w:r w:rsidRPr="000F6284">
        <w:rPr>
          <w:rFonts w:eastAsia="Calibri"/>
          <w:sz w:val="28"/>
          <w:szCs w:val="28"/>
          <w:lang w:eastAsia="en-US" w:bidi="en-US"/>
        </w:rPr>
        <w:t>» введён в эксплуатацию асфальтобетонный завод.</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 продолжилась реализация инвестиционного проекта ИП </w:t>
      </w:r>
      <w:proofErr w:type="spellStart"/>
      <w:r w:rsidRPr="000F6284">
        <w:rPr>
          <w:rFonts w:eastAsia="Calibri"/>
          <w:sz w:val="28"/>
          <w:szCs w:val="28"/>
          <w:lang w:eastAsia="en-US" w:bidi="en-US"/>
        </w:rPr>
        <w:t>Зиганшиной</w:t>
      </w:r>
      <w:proofErr w:type="spellEnd"/>
      <w:r w:rsidRPr="000F6284">
        <w:rPr>
          <w:rFonts w:eastAsia="Calibri"/>
          <w:sz w:val="28"/>
          <w:szCs w:val="28"/>
          <w:lang w:eastAsia="en-US" w:bidi="en-US"/>
        </w:rPr>
        <w:t xml:space="preserve"> И.В. по созданию </w:t>
      </w:r>
      <w:proofErr w:type="spellStart"/>
      <w:r w:rsidRPr="000F6284">
        <w:rPr>
          <w:rFonts w:eastAsia="Calibri"/>
          <w:sz w:val="28"/>
          <w:szCs w:val="28"/>
          <w:lang w:eastAsia="en-US" w:bidi="en-US"/>
        </w:rPr>
        <w:t>гостинично</w:t>
      </w:r>
      <w:proofErr w:type="spellEnd"/>
      <w:r w:rsidRPr="000F6284">
        <w:rPr>
          <w:rFonts w:eastAsia="Calibri"/>
          <w:sz w:val="28"/>
          <w:szCs w:val="28"/>
          <w:lang w:eastAsia="en-US" w:bidi="en-US"/>
        </w:rPr>
        <w:t>-туристического комплекса, завершение которого планируется в конце 2021-го года. Объём инвестиций – 67 млн. рублей, количество дополнительных рабочих мест – более 15-ти. Уже сегодня вместо маленького музея мармелада мы имеем поражающий масштабом туристический объект.</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 АО «ДИАДАР» продолжает реализацию нового </w:t>
      </w:r>
      <w:proofErr w:type="spellStart"/>
      <w:r w:rsidRPr="000F6284">
        <w:rPr>
          <w:rFonts w:eastAsia="Calibri"/>
          <w:sz w:val="28"/>
          <w:szCs w:val="28"/>
          <w:lang w:eastAsia="en-US" w:bidi="en-US"/>
        </w:rPr>
        <w:t>инвестпроекта</w:t>
      </w:r>
      <w:proofErr w:type="spellEnd"/>
      <w:r w:rsidRPr="000F6284">
        <w:rPr>
          <w:rFonts w:eastAsia="Calibri"/>
          <w:sz w:val="28"/>
          <w:szCs w:val="28"/>
          <w:lang w:eastAsia="en-US" w:bidi="en-US"/>
        </w:rPr>
        <w:t xml:space="preserve"> по переработке зерновых и производству сухих завтраков. Соответствующее трёхстороннее соглашение подписано в 2020-м году между Министерством экономического развития Тверской области, администрацией Лихославльского района и инвестором проекта АО «ДИАДАР». Осуществлён перевод земель в категорию земель промышленного назначения, ведутся переговоры с Фондом </w:t>
      </w:r>
      <w:r w:rsidRPr="000F6284">
        <w:rPr>
          <w:rFonts w:eastAsia="Calibri"/>
          <w:sz w:val="28"/>
          <w:szCs w:val="28"/>
          <w:lang w:eastAsia="en-US" w:bidi="en-US"/>
        </w:rPr>
        <w:lastRenderedPageBreak/>
        <w:t xml:space="preserve">развития промышленности Тверской области и банками по привлечению заёмных средств. Объём инвестиций составит 40 млн. рублей, будет создано порядка 38-ми рабочих мест. </w:t>
      </w:r>
    </w:p>
    <w:tbl>
      <w:tblPr>
        <w:tblStyle w:val="a9"/>
        <w:tblW w:w="5000" w:type="pct"/>
        <w:tblLook w:val="04A0" w:firstRow="1" w:lastRow="0" w:firstColumn="1" w:lastColumn="0" w:noHBand="0" w:noVBand="1"/>
      </w:tblPr>
      <w:tblGrid>
        <w:gridCol w:w="7622"/>
        <w:gridCol w:w="2799"/>
      </w:tblGrid>
      <w:tr w:rsidR="000F6284" w:rsidRPr="000F6284" w:rsidTr="00250AE3">
        <w:tc>
          <w:tcPr>
            <w:tcW w:w="3657" w:type="pct"/>
          </w:tcPr>
          <w:p w:rsidR="000F6284" w:rsidRPr="000F6284" w:rsidRDefault="000F6284" w:rsidP="00250AE3">
            <w:pPr>
              <w:jc w:val="both"/>
              <w:rPr>
                <w:rFonts w:eastAsia="Calibri"/>
                <w:lang w:eastAsia="en-US" w:bidi="en-US"/>
              </w:rPr>
            </w:pPr>
            <w:r w:rsidRPr="000F6284">
              <w:rPr>
                <w:rFonts w:eastAsia="Calibri"/>
                <w:lang w:eastAsia="en-US" w:bidi="en-US"/>
              </w:rPr>
              <w:t>Инвестиционные проекты</w:t>
            </w:r>
          </w:p>
        </w:tc>
        <w:tc>
          <w:tcPr>
            <w:tcW w:w="1343" w:type="pct"/>
          </w:tcPr>
          <w:p w:rsidR="000F6284" w:rsidRPr="000F6284" w:rsidRDefault="000F6284" w:rsidP="00250AE3">
            <w:pPr>
              <w:jc w:val="both"/>
              <w:rPr>
                <w:rFonts w:eastAsia="Calibri"/>
                <w:lang w:eastAsia="en-US" w:bidi="en-US"/>
              </w:rPr>
            </w:pPr>
            <w:r w:rsidRPr="000F6284">
              <w:rPr>
                <w:rFonts w:eastAsia="Calibri"/>
                <w:lang w:eastAsia="en-US" w:bidi="en-US"/>
              </w:rPr>
              <w:t>Объем инвестиций (млн. руб.) /  количество рабочих мест</w:t>
            </w:r>
          </w:p>
        </w:tc>
      </w:tr>
      <w:tr w:rsidR="000F6284" w:rsidRPr="000F6284" w:rsidTr="00250AE3">
        <w:tc>
          <w:tcPr>
            <w:tcW w:w="3657" w:type="pct"/>
          </w:tcPr>
          <w:p w:rsidR="000F6284" w:rsidRPr="000F6284" w:rsidRDefault="000F6284" w:rsidP="00250AE3">
            <w:pPr>
              <w:jc w:val="both"/>
              <w:rPr>
                <w:rFonts w:eastAsia="Calibri"/>
                <w:lang w:eastAsia="en-US" w:bidi="en-US"/>
              </w:rPr>
            </w:pPr>
            <w:r w:rsidRPr="000F6284">
              <w:rPr>
                <w:rFonts w:eastAsia="Calibri"/>
                <w:lang w:eastAsia="en-US" w:bidi="en-US"/>
              </w:rPr>
              <w:t xml:space="preserve">АО «ДИАДАР» - строительство цеха по </w:t>
            </w:r>
            <w:proofErr w:type="spellStart"/>
            <w:r w:rsidRPr="000F6284">
              <w:rPr>
                <w:rFonts w:eastAsia="Calibri"/>
                <w:lang w:eastAsia="en-US" w:bidi="en-US"/>
              </w:rPr>
              <w:t>экструдированию</w:t>
            </w:r>
            <w:proofErr w:type="spellEnd"/>
            <w:r w:rsidRPr="000F6284">
              <w:rPr>
                <w:rFonts w:eastAsia="Calibri"/>
                <w:lang w:eastAsia="en-US" w:bidi="en-US"/>
              </w:rPr>
              <w:t xml:space="preserve"> зерновых и производству сухих завтраков </w:t>
            </w:r>
          </w:p>
        </w:tc>
        <w:tc>
          <w:tcPr>
            <w:tcW w:w="1343" w:type="pct"/>
          </w:tcPr>
          <w:p w:rsidR="000F6284" w:rsidRPr="000F6284" w:rsidRDefault="000F6284" w:rsidP="00250AE3">
            <w:pPr>
              <w:jc w:val="both"/>
              <w:rPr>
                <w:rFonts w:eastAsia="Calibri"/>
                <w:lang w:eastAsia="en-US" w:bidi="en-US"/>
              </w:rPr>
            </w:pPr>
            <w:r w:rsidRPr="000F6284">
              <w:rPr>
                <w:rFonts w:eastAsia="Calibri"/>
                <w:lang w:eastAsia="en-US" w:bidi="en-US"/>
              </w:rPr>
              <w:t>40/38</w:t>
            </w:r>
          </w:p>
        </w:tc>
      </w:tr>
      <w:tr w:rsidR="000F6284" w:rsidRPr="000F6284" w:rsidTr="00250AE3">
        <w:tc>
          <w:tcPr>
            <w:tcW w:w="3657" w:type="pct"/>
          </w:tcPr>
          <w:p w:rsidR="000F6284" w:rsidRPr="000F6284" w:rsidRDefault="000F6284" w:rsidP="00250AE3">
            <w:pPr>
              <w:jc w:val="both"/>
              <w:rPr>
                <w:rFonts w:eastAsia="Calibri"/>
                <w:lang w:eastAsia="en-US" w:bidi="en-US"/>
              </w:rPr>
            </w:pPr>
            <w:r w:rsidRPr="000F6284">
              <w:rPr>
                <w:rFonts w:eastAsia="Calibri"/>
                <w:lang w:eastAsia="en-US" w:bidi="en-US"/>
              </w:rPr>
              <w:t xml:space="preserve">ИП </w:t>
            </w:r>
            <w:proofErr w:type="spellStart"/>
            <w:r w:rsidRPr="000F6284">
              <w:rPr>
                <w:rFonts w:eastAsia="Calibri"/>
                <w:lang w:eastAsia="en-US" w:bidi="en-US"/>
              </w:rPr>
              <w:t>Зиганшина</w:t>
            </w:r>
            <w:proofErr w:type="spellEnd"/>
            <w:r w:rsidRPr="000F6284">
              <w:rPr>
                <w:rFonts w:eastAsia="Calibri"/>
                <w:lang w:eastAsia="en-US" w:bidi="en-US"/>
              </w:rPr>
              <w:t xml:space="preserve"> И.В. - создание </w:t>
            </w:r>
            <w:proofErr w:type="spellStart"/>
            <w:r w:rsidRPr="000F6284">
              <w:rPr>
                <w:rFonts w:eastAsia="Calibri"/>
                <w:lang w:eastAsia="en-US" w:bidi="en-US"/>
              </w:rPr>
              <w:t>гостинично</w:t>
            </w:r>
            <w:proofErr w:type="spellEnd"/>
            <w:r w:rsidRPr="000F6284">
              <w:rPr>
                <w:rFonts w:eastAsia="Calibri"/>
                <w:lang w:eastAsia="en-US" w:bidi="en-US"/>
              </w:rPr>
              <w:t xml:space="preserve"> - туристического комплекса </w:t>
            </w:r>
          </w:p>
        </w:tc>
        <w:tc>
          <w:tcPr>
            <w:tcW w:w="1343" w:type="pct"/>
          </w:tcPr>
          <w:p w:rsidR="000F6284" w:rsidRPr="000F6284" w:rsidRDefault="000F6284" w:rsidP="00250AE3">
            <w:pPr>
              <w:jc w:val="both"/>
              <w:rPr>
                <w:rFonts w:eastAsia="Calibri"/>
                <w:lang w:eastAsia="en-US" w:bidi="en-US"/>
              </w:rPr>
            </w:pPr>
            <w:r w:rsidRPr="000F6284">
              <w:rPr>
                <w:rFonts w:eastAsia="Calibri"/>
                <w:lang w:eastAsia="en-US" w:bidi="en-US"/>
              </w:rPr>
              <w:t>67/15</w:t>
            </w:r>
          </w:p>
        </w:tc>
      </w:tr>
      <w:tr w:rsidR="000F6284" w:rsidRPr="000F6284" w:rsidTr="00250AE3">
        <w:tc>
          <w:tcPr>
            <w:tcW w:w="3657" w:type="pct"/>
          </w:tcPr>
          <w:p w:rsidR="000F6284" w:rsidRPr="000F6284" w:rsidRDefault="000F6284" w:rsidP="00250AE3">
            <w:pPr>
              <w:jc w:val="both"/>
              <w:rPr>
                <w:rFonts w:eastAsia="Calibri"/>
                <w:lang w:eastAsia="en-US" w:bidi="en-US"/>
              </w:rPr>
            </w:pPr>
            <w:r w:rsidRPr="000F6284">
              <w:rPr>
                <w:rFonts w:eastAsia="Calibri"/>
                <w:lang w:eastAsia="en-US" w:bidi="en-US"/>
              </w:rPr>
              <w:t>ООО  «Мармеладная сказка»  - создание цеха по производству пастилы</w:t>
            </w:r>
          </w:p>
        </w:tc>
        <w:tc>
          <w:tcPr>
            <w:tcW w:w="1343" w:type="pct"/>
          </w:tcPr>
          <w:p w:rsidR="000F6284" w:rsidRPr="000F6284" w:rsidRDefault="000F6284" w:rsidP="00250AE3">
            <w:pPr>
              <w:jc w:val="both"/>
              <w:rPr>
                <w:rFonts w:eastAsia="Calibri"/>
                <w:lang w:eastAsia="en-US" w:bidi="en-US"/>
              </w:rPr>
            </w:pPr>
            <w:r w:rsidRPr="000F6284">
              <w:rPr>
                <w:rFonts w:eastAsia="Calibri"/>
                <w:lang w:eastAsia="en-US" w:bidi="en-US"/>
              </w:rPr>
              <w:t>Реализация проекта приостановлена</w:t>
            </w:r>
          </w:p>
        </w:tc>
      </w:tr>
    </w:tbl>
    <w:p w:rsidR="000F6284" w:rsidRPr="000F6284" w:rsidRDefault="000F6284" w:rsidP="000F6284">
      <w:pPr>
        <w:ind w:firstLine="709"/>
        <w:jc w:val="both"/>
        <w:rPr>
          <w:rFonts w:eastAsia="Calibri"/>
          <w:sz w:val="28"/>
          <w:szCs w:val="28"/>
          <w:lang w:eastAsia="en-US" w:bidi="en-US"/>
        </w:rPr>
      </w:pP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В 2022-2023 годах ООО «</w:t>
      </w:r>
      <w:proofErr w:type="spellStart"/>
      <w:r w:rsidRPr="000F6284">
        <w:rPr>
          <w:rFonts w:eastAsia="Calibri"/>
          <w:sz w:val="28"/>
          <w:szCs w:val="28"/>
          <w:lang w:eastAsia="en-US" w:bidi="en-US"/>
        </w:rPr>
        <w:t>Полиграфоформление</w:t>
      </w:r>
      <w:proofErr w:type="spellEnd"/>
      <w:r w:rsidRPr="000F6284">
        <w:rPr>
          <w:rFonts w:eastAsia="Calibri"/>
          <w:sz w:val="28"/>
          <w:szCs w:val="28"/>
          <w:lang w:eastAsia="en-US" w:bidi="en-US"/>
        </w:rPr>
        <w:t>» планирует строительство нового цеха для производства изделий из бумаги и картона в г. Лихославле. Объём инвестиций предположительно составит 12 млн. рублей, количество рабочих мест – 120.</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ПРОМЫШЛЕННОСТЬ</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Промышленность – это базовая отрасль экономики.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В 2020-м году промышленными предприятиями района по предварительным данным отгружено товаров собственного производства, выполнено работ и услуг почти на 3,8 млрд. рублей или 82,5% в действующих ценах к уровню прошлого года: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2020 год - 3,753 </w:t>
      </w:r>
      <w:proofErr w:type="spellStart"/>
      <w:r w:rsidRPr="000F6284">
        <w:rPr>
          <w:rFonts w:eastAsia="Calibri"/>
          <w:sz w:val="28"/>
          <w:szCs w:val="28"/>
          <w:lang w:eastAsia="en-US" w:bidi="en-US"/>
        </w:rPr>
        <w:t>млрд</w:t>
      </w:r>
      <w:proofErr w:type="gramStart"/>
      <w:r w:rsidRPr="000F6284">
        <w:rPr>
          <w:rFonts w:eastAsia="Calibri"/>
          <w:sz w:val="28"/>
          <w:szCs w:val="28"/>
          <w:lang w:eastAsia="en-US" w:bidi="en-US"/>
        </w:rPr>
        <w:t>.р</w:t>
      </w:r>
      <w:proofErr w:type="gramEnd"/>
      <w:r w:rsidRPr="000F6284">
        <w:rPr>
          <w:rFonts w:eastAsia="Calibri"/>
          <w:sz w:val="28"/>
          <w:szCs w:val="28"/>
          <w:lang w:eastAsia="en-US" w:bidi="en-US"/>
        </w:rPr>
        <w:t>уб</w:t>
      </w:r>
      <w:proofErr w:type="spellEnd"/>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2019 год - 4,289 млрд. </w:t>
      </w:r>
      <w:proofErr w:type="spellStart"/>
      <w:r w:rsidRPr="000F6284">
        <w:rPr>
          <w:rFonts w:eastAsia="Calibri"/>
          <w:sz w:val="28"/>
          <w:szCs w:val="28"/>
          <w:lang w:eastAsia="en-US" w:bidi="en-US"/>
        </w:rPr>
        <w:t>руб</w:t>
      </w:r>
      <w:proofErr w:type="spellEnd"/>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Решающее влияние на данный показатель оказали наши основные предприятия обрабатывающих производств - ООО «Лихославльский завод светотехнических изделий «Светотехника», АО «Лихославльский радиаторный завод», ООО «</w:t>
      </w:r>
      <w:proofErr w:type="spellStart"/>
      <w:r w:rsidRPr="000F6284">
        <w:rPr>
          <w:rFonts w:eastAsia="Calibri"/>
          <w:sz w:val="28"/>
          <w:szCs w:val="28"/>
          <w:lang w:eastAsia="en-US" w:bidi="en-US"/>
        </w:rPr>
        <w:t>ЭлектроЛайтинг</w:t>
      </w:r>
      <w:proofErr w:type="spellEnd"/>
      <w:r w:rsidRPr="000F6284">
        <w:rPr>
          <w:rFonts w:eastAsia="Calibri"/>
          <w:sz w:val="28"/>
          <w:szCs w:val="28"/>
          <w:lang w:eastAsia="en-US" w:bidi="en-US"/>
        </w:rPr>
        <w:t>», ООО «</w:t>
      </w:r>
      <w:proofErr w:type="spellStart"/>
      <w:r w:rsidRPr="000F6284">
        <w:rPr>
          <w:rFonts w:eastAsia="Calibri"/>
          <w:sz w:val="28"/>
          <w:szCs w:val="28"/>
          <w:lang w:eastAsia="en-US" w:bidi="en-US"/>
        </w:rPr>
        <w:t>ВитОМЭК</w:t>
      </w:r>
      <w:proofErr w:type="spellEnd"/>
      <w:r w:rsidRPr="000F6284">
        <w:rPr>
          <w:rFonts w:eastAsia="Calibri"/>
          <w:sz w:val="28"/>
          <w:szCs w:val="28"/>
          <w:lang w:eastAsia="en-US" w:bidi="en-US"/>
        </w:rPr>
        <w:t>».</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Доля работающих на промышленных предприятиях оставляет 23% от численности занятых в экономике района или 1920 человек (предварительные данные). Средняя заработная плата за истёкший год увеличилась на 3,1 % и составила 29 467 рубля, а средняя заработная плата по району в целом выросла на 4,7 % к уровню прошлого года и составила 29 591 рубль. Подробнее – на слайде.</w:t>
      </w:r>
    </w:p>
    <w:tbl>
      <w:tblPr>
        <w:tblStyle w:val="a9"/>
        <w:tblW w:w="5000" w:type="pct"/>
        <w:tblLook w:val="04A0" w:firstRow="1" w:lastRow="0" w:firstColumn="1" w:lastColumn="0" w:noHBand="0" w:noVBand="1"/>
      </w:tblPr>
      <w:tblGrid>
        <w:gridCol w:w="2862"/>
        <w:gridCol w:w="2901"/>
        <w:gridCol w:w="2501"/>
        <w:gridCol w:w="2157"/>
      </w:tblGrid>
      <w:tr w:rsidR="000F6284" w:rsidRPr="000F6284" w:rsidTr="00250AE3">
        <w:tc>
          <w:tcPr>
            <w:tcW w:w="1373" w:type="pct"/>
          </w:tcPr>
          <w:p w:rsidR="000F6284" w:rsidRPr="000F6284" w:rsidRDefault="000F6284" w:rsidP="00250AE3">
            <w:pPr>
              <w:jc w:val="both"/>
              <w:rPr>
                <w:rFonts w:eastAsia="Calibri"/>
                <w:lang w:eastAsia="en-US" w:bidi="en-US"/>
              </w:rPr>
            </w:pPr>
            <w:r w:rsidRPr="000F6284">
              <w:rPr>
                <w:rFonts w:eastAsia="Calibri"/>
                <w:lang w:eastAsia="en-US" w:bidi="en-US"/>
              </w:rPr>
              <w:t>Данные статистики</w:t>
            </w:r>
          </w:p>
        </w:tc>
        <w:tc>
          <w:tcPr>
            <w:tcW w:w="1392" w:type="pct"/>
          </w:tcPr>
          <w:p w:rsidR="000F6284" w:rsidRPr="000F6284" w:rsidRDefault="000F6284" w:rsidP="00250AE3">
            <w:pPr>
              <w:jc w:val="both"/>
              <w:rPr>
                <w:rFonts w:eastAsia="Calibri"/>
                <w:lang w:eastAsia="en-US" w:bidi="en-US"/>
              </w:rPr>
            </w:pPr>
            <w:r w:rsidRPr="000F6284">
              <w:rPr>
                <w:rFonts w:eastAsia="Calibri"/>
                <w:lang w:eastAsia="en-US" w:bidi="en-US"/>
              </w:rPr>
              <w:t>Средняя з/плата по промышленности</w:t>
            </w:r>
          </w:p>
        </w:tc>
        <w:tc>
          <w:tcPr>
            <w:tcW w:w="1200" w:type="pct"/>
          </w:tcPr>
          <w:p w:rsidR="000F6284" w:rsidRPr="000F6284" w:rsidRDefault="000F6284" w:rsidP="00250AE3">
            <w:pPr>
              <w:jc w:val="both"/>
              <w:rPr>
                <w:rFonts w:eastAsia="Calibri"/>
                <w:lang w:eastAsia="en-US" w:bidi="en-US"/>
              </w:rPr>
            </w:pPr>
            <w:r w:rsidRPr="000F6284">
              <w:rPr>
                <w:rFonts w:eastAsia="Calibri"/>
                <w:lang w:eastAsia="en-US" w:bidi="en-US"/>
              </w:rPr>
              <w:t xml:space="preserve">Средняя з/плата по району </w:t>
            </w:r>
          </w:p>
        </w:tc>
        <w:tc>
          <w:tcPr>
            <w:tcW w:w="1035" w:type="pct"/>
          </w:tcPr>
          <w:p w:rsidR="000F6284" w:rsidRPr="000F6284" w:rsidRDefault="000F6284" w:rsidP="00250AE3">
            <w:pPr>
              <w:jc w:val="both"/>
              <w:rPr>
                <w:rFonts w:eastAsia="Calibri"/>
                <w:lang w:eastAsia="en-US" w:bidi="en-US"/>
              </w:rPr>
            </w:pPr>
            <w:r w:rsidRPr="000F6284">
              <w:rPr>
                <w:rFonts w:eastAsia="Calibri"/>
                <w:lang w:eastAsia="en-US" w:bidi="en-US"/>
              </w:rPr>
              <w:t>Средняя з/плата по области</w:t>
            </w:r>
          </w:p>
        </w:tc>
      </w:tr>
      <w:tr w:rsidR="000F6284" w:rsidRPr="000F6284" w:rsidTr="00250AE3">
        <w:tc>
          <w:tcPr>
            <w:tcW w:w="1373" w:type="pct"/>
          </w:tcPr>
          <w:p w:rsidR="000F6284" w:rsidRPr="000F6284" w:rsidRDefault="000F6284" w:rsidP="00250AE3">
            <w:pPr>
              <w:jc w:val="both"/>
              <w:rPr>
                <w:rFonts w:eastAsia="Calibri"/>
                <w:lang w:eastAsia="en-US" w:bidi="en-US"/>
              </w:rPr>
            </w:pPr>
            <w:r w:rsidRPr="000F6284">
              <w:rPr>
                <w:rFonts w:eastAsia="Calibri"/>
                <w:lang w:eastAsia="en-US" w:bidi="en-US"/>
              </w:rPr>
              <w:t>2019</w:t>
            </w:r>
          </w:p>
        </w:tc>
        <w:tc>
          <w:tcPr>
            <w:tcW w:w="1392" w:type="pct"/>
          </w:tcPr>
          <w:p w:rsidR="000F6284" w:rsidRPr="000F6284" w:rsidRDefault="000F6284" w:rsidP="00250AE3">
            <w:pPr>
              <w:jc w:val="both"/>
              <w:rPr>
                <w:rFonts w:eastAsia="Calibri"/>
                <w:lang w:eastAsia="en-US" w:bidi="en-US"/>
              </w:rPr>
            </w:pPr>
            <w:r w:rsidRPr="000F6284">
              <w:rPr>
                <w:rFonts w:eastAsia="Calibri"/>
                <w:lang w:eastAsia="en-US" w:bidi="en-US"/>
              </w:rPr>
              <w:t>28 758,3</w:t>
            </w:r>
          </w:p>
        </w:tc>
        <w:tc>
          <w:tcPr>
            <w:tcW w:w="1200" w:type="pct"/>
          </w:tcPr>
          <w:p w:rsidR="000F6284" w:rsidRPr="000F6284" w:rsidRDefault="000F6284" w:rsidP="00250AE3">
            <w:pPr>
              <w:jc w:val="both"/>
              <w:rPr>
                <w:rFonts w:eastAsia="Calibri"/>
                <w:lang w:eastAsia="en-US" w:bidi="en-US"/>
              </w:rPr>
            </w:pPr>
            <w:r w:rsidRPr="000F6284">
              <w:rPr>
                <w:rFonts w:eastAsia="Calibri"/>
                <w:lang w:eastAsia="en-US" w:bidi="en-US"/>
              </w:rPr>
              <w:t>29 175,6</w:t>
            </w:r>
          </w:p>
        </w:tc>
        <w:tc>
          <w:tcPr>
            <w:tcW w:w="1035" w:type="pct"/>
          </w:tcPr>
          <w:p w:rsidR="000F6284" w:rsidRPr="000F6284" w:rsidRDefault="000F6284" w:rsidP="00250AE3">
            <w:pPr>
              <w:jc w:val="both"/>
              <w:rPr>
                <w:rFonts w:eastAsia="Calibri"/>
                <w:lang w:eastAsia="en-US" w:bidi="en-US"/>
              </w:rPr>
            </w:pPr>
            <w:r w:rsidRPr="000F6284">
              <w:rPr>
                <w:rFonts w:eastAsia="Calibri"/>
                <w:lang w:eastAsia="en-US" w:bidi="en-US"/>
              </w:rPr>
              <w:t>36 418</w:t>
            </w:r>
          </w:p>
        </w:tc>
      </w:tr>
      <w:tr w:rsidR="000F6284" w:rsidRPr="000F6284" w:rsidTr="00250AE3">
        <w:tc>
          <w:tcPr>
            <w:tcW w:w="1373" w:type="pct"/>
          </w:tcPr>
          <w:p w:rsidR="000F6284" w:rsidRPr="000F6284" w:rsidRDefault="000F6284" w:rsidP="00250AE3">
            <w:pPr>
              <w:jc w:val="both"/>
              <w:rPr>
                <w:rFonts w:eastAsia="Calibri"/>
                <w:lang w:eastAsia="en-US" w:bidi="en-US"/>
              </w:rPr>
            </w:pPr>
            <w:r w:rsidRPr="000F6284">
              <w:rPr>
                <w:rFonts w:eastAsia="Calibri"/>
                <w:lang w:eastAsia="en-US" w:bidi="en-US"/>
              </w:rPr>
              <w:t xml:space="preserve">2020 </w:t>
            </w:r>
          </w:p>
          <w:p w:rsidR="000F6284" w:rsidRPr="000F6284" w:rsidRDefault="000F6284" w:rsidP="00250AE3">
            <w:pPr>
              <w:jc w:val="both"/>
              <w:rPr>
                <w:rFonts w:eastAsia="Calibri"/>
                <w:lang w:eastAsia="en-US" w:bidi="en-US"/>
              </w:rPr>
            </w:pPr>
            <w:r w:rsidRPr="000F6284">
              <w:rPr>
                <w:rFonts w:eastAsia="Calibri"/>
                <w:lang w:eastAsia="en-US" w:bidi="en-US"/>
              </w:rPr>
              <w:t>(предварительные данные за 11 месяцев)</w:t>
            </w:r>
          </w:p>
        </w:tc>
        <w:tc>
          <w:tcPr>
            <w:tcW w:w="1392" w:type="pct"/>
          </w:tcPr>
          <w:p w:rsidR="000F6284" w:rsidRPr="000F6284" w:rsidRDefault="000F6284" w:rsidP="00250AE3">
            <w:pPr>
              <w:jc w:val="both"/>
              <w:rPr>
                <w:rFonts w:eastAsia="Calibri"/>
                <w:lang w:eastAsia="en-US" w:bidi="en-US"/>
              </w:rPr>
            </w:pPr>
            <w:r w:rsidRPr="000F6284">
              <w:rPr>
                <w:rFonts w:eastAsia="Calibri"/>
                <w:lang w:eastAsia="en-US" w:bidi="en-US"/>
              </w:rPr>
              <w:t>29 467</w:t>
            </w:r>
          </w:p>
        </w:tc>
        <w:tc>
          <w:tcPr>
            <w:tcW w:w="1200" w:type="pct"/>
          </w:tcPr>
          <w:p w:rsidR="000F6284" w:rsidRPr="000F6284" w:rsidRDefault="000F6284" w:rsidP="00250AE3">
            <w:pPr>
              <w:jc w:val="both"/>
              <w:rPr>
                <w:rFonts w:eastAsia="Calibri"/>
                <w:lang w:eastAsia="en-US" w:bidi="en-US"/>
              </w:rPr>
            </w:pPr>
            <w:r w:rsidRPr="000F6284">
              <w:rPr>
                <w:rFonts w:eastAsia="Calibri"/>
                <w:lang w:eastAsia="en-US" w:bidi="en-US"/>
              </w:rPr>
              <w:t>29 591,1</w:t>
            </w:r>
          </w:p>
        </w:tc>
        <w:tc>
          <w:tcPr>
            <w:tcW w:w="1035" w:type="pct"/>
          </w:tcPr>
          <w:p w:rsidR="000F6284" w:rsidRPr="000F6284" w:rsidRDefault="000F6284" w:rsidP="00250AE3">
            <w:pPr>
              <w:jc w:val="both"/>
              <w:rPr>
                <w:rFonts w:eastAsia="Calibri"/>
                <w:lang w:eastAsia="en-US" w:bidi="en-US"/>
              </w:rPr>
            </w:pPr>
            <w:r w:rsidRPr="000F6284">
              <w:rPr>
                <w:rFonts w:eastAsia="Calibri"/>
                <w:lang w:eastAsia="en-US" w:bidi="en-US"/>
              </w:rPr>
              <w:t>39 111</w:t>
            </w:r>
          </w:p>
          <w:p w:rsidR="000F6284" w:rsidRPr="000F6284" w:rsidRDefault="000F6284" w:rsidP="00250AE3">
            <w:pPr>
              <w:jc w:val="both"/>
              <w:rPr>
                <w:rFonts w:eastAsia="Calibri"/>
                <w:lang w:eastAsia="en-US" w:bidi="en-US"/>
              </w:rPr>
            </w:pPr>
          </w:p>
        </w:tc>
      </w:tr>
    </w:tbl>
    <w:p w:rsidR="000F6284" w:rsidRPr="000F6284" w:rsidRDefault="000F6284" w:rsidP="000F6284">
      <w:pPr>
        <w:ind w:firstLine="709"/>
        <w:jc w:val="both"/>
        <w:rPr>
          <w:rFonts w:eastAsia="Calibri"/>
          <w:sz w:val="28"/>
          <w:szCs w:val="28"/>
          <w:lang w:eastAsia="en-US" w:bidi="en-US"/>
        </w:rPr>
      </w:pP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Увеличился объём производства на 1,4% н</w:t>
      </w:r>
      <w:proofErr w:type="gramStart"/>
      <w:r w:rsidRPr="000F6284">
        <w:rPr>
          <w:rFonts w:eastAsia="Calibri"/>
          <w:sz w:val="28"/>
          <w:szCs w:val="28"/>
          <w:lang w:eastAsia="en-US" w:bidi="en-US"/>
        </w:rPr>
        <w:t>а ООО</w:t>
      </w:r>
      <w:proofErr w:type="gramEnd"/>
      <w:r w:rsidRPr="000F6284">
        <w:rPr>
          <w:rFonts w:eastAsia="Calibri"/>
          <w:sz w:val="28"/>
          <w:szCs w:val="28"/>
          <w:lang w:eastAsia="en-US" w:bidi="en-US"/>
        </w:rPr>
        <w:t xml:space="preserve"> «</w:t>
      </w:r>
      <w:proofErr w:type="spellStart"/>
      <w:r w:rsidRPr="000F6284">
        <w:rPr>
          <w:rFonts w:eastAsia="Calibri"/>
          <w:sz w:val="28"/>
          <w:szCs w:val="28"/>
          <w:lang w:eastAsia="en-US" w:bidi="en-US"/>
        </w:rPr>
        <w:t>ЭлектроЛайтинг</w:t>
      </w:r>
      <w:proofErr w:type="spellEnd"/>
      <w:r w:rsidRPr="000F6284">
        <w:rPr>
          <w:rFonts w:eastAsia="Calibri"/>
          <w:sz w:val="28"/>
          <w:szCs w:val="28"/>
          <w:lang w:eastAsia="en-US" w:bidi="en-US"/>
        </w:rPr>
        <w:t>», специализирующемся на выпуске стандартных ламп накаливания общего назначения разной мощности и напряжения. Н</w:t>
      </w:r>
      <w:proofErr w:type="gramStart"/>
      <w:r w:rsidRPr="000F6284">
        <w:rPr>
          <w:rFonts w:eastAsia="Calibri"/>
          <w:sz w:val="28"/>
          <w:szCs w:val="28"/>
          <w:lang w:eastAsia="en-US" w:bidi="en-US"/>
        </w:rPr>
        <w:t>а ООО</w:t>
      </w:r>
      <w:proofErr w:type="gramEnd"/>
      <w:r w:rsidRPr="000F6284">
        <w:rPr>
          <w:rFonts w:eastAsia="Calibri"/>
          <w:sz w:val="28"/>
          <w:szCs w:val="28"/>
          <w:lang w:eastAsia="en-US" w:bidi="en-US"/>
        </w:rPr>
        <w:t xml:space="preserve"> «Лихославльский завод «Светотехника» объём произведённой продукции снизился на 29 % к уровню прошлого года. Такое снижение произошло из-за сокращения рынка сбыта, изменения номенклатурного ряда в сторону более дорогой светодиодной продукции. </w:t>
      </w:r>
      <w:r w:rsidRPr="000F6284">
        <w:rPr>
          <w:rFonts w:eastAsia="Calibri"/>
          <w:sz w:val="28"/>
          <w:szCs w:val="28"/>
          <w:lang w:eastAsia="en-US" w:bidi="en-US"/>
        </w:rPr>
        <w:lastRenderedPageBreak/>
        <w:t>Н</w:t>
      </w:r>
      <w:proofErr w:type="gramStart"/>
      <w:r w:rsidRPr="000F6284">
        <w:rPr>
          <w:rFonts w:eastAsia="Calibri"/>
          <w:sz w:val="28"/>
          <w:szCs w:val="28"/>
          <w:lang w:eastAsia="en-US" w:bidi="en-US"/>
        </w:rPr>
        <w:t>а ООО</w:t>
      </w:r>
      <w:proofErr w:type="gramEnd"/>
      <w:r w:rsidRPr="000F6284">
        <w:rPr>
          <w:rFonts w:eastAsia="Calibri"/>
          <w:sz w:val="28"/>
          <w:szCs w:val="28"/>
          <w:lang w:eastAsia="en-US" w:bidi="en-US"/>
        </w:rPr>
        <w:t xml:space="preserve"> «</w:t>
      </w:r>
      <w:proofErr w:type="spellStart"/>
      <w:r w:rsidRPr="000F6284">
        <w:rPr>
          <w:rFonts w:eastAsia="Calibri"/>
          <w:sz w:val="28"/>
          <w:szCs w:val="28"/>
          <w:lang w:eastAsia="en-US" w:bidi="en-US"/>
        </w:rPr>
        <w:t>ВитОМЭК</w:t>
      </w:r>
      <w:proofErr w:type="spellEnd"/>
      <w:r w:rsidRPr="000F6284">
        <w:rPr>
          <w:rFonts w:eastAsia="Calibri"/>
          <w:sz w:val="28"/>
          <w:szCs w:val="28"/>
          <w:lang w:eastAsia="en-US" w:bidi="en-US"/>
        </w:rPr>
        <w:t xml:space="preserve">» в 2020-м году произошёл рост производства на 17,4%, по сравнению с прошлым годом.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НАЦПРОЕКТ «МАЛЫЙ И СРЕДНИЙ БИЗНЕС»</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Развитие этого сектора экономики обеспечивает не только рост производства, но и создание новых рабочих мест, повышение благосостояния населения района. По данным федеральной налоговой службы России по состоянию на 01.01.2021 года на территории района зарегистрировано 523 субъекта малого и среднего предпринимательства, из них 81 - средних и малых, </w:t>
      </w:r>
      <w:proofErr w:type="spellStart"/>
      <w:r w:rsidRPr="000F6284">
        <w:rPr>
          <w:rFonts w:eastAsia="Calibri"/>
          <w:sz w:val="28"/>
          <w:szCs w:val="28"/>
          <w:lang w:eastAsia="en-US" w:bidi="en-US"/>
        </w:rPr>
        <w:t>микропредприятий</w:t>
      </w:r>
      <w:proofErr w:type="spellEnd"/>
      <w:r w:rsidRPr="000F6284">
        <w:rPr>
          <w:rFonts w:eastAsia="Calibri"/>
          <w:sz w:val="28"/>
          <w:szCs w:val="28"/>
          <w:lang w:eastAsia="en-US" w:bidi="en-US"/>
        </w:rPr>
        <w:t xml:space="preserve"> и 442 индивидуальных предпринимателя.</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Среднесписочная численность занятых в субъектах малого и среднего бизнеса района составила по итогам 2020 года более 2,67 тыс. человек или 34% от населения, занятого в экономике района (7,929 тыс. чел.). Оборот малых, включая </w:t>
      </w:r>
      <w:proofErr w:type="spellStart"/>
      <w:r w:rsidRPr="000F6284">
        <w:rPr>
          <w:rFonts w:eastAsia="Calibri"/>
          <w:sz w:val="28"/>
          <w:szCs w:val="28"/>
          <w:lang w:eastAsia="en-US" w:bidi="en-US"/>
        </w:rPr>
        <w:t>микропредприятия</w:t>
      </w:r>
      <w:proofErr w:type="spellEnd"/>
      <w:r w:rsidRPr="000F6284">
        <w:rPr>
          <w:rFonts w:eastAsia="Calibri"/>
          <w:sz w:val="28"/>
          <w:szCs w:val="28"/>
          <w:lang w:eastAsia="en-US" w:bidi="en-US"/>
        </w:rPr>
        <w:t xml:space="preserve">, оценивается в 2,967 млрд. рублей или 88,4% в действующих ценах к уровню прошлого года. На эти показатели повлияла ситуация с пандемией </w:t>
      </w:r>
      <w:proofErr w:type="spellStart"/>
      <w:r w:rsidRPr="000F6284">
        <w:rPr>
          <w:rFonts w:eastAsia="Calibri"/>
          <w:sz w:val="28"/>
          <w:szCs w:val="28"/>
          <w:lang w:eastAsia="en-US" w:bidi="en-US"/>
        </w:rPr>
        <w:t>короновируса</w:t>
      </w:r>
      <w:proofErr w:type="spellEnd"/>
      <w:r w:rsidRPr="000F6284">
        <w:rPr>
          <w:rFonts w:eastAsia="Calibri"/>
          <w:sz w:val="28"/>
          <w:szCs w:val="28"/>
          <w:lang w:eastAsia="en-US" w:bidi="en-US"/>
        </w:rPr>
        <w:t xml:space="preserve"> и вынужденная приостановка деятельности многих объектов предпринимательства.</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Потребительский рынок района представляет собой развитую инфраструктуру и имеет положительную динамику развития. В 2020 году услуги оказывали 219 торговых объектов, 7 автомагазинов,  11 объектов общественного питания. Были открыты три новых магазина в городе, что дало возможность создать 11 новых рабочих мест. Обеспеченность торговыми площадями на 1 000 жителей -  на 58% выше норматива минимальной обеспеченности населения торговыми объектами.</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 Оборот розничной торговли за 2020 год оценивается в сумме 1,260 млрд. рублей или 106,3% к уровню 2019 года. При этом основная доля приходилась на организованную торговлю - 95%.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На слайде виден темп роста оборота торговли за последние несколько лет. </w:t>
      </w:r>
    </w:p>
    <w:p w:rsidR="000F6284" w:rsidRPr="000F6284" w:rsidRDefault="000F6284" w:rsidP="000F6284">
      <w:pPr>
        <w:ind w:firstLine="709"/>
        <w:jc w:val="both"/>
        <w:rPr>
          <w:rFonts w:eastAsia="Calibri"/>
          <w:sz w:val="28"/>
          <w:szCs w:val="28"/>
          <w:lang w:eastAsia="en-US" w:bidi="en-US"/>
        </w:rPr>
      </w:pPr>
    </w:p>
    <w:p w:rsidR="000F6284" w:rsidRPr="000F6284" w:rsidRDefault="000F6284" w:rsidP="000F6284">
      <w:pPr>
        <w:ind w:firstLine="709"/>
        <w:jc w:val="both"/>
        <w:rPr>
          <w:rFonts w:eastAsia="Calibri"/>
          <w:sz w:val="28"/>
          <w:szCs w:val="28"/>
          <w:lang w:eastAsia="en-US" w:bidi="en-US"/>
        </w:rPr>
      </w:pPr>
      <w:r w:rsidRPr="000F6284">
        <w:rPr>
          <w:rFonts w:eastAsia="Calibri"/>
          <w:noProof/>
          <w:sz w:val="28"/>
          <w:szCs w:val="28"/>
        </w:rPr>
        <w:drawing>
          <wp:inline distT="0" distB="0" distL="0" distR="0" wp14:anchorId="359C3CAD" wp14:editId="45D088F2">
            <wp:extent cx="5940425" cy="18097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Оборот общественного питания снизился на 86,8 % в действующих ценах к уровню прошлого года и составил 1,4 млн. руб., что связано с ограничениями в работе в период пандемии.</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В целом, несмотря на сложности, нам удалось сохранить малый бизнес в районе. Этому способствовали оперативные меры поддержки: программа Фонда развития промышленности «Оборотный капитал», льготные займы Фонда содействия предпринимательству, которыми воспользовались представители нашего района.</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lastRenderedPageBreak/>
        <w:t>В целях сохранения штатной численности предприятий осуществлялась выплата государственной субсидии на зарплату в размере 12130 рублей на одного работника в наиболее пострадавших отраслях экономической деятельности (торговля, общественное питание, гостиничный бизнес, туризм и т.д.) Администрацией района пересмотрен корректирующий коэффициент базовой доходности К</w:t>
      </w:r>
      <w:proofErr w:type="gramStart"/>
      <w:r w:rsidRPr="000F6284">
        <w:rPr>
          <w:rFonts w:eastAsia="Calibri"/>
          <w:sz w:val="28"/>
          <w:szCs w:val="28"/>
          <w:lang w:eastAsia="en-US" w:bidi="en-US"/>
        </w:rPr>
        <w:t>2</w:t>
      </w:r>
      <w:proofErr w:type="gramEnd"/>
      <w:r w:rsidRPr="000F6284">
        <w:rPr>
          <w:rFonts w:eastAsia="Calibri"/>
          <w:sz w:val="28"/>
          <w:szCs w:val="28"/>
          <w:lang w:eastAsia="en-US" w:bidi="en-US"/>
        </w:rPr>
        <w:t xml:space="preserve"> для отдельных видов деятельности, находящихся в зоне риска. Также предлагалась отсрочка по арендной плате за земельные участки.</w:t>
      </w:r>
    </w:p>
    <w:p w:rsidR="000F6284" w:rsidRPr="000F6284" w:rsidRDefault="000F6284" w:rsidP="000F6284">
      <w:pPr>
        <w:ind w:firstLine="709"/>
        <w:jc w:val="both"/>
        <w:rPr>
          <w:rFonts w:eastAsia="Calibri"/>
          <w:b/>
          <w:sz w:val="28"/>
          <w:szCs w:val="28"/>
          <w:lang w:eastAsia="en-US" w:bidi="en-US"/>
        </w:rPr>
      </w:pPr>
      <w:r w:rsidRPr="000F6284">
        <w:rPr>
          <w:rFonts w:eastAsia="Calibri"/>
          <w:sz w:val="28"/>
          <w:szCs w:val="28"/>
          <w:lang w:eastAsia="en-US" w:bidi="en-US"/>
        </w:rPr>
        <w:t>СЕЛЬСКОЕ ХОЗЯЙСТВО</w:t>
      </w:r>
      <w:r w:rsidRPr="000F6284">
        <w:rPr>
          <w:rFonts w:eastAsia="Calibri"/>
          <w:b/>
          <w:sz w:val="28"/>
          <w:szCs w:val="28"/>
          <w:lang w:eastAsia="en-US" w:bidi="en-US"/>
        </w:rPr>
        <w:t xml:space="preserve"> </w:t>
      </w:r>
    </w:p>
    <w:p w:rsidR="000F6284" w:rsidRPr="000F6284" w:rsidRDefault="000F6284" w:rsidP="000F6284">
      <w:pPr>
        <w:ind w:firstLine="709"/>
        <w:jc w:val="both"/>
        <w:rPr>
          <w:rFonts w:eastAsia="Calibri"/>
          <w:b/>
          <w:sz w:val="28"/>
          <w:szCs w:val="28"/>
          <w:lang w:eastAsia="en-US" w:bidi="en-US"/>
        </w:rPr>
      </w:pPr>
      <w:r w:rsidRPr="000F6284">
        <w:rPr>
          <w:rFonts w:eastAsia="Calibri"/>
          <w:sz w:val="28"/>
          <w:szCs w:val="28"/>
          <w:lang w:eastAsia="en-US" w:bidi="en-US"/>
        </w:rPr>
        <w:t>Аграрный сектор экономики представлен 7-ю сельхозпредприятиями, 9-ю крестьянско-фермерскими хозяйствами и 5-ю тыс. личными подсобными хозяйствами граждан.</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Сельское хозяйство представлено двумя отраслями: растениеводством и животноводством. В общей структуре продукция растениеводства занимает 75 %, в том числе:</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Картофель – 50,8%</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Другие овощи – 11,4 %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Зерновые – 7,7 %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Корма – 5,1 %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продукция животноводства – 25 %, в том числе:</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Молоко – 11,4 %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Мясо – 5,5 %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Иная – 8,1 %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В 2020 году произведено продукции сельского хозяйства по всем категориям хозяйств на 671 млн. рублей или 86,1 % к уровню 2019 года.</w:t>
      </w:r>
    </w:p>
    <w:p w:rsidR="000F6284" w:rsidRPr="000F6284" w:rsidRDefault="000F6284" w:rsidP="000F6284">
      <w:pPr>
        <w:ind w:firstLine="709"/>
        <w:jc w:val="both"/>
        <w:rPr>
          <w:rFonts w:eastAsia="Calibri"/>
          <w:sz w:val="28"/>
          <w:szCs w:val="28"/>
          <w:lang w:eastAsia="en-US" w:bidi="en-US"/>
        </w:rPr>
      </w:pPr>
      <w:r w:rsidRPr="000F6284">
        <w:rPr>
          <w:rFonts w:eastAsia="Calibri"/>
          <w:bCs/>
          <w:sz w:val="28"/>
          <w:szCs w:val="28"/>
          <w:lang w:eastAsia="en-US" w:bidi="en-US"/>
        </w:rPr>
        <w:t>С</w:t>
      </w:r>
      <w:r w:rsidRPr="000F6284">
        <w:rPr>
          <w:rFonts w:eastAsia="Calibri"/>
          <w:sz w:val="28"/>
          <w:szCs w:val="28"/>
          <w:lang w:eastAsia="en-US" w:bidi="en-US"/>
        </w:rPr>
        <w:t xml:space="preserve">нижение в отрасли «растениеводство» связано с неблагоприятными погодными условиями и, как следствие, с сокращением урожайности сельскохозяйственных культур; в отрасли животноводства - с сокращением поголовья скота.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По состоянию на 01.01. 2021 года в хозяйствах района всех категорий насчитывается 802 головы крупного рогатого скота (85,1 % к уровню прошлого года), в том числе коров – 485 голов (98,6 % к уровню прошлого года).</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Поголовье овец также сократилось и составило 1 328 голов (98,2 % к уровню прошлого года), как и поголовье птиц - 79,5 % к уровню прошлого года (сокращение произошло в хозяйстве ООО «Колхозник»).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Несмотря на имеющиеся проблемы, продолжает развиваться наше основное агропромышленное предприятие ООО «</w:t>
      </w:r>
      <w:proofErr w:type="spellStart"/>
      <w:r w:rsidRPr="000F6284">
        <w:rPr>
          <w:rFonts w:eastAsia="Calibri"/>
          <w:sz w:val="28"/>
          <w:szCs w:val="28"/>
          <w:lang w:eastAsia="en-US" w:bidi="en-US"/>
        </w:rPr>
        <w:t>ТверьАгропром</w:t>
      </w:r>
      <w:proofErr w:type="spellEnd"/>
      <w:r w:rsidRPr="000F6284">
        <w:rPr>
          <w:rFonts w:eastAsia="Calibri"/>
          <w:sz w:val="28"/>
          <w:szCs w:val="28"/>
          <w:lang w:eastAsia="en-US" w:bidi="en-US"/>
        </w:rPr>
        <w:t>». В 2020-м предприятием был посажен картофель на площади 600 га. В связи с неблагоприятными погодными условиями валовый сбор картофеля составил 14 208 тонн (это 62% к уровню 2019 года).  Снизилась и его урожайность – с 382 ц/га до 237 ц/га. Четыре года подряд хозяйство выращивает озимую и яровую пшеницу, средняя урожайность которых составила 28,4 ц/га. Площадь озимой пшеницы увеличилась по сравнению с 2019 годом на 135 га и составила - 500 га. Предприятие продолжает ежегодно вводить в оборот новые сельскохозяйственные земли, закупает новую сельскохозяйственную технику.</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lastRenderedPageBreak/>
        <w:t xml:space="preserve">Такие предприятия, как СПК «Серп и молот» </w:t>
      </w:r>
      <w:proofErr w:type="gramStart"/>
      <w:r w:rsidRPr="000F6284">
        <w:rPr>
          <w:rFonts w:eastAsia="Calibri"/>
          <w:sz w:val="28"/>
          <w:szCs w:val="28"/>
          <w:lang w:eastAsia="en-US" w:bidi="en-US"/>
        </w:rPr>
        <w:t>и ООО</w:t>
      </w:r>
      <w:proofErr w:type="gramEnd"/>
      <w:r w:rsidRPr="000F6284">
        <w:rPr>
          <w:rFonts w:eastAsia="Calibri"/>
          <w:sz w:val="28"/>
          <w:szCs w:val="28"/>
          <w:lang w:eastAsia="en-US" w:bidi="en-US"/>
        </w:rPr>
        <w:t xml:space="preserve"> «КХ Царева», несмотря на многочисленные трудности, удерживают объёмы производства.</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Ежегодно агропромышленный комплекс получает государственную поддержку. В 2020-м году в целом по области она составила 1273,5 млн. рублей из федерального бюджета и 338,4 </w:t>
      </w:r>
      <w:proofErr w:type="spellStart"/>
      <w:r w:rsidRPr="000F6284">
        <w:rPr>
          <w:rFonts w:eastAsia="Calibri"/>
          <w:sz w:val="28"/>
          <w:szCs w:val="28"/>
          <w:lang w:eastAsia="en-US" w:bidi="en-US"/>
        </w:rPr>
        <w:t>млн</w:t>
      </w:r>
      <w:proofErr w:type="gramStart"/>
      <w:r w:rsidRPr="000F6284">
        <w:rPr>
          <w:rFonts w:eastAsia="Calibri"/>
          <w:sz w:val="28"/>
          <w:szCs w:val="28"/>
          <w:lang w:eastAsia="en-US" w:bidi="en-US"/>
        </w:rPr>
        <w:t>.р</w:t>
      </w:r>
      <w:proofErr w:type="gramEnd"/>
      <w:r w:rsidRPr="000F6284">
        <w:rPr>
          <w:rFonts w:eastAsia="Calibri"/>
          <w:sz w:val="28"/>
          <w:szCs w:val="28"/>
          <w:lang w:eastAsia="en-US" w:bidi="en-US"/>
        </w:rPr>
        <w:t>ублей</w:t>
      </w:r>
      <w:proofErr w:type="spellEnd"/>
      <w:r w:rsidRPr="000F6284">
        <w:rPr>
          <w:rFonts w:eastAsia="Calibri"/>
          <w:sz w:val="28"/>
          <w:szCs w:val="28"/>
          <w:lang w:eastAsia="en-US" w:bidi="en-US"/>
        </w:rPr>
        <w:t xml:space="preserve">  – из регионального, в том числе 124,8 млн. были направлены на поддержку крестьянско-фермерских хозяйств. Лихославльским районом была получена субсидия на общую сумму 7,3 млн. рублей. Эти средства направлены на поддержку и стимулирование развития сельскохозяйственного производства по отдельным </w:t>
      </w:r>
      <w:proofErr w:type="spellStart"/>
      <w:r w:rsidRPr="000F6284">
        <w:rPr>
          <w:rFonts w:eastAsia="Calibri"/>
          <w:sz w:val="28"/>
          <w:szCs w:val="28"/>
          <w:lang w:eastAsia="en-US" w:bidi="en-US"/>
        </w:rPr>
        <w:t>подотраслям</w:t>
      </w:r>
      <w:proofErr w:type="spellEnd"/>
      <w:r w:rsidRPr="000F6284">
        <w:rPr>
          <w:rFonts w:eastAsia="Calibri"/>
          <w:sz w:val="28"/>
          <w:szCs w:val="28"/>
          <w:lang w:eastAsia="en-US" w:bidi="en-US"/>
        </w:rPr>
        <w:t xml:space="preserve"> растениеводства и животноводства, возмещение части произведённых затрат на приобретение техники, выплаты молодым специалистам. Данной поддержкой воспользовались ООО «Тверь Агропром» и СПК «Серп и молот».</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Кроме того, в рамках государственной программы «Комплексное развитие сельских территорий» социальную выплату на улучшение жилищных условий в размере 560 тыс. руб. получил работник Дома культуры </w:t>
      </w:r>
      <w:proofErr w:type="spellStart"/>
      <w:r w:rsidRPr="000F6284">
        <w:rPr>
          <w:rFonts w:eastAsia="Calibri"/>
          <w:sz w:val="28"/>
          <w:szCs w:val="28"/>
          <w:lang w:eastAsia="en-US" w:bidi="en-US"/>
        </w:rPr>
        <w:t>Толмачевского</w:t>
      </w:r>
      <w:proofErr w:type="spellEnd"/>
      <w:r w:rsidRPr="000F6284">
        <w:rPr>
          <w:rFonts w:eastAsia="Calibri"/>
          <w:sz w:val="28"/>
          <w:szCs w:val="28"/>
          <w:lang w:eastAsia="en-US" w:bidi="en-US"/>
        </w:rPr>
        <w:t xml:space="preserve"> сельского поселения.</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ТУРИЗМ</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В туризме мы видим один из основных драйверов развития экономики района, и опыт, полученный в результате планомерной работы в течение последних лет, это подтверждает. Благодаря туризму получает доход и развитие малый бизнес, местные жители, задействованные в проведении туристических программ, муниципальные учреждения культуры.</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Успешно развивается наш территориальный туристический бренд «Тверская Карелия», который обрастает новыми объектами показа, посещения, событиями, продолжают своё развитие уже существующие туристические объекты, увеличивают количество своих программ, привлекают всё большее число туроператоров.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В этом году наш район посетила группа молодых учёных </w:t>
      </w:r>
      <w:proofErr w:type="gramStart"/>
      <w:r w:rsidRPr="000F6284">
        <w:rPr>
          <w:rFonts w:eastAsia="Calibri"/>
          <w:sz w:val="28"/>
          <w:szCs w:val="28"/>
          <w:lang w:eastAsia="en-US" w:bidi="en-US"/>
        </w:rPr>
        <w:t>Центра пространственного анализа международных отношений Министерства иностранных дел</w:t>
      </w:r>
      <w:proofErr w:type="gramEnd"/>
      <w:r w:rsidRPr="000F6284">
        <w:rPr>
          <w:rFonts w:eastAsia="Calibri"/>
          <w:sz w:val="28"/>
          <w:szCs w:val="28"/>
          <w:lang w:eastAsia="en-US" w:bidi="en-US"/>
        </w:rPr>
        <w:t xml:space="preserve"> РФ, которых заинтересовал этнический феномен тверских карел и позиционирование Лихославльского района как центра Тверской Карелии. В результате трёхдневной научной экспедиции эксперты высказали мнение, что считают выбранную стратегию развития бренда района как столицы Тверской Карелии крайне удачной и своевременной, внесли ряд интересных предложений.</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На сегодняшний день у нас уже 12 действующих туристических объектов в Лихославльском районе. </w:t>
      </w:r>
      <w:proofErr w:type="gramStart"/>
      <w:r w:rsidRPr="000F6284">
        <w:rPr>
          <w:rFonts w:eastAsia="Calibri"/>
          <w:sz w:val="28"/>
          <w:szCs w:val="28"/>
          <w:lang w:eastAsia="en-US" w:bidi="en-US"/>
        </w:rPr>
        <w:t xml:space="preserve">Среди них – карельское подворье Власовых в Толмачах, где в прошлом году открылся музей «Живая старина», вызывающий большой интерес у туристов; Карельский дом в </w:t>
      </w:r>
      <w:proofErr w:type="spellStart"/>
      <w:r w:rsidRPr="000F6284">
        <w:rPr>
          <w:rFonts w:eastAsia="Calibri"/>
          <w:sz w:val="28"/>
          <w:szCs w:val="28"/>
          <w:lang w:eastAsia="en-US" w:bidi="en-US"/>
        </w:rPr>
        <w:t>Чашково</w:t>
      </w:r>
      <w:proofErr w:type="spellEnd"/>
      <w:r w:rsidRPr="000F6284">
        <w:rPr>
          <w:rFonts w:eastAsia="Calibri"/>
          <w:sz w:val="28"/>
          <w:szCs w:val="28"/>
          <w:lang w:eastAsia="en-US" w:bidi="en-US"/>
        </w:rPr>
        <w:t xml:space="preserve"> пользуется всё большей популярностью не только у туристов, но и у исследователей карельской культуры, постоянно расширяет свои туристические услуги, выходит на новый уровень деятельности Центр развития гончарного промысла «Керамика из Лихославля».</w:t>
      </w:r>
      <w:proofErr w:type="gramEnd"/>
      <w:r w:rsidRPr="000F6284">
        <w:rPr>
          <w:rFonts w:eastAsia="Calibri"/>
          <w:sz w:val="28"/>
          <w:szCs w:val="28"/>
          <w:lang w:eastAsia="en-US" w:bidi="en-US"/>
        </w:rPr>
        <w:t xml:space="preserve"> Второй год подряд предприятие успешно проходит конкурсный отбор в министерстве туризма на получение субсидии и реализует проекты по созданию музеев, связанных с карельской темой.</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lastRenderedPageBreak/>
        <w:t xml:space="preserve">В прошлом году, также благодаря областной субсидии, мы приступили к созданию Дома карельской культуры </w:t>
      </w:r>
      <w:proofErr w:type="gramStart"/>
      <w:r w:rsidRPr="000F6284">
        <w:rPr>
          <w:rFonts w:eastAsia="Calibri"/>
          <w:sz w:val="28"/>
          <w:szCs w:val="28"/>
          <w:lang w:eastAsia="en-US" w:bidi="en-US"/>
        </w:rPr>
        <w:t>в</w:t>
      </w:r>
      <w:proofErr w:type="gramEnd"/>
      <w:r w:rsidRPr="000F6284">
        <w:rPr>
          <w:rFonts w:eastAsia="Calibri"/>
          <w:sz w:val="28"/>
          <w:szCs w:val="28"/>
          <w:lang w:eastAsia="en-US" w:bidi="en-US"/>
        </w:rPr>
        <w:t xml:space="preserve"> Стану. Был проведён ремонт в помещениях 1-го и 2-го этажей, двух фойе административного здания, изготовлены экспонаты ручной работы, организованы экспозиции, подготовлены для приёма туристов помещения для анимации, чаепития, ремесленная мастерская. Конечно, работы предстоит ещё много, и она продолжается, но Карельский дом уже открыл двери для юных посетителей – школьников нашего района, которым предложена познавательно-игровая программа "В гостях у </w:t>
      </w:r>
      <w:proofErr w:type="spellStart"/>
      <w:r w:rsidRPr="000F6284">
        <w:rPr>
          <w:rFonts w:eastAsia="Calibri"/>
          <w:sz w:val="28"/>
          <w:szCs w:val="28"/>
          <w:lang w:eastAsia="en-US" w:bidi="en-US"/>
        </w:rPr>
        <w:t>Кегри</w:t>
      </w:r>
      <w:proofErr w:type="spellEnd"/>
      <w:r w:rsidRPr="000F6284">
        <w:rPr>
          <w:rFonts w:eastAsia="Calibri"/>
          <w:sz w:val="28"/>
          <w:szCs w:val="28"/>
          <w:lang w:eastAsia="en-US" w:bidi="en-US"/>
        </w:rPr>
        <w:t xml:space="preserve">".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Есть идеи и других музеев, развивающих бренд Тверская Карелия, над созданием которых мы работаем.</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С момента проведения первого фестиваля карельского пирога «Калитка» (в 2016 году) количество событийных мероприятий выросло до пяти. Второй раз, ярко и самобытно, прошёл фестиваль «День </w:t>
      </w:r>
      <w:proofErr w:type="spellStart"/>
      <w:r w:rsidRPr="000F6284">
        <w:rPr>
          <w:rFonts w:eastAsia="Calibri"/>
          <w:sz w:val="28"/>
          <w:szCs w:val="28"/>
          <w:lang w:eastAsia="en-US" w:bidi="en-US"/>
        </w:rPr>
        <w:t>Кегри</w:t>
      </w:r>
      <w:proofErr w:type="spellEnd"/>
      <w:r w:rsidRPr="000F6284">
        <w:rPr>
          <w:rFonts w:eastAsia="Calibri"/>
          <w:sz w:val="28"/>
          <w:szCs w:val="28"/>
          <w:lang w:eastAsia="en-US" w:bidi="en-US"/>
        </w:rPr>
        <w:t xml:space="preserve">. Карельский праздник урожая» в Стану, который внесён в областной туристический фестиваль. В этом году в него вошёл и наш районный фестиваль «Парад дедов морозов».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«Калитка» же имеет статус международного туристического события. В этом году она пройдёт 6-й раз, ожидаем гостей из Карелии (более 100 человек), Удмуртии и Мордовии.</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Одним из главных показателей туристической деятельности является туристический поток на территорию. По итогам 2019-го эта цифра составила почти 16-ть тысяч человек. 2020-й, по известным причинам, внёс свои коррективы, но туристический поток не снизился, а остался на уровне прошлого года.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В ближайших планах администрации района - создание Центра развития туризма, который включит в себя туристско-информационный центр, объединит все муниципальные </w:t>
      </w:r>
      <w:proofErr w:type="spellStart"/>
      <w:r w:rsidRPr="000F6284">
        <w:rPr>
          <w:rFonts w:eastAsia="Calibri"/>
          <w:sz w:val="28"/>
          <w:szCs w:val="28"/>
          <w:lang w:eastAsia="en-US" w:bidi="en-US"/>
        </w:rPr>
        <w:t>туробъекты</w:t>
      </w:r>
      <w:proofErr w:type="spellEnd"/>
      <w:r w:rsidRPr="000F6284">
        <w:rPr>
          <w:rFonts w:eastAsia="Calibri"/>
          <w:sz w:val="28"/>
          <w:szCs w:val="28"/>
          <w:lang w:eastAsia="en-US" w:bidi="en-US"/>
        </w:rPr>
        <w:t xml:space="preserve"> для формирования комплексного туристического маршрута «Тверская Карелия».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Также этот Центр будет заниматься обустройством </w:t>
      </w:r>
      <w:proofErr w:type="spellStart"/>
      <w:r w:rsidRPr="000F6284">
        <w:rPr>
          <w:rFonts w:eastAsia="Calibri"/>
          <w:sz w:val="28"/>
          <w:szCs w:val="28"/>
          <w:lang w:eastAsia="en-US" w:bidi="en-US"/>
        </w:rPr>
        <w:t>этнокомплекса</w:t>
      </w:r>
      <w:proofErr w:type="spellEnd"/>
      <w:r w:rsidRPr="000F6284">
        <w:rPr>
          <w:rFonts w:eastAsia="Calibri"/>
          <w:sz w:val="28"/>
          <w:szCs w:val="28"/>
          <w:lang w:eastAsia="en-US" w:bidi="en-US"/>
        </w:rPr>
        <w:t xml:space="preserve"> «</w:t>
      </w:r>
      <w:proofErr w:type="spellStart"/>
      <w:r w:rsidRPr="000F6284">
        <w:rPr>
          <w:rFonts w:eastAsia="Calibri"/>
          <w:sz w:val="28"/>
          <w:szCs w:val="28"/>
          <w:lang w:eastAsia="en-US" w:bidi="en-US"/>
        </w:rPr>
        <w:t>Мяммино</w:t>
      </w:r>
      <w:proofErr w:type="spellEnd"/>
      <w:r w:rsidRPr="000F6284">
        <w:rPr>
          <w:rFonts w:eastAsia="Calibri"/>
          <w:sz w:val="28"/>
          <w:szCs w:val="28"/>
          <w:lang w:eastAsia="en-US" w:bidi="en-US"/>
        </w:rPr>
        <w:t xml:space="preserve">». В прошлом году </w:t>
      </w:r>
      <w:proofErr w:type="spellStart"/>
      <w:r w:rsidRPr="000F6284">
        <w:rPr>
          <w:rFonts w:eastAsia="Calibri"/>
          <w:sz w:val="28"/>
          <w:szCs w:val="28"/>
          <w:lang w:eastAsia="en-US" w:bidi="en-US"/>
        </w:rPr>
        <w:t>Толмачевское</w:t>
      </w:r>
      <w:proofErr w:type="spellEnd"/>
      <w:r w:rsidRPr="000F6284">
        <w:rPr>
          <w:rFonts w:eastAsia="Calibri"/>
          <w:sz w:val="28"/>
          <w:szCs w:val="28"/>
          <w:lang w:eastAsia="en-US" w:bidi="en-US"/>
        </w:rPr>
        <w:t xml:space="preserve"> поселение, благодаря успешному участию в государственной программе «Устойчивое развитие сельских территорий», получило федеральный грант в размере 2 млн. рублей на благоустройство фестивальной площадки. Работы проведены, начало положено. В этом году, в результате успешного прохождения конкурса в министерстве туризма, мы получим субсидию на приобретение модульного административного здания и организацию муниципального кемпинга.</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Планы по развитию </w:t>
      </w:r>
      <w:proofErr w:type="spellStart"/>
      <w:r w:rsidRPr="000F6284">
        <w:rPr>
          <w:rFonts w:eastAsia="Calibri"/>
          <w:sz w:val="28"/>
          <w:szCs w:val="28"/>
          <w:lang w:eastAsia="en-US" w:bidi="en-US"/>
        </w:rPr>
        <w:t>этнокомплекса</w:t>
      </w:r>
      <w:proofErr w:type="spellEnd"/>
      <w:r w:rsidRPr="000F6284">
        <w:rPr>
          <w:rFonts w:eastAsia="Calibri"/>
          <w:sz w:val="28"/>
          <w:szCs w:val="28"/>
          <w:lang w:eastAsia="en-US" w:bidi="en-US"/>
        </w:rPr>
        <w:t xml:space="preserve"> составлены на несколько лет вперёд. Мы понимаем, что это востребованный с точки зрения туризма объект, который должен дать новый импульс для социально-экономического развития наших сельских территорий. Возрастающий спрос на этнографические туристические маршруты обуславливает необходимость появления на территории Лихославльского района объекта с возможностью многодневного круглогодичного пребывания, позволяющего путешественникам максимально погрузиться в особенности симбиоза русско-карельской культуры.</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ДЕМОГРАФИЯ</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lastRenderedPageBreak/>
        <w:t>Мы видим, что экономический потенциал у района есть, а значит, есть возможности для развития территории, повышения качества жизни нашего населения, что напрямую связано с демографией.</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К сожалению, демографическая обстановка остаётся тревожной и характеризуется продолжающейся убылью населения. Численность населения (по оперативным данным) на 1 января 2021 года составила 25 317 чел., тогда как в 2019-м она составляла 25 730 чел., то есть уменьшилась на 1,6%. </w:t>
      </w:r>
    </w:p>
    <w:tbl>
      <w:tblPr>
        <w:tblStyle w:val="a9"/>
        <w:tblW w:w="5000" w:type="pct"/>
        <w:tblLook w:val="04A0" w:firstRow="1" w:lastRow="0" w:firstColumn="1" w:lastColumn="0" w:noHBand="0" w:noVBand="1"/>
      </w:tblPr>
      <w:tblGrid>
        <w:gridCol w:w="5210"/>
        <w:gridCol w:w="5211"/>
      </w:tblGrid>
      <w:tr w:rsidR="000F6284" w:rsidRPr="000F6284" w:rsidTr="00374DFE">
        <w:tc>
          <w:tcPr>
            <w:tcW w:w="2500" w:type="pct"/>
          </w:tcPr>
          <w:p w:rsidR="000F6284" w:rsidRPr="000F6284" w:rsidRDefault="000F6284" w:rsidP="000F6284">
            <w:pPr>
              <w:ind w:firstLine="709"/>
              <w:jc w:val="both"/>
              <w:rPr>
                <w:rFonts w:eastAsia="Calibri"/>
                <w:lang w:eastAsia="en-US" w:bidi="en-US"/>
              </w:rPr>
            </w:pPr>
            <w:r w:rsidRPr="000F6284">
              <w:rPr>
                <w:rFonts w:eastAsia="Calibri"/>
                <w:lang w:eastAsia="en-US" w:bidi="en-US"/>
              </w:rPr>
              <w:t>Данные статистики</w:t>
            </w:r>
          </w:p>
        </w:tc>
        <w:tc>
          <w:tcPr>
            <w:tcW w:w="2500" w:type="pct"/>
          </w:tcPr>
          <w:p w:rsidR="000F6284" w:rsidRPr="000F6284" w:rsidRDefault="000F6284" w:rsidP="000F6284">
            <w:pPr>
              <w:ind w:firstLine="709"/>
              <w:jc w:val="both"/>
              <w:rPr>
                <w:rFonts w:eastAsia="Calibri"/>
                <w:lang w:eastAsia="en-US" w:bidi="en-US"/>
              </w:rPr>
            </w:pPr>
            <w:r w:rsidRPr="000F6284">
              <w:rPr>
                <w:rFonts w:eastAsia="Calibri"/>
                <w:lang w:eastAsia="en-US" w:bidi="en-US"/>
              </w:rPr>
              <w:t>Численность</w:t>
            </w:r>
          </w:p>
        </w:tc>
      </w:tr>
      <w:tr w:rsidR="000F6284" w:rsidRPr="000F6284" w:rsidTr="00374DFE">
        <w:tc>
          <w:tcPr>
            <w:tcW w:w="2500" w:type="pct"/>
          </w:tcPr>
          <w:p w:rsidR="000F6284" w:rsidRPr="000F6284" w:rsidRDefault="000F6284" w:rsidP="000F6284">
            <w:pPr>
              <w:ind w:firstLine="709"/>
              <w:jc w:val="both"/>
              <w:rPr>
                <w:rFonts w:eastAsia="Calibri"/>
                <w:lang w:eastAsia="en-US" w:bidi="en-US"/>
              </w:rPr>
            </w:pPr>
            <w:r w:rsidRPr="000F6284">
              <w:rPr>
                <w:rFonts w:eastAsia="Calibri"/>
                <w:lang w:eastAsia="en-US" w:bidi="en-US"/>
              </w:rPr>
              <w:t xml:space="preserve">2019 </w:t>
            </w:r>
          </w:p>
        </w:tc>
        <w:tc>
          <w:tcPr>
            <w:tcW w:w="2500" w:type="pct"/>
          </w:tcPr>
          <w:p w:rsidR="000F6284" w:rsidRPr="000F6284" w:rsidRDefault="000F6284" w:rsidP="000F6284">
            <w:pPr>
              <w:ind w:firstLine="709"/>
              <w:jc w:val="both"/>
              <w:rPr>
                <w:rFonts w:eastAsia="Calibri"/>
                <w:lang w:eastAsia="en-US" w:bidi="en-US"/>
              </w:rPr>
            </w:pPr>
            <w:r w:rsidRPr="000F6284">
              <w:rPr>
                <w:rFonts w:eastAsia="Calibri"/>
                <w:lang w:eastAsia="en-US" w:bidi="en-US"/>
              </w:rPr>
              <w:t>25 730</w:t>
            </w:r>
          </w:p>
        </w:tc>
      </w:tr>
      <w:tr w:rsidR="000F6284" w:rsidRPr="000F6284" w:rsidTr="00374DFE">
        <w:tc>
          <w:tcPr>
            <w:tcW w:w="2500" w:type="pct"/>
          </w:tcPr>
          <w:p w:rsidR="000F6284" w:rsidRPr="000F6284" w:rsidRDefault="000F6284" w:rsidP="000F6284">
            <w:pPr>
              <w:ind w:firstLine="709"/>
              <w:jc w:val="both"/>
              <w:rPr>
                <w:rFonts w:eastAsia="Calibri"/>
                <w:lang w:eastAsia="en-US" w:bidi="en-US"/>
              </w:rPr>
            </w:pPr>
            <w:r w:rsidRPr="000F6284">
              <w:rPr>
                <w:rFonts w:eastAsia="Calibri"/>
                <w:lang w:eastAsia="en-US" w:bidi="en-US"/>
              </w:rPr>
              <w:t>2020 (предварительные данные)</w:t>
            </w:r>
          </w:p>
        </w:tc>
        <w:tc>
          <w:tcPr>
            <w:tcW w:w="2500" w:type="pct"/>
          </w:tcPr>
          <w:p w:rsidR="000F6284" w:rsidRPr="000F6284" w:rsidRDefault="000F6284" w:rsidP="000F6284">
            <w:pPr>
              <w:ind w:firstLine="709"/>
              <w:jc w:val="both"/>
              <w:rPr>
                <w:rFonts w:eastAsia="Calibri"/>
                <w:lang w:eastAsia="en-US" w:bidi="en-US"/>
              </w:rPr>
            </w:pPr>
            <w:r w:rsidRPr="000F6284">
              <w:rPr>
                <w:rFonts w:eastAsia="Calibri"/>
                <w:lang w:eastAsia="en-US" w:bidi="en-US"/>
              </w:rPr>
              <w:t>25 317</w:t>
            </w:r>
          </w:p>
        </w:tc>
      </w:tr>
    </w:tbl>
    <w:p w:rsidR="000F6284" w:rsidRPr="000F6284" w:rsidRDefault="000F6284" w:rsidP="000F6284">
      <w:pPr>
        <w:ind w:firstLine="709"/>
        <w:jc w:val="both"/>
        <w:rPr>
          <w:rFonts w:eastAsia="Calibri"/>
          <w:sz w:val="28"/>
          <w:szCs w:val="28"/>
          <w:lang w:eastAsia="en-US" w:bidi="en-US"/>
        </w:rPr>
      </w:pP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Родилось в 2020 году (по оценке) 214 человек, в 2019 - 228 человек. Общий коэффициент рождаемости (на 1 000 населения) в 2020 году уменьшился с 8,9 до 8,5.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В 2020 году умерло 475 человек, в 2019 – 422 человек. Общий коэффициент смертности (на 1 000 населения) в 2020 году увеличился с 16,4 до 18,8. Смертность превысила рождаемость в 2019 году в 1,85 раза, в 2020 году в 2,21 раза (по области – в 2,29 раза). Как следствие - сокращение численности населения. </w:t>
      </w:r>
    </w:p>
    <w:tbl>
      <w:tblPr>
        <w:tblStyle w:val="a9"/>
        <w:tblW w:w="5000" w:type="pct"/>
        <w:tblLook w:val="04A0" w:firstRow="1" w:lastRow="0" w:firstColumn="1" w:lastColumn="0" w:noHBand="0" w:noVBand="1"/>
      </w:tblPr>
      <w:tblGrid>
        <w:gridCol w:w="3101"/>
        <w:gridCol w:w="2270"/>
        <w:gridCol w:w="2526"/>
        <w:gridCol w:w="2524"/>
      </w:tblGrid>
      <w:tr w:rsidR="000F6284" w:rsidRPr="000F6284" w:rsidTr="00374DFE">
        <w:tc>
          <w:tcPr>
            <w:tcW w:w="1488" w:type="pct"/>
          </w:tcPr>
          <w:p w:rsidR="000F6284" w:rsidRPr="000F6284" w:rsidRDefault="000F6284" w:rsidP="000F6284">
            <w:pPr>
              <w:ind w:firstLine="709"/>
              <w:jc w:val="both"/>
              <w:rPr>
                <w:rFonts w:eastAsia="Calibri"/>
                <w:b/>
                <w:lang w:eastAsia="en-US" w:bidi="en-US"/>
              </w:rPr>
            </w:pPr>
            <w:r w:rsidRPr="000F6284">
              <w:rPr>
                <w:rFonts w:eastAsia="Calibri"/>
                <w:b/>
                <w:lang w:eastAsia="en-US" w:bidi="en-US"/>
              </w:rPr>
              <w:t>Данные статистики</w:t>
            </w:r>
          </w:p>
        </w:tc>
        <w:tc>
          <w:tcPr>
            <w:tcW w:w="1089" w:type="pct"/>
          </w:tcPr>
          <w:p w:rsidR="000F6284" w:rsidRPr="000F6284" w:rsidRDefault="000F6284" w:rsidP="000F6284">
            <w:pPr>
              <w:ind w:firstLine="709"/>
              <w:jc w:val="both"/>
              <w:rPr>
                <w:rFonts w:eastAsia="Calibri"/>
                <w:lang w:eastAsia="en-US" w:bidi="en-US"/>
              </w:rPr>
            </w:pPr>
            <w:r w:rsidRPr="000F6284">
              <w:rPr>
                <w:rFonts w:eastAsia="Calibri"/>
                <w:lang w:eastAsia="en-US" w:bidi="en-US"/>
              </w:rPr>
              <w:t>Рождаемость</w:t>
            </w:r>
          </w:p>
        </w:tc>
        <w:tc>
          <w:tcPr>
            <w:tcW w:w="1212" w:type="pct"/>
          </w:tcPr>
          <w:p w:rsidR="000F6284" w:rsidRPr="000F6284" w:rsidRDefault="000F6284" w:rsidP="000F6284">
            <w:pPr>
              <w:ind w:firstLine="709"/>
              <w:jc w:val="both"/>
              <w:rPr>
                <w:rFonts w:eastAsia="Calibri"/>
                <w:lang w:eastAsia="en-US" w:bidi="en-US"/>
              </w:rPr>
            </w:pPr>
            <w:r w:rsidRPr="000F6284">
              <w:rPr>
                <w:rFonts w:eastAsia="Calibri"/>
                <w:lang w:eastAsia="en-US" w:bidi="en-US"/>
              </w:rPr>
              <w:t>Смертность</w:t>
            </w:r>
          </w:p>
        </w:tc>
        <w:tc>
          <w:tcPr>
            <w:tcW w:w="1211" w:type="pct"/>
          </w:tcPr>
          <w:p w:rsidR="000F6284" w:rsidRPr="000F6284" w:rsidRDefault="000F6284" w:rsidP="000F6284">
            <w:pPr>
              <w:ind w:firstLine="709"/>
              <w:jc w:val="both"/>
              <w:rPr>
                <w:rFonts w:eastAsia="Calibri"/>
                <w:lang w:eastAsia="en-US" w:bidi="en-US"/>
              </w:rPr>
            </w:pPr>
            <w:r w:rsidRPr="000F6284">
              <w:rPr>
                <w:rFonts w:eastAsia="Calibri"/>
                <w:lang w:eastAsia="en-US" w:bidi="en-US"/>
              </w:rPr>
              <w:t xml:space="preserve">Коэффициент смертности </w:t>
            </w:r>
          </w:p>
        </w:tc>
      </w:tr>
      <w:tr w:rsidR="000F6284" w:rsidRPr="000F6284" w:rsidTr="00374DFE">
        <w:tc>
          <w:tcPr>
            <w:tcW w:w="1488" w:type="pct"/>
          </w:tcPr>
          <w:p w:rsidR="000F6284" w:rsidRPr="000F6284" w:rsidRDefault="000F6284" w:rsidP="000F6284">
            <w:pPr>
              <w:ind w:firstLine="709"/>
              <w:jc w:val="both"/>
              <w:rPr>
                <w:rFonts w:eastAsia="Calibri"/>
                <w:lang w:eastAsia="en-US" w:bidi="en-US"/>
              </w:rPr>
            </w:pPr>
            <w:r w:rsidRPr="000F6284">
              <w:rPr>
                <w:rFonts w:eastAsia="Calibri"/>
                <w:lang w:eastAsia="en-US" w:bidi="en-US"/>
              </w:rPr>
              <w:t xml:space="preserve">2019 </w:t>
            </w:r>
          </w:p>
        </w:tc>
        <w:tc>
          <w:tcPr>
            <w:tcW w:w="1089" w:type="pct"/>
          </w:tcPr>
          <w:p w:rsidR="000F6284" w:rsidRPr="000F6284" w:rsidRDefault="000F6284" w:rsidP="000F6284">
            <w:pPr>
              <w:ind w:firstLine="709"/>
              <w:jc w:val="both"/>
              <w:rPr>
                <w:rFonts w:eastAsia="Calibri"/>
                <w:lang w:eastAsia="en-US" w:bidi="en-US"/>
              </w:rPr>
            </w:pPr>
            <w:r w:rsidRPr="000F6284">
              <w:rPr>
                <w:rFonts w:eastAsia="Calibri"/>
                <w:lang w:eastAsia="en-US" w:bidi="en-US"/>
              </w:rPr>
              <w:t>228</w:t>
            </w:r>
          </w:p>
        </w:tc>
        <w:tc>
          <w:tcPr>
            <w:tcW w:w="1212" w:type="pct"/>
          </w:tcPr>
          <w:p w:rsidR="000F6284" w:rsidRPr="000F6284" w:rsidRDefault="000F6284" w:rsidP="000F6284">
            <w:pPr>
              <w:ind w:firstLine="709"/>
              <w:jc w:val="both"/>
              <w:rPr>
                <w:rFonts w:eastAsia="Calibri"/>
                <w:lang w:eastAsia="en-US" w:bidi="en-US"/>
              </w:rPr>
            </w:pPr>
            <w:r w:rsidRPr="000F6284">
              <w:rPr>
                <w:rFonts w:eastAsia="Calibri"/>
                <w:lang w:eastAsia="en-US" w:bidi="en-US"/>
              </w:rPr>
              <w:t>422</w:t>
            </w:r>
          </w:p>
        </w:tc>
        <w:tc>
          <w:tcPr>
            <w:tcW w:w="1211" w:type="pct"/>
          </w:tcPr>
          <w:p w:rsidR="000F6284" w:rsidRPr="000F6284" w:rsidRDefault="000F6284" w:rsidP="000F6284">
            <w:pPr>
              <w:ind w:firstLine="709"/>
              <w:jc w:val="both"/>
              <w:rPr>
                <w:rFonts w:eastAsia="Calibri"/>
                <w:lang w:eastAsia="en-US" w:bidi="en-US"/>
              </w:rPr>
            </w:pPr>
            <w:r w:rsidRPr="000F6284">
              <w:rPr>
                <w:rFonts w:eastAsia="Calibri"/>
                <w:lang w:eastAsia="en-US" w:bidi="en-US"/>
              </w:rPr>
              <w:t>1,85</w:t>
            </w:r>
          </w:p>
        </w:tc>
      </w:tr>
      <w:tr w:rsidR="000F6284" w:rsidRPr="000F6284" w:rsidTr="00374DFE">
        <w:tc>
          <w:tcPr>
            <w:tcW w:w="1488" w:type="pct"/>
          </w:tcPr>
          <w:p w:rsidR="000F6284" w:rsidRPr="000F6284" w:rsidRDefault="000F6284" w:rsidP="000F6284">
            <w:pPr>
              <w:ind w:firstLine="709"/>
              <w:jc w:val="both"/>
              <w:rPr>
                <w:rFonts w:eastAsia="Calibri"/>
                <w:lang w:eastAsia="en-US" w:bidi="en-US"/>
              </w:rPr>
            </w:pPr>
            <w:r w:rsidRPr="000F6284">
              <w:rPr>
                <w:rFonts w:eastAsia="Calibri"/>
                <w:lang w:eastAsia="en-US" w:bidi="en-US"/>
              </w:rPr>
              <w:t>2020 (предварительные данные)</w:t>
            </w:r>
          </w:p>
        </w:tc>
        <w:tc>
          <w:tcPr>
            <w:tcW w:w="1089" w:type="pct"/>
          </w:tcPr>
          <w:p w:rsidR="000F6284" w:rsidRPr="000F6284" w:rsidRDefault="000F6284" w:rsidP="000F6284">
            <w:pPr>
              <w:ind w:firstLine="709"/>
              <w:jc w:val="both"/>
              <w:rPr>
                <w:rFonts w:eastAsia="Calibri"/>
                <w:lang w:eastAsia="en-US" w:bidi="en-US"/>
              </w:rPr>
            </w:pPr>
            <w:r w:rsidRPr="000F6284">
              <w:rPr>
                <w:rFonts w:eastAsia="Calibri"/>
                <w:lang w:eastAsia="en-US" w:bidi="en-US"/>
              </w:rPr>
              <w:t>214</w:t>
            </w:r>
          </w:p>
        </w:tc>
        <w:tc>
          <w:tcPr>
            <w:tcW w:w="1212" w:type="pct"/>
          </w:tcPr>
          <w:p w:rsidR="000F6284" w:rsidRPr="000F6284" w:rsidRDefault="000F6284" w:rsidP="000F6284">
            <w:pPr>
              <w:ind w:firstLine="709"/>
              <w:jc w:val="both"/>
              <w:rPr>
                <w:rFonts w:eastAsia="Calibri"/>
                <w:lang w:eastAsia="en-US" w:bidi="en-US"/>
              </w:rPr>
            </w:pPr>
            <w:r w:rsidRPr="000F6284">
              <w:rPr>
                <w:rFonts w:eastAsia="Calibri"/>
                <w:lang w:eastAsia="en-US" w:bidi="en-US"/>
              </w:rPr>
              <w:t>475</w:t>
            </w:r>
          </w:p>
        </w:tc>
        <w:tc>
          <w:tcPr>
            <w:tcW w:w="1211" w:type="pct"/>
          </w:tcPr>
          <w:p w:rsidR="000F6284" w:rsidRPr="000F6284" w:rsidRDefault="000F6284" w:rsidP="000F6284">
            <w:pPr>
              <w:ind w:firstLine="709"/>
              <w:jc w:val="both"/>
              <w:rPr>
                <w:rFonts w:eastAsia="Calibri"/>
                <w:lang w:eastAsia="en-US" w:bidi="en-US"/>
              </w:rPr>
            </w:pPr>
            <w:r w:rsidRPr="000F6284">
              <w:rPr>
                <w:rFonts w:eastAsia="Calibri"/>
                <w:lang w:eastAsia="en-US" w:bidi="en-US"/>
              </w:rPr>
              <w:t>2,21</w:t>
            </w:r>
          </w:p>
        </w:tc>
      </w:tr>
    </w:tbl>
    <w:p w:rsidR="000F6284" w:rsidRPr="000F6284" w:rsidRDefault="000F6284" w:rsidP="000F6284">
      <w:pPr>
        <w:ind w:firstLine="709"/>
        <w:jc w:val="both"/>
        <w:rPr>
          <w:rFonts w:eastAsia="Calibri"/>
          <w:sz w:val="28"/>
          <w:szCs w:val="28"/>
          <w:lang w:eastAsia="en-US" w:bidi="en-US"/>
        </w:rPr>
      </w:pP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На демографическую ситуацию также влияют миграционные процессы. Число прибывших на территорию района в 2020 году (по оценке) составило 662 человек, а число выбывших – 814 человек, то есть число выбывших превысило число прибывших на 152 человека, в 2019 году число выбывших превышало прибывших на 31 человек.  </w:t>
      </w:r>
    </w:p>
    <w:tbl>
      <w:tblPr>
        <w:tblStyle w:val="a9"/>
        <w:tblW w:w="5000" w:type="pct"/>
        <w:tblLook w:val="04A0" w:firstRow="1" w:lastRow="0" w:firstColumn="1" w:lastColumn="0" w:noHBand="0" w:noVBand="1"/>
      </w:tblPr>
      <w:tblGrid>
        <w:gridCol w:w="3101"/>
        <w:gridCol w:w="2270"/>
        <w:gridCol w:w="2526"/>
        <w:gridCol w:w="2524"/>
      </w:tblGrid>
      <w:tr w:rsidR="000F6284" w:rsidRPr="000F6284" w:rsidTr="00374DFE">
        <w:tc>
          <w:tcPr>
            <w:tcW w:w="1488" w:type="pct"/>
          </w:tcPr>
          <w:p w:rsidR="000F6284" w:rsidRPr="000F6284" w:rsidRDefault="000F6284" w:rsidP="000F6284">
            <w:pPr>
              <w:ind w:firstLine="709"/>
              <w:jc w:val="both"/>
              <w:rPr>
                <w:rFonts w:eastAsia="Calibri"/>
                <w:lang w:eastAsia="en-US" w:bidi="en-US"/>
              </w:rPr>
            </w:pPr>
          </w:p>
        </w:tc>
        <w:tc>
          <w:tcPr>
            <w:tcW w:w="1089" w:type="pct"/>
          </w:tcPr>
          <w:p w:rsidR="000F6284" w:rsidRPr="000F6284" w:rsidRDefault="000F6284" w:rsidP="000F6284">
            <w:pPr>
              <w:ind w:firstLine="709"/>
              <w:jc w:val="both"/>
              <w:rPr>
                <w:rFonts w:eastAsia="Calibri"/>
                <w:lang w:eastAsia="en-US" w:bidi="en-US"/>
              </w:rPr>
            </w:pPr>
            <w:r w:rsidRPr="000F6284">
              <w:rPr>
                <w:rFonts w:eastAsia="Calibri"/>
                <w:lang w:eastAsia="en-US" w:bidi="en-US"/>
              </w:rPr>
              <w:t>Прибыло</w:t>
            </w:r>
          </w:p>
        </w:tc>
        <w:tc>
          <w:tcPr>
            <w:tcW w:w="1212" w:type="pct"/>
          </w:tcPr>
          <w:p w:rsidR="000F6284" w:rsidRPr="000F6284" w:rsidRDefault="000F6284" w:rsidP="000F6284">
            <w:pPr>
              <w:ind w:firstLine="709"/>
              <w:jc w:val="both"/>
              <w:rPr>
                <w:rFonts w:eastAsia="Calibri"/>
                <w:lang w:eastAsia="en-US" w:bidi="en-US"/>
              </w:rPr>
            </w:pPr>
            <w:r w:rsidRPr="000F6284">
              <w:rPr>
                <w:rFonts w:eastAsia="Calibri"/>
                <w:lang w:eastAsia="en-US" w:bidi="en-US"/>
              </w:rPr>
              <w:t>Выбыло</w:t>
            </w:r>
          </w:p>
        </w:tc>
        <w:tc>
          <w:tcPr>
            <w:tcW w:w="1211" w:type="pct"/>
          </w:tcPr>
          <w:p w:rsidR="000F6284" w:rsidRPr="000F6284" w:rsidRDefault="000F6284" w:rsidP="000F6284">
            <w:pPr>
              <w:ind w:firstLine="709"/>
              <w:jc w:val="both"/>
              <w:rPr>
                <w:rFonts w:eastAsia="Calibri"/>
                <w:lang w:eastAsia="en-US" w:bidi="en-US"/>
              </w:rPr>
            </w:pPr>
          </w:p>
        </w:tc>
      </w:tr>
      <w:tr w:rsidR="000F6284" w:rsidRPr="000F6284" w:rsidTr="00374DFE">
        <w:tc>
          <w:tcPr>
            <w:tcW w:w="1488" w:type="pct"/>
          </w:tcPr>
          <w:p w:rsidR="000F6284" w:rsidRPr="000F6284" w:rsidRDefault="000F6284" w:rsidP="000F6284">
            <w:pPr>
              <w:ind w:firstLine="709"/>
              <w:jc w:val="both"/>
              <w:rPr>
                <w:rFonts w:eastAsia="Calibri"/>
                <w:lang w:eastAsia="en-US" w:bidi="en-US"/>
              </w:rPr>
            </w:pPr>
            <w:r w:rsidRPr="000F6284">
              <w:rPr>
                <w:rFonts w:eastAsia="Calibri"/>
                <w:lang w:eastAsia="en-US" w:bidi="en-US"/>
              </w:rPr>
              <w:t>2019</w:t>
            </w:r>
          </w:p>
        </w:tc>
        <w:tc>
          <w:tcPr>
            <w:tcW w:w="1089" w:type="pct"/>
          </w:tcPr>
          <w:p w:rsidR="000F6284" w:rsidRPr="000F6284" w:rsidRDefault="000F6284" w:rsidP="000F6284">
            <w:pPr>
              <w:ind w:firstLine="709"/>
              <w:jc w:val="both"/>
              <w:rPr>
                <w:rFonts w:eastAsia="Calibri"/>
                <w:lang w:eastAsia="en-US" w:bidi="en-US"/>
              </w:rPr>
            </w:pPr>
            <w:r w:rsidRPr="000F6284">
              <w:rPr>
                <w:rFonts w:eastAsia="Calibri"/>
                <w:lang w:eastAsia="en-US" w:bidi="en-US"/>
              </w:rPr>
              <w:t>1061</w:t>
            </w:r>
          </w:p>
        </w:tc>
        <w:tc>
          <w:tcPr>
            <w:tcW w:w="1212" w:type="pct"/>
          </w:tcPr>
          <w:p w:rsidR="000F6284" w:rsidRPr="000F6284" w:rsidRDefault="000F6284" w:rsidP="000F6284">
            <w:pPr>
              <w:ind w:firstLine="709"/>
              <w:jc w:val="both"/>
              <w:rPr>
                <w:rFonts w:eastAsia="Calibri"/>
                <w:lang w:eastAsia="en-US" w:bidi="en-US"/>
              </w:rPr>
            </w:pPr>
            <w:r w:rsidRPr="000F6284">
              <w:rPr>
                <w:rFonts w:eastAsia="Calibri"/>
                <w:lang w:eastAsia="en-US" w:bidi="en-US"/>
              </w:rPr>
              <w:t>1092</w:t>
            </w:r>
          </w:p>
        </w:tc>
        <w:tc>
          <w:tcPr>
            <w:tcW w:w="1211" w:type="pct"/>
          </w:tcPr>
          <w:p w:rsidR="000F6284" w:rsidRPr="000F6284" w:rsidRDefault="000F6284" w:rsidP="000F6284">
            <w:pPr>
              <w:ind w:firstLine="709"/>
              <w:jc w:val="both"/>
              <w:rPr>
                <w:rFonts w:eastAsia="Calibri"/>
                <w:lang w:eastAsia="en-US" w:bidi="en-US"/>
              </w:rPr>
            </w:pPr>
            <w:r w:rsidRPr="000F6284">
              <w:rPr>
                <w:rFonts w:eastAsia="Calibri"/>
                <w:lang w:eastAsia="en-US" w:bidi="en-US"/>
              </w:rPr>
              <w:t>-31</w:t>
            </w:r>
          </w:p>
        </w:tc>
      </w:tr>
      <w:tr w:rsidR="000F6284" w:rsidRPr="000F6284" w:rsidTr="00374DFE">
        <w:tc>
          <w:tcPr>
            <w:tcW w:w="1488" w:type="pct"/>
          </w:tcPr>
          <w:p w:rsidR="000F6284" w:rsidRPr="000F6284" w:rsidRDefault="000F6284" w:rsidP="000F6284">
            <w:pPr>
              <w:ind w:firstLine="709"/>
              <w:jc w:val="both"/>
              <w:rPr>
                <w:rFonts w:eastAsia="Calibri"/>
                <w:lang w:eastAsia="en-US" w:bidi="en-US"/>
              </w:rPr>
            </w:pPr>
            <w:r w:rsidRPr="000F6284">
              <w:rPr>
                <w:rFonts w:eastAsia="Calibri"/>
                <w:lang w:eastAsia="en-US" w:bidi="en-US"/>
              </w:rPr>
              <w:t>2020 (предварительные данные)</w:t>
            </w:r>
          </w:p>
        </w:tc>
        <w:tc>
          <w:tcPr>
            <w:tcW w:w="1089" w:type="pct"/>
          </w:tcPr>
          <w:p w:rsidR="000F6284" w:rsidRPr="000F6284" w:rsidRDefault="000F6284" w:rsidP="000F6284">
            <w:pPr>
              <w:ind w:firstLine="709"/>
              <w:jc w:val="both"/>
              <w:rPr>
                <w:rFonts w:eastAsia="Calibri"/>
                <w:lang w:eastAsia="en-US" w:bidi="en-US"/>
              </w:rPr>
            </w:pPr>
            <w:r w:rsidRPr="000F6284">
              <w:rPr>
                <w:rFonts w:eastAsia="Calibri"/>
                <w:lang w:eastAsia="en-US" w:bidi="en-US"/>
              </w:rPr>
              <w:t>662</w:t>
            </w:r>
          </w:p>
        </w:tc>
        <w:tc>
          <w:tcPr>
            <w:tcW w:w="1212" w:type="pct"/>
          </w:tcPr>
          <w:p w:rsidR="000F6284" w:rsidRPr="000F6284" w:rsidRDefault="000F6284" w:rsidP="000F6284">
            <w:pPr>
              <w:ind w:firstLine="709"/>
              <w:jc w:val="both"/>
              <w:rPr>
                <w:rFonts w:eastAsia="Calibri"/>
                <w:lang w:eastAsia="en-US" w:bidi="en-US"/>
              </w:rPr>
            </w:pPr>
            <w:r w:rsidRPr="000F6284">
              <w:rPr>
                <w:rFonts w:eastAsia="Calibri"/>
                <w:lang w:eastAsia="en-US" w:bidi="en-US"/>
              </w:rPr>
              <w:t>814</w:t>
            </w:r>
          </w:p>
        </w:tc>
        <w:tc>
          <w:tcPr>
            <w:tcW w:w="1211" w:type="pct"/>
          </w:tcPr>
          <w:p w:rsidR="000F6284" w:rsidRPr="000F6284" w:rsidRDefault="000F6284" w:rsidP="000F6284">
            <w:pPr>
              <w:ind w:firstLine="709"/>
              <w:jc w:val="both"/>
              <w:rPr>
                <w:rFonts w:eastAsia="Calibri"/>
                <w:lang w:eastAsia="en-US" w:bidi="en-US"/>
              </w:rPr>
            </w:pPr>
            <w:r w:rsidRPr="000F6284">
              <w:rPr>
                <w:rFonts w:eastAsia="Calibri"/>
                <w:lang w:eastAsia="en-US" w:bidi="en-US"/>
              </w:rPr>
              <w:t>-152</w:t>
            </w:r>
          </w:p>
        </w:tc>
      </w:tr>
    </w:tbl>
    <w:p w:rsidR="000F6284" w:rsidRPr="000F6284" w:rsidRDefault="000F6284" w:rsidP="000F6284">
      <w:pPr>
        <w:ind w:firstLine="709"/>
        <w:jc w:val="both"/>
        <w:rPr>
          <w:rFonts w:eastAsia="Calibri"/>
          <w:b/>
          <w:sz w:val="28"/>
          <w:szCs w:val="28"/>
          <w:lang w:eastAsia="en-US" w:bidi="en-US"/>
        </w:rPr>
      </w:pP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Понятно, что деятельность власти на всех уровнях определяется сегодня, прежде всего, решением сложных вопросов демографии. По словам Президента Владимира Владимировича Путина, «</w:t>
      </w:r>
      <w:r w:rsidRPr="000F6284">
        <w:rPr>
          <w:rFonts w:eastAsia="Calibri"/>
          <w:bCs/>
          <w:sz w:val="28"/>
          <w:szCs w:val="28"/>
          <w:lang w:eastAsia="en-US" w:bidi="en-US"/>
        </w:rPr>
        <w:t xml:space="preserve">Демография – это сфера, где нет какого-то универсального, тем более узковедомственного решения. Каждый наш шаг, новый закон, государственную программу мы должны </w:t>
      </w:r>
      <w:proofErr w:type="gramStart"/>
      <w:r w:rsidRPr="000F6284">
        <w:rPr>
          <w:rFonts w:eastAsia="Calibri"/>
          <w:bCs/>
          <w:sz w:val="28"/>
          <w:szCs w:val="28"/>
          <w:lang w:eastAsia="en-US" w:bidi="en-US"/>
        </w:rPr>
        <w:t>оценивать</w:t>
      </w:r>
      <w:proofErr w:type="gramEnd"/>
      <w:r w:rsidRPr="000F6284">
        <w:rPr>
          <w:rFonts w:eastAsia="Calibri"/>
          <w:bCs/>
          <w:sz w:val="28"/>
          <w:szCs w:val="28"/>
          <w:lang w:eastAsia="en-US" w:bidi="en-US"/>
        </w:rPr>
        <w:t xml:space="preserve"> прежде всего с точки зрения высшего национального приоритета – сбережения и приумножения народа России».</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Не случайно сохранение традиционных семейных ценностей, поддержка семей с детьми является центральным пунктом региональной политики. В нашем районе создана межведомственная комиссия по демографии, где анализируются все направления социальной деятельности, способные повлиять на ситуацию. Кроме того, осуществляются выезды в поселения руководителей государственных служб </w:t>
      </w:r>
      <w:r w:rsidRPr="000F6284">
        <w:rPr>
          <w:rFonts w:eastAsia="Calibri"/>
          <w:sz w:val="28"/>
          <w:szCs w:val="28"/>
          <w:lang w:eastAsia="en-US" w:bidi="en-US"/>
        </w:rPr>
        <w:lastRenderedPageBreak/>
        <w:t>МФЦ и социальной защиты с разъяснениями видов поддержки многодетных, малообеспеченных семей, условий их получения.</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 Сейчас в Тверской области предоставляется более 50 видов помощи семьям. Существенно расширен региональный комплекс мер поддержки – это льготы по оплате коммунальных услуг, предоставление школьной формы, сертификатов на приобретение автомобиля, освобождение от транспортного налога, подарочные наборы для новорожденных и другие.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Так, в 2020 году впервые выдана школьная форма детям 1-5 классов из многодетных семей. В Лихославльском районе комплекты школьной формы получили 356 учеников.</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Для тех, кто живёт на селе, проводится конкурс «Лучшее семейное подворье», его победители получают солидные призы: автомобили, наборы инструментов и бытовую технику. Выплачивается денежная премия победителям регионального этапа всероссийского конкурса «Семья года».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В прошлом году семьи нашего района приняли участие в этих конкурсах. Семья Гусевых из д. Барановка, имеющая 7-х детей, стала победителям всенародного голосования в конкурсе «Лучшее семейное подворье».</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В этом году планируется более активное участие Лихославльского района в этих мероприятиях.</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В сентябре 2019 года введена местная мера поддержки для семей с детьми – единовременная выплата в 3 тысячи рублей при рождении ребёнка, при условии, что новорожденный зарегистрирован на территории Лихославльского района. В 2020-м 112 семей воспользовались данной помощью.</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Благодаря системе поддержки в регионе активно растет число многодетных семей. К нашей радости, на 37 в 2020 году увеличилось количество многодетных семей и в Лихославльском районе (встали на учёт в социальных учреждениях). Теперь у нас 371 многодетная семья.</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Государственная помощь на основании социального контракта оказывается малоимущим семьям, малоимущим одиноко проживающим гражданам, а также гражданам, находящимся в трудной жилищной ситуации, среднедушевой доход которых ниже величины прожиточного минимума, установленного в Тверской области. В 2020 году заключено 9 социальных контрактов с жителями - 2 в городе Лихославль и 7 на селе.</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По поручению Президента, с 1 сентября 2020 года все школьники начальной школы должны обеспечиваться бесплатным горячим питанием. Это для нас не новое. Изменилось финансирование, которое теперь складывается из трёх источников: федерального, регионального и местного бюджетов. Сумма, на которую </w:t>
      </w:r>
      <w:proofErr w:type="gramStart"/>
      <w:r w:rsidRPr="000F6284">
        <w:rPr>
          <w:rFonts w:eastAsia="Calibri"/>
          <w:sz w:val="28"/>
          <w:szCs w:val="28"/>
          <w:lang w:eastAsia="en-US" w:bidi="en-US"/>
        </w:rPr>
        <w:t>кормили наших детей с 1 сентября до конца декабря 2020 года составляла</w:t>
      </w:r>
      <w:proofErr w:type="gramEnd"/>
      <w:r w:rsidRPr="000F6284">
        <w:rPr>
          <w:rFonts w:eastAsia="Calibri"/>
          <w:sz w:val="28"/>
          <w:szCs w:val="28"/>
          <w:lang w:eastAsia="en-US" w:bidi="en-US"/>
        </w:rPr>
        <w:t xml:space="preserve"> 56,5 рублей, а с января 2021 года учащиеся 1-4 классов питаются на сумму 64,59 рублей.</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Важной формой поддержки молодых и многодетных семей является предоставление социальных выплат на приобретение (строительство) жилья за счёт средств федерального, областного и местного бюджетов.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В 2020 году свидетельства на приобретение жилья получили 18 молодых семей: 12 – в г. Лихославле, из которых 4 многодетные, 5 – из п. Калашниково и 1семья из </w:t>
      </w:r>
      <w:proofErr w:type="spellStart"/>
      <w:r w:rsidRPr="000F6284">
        <w:rPr>
          <w:rFonts w:eastAsia="Calibri"/>
          <w:sz w:val="28"/>
          <w:szCs w:val="28"/>
          <w:lang w:eastAsia="en-US" w:bidi="en-US"/>
        </w:rPr>
        <w:t>Микшинского</w:t>
      </w:r>
      <w:proofErr w:type="spellEnd"/>
      <w:r w:rsidRPr="000F6284">
        <w:rPr>
          <w:rFonts w:eastAsia="Calibri"/>
          <w:sz w:val="28"/>
          <w:szCs w:val="28"/>
          <w:lang w:eastAsia="en-US" w:bidi="en-US"/>
        </w:rPr>
        <w:t xml:space="preserve"> сельского поселения.</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lastRenderedPageBreak/>
        <w:t>В 2021-м планируется предоставить социальные выплаты 11-ти молодым семьям Лихославльского района (6 – из г. Лихославля и 5 – из п. Калашниково).</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Кроме того, в 2020 году предоставлена единовременная выплата на приобретение жилого помещения одной малоимущей многодетной семье из Лихославля. В 2021-м </w:t>
      </w:r>
      <w:proofErr w:type="gramStart"/>
      <w:r w:rsidRPr="000F6284">
        <w:rPr>
          <w:rFonts w:eastAsia="Calibri"/>
          <w:sz w:val="28"/>
          <w:szCs w:val="28"/>
          <w:lang w:eastAsia="en-US" w:bidi="en-US"/>
        </w:rPr>
        <w:t>запланирована</w:t>
      </w:r>
      <w:proofErr w:type="gramEnd"/>
      <w:r w:rsidRPr="000F6284">
        <w:rPr>
          <w:rFonts w:eastAsia="Calibri"/>
          <w:sz w:val="28"/>
          <w:szCs w:val="28"/>
          <w:lang w:eastAsia="en-US" w:bidi="en-US"/>
        </w:rPr>
        <w:t xml:space="preserve"> обеспечить жильём ещё одну многодетную семью. Всего с начала действия данной программы жильём обеспечены 10 многодетных малоимущих детей.</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К общественно-значимым результатам национального проекта «Демография» относится строительство детских садов.</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Новый детский сад с символичным названием «Юбилейный», который открылся в 2020-м году, стал настоящим украшением Лихославля и прекрасным домом для самых маленьких </w:t>
      </w:r>
      <w:proofErr w:type="spellStart"/>
      <w:r w:rsidRPr="000F6284">
        <w:rPr>
          <w:rFonts w:eastAsia="Calibri"/>
          <w:sz w:val="28"/>
          <w:szCs w:val="28"/>
          <w:lang w:eastAsia="en-US" w:bidi="en-US"/>
        </w:rPr>
        <w:t>лихославльцев</w:t>
      </w:r>
      <w:proofErr w:type="spellEnd"/>
      <w:r w:rsidRPr="000F6284">
        <w:rPr>
          <w:rFonts w:eastAsia="Calibri"/>
          <w:sz w:val="28"/>
          <w:szCs w:val="28"/>
          <w:lang w:eastAsia="en-US" w:bidi="en-US"/>
        </w:rPr>
        <w:t xml:space="preserve">. Стройка обошлась району в 128 миллионов, из которых более 10-ти миллионов – средства районного бюджета.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В рамках программы по введению дополнительных мест в дошкольных образовательных организациях для детей от 2-х месяцев до 3-х лет в 2020 году отремонтированы группы в детском саду «Малышок» и приобретено дополнительное оборудование. На эти цели затрачено 1,5 млн. рублей из районного бюджета. Введено 50 дополнительных ясельных мест.</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НАЦПРОЕКТ «ЗДРАВООХРАНЕНИЕ»</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В тесной связи с нацпроектом «Демография» работает «Здравоохранение».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В 2020 году в рамках регионального проекта "Развитие детского здравоохранения, включая создание современной инфраструктуры оказания медицинской помощи детям" было проведено устройство бережливой детской поликлиники, установлены новая современная мебель и техника, обустроены входная группа и колясочная.</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В регионе действует программа модернизации первичного звена медицины. Продолжается развитие сети </w:t>
      </w:r>
      <w:proofErr w:type="spellStart"/>
      <w:r w:rsidRPr="000F6284">
        <w:rPr>
          <w:rFonts w:eastAsia="Calibri"/>
          <w:sz w:val="28"/>
          <w:szCs w:val="28"/>
          <w:lang w:eastAsia="en-US" w:bidi="en-US"/>
        </w:rPr>
        <w:t>ФАПов</w:t>
      </w:r>
      <w:proofErr w:type="spellEnd"/>
      <w:r w:rsidRPr="000F6284">
        <w:rPr>
          <w:rFonts w:eastAsia="Calibri"/>
          <w:sz w:val="28"/>
          <w:szCs w:val="28"/>
          <w:lang w:eastAsia="en-US" w:bidi="en-US"/>
        </w:rPr>
        <w:t xml:space="preserve">, пополнение автопарка скорой медицинской помощи. В этом году новый ФАП будет установлен в </w:t>
      </w:r>
      <w:proofErr w:type="spellStart"/>
      <w:r w:rsidRPr="000F6284">
        <w:rPr>
          <w:rFonts w:eastAsia="Calibri"/>
          <w:sz w:val="28"/>
          <w:szCs w:val="28"/>
          <w:lang w:eastAsia="en-US" w:bidi="en-US"/>
        </w:rPr>
        <w:t>д</w:t>
      </w:r>
      <w:proofErr w:type="gramStart"/>
      <w:r w:rsidRPr="000F6284">
        <w:rPr>
          <w:rFonts w:eastAsia="Calibri"/>
          <w:sz w:val="28"/>
          <w:szCs w:val="28"/>
          <w:lang w:eastAsia="en-US" w:bidi="en-US"/>
        </w:rPr>
        <w:t>.Я</w:t>
      </w:r>
      <w:proofErr w:type="gramEnd"/>
      <w:r w:rsidRPr="000F6284">
        <w:rPr>
          <w:rFonts w:eastAsia="Calibri"/>
          <w:sz w:val="28"/>
          <w:szCs w:val="28"/>
          <w:lang w:eastAsia="en-US" w:bidi="en-US"/>
        </w:rPr>
        <w:t>звиха</w:t>
      </w:r>
      <w:proofErr w:type="spellEnd"/>
      <w:r w:rsidRPr="000F6284">
        <w:rPr>
          <w:rFonts w:eastAsia="Calibri"/>
          <w:sz w:val="28"/>
          <w:szCs w:val="28"/>
          <w:lang w:eastAsia="en-US" w:bidi="en-US"/>
        </w:rPr>
        <w:t>. В 2022 году будет построен ФАП в Гнездово, площадка под который была обустроена в прошлом году.</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В текущем году началась вакцинопрофилактика </w:t>
      </w:r>
      <w:proofErr w:type="spellStart"/>
      <w:r w:rsidRPr="000F6284">
        <w:rPr>
          <w:rFonts w:eastAsia="Calibri"/>
          <w:sz w:val="28"/>
          <w:szCs w:val="28"/>
          <w:lang w:eastAsia="en-US" w:bidi="en-US"/>
        </w:rPr>
        <w:t>коронавирусной</w:t>
      </w:r>
      <w:proofErr w:type="spellEnd"/>
      <w:r w:rsidRPr="000F6284">
        <w:rPr>
          <w:rFonts w:eastAsia="Calibri"/>
          <w:sz w:val="28"/>
          <w:szCs w:val="28"/>
          <w:lang w:eastAsia="en-US" w:bidi="en-US"/>
        </w:rPr>
        <w:t xml:space="preserve"> инфекции с целью выработки коллективного иммунитета. В Лихославльском районе оборудован прививочный кабинет, организуются коллективные выезды из сельских поселений на вакцинацию, формируются списки на предприятиях и учреждениях. Всего в Лихославльском районе необходимо привить порядка 12-ти тысяч человек. Пока мы только в начале пути.</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Нацпроект «ЖИЛЬЁ И ГОРОДСКАЯ СРЕДА»</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К задачам национального проекта «Жильё и городская среда» относятся, в первую очередь, увеличение объёма ввода жилья, развитие индивидуального жилищного строительства, обеспечение устойчивого сокращения непригодного для проживания жилищного фонда.</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В 2020-м введено в эксплуатацию 5 387 </w:t>
      </w:r>
      <w:proofErr w:type="spellStart"/>
      <w:r w:rsidRPr="000F6284">
        <w:rPr>
          <w:rFonts w:eastAsia="Calibri"/>
          <w:sz w:val="28"/>
          <w:szCs w:val="28"/>
          <w:lang w:eastAsia="en-US" w:bidi="en-US"/>
        </w:rPr>
        <w:t>кв</w:t>
      </w:r>
      <w:proofErr w:type="gramStart"/>
      <w:r w:rsidRPr="000F6284">
        <w:rPr>
          <w:rFonts w:eastAsia="Calibri"/>
          <w:sz w:val="28"/>
          <w:szCs w:val="28"/>
          <w:lang w:eastAsia="en-US" w:bidi="en-US"/>
        </w:rPr>
        <w:t>.м</w:t>
      </w:r>
      <w:proofErr w:type="spellEnd"/>
      <w:proofErr w:type="gramEnd"/>
      <w:r w:rsidRPr="000F6284">
        <w:rPr>
          <w:rFonts w:eastAsia="Calibri"/>
          <w:sz w:val="28"/>
          <w:szCs w:val="28"/>
          <w:lang w:eastAsia="en-US" w:bidi="en-US"/>
        </w:rPr>
        <w:t xml:space="preserve"> индивидуального жилья (41 дом), в том числе в сельских населённых пунктах – 1659 </w:t>
      </w:r>
      <w:proofErr w:type="spellStart"/>
      <w:r w:rsidRPr="000F6284">
        <w:rPr>
          <w:rFonts w:eastAsia="Calibri"/>
          <w:sz w:val="28"/>
          <w:szCs w:val="28"/>
          <w:lang w:eastAsia="en-US" w:bidi="en-US"/>
        </w:rPr>
        <w:t>кв.м</w:t>
      </w:r>
      <w:proofErr w:type="spellEnd"/>
      <w:r w:rsidRPr="000F6284">
        <w:rPr>
          <w:rFonts w:eastAsia="Calibri"/>
          <w:sz w:val="28"/>
          <w:szCs w:val="28"/>
          <w:lang w:eastAsia="en-US" w:bidi="en-US"/>
        </w:rPr>
        <w:t xml:space="preserve"> (18 домов). На нашем рынке крайне не хватает первичного жилья, поэтому в этом году мы начинаем строить новый дом по ул. </w:t>
      </w:r>
      <w:proofErr w:type="gramStart"/>
      <w:r w:rsidRPr="000F6284">
        <w:rPr>
          <w:rFonts w:eastAsia="Calibri"/>
          <w:sz w:val="28"/>
          <w:szCs w:val="28"/>
          <w:lang w:eastAsia="en-US" w:bidi="en-US"/>
        </w:rPr>
        <w:t>Комсомольская</w:t>
      </w:r>
      <w:proofErr w:type="gramEnd"/>
      <w:r w:rsidRPr="000F6284">
        <w:rPr>
          <w:rFonts w:eastAsia="Calibri"/>
          <w:sz w:val="28"/>
          <w:szCs w:val="28"/>
          <w:lang w:eastAsia="en-US" w:bidi="en-US"/>
        </w:rPr>
        <w:t>, 67 (напротив ЦДО).</w:t>
      </w:r>
      <w:r w:rsidRPr="000F6284">
        <w:rPr>
          <w:rFonts w:eastAsia="Calibri"/>
          <w:color w:val="000000"/>
          <w:sz w:val="28"/>
          <w:szCs w:val="28"/>
          <w:shd w:val="clear" w:color="auto" w:fill="FFFFFF"/>
          <w:lang w:eastAsia="en-US"/>
        </w:rPr>
        <w:t xml:space="preserve"> </w:t>
      </w:r>
      <w:r w:rsidRPr="000F6284">
        <w:rPr>
          <w:rFonts w:eastAsia="Calibri"/>
          <w:sz w:val="28"/>
          <w:szCs w:val="28"/>
          <w:lang w:eastAsia="en-US" w:bidi="en-US"/>
        </w:rPr>
        <w:t xml:space="preserve">В администрации Лихославльского района с приглашением заинтересованных горожан прошло </w:t>
      </w:r>
      <w:r w:rsidRPr="000F6284">
        <w:rPr>
          <w:rFonts w:eastAsia="Calibri"/>
          <w:sz w:val="28"/>
          <w:szCs w:val="28"/>
          <w:lang w:eastAsia="en-US" w:bidi="en-US"/>
        </w:rPr>
        <w:lastRenderedPageBreak/>
        <w:t>совещание с руководством строительной компан</w:t>
      </w:r>
      <w:proofErr w:type="gramStart"/>
      <w:r w:rsidRPr="000F6284">
        <w:rPr>
          <w:rFonts w:eastAsia="Calibri"/>
          <w:sz w:val="28"/>
          <w:szCs w:val="28"/>
          <w:lang w:eastAsia="en-US" w:bidi="en-US"/>
        </w:rPr>
        <w:t>ии ООО</w:t>
      </w:r>
      <w:proofErr w:type="gramEnd"/>
      <w:r w:rsidRPr="000F6284">
        <w:rPr>
          <w:rFonts w:eastAsia="Calibri"/>
          <w:sz w:val="28"/>
          <w:szCs w:val="28"/>
          <w:lang w:eastAsia="en-US" w:bidi="en-US"/>
        </w:rPr>
        <w:t xml:space="preserve"> «</w:t>
      </w:r>
      <w:proofErr w:type="spellStart"/>
      <w:r w:rsidRPr="000F6284">
        <w:rPr>
          <w:rFonts w:eastAsia="Calibri"/>
          <w:sz w:val="28"/>
          <w:szCs w:val="28"/>
          <w:lang w:eastAsia="en-US" w:bidi="en-US"/>
        </w:rPr>
        <w:t>Виннер</w:t>
      </w:r>
      <w:proofErr w:type="spellEnd"/>
      <w:r w:rsidRPr="000F6284">
        <w:rPr>
          <w:rFonts w:eastAsia="Calibri"/>
          <w:sz w:val="28"/>
          <w:szCs w:val="28"/>
          <w:lang w:eastAsia="en-US" w:bidi="en-US"/>
        </w:rPr>
        <w:t>», которая представила эскизный проект будущего 7-этажного дома.</w:t>
      </w:r>
      <w:r w:rsidRPr="000F6284">
        <w:rPr>
          <w:rFonts w:eastAsia="Calibri"/>
          <w:color w:val="000000"/>
          <w:sz w:val="28"/>
          <w:szCs w:val="28"/>
          <w:shd w:val="clear" w:color="auto" w:fill="FFFFFF"/>
          <w:lang w:eastAsia="en-US"/>
        </w:rPr>
        <w:t xml:space="preserve"> Несколько слов о застройщике - </w:t>
      </w:r>
      <w:r w:rsidRPr="000F6284">
        <w:rPr>
          <w:rFonts w:eastAsia="Calibri"/>
          <w:sz w:val="28"/>
          <w:szCs w:val="28"/>
          <w:lang w:eastAsia="en-US" w:bidi="en-US"/>
        </w:rPr>
        <w:t>ООО «</w:t>
      </w:r>
      <w:proofErr w:type="spellStart"/>
      <w:r w:rsidRPr="000F6284">
        <w:rPr>
          <w:rFonts w:eastAsia="Calibri"/>
          <w:sz w:val="28"/>
          <w:szCs w:val="28"/>
          <w:lang w:eastAsia="en-US" w:bidi="en-US"/>
        </w:rPr>
        <w:t>Виннер</w:t>
      </w:r>
      <w:proofErr w:type="spellEnd"/>
      <w:r w:rsidRPr="000F6284">
        <w:rPr>
          <w:rFonts w:eastAsia="Calibri"/>
          <w:sz w:val="28"/>
          <w:szCs w:val="28"/>
          <w:lang w:eastAsia="en-US" w:bidi="en-US"/>
        </w:rPr>
        <w:t>» (г. Ярославль) на строительном рынке присутствует с 2014 года, является надёжным партнёром администрации, участвуя в реализации национального проекта «Демография» на территории Лихославльского района, в рамках которого данной компанией были построены детские сады в посёлке Калашниково и в городе Лихославле.</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В свете реализации нацпроекта «Жильё и городская среда» крайне важен вопрос развития коммунальной инфраструктуры. Он важен сам по себе, а применимо к нацпроекту особенно, ведь наращивать жилищное строительство без подготовленной, хорошо работающей коммунальной инфраструктуры достаточно сложно.</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В Тверской области стартует новый этап газификации. На 01.01.2021 года в регионе газифицировано 67,5% муниципальных образований. К 2025-у году планируется довести эту цифру до 95-ти %.  Мы также продолжаем газификацию Лихославльского района. В 2020-м в рамках Адресной инвестиционной программы Тверской области построен магистральный газопровод </w:t>
      </w:r>
      <w:proofErr w:type="spellStart"/>
      <w:r w:rsidRPr="000F6284">
        <w:rPr>
          <w:rFonts w:eastAsia="Calibri"/>
          <w:sz w:val="28"/>
          <w:szCs w:val="28"/>
          <w:lang w:eastAsia="en-US" w:bidi="en-US"/>
        </w:rPr>
        <w:t>Кава</w:t>
      </w:r>
      <w:proofErr w:type="spellEnd"/>
      <w:r w:rsidRPr="000F6284">
        <w:rPr>
          <w:rFonts w:eastAsia="Calibri"/>
          <w:sz w:val="28"/>
          <w:szCs w:val="28"/>
          <w:lang w:eastAsia="en-US" w:bidi="en-US"/>
        </w:rPr>
        <w:t xml:space="preserve"> – Микшино протяжённостью 20 км. Стоимость строительства – 56,3 млн. рублей, из которых 11,3 млн. – местный бюджет.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Разработаны и получили положительное заключение </w:t>
      </w:r>
      <w:proofErr w:type="spellStart"/>
      <w:r w:rsidRPr="000F6284">
        <w:rPr>
          <w:rFonts w:eastAsia="Calibri"/>
          <w:sz w:val="28"/>
          <w:szCs w:val="28"/>
          <w:lang w:eastAsia="en-US" w:bidi="en-US"/>
        </w:rPr>
        <w:t>госэкспертизы</w:t>
      </w:r>
      <w:proofErr w:type="spellEnd"/>
      <w:r w:rsidRPr="000F6284">
        <w:rPr>
          <w:rFonts w:eastAsia="Calibri"/>
          <w:sz w:val="28"/>
          <w:szCs w:val="28"/>
          <w:lang w:eastAsia="en-US" w:bidi="en-US"/>
        </w:rPr>
        <w:t xml:space="preserve"> проекты газификации села Микшино, деревень Лисьи Горы и </w:t>
      </w:r>
      <w:proofErr w:type="spellStart"/>
      <w:r w:rsidRPr="000F6284">
        <w:rPr>
          <w:rFonts w:eastAsia="Calibri"/>
          <w:sz w:val="28"/>
          <w:szCs w:val="28"/>
          <w:lang w:eastAsia="en-US" w:bidi="en-US"/>
        </w:rPr>
        <w:t>Затулки</w:t>
      </w:r>
      <w:proofErr w:type="spellEnd"/>
      <w:r w:rsidRPr="000F6284">
        <w:rPr>
          <w:rFonts w:eastAsia="Calibri"/>
          <w:sz w:val="28"/>
          <w:szCs w:val="28"/>
          <w:lang w:eastAsia="en-US" w:bidi="en-US"/>
        </w:rPr>
        <w:t xml:space="preserve">, реализация которых запланирована в 2021-м и 2022-м годах.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Удобная логистика (близость к районному центру), качественное дорожное сообщение, наличие свободных земельных участков под индивидуальное жилищное строительство, возможности для развития своего дела в области сельского хозяйства, туризма, малого бизнеса, а главное, скорая газификация делают данные территории привлекательными для жизни.</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Следующими населёнными пунктами в дорожной карте по обеспечению газом стоят </w:t>
      </w:r>
      <w:proofErr w:type="spellStart"/>
      <w:r w:rsidRPr="000F6284">
        <w:rPr>
          <w:rFonts w:eastAsia="Calibri"/>
          <w:sz w:val="28"/>
          <w:szCs w:val="28"/>
          <w:lang w:eastAsia="en-US" w:bidi="en-US"/>
        </w:rPr>
        <w:t>Вышково</w:t>
      </w:r>
      <w:proofErr w:type="spellEnd"/>
      <w:r w:rsidRPr="000F6284">
        <w:rPr>
          <w:rFonts w:eastAsia="Calibri"/>
          <w:sz w:val="28"/>
          <w:szCs w:val="28"/>
          <w:lang w:eastAsia="en-US" w:bidi="en-US"/>
        </w:rPr>
        <w:t xml:space="preserve"> и </w:t>
      </w:r>
      <w:proofErr w:type="spellStart"/>
      <w:r w:rsidRPr="000F6284">
        <w:rPr>
          <w:rFonts w:eastAsia="Calibri"/>
          <w:sz w:val="28"/>
          <w:szCs w:val="28"/>
          <w:lang w:eastAsia="en-US" w:bidi="en-US"/>
        </w:rPr>
        <w:t>Красницы</w:t>
      </w:r>
      <w:proofErr w:type="spellEnd"/>
      <w:r w:rsidRPr="000F6284">
        <w:rPr>
          <w:rFonts w:eastAsia="Calibri"/>
          <w:sz w:val="28"/>
          <w:szCs w:val="28"/>
          <w:lang w:eastAsia="en-US" w:bidi="en-US"/>
        </w:rPr>
        <w:t xml:space="preserve"> </w:t>
      </w:r>
      <w:proofErr w:type="spellStart"/>
      <w:r w:rsidRPr="000F6284">
        <w:rPr>
          <w:rFonts w:eastAsia="Calibri"/>
          <w:sz w:val="28"/>
          <w:szCs w:val="28"/>
          <w:lang w:eastAsia="en-US" w:bidi="en-US"/>
        </w:rPr>
        <w:t>Микшинского</w:t>
      </w:r>
      <w:proofErr w:type="spellEnd"/>
      <w:r w:rsidRPr="000F6284">
        <w:rPr>
          <w:rFonts w:eastAsia="Calibri"/>
          <w:sz w:val="28"/>
          <w:szCs w:val="28"/>
          <w:lang w:eastAsia="en-US" w:bidi="en-US"/>
        </w:rPr>
        <w:t xml:space="preserve"> сельского поселения, деревня </w:t>
      </w:r>
      <w:proofErr w:type="spellStart"/>
      <w:r w:rsidRPr="000F6284">
        <w:rPr>
          <w:rFonts w:eastAsia="Calibri"/>
          <w:sz w:val="28"/>
          <w:szCs w:val="28"/>
          <w:lang w:eastAsia="en-US" w:bidi="en-US"/>
        </w:rPr>
        <w:t>Кузовино</w:t>
      </w:r>
      <w:proofErr w:type="spellEnd"/>
      <w:r w:rsidRPr="000F6284">
        <w:rPr>
          <w:rFonts w:eastAsia="Calibri"/>
          <w:sz w:val="28"/>
          <w:szCs w:val="28"/>
          <w:lang w:eastAsia="en-US" w:bidi="en-US"/>
        </w:rPr>
        <w:t xml:space="preserve"> </w:t>
      </w:r>
      <w:proofErr w:type="spellStart"/>
      <w:r w:rsidRPr="000F6284">
        <w:rPr>
          <w:rFonts w:eastAsia="Calibri"/>
          <w:sz w:val="28"/>
          <w:szCs w:val="28"/>
          <w:lang w:eastAsia="en-US" w:bidi="en-US"/>
        </w:rPr>
        <w:t>Кавского</w:t>
      </w:r>
      <w:proofErr w:type="spellEnd"/>
      <w:r w:rsidRPr="000F6284">
        <w:rPr>
          <w:rFonts w:eastAsia="Calibri"/>
          <w:sz w:val="28"/>
          <w:szCs w:val="28"/>
          <w:lang w:eastAsia="en-US" w:bidi="en-US"/>
        </w:rPr>
        <w:t xml:space="preserve"> сельского поселения и Челновка, расположенная в черте города. В дальнейшей перспективе – проектирование и строительство межпоселковых газопроводов </w:t>
      </w:r>
      <w:proofErr w:type="spellStart"/>
      <w:r w:rsidRPr="000F6284">
        <w:rPr>
          <w:rFonts w:eastAsia="Calibri"/>
          <w:sz w:val="28"/>
          <w:szCs w:val="28"/>
          <w:lang w:eastAsia="en-US" w:bidi="en-US"/>
        </w:rPr>
        <w:t>Станского</w:t>
      </w:r>
      <w:proofErr w:type="spellEnd"/>
      <w:r w:rsidRPr="000F6284">
        <w:rPr>
          <w:rFonts w:eastAsia="Calibri"/>
          <w:sz w:val="28"/>
          <w:szCs w:val="28"/>
          <w:lang w:eastAsia="en-US" w:bidi="en-US"/>
        </w:rPr>
        <w:t xml:space="preserve"> и </w:t>
      </w:r>
      <w:proofErr w:type="spellStart"/>
      <w:r w:rsidRPr="000F6284">
        <w:rPr>
          <w:rFonts w:eastAsia="Calibri"/>
          <w:sz w:val="28"/>
          <w:szCs w:val="28"/>
          <w:lang w:eastAsia="en-US" w:bidi="en-US"/>
        </w:rPr>
        <w:t>Толмачевского</w:t>
      </w:r>
      <w:proofErr w:type="spellEnd"/>
      <w:r w:rsidRPr="000F6284">
        <w:rPr>
          <w:rFonts w:eastAsia="Calibri"/>
          <w:sz w:val="28"/>
          <w:szCs w:val="28"/>
          <w:lang w:eastAsia="en-US" w:bidi="en-US"/>
        </w:rPr>
        <w:t xml:space="preserve"> сельских поселений.</w:t>
      </w:r>
    </w:p>
    <w:p w:rsidR="000F6284" w:rsidRPr="000F6284" w:rsidRDefault="000F6284" w:rsidP="000F6284">
      <w:pPr>
        <w:ind w:firstLine="709"/>
        <w:jc w:val="both"/>
        <w:rPr>
          <w:sz w:val="28"/>
          <w:szCs w:val="28"/>
        </w:rPr>
      </w:pPr>
      <w:r w:rsidRPr="000F6284">
        <w:rPr>
          <w:sz w:val="28"/>
          <w:szCs w:val="28"/>
        </w:rPr>
        <w:t xml:space="preserve">В настоящее время Правительство Тверской области ведет последовательную работу по консолидации коммунальных активов. Это позволит обеспечить комплексный подход к вопросам модернизации сетей, добиться четкости и прозрачности в финансовом администрировании и </w:t>
      </w:r>
      <w:proofErr w:type="spellStart"/>
      <w:r w:rsidRPr="000F6284">
        <w:rPr>
          <w:sz w:val="28"/>
          <w:szCs w:val="28"/>
        </w:rPr>
        <w:t>тарифообразовании</w:t>
      </w:r>
      <w:proofErr w:type="spellEnd"/>
      <w:r w:rsidRPr="000F6284">
        <w:rPr>
          <w:sz w:val="28"/>
          <w:szCs w:val="28"/>
        </w:rPr>
        <w:t>. Самая главная задача – повысить надежность и качество коммунальных услуг.</w:t>
      </w:r>
    </w:p>
    <w:p w:rsidR="000F6284" w:rsidRPr="000F6284" w:rsidRDefault="000F6284" w:rsidP="000F6284">
      <w:pPr>
        <w:ind w:firstLine="709"/>
        <w:jc w:val="both"/>
        <w:rPr>
          <w:sz w:val="28"/>
          <w:szCs w:val="28"/>
        </w:rPr>
      </w:pPr>
      <w:r w:rsidRPr="000F6284">
        <w:rPr>
          <w:sz w:val="28"/>
          <w:szCs w:val="28"/>
        </w:rPr>
        <w:t xml:space="preserve">В связи с этим администрацией Лихославльского района проводится работа по подготовке имущества и необходимых документов для заключения в текущем году концессионного соглашения с ООО «Газпром </w:t>
      </w:r>
      <w:proofErr w:type="spellStart"/>
      <w:r w:rsidRPr="000F6284">
        <w:rPr>
          <w:sz w:val="28"/>
          <w:szCs w:val="28"/>
        </w:rPr>
        <w:t>теплоэнерго</w:t>
      </w:r>
      <w:proofErr w:type="spellEnd"/>
      <w:r w:rsidRPr="000F6284">
        <w:rPr>
          <w:sz w:val="28"/>
          <w:szCs w:val="28"/>
        </w:rPr>
        <w:t xml:space="preserve"> Тверь», предметом которого является районная сеть инженерно-технического обеспечения объектов тепловой энергией.</w:t>
      </w:r>
    </w:p>
    <w:p w:rsidR="000F6284" w:rsidRPr="000F6284" w:rsidRDefault="000F6284" w:rsidP="000F6284">
      <w:pPr>
        <w:ind w:firstLine="709"/>
        <w:jc w:val="both"/>
        <w:rPr>
          <w:sz w:val="28"/>
          <w:szCs w:val="28"/>
        </w:rPr>
      </w:pPr>
      <w:r w:rsidRPr="000F6284">
        <w:rPr>
          <w:sz w:val="28"/>
          <w:szCs w:val="28"/>
        </w:rPr>
        <w:t>Одновременно, ведется работа по передаче объектов газоснабжения, принадлежащих муниципальным образования, в государственную собственность Тверской</w:t>
      </w:r>
      <w:proofErr w:type="gramStart"/>
      <w:r w:rsidRPr="000F6284">
        <w:rPr>
          <w:sz w:val="28"/>
          <w:szCs w:val="28"/>
        </w:rPr>
        <w:t>.</w:t>
      </w:r>
      <w:proofErr w:type="gramEnd"/>
      <w:r w:rsidRPr="000F6284">
        <w:rPr>
          <w:sz w:val="28"/>
          <w:szCs w:val="28"/>
        </w:rPr>
        <w:t xml:space="preserve"> </w:t>
      </w:r>
      <w:proofErr w:type="gramStart"/>
      <w:r w:rsidRPr="000F6284">
        <w:rPr>
          <w:sz w:val="28"/>
          <w:szCs w:val="28"/>
        </w:rPr>
        <w:t>о</w:t>
      </w:r>
      <w:proofErr w:type="gramEnd"/>
      <w:r w:rsidRPr="000F6284">
        <w:rPr>
          <w:sz w:val="28"/>
          <w:szCs w:val="28"/>
        </w:rPr>
        <w:t xml:space="preserve">бласти. Министерством энергетики и жилищно-коммунального </w:t>
      </w:r>
      <w:r w:rsidRPr="000F6284">
        <w:rPr>
          <w:sz w:val="28"/>
          <w:szCs w:val="28"/>
        </w:rPr>
        <w:lastRenderedPageBreak/>
        <w:t>хозяйства Тверской области совместно с Министерством имущественных и земельных отношений Тверской области разработан План мероприятий (дорожная карта) по консолидации сетей газоснабжения в АО «Региональная газовая компания», реализация которого запланирована до конца 2021 года.</w:t>
      </w:r>
    </w:p>
    <w:p w:rsidR="000F6284" w:rsidRPr="000F6284" w:rsidRDefault="000F6284" w:rsidP="000F6284">
      <w:pPr>
        <w:ind w:firstLine="709"/>
        <w:jc w:val="both"/>
        <w:rPr>
          <w:sz w:val="28"/>
          <w:szCs w:val="28"/>
        </w:rPr>
      </w:pPr>
      <w:r w:rsidRPr="000F6284">
        <w:rPr>
          <w:sz w:val="28"/>
          <w:szCs w:val="28"/>
        </w:rPr>
        <w:t xml:space="preserve">В конце 2020 года в аренду ПАО «МРСК Центра» были переданы электрические сети </w:t>
      </w:r>
      <w:proofErr w:type="spellStart"/>
      <w:r w:rsidRPr="000F6284">
        <w:rPr>
          <w:sz w:val="28"/>
          <w:szCs w:val="28"/>
        </w:rPr>
        <w:t>Кавского</w:t>
      </w:r>
      <w:proofErr w:type="spellEnd"/>
      <w:r w:rsidRPr="000F6284">
        <w:rPr>
          <w:sz w:val="28"/>
          <w:szCs w:val="28"/>
        </w:rPr>
        <w:t xml:space="preserve">, </w:t>
      </w:r>
      <w:proofErr w:type="spellStart"/>
      <w:r w:rsidRPr="000F6284">
        <w:rPr>
          <w:sz w:val="28"/>
          <w:szCs w:val="28"/>
        </w:rPr>
        <w:t>Вескинского</w:t>
      </w:r>
      <w:proofErr w:type="spellEnd"/>
      <w:r w:rsidRPr="000F6284">
        <w:rPr>
          <w:sz w:val="28"/>
          <w:szCs w:val="28"/>
        </w:rPr>
        <w:t xml:space="preserve"> и </w:t>
      </w:r>
      <w:proofErr w:type="spellStart"/>
      <w:r w:rsidRPr="000F6284">
        <w:rPr>
          <w:sz w:val="28"/>
          <w:szCs w:val="28"/>
        </w:rPr>
        <w:t>Толмачевского</w:t>
      </w:r>
      <w:proofErr w:type="spellEnd"/>
      <w:r w:rsidRPr="000F6284">
        <w:rPr>
          <w:sz w:val="28"/>
          <w:szCs w:val="28"/>
        </w:rPr>
        <w:t xml:space="preserve"> сельских поселений. В городском поселении поселок Калашниково </w:t>
      </w:r>
      <w:proofErr w:type="spellStart"/>
      <w:r w:rsidRPr="000F6284">
        <w:rPr>
          <w:sz w:val="28"/>
          <w:szCs w:val="28"/>
        </w:rPr>
        <w:t>электросетевое</w:t>
      </w:r>
      <w:proofErr w:type="spellEnd"/>
      <w:r w:rsidRPr="000F6284">
        <w:rPr>
          <w:sz w:val="28"/>
          <w:szCs w:val="28"/>
        </w:rPr>
        <w:t xml:space="preserve"> хозяйство было принято на обслуживание ПАО «МРСК Центра», а в текущем году сети будут приняты уже на праве аренды.</w:t>
      </w:r>
    </w:p>
    <w:p w:rsidR="000F6284" w:rsidRPr="000F6284" w:rsidRDefault="000F6284" w:rsidP="000F6284">
      <w:pPr>
        <w:ind w:firstLine="709"/>
        <w:jc w:val="both"/>
        <w:rPr>
          <w:sz w:val="28"/>
          <w:szCs w:val="28"/>
        </w:rPr>
      </w:pPr>
      <w:r w:rsidRPr="000F6284">
        <w:rPr>
          <w:sz w:val="28"/>
          <w:szCs w:val="28"/>
        </w:rPr>
        <w:t xml:space="preserve">Помимо этого, Лихославльским районом проведена работа по принятию полномочий, связанных с обслуживанием сетей водоснабжения и водоотведения, от </w:t>
      </w:r>
      <w:proofErr w:type="spellStart"/>
      <w:r w:rsidRPr="000F6284">
        <w:rPr>
          <w:sz w:val="28"/>
          <w:szCs w:val="28"/>
        </w:rPr>
        <w:t>Кавского</w:t>
      </w:r>
      <w:proofErr w:type="spellEnd"/>
      <w:r w:rsidRPr="000F6284">
        <w:rPr>
          <w:sz w:val="28"/>
          <w:szCs w:val="28"/>
        </w:rPr>
        <w:t xml:space="preserve">, </w:t>
      </w:r>
      <w:proofErr w:type="spellStart"/>
      <w:r w:rsidRPr="000F6284">
        <w:rPr>
          <w:sz w:val="28"/>
          <w:szCs w:val="28"/>
        </w:rPr>
        <w:t>Толмачевского</w:t>
      </w:r>
      <w:proofErr w:type="spellEnd"/>
      <w:r w:rsidRPr="000F6284">
        <w:rPr>
          <w:sz w:val="28"/>
          <w:szCs w:val="28"/>
        </w:rPr>
        <w:t xml:space="preserve">, </w:t>
      </w:r>
      <w:proofErr w:type="spellStart"/>
      <w:r w:rsidRPr="000F6284">
        <w:rPr>
          <w:sz w:val="28"/>
          <w:szCs w:val="28"/>
        </w:rPr>
        <w:t>Сосновицкого</w:t>
      </w:r>
      <w:proofErr w:type="spellEnd"/>
      <w:r w:rsidRPr="000F6284">
        <w:rPr>
          <w:sz w:val="28"/>
          <w:szCs w:val="28"/>
        </w:rPr>
        <w:t xml:space="preserve">, </w:t>
      </w:r>
      <w:proofErr w:type="spellStart"/>
      <w:r w:rsidRPr="000F6284">
        <w:rPr>
          <w:sz w:val="28"/>
          <w:szCs w:val="28"/>
        </w:rPr>
        <w:t>Микшинского</w:t>
      </w:r>
      <w:proofErr w:type="spellEnd"/>
      <w:r w:rsidRPr="000F6284">
        <w:rPr>
          <w:sz w:val="28"/>
          <w:szCs w:val="28"/>
        </w:rPr>
        <w:t xml:space="preserve"> сельских поселений и передаче на праве оперативного управления сетей водоснабжения в обслуживающую организацию МУП «ЖКХ». В мае текущего года, сети водоснабжения и водоотведения городского поселения поселок Калашниково будут также переданы в МУП «ЖКХ».</w:t>
      </w:r>
    </w:p>
    <w:p w:rsidR="000F6284" w:rsidRPr="000F6284" w:rsidRDefault="000F6284" w:rsidP="000F6284">
      <w:pPr>
        <w:ind w:firstLine="709"/>
        <w:jc w:val="both"/>
        <w:rPr>
          <w:rFonts w:eastAsia="Calibri"/>
          <w:sz w:val="28"/>
          <w:szCs w:val="28"/>
          <w:lang w:eastAsia="en-US"/>
        </w:rPr>
      </w:pPr>
      <w:r w:rsidRPr="000F6284">
        <w:rPr>
          <w:rFonts w:eastAsia="Calibri"/>
          <w:sz w:val="28"/>
          <w:szCs w:val="28"/>
          <w:lang w:eastAsia="en-US"/>
        </w:rPr>
        <w:t xml:space="preserve">   </w:t>
      </w:r>
    </w:p>
    <w:p w:rsidR="000F6284" w:rsidRPr="000F6284" w:rsidRDefault="000F6284" w:rsidP="000F6284">
      <w:pPr>
        <w:ind w:firstLine="709"/>
        <w:jc w:val="both"/>
        <w:rPr>
          <w:sz w:val="28"/>
          <w:szCs w:val="28"/>
        </w:rPr>
      </w:pPr>
      <w:r w:rsidRPr="000F6284">
        <w:rPr>
          <w:sz w:val="28"/>
          <w:szCs w:val="28"/>
        </w:rPr>
        <w:t>В рамках реализации программы Правительства Тверской области о создании в регионе единой платежно-сервисной системы, с октября 2020 года на территории Лихославльского района функционирует «Единый расчетный кассовый центр». Филиалы расположены в городе Лихославле, а также в поселке Калашниково. В ближайшее время планируется открытие офиса в деревни Вески.</w:t>
      </w:r>
    </w:p>
    <w:p w:rsidR="000F6284" w:rsidRPr="000F6284" w:rsidRDefault="000F6284" w:rsidP="000F6284">
      <w:pPr>
        <w:ind w:firstLine="709"/>
        <w:jc w:val="both"/>
        <w:rPr>
          <w:sz w:val="28"/>
          <w:szCs w:val="28"/>
        </w:rPr>
      </w:pPr>
      <w:r w:rsidRPr="000F6284">
        <w:rPr>
          <w:sz w:val="28"/>
          <w:szCs w:val="28"/>
        </w:rPr>
        <w:t xml:space="preserve">Через ЕРКЦ проходят платежи за услуги теплоснабжения, водоснабжения, водоотведения, обращения с ТКО, принимаются взносы за капитальный ремонт. Оплату по платежному документу потребители могут произвести любым доступным для них способом: в кассе «ЕРКЦ», в почтовых отделениях, </w:t>
      </w:r>
      <w:proofErr w:type="gramStart"/>
      <w:r w:rsidRPr="000F6284">
        <w:rPr>
          <w:sz w:val="28"/>
          <w:szCs w:val="28"/>
        </w:rPr>
        <w:t>через</w:t>
      </w:r>
      <w:proofErr w:type="gramEnd"/>
      <w:r w:rsidRPr="000F6284">
        <w:rPr>
          <w:sz w:val="28"/>
          <w:szCs w:val="28"/>
        </w:rPr>
        <w:t xml:space="preserve"> </w:t>
      </w:r>
      <w:proofErr w:type="gramStart"/>
      <w:r w:rsidRPr="000F6284">
        <w:rPr>
          <w:sz w:val="28"/>
          <w:szCs w:val="28"/>
        </w:rPr>
        <w:t>Почта</w:t>
      </w:r>
      <w:proofErr w:type="gramEnd"/>
      <w:r w:rsidRPr="000F6284">
        <w:rPr>
          <w:sz w:val="28"/>
          <w:szCs w:val="28"/>
        </w:rPr>
        <w:t xml:space="preserve"> Банк, в подразделениях ПАО Сбербанк (Сбербанк-</w:t>
      </w:r>
      <w:proofErr w:type="spellStart"/>
      <w:r w:rsidRPr="000F6284">
        <w:rPr>
          <w:sz w:val="28"/>
          <w:szCs w:val="28"/>
        </w:rPr>
        <w:t>ОнЛайн</w:t>
      </w:r>
      <w:proofErr w:type="spellEnd"/>
      <w:r w:rsidRPr="000F6284">
        <w:rPr>
          <w:sz w:val="28"/>
          <w:szCs w:val="28"/>
        </w:rPr>
        <w:t xml:space="preserve"> или устройствах самообслуживания: банкоматы, терминалы), либо через «личный кабинет», который размещен на официальном сайте «ЕРКЦ». Добавлю, что в офисах ЕРКЦ граждане осуществляют </w:t>
      </w:r>
      <w:r w:rsidRPr="000F6284">
        <w:rPr>
          <w:b/>
          <w:sz w:val="28"/>
          <w:szCs w:val="28"/>
        </w:rPr>
        <w:t>беспроцентную</w:t>
      </w:r>
      <w:r w:rsidRPr="000F6284">
        <w:rPr>
          <w:sz w:val="28"/>
          <w:szCs w:val="28"/>
        </w:rPr>
        <w:t xml:space="preserve"> оплату услуг.</w:t>
      </w:r>
    </w:p>
    <w:p w:rsidR="000F6284" w:rsidRPr="000F6284" w:rsidRDefault="000F6284" w:rsidP="000F6284">
      <w:pPr>
        <w:ind w:firstLine="709"/>
        <w:jc w:val="both"/>
        <w:rPr>
          <w:rFonts w:eastAsia="Calibri"/>
          <w:sz w:val="28"/>
          <w:szCs w:val="28"/>
          <w:lang w:eastAsia="en-US" w:bidi="en-US"/>
        </w:rPr>
      </w:pP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На территории Лихославльского района активно ведётся капитальный ремонт общего имущества многоквартирных домов. За счёт средств Фонда содействия реформированию ЖКХ и взносов собственников в нескольких десятках многоквартирных домов капитально отремонтированы крыши, фасады, внутридомовые инженерные сети. И не только в Лихославле, но и в Калашникове, </w:t>
      </w:r>
      <w:proofErr w:type="spellStart"/>
      <w:r w:rsidRPr="000F6284">
        <w:rPr>
          <w:rFonts w:eastAsia="Calibri"/>
          <w:sz w:val="28"/>
          <w:szCs w:val="28"/>
          <w:lang w:eastAsia="en-US" w:bidi="en-US"/>
        </w:rPr>
        <w:t>Кавском</w:t>
      </w:r>
      <w:proofErr w:type="spellEnd"/>
      <w:r w:rsidRPr="000F6284">
        <w:rPr>
          <w:rFonts w:eastAsia="Calibri"/>
          <w:sz w:val="28"/>
          <w:szCs w:val="28"/>
          <w:lang w:eastAsia="en-US" w:bidi="en-US"/>
        </w:rPr>
        <w:t xml:space="preserve"> и </w:t>
      </w:r>
      <w:proofErr w:type="spellStart"/>
      <w:r w:rsidRPr="000F6284">
        <w:rPr>
          <w:rFonts w:eastAsia="Calibri"/>
          <w:sz w:val="28"/>
          <w:szCs w:val="28"/>
          <w:lang w:eastAsia="en-US" w:bidi="en-US"/>
        </w:rPr>
        <w:t>Вёскинском</w:t>
      </w:r>
      <w:proofErr w:type="spellEnd"/>
      <w:r w:rsidRPr="000F6284">
        <w:rPr>
          <w:rFonts w:eastAsia="Calibri"/>
          <w:sz w:val="28"/>
          <w:szCs w:val="28"/>
          <w:lang w:eastAsia="en-US" w:bidi="en-US"/>
        </w:rPr>
        <w:t xml:space="preserve"> сельских поселениях.</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Так, в 2020 году в рамках краткосрочного плана реализации региональной программы по проведению капитального ремонта многоквартирных домов выполнены работы по капитальному ремонту фасадов 10-ти домов: 7-ми в г. Лихославле (ул. Первомайская, д.№№ 11А, 14, 21; ул. Ямская, дома №№ 31,33,35, ул. Юбилейная, д.2) и 3-х в п. Калашниково (ул. Ленина, дома №№28,34,39) на общую сумму 29,4 </w:t>
      </w:r>
      <w:proofErr w:type="spellStart"/>
      <w:r w:rsidRPr="000F6284">
        <w:rPr>
          <w:rFonts w:eastAsia="Calibri"/>
          <w:sz w:val="28"/>
          <w:szCs w:val="28"/>
          <w:lang w:eastAsia="en-US" w:bidi="en-US"/>
        </w:rPr>
        <w:t>млн</w:t>
      </w:r>
      <w:proofErr w:type="gramStart"/>
      <w:r w:rsidRPr="000F6284">
        <w:rPr>
          <w:rFonts w:eastAsia="Calibri"/>
          <w:sz w:val="28"/>
          <w:szCs w:val="28"/>
          <w:lang w:eastAsia="en-US" w:bidi="en-US"/>
        </w:rPr>
        <w:t>.р</w:t>
      </w:r>
      <w:proofErr w:type="gramEnd"/>
      <w:r w:rsidRPr="000F6284">
        <w:rPr>
          <w:rFonts w:eastAsia="Calibri"/>
          <w:sz w:val="28"/>
          <w:szCs w:val="28"/>
          <w:lang w:eastAsia="en-US" w:bidi="en-US"/>
        </w:rPr>
        <w:t>ублей</w:t>
      </w:r>
      <w:proofErr w:type="spellEnd"/>
      <w:r w:rsidRPr="000F6284">
        <w:rPr>
          <w:rFonts w:eastAsia="Calibri"/>
          <w:sz w:val="28"/>
          <w:szCs w:val="28"/>
          <w:lang w:eastAsia="en-US" w:bidi="en-US"/>
        </w:rPr>
        <w:t>.</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lastRenderedPageBreak/>
        <w:t>Выполнена проектно-сметная документация по капитальному ремонту внутридомовых инженерных систем и фасадов в 9-ми многоквартирных домов (8 – в г. Лихославле и 1 – в пос. Калашниково). Подробнее – на слайде:</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Лихославль:</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ab/>
        <w:t xml:space="preserve">- ул. </w:t>
      </w:r>
      <w:proofErr w:type="gramStart"/>
      <w:r w:rsidRPr="000F6284">
        <w:rPr>
          <w:rFonts w:eastAsia="Calibri"/>
          <w:sz w:val="28"/>
          <w:szCs w:val="28"/>
          <w:lang w:eastAsia="en-US" w:bidi="en-US"/>
        </w:rPr>
        <w:t>Первомайская</w:t>
      </w:r>
      <w:proofErr w:type="gramEnd"/>
      <w:r w:rsidRPr="000F6284">
        <w:rPr>
          <w:rFonts w:eastAsia="Calibri"/>
          <w:sz w:val="28"/>
          <w:szCs w:val="28"/>
          <w:lang w:eastAsia="en-US" w:bidi="en-US"/>
        </w:rPr>
        <w:t>,14, п. Льнозавода,26 - отопление</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ab/>
        <w:t>- Школьная,4 – система горячего водоснабжения</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ab/>
        <w:t>- ул. Карла Маркса, 25 – горячее водоснабжение, водоотведение</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ab/>
        <w:t xml:space="preserve">- ул. </w:t>
      </w:r>
      <w:proofErr w:type="gramStart"/>
      <w:r w:rsidRPr="000F6284">
        <w:rPr>
          <w:rFonts w:eastAsia="Calibri"/>
          <w:sz w:val="28"/>
          <w:szCs w:val="28"/>
          <w:lang w:eastAsia="en-US" w:bidi="en-US"/>
        </w:rPr>
        <w:t>Красноармейская</w:t>
      </w:r>
      <w:proofErr w:type="gramEnd"/>
      <w:r w:rsidRPr="000F6284">
        <w:rPr>
          <w:rFonts w:eastAsia="Calibri"/>
          <w:sz w:val="28"/>
          <w:szCs w:val="28"/>
          <w:lang w:eastAsia="en-US" w:bidi="en-US"/>
        </w:rPr>
        <w:t>,4а – горячее водоснабжение, водоотведение</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ab/>
        <w:t>- ул. Лихославльская, дом тяговой подстанции - водоотведение, фасад</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ab/>
        <w:t xml:space="preserve">- ул. </w:t>
      </w:r>
      <w:proofErr w:type="spellStart"/>
      <w:r w:rsidRPr="000F6284">
        <w:rPr>
          <w:rFonts w:eastAsia="Calibri"/>
          <w:sz w:val="28"/>
          <w:szCs w:val="28"/>
          <w:lang w:eastAsia="en-US" w:bidi="en-US"/>
        </w:rPr>
        <w:t>Бежецкая</w:t>
      </w:r>
      <w:proofErr w:type="spellEnd"/>
      <w:r w:rsidRPr="000F6284">
        <w:rPr>
          <w:rFonts w:eastAsia="Calibri"/>
          <w:sz w:val="28"/>
          <w:szCs w:val="28"/>
          <w:lang w:eastAsia="en-US" w:bidi="en-US"/>
        </w:rPr>
        <w:t>, 25 –холодное водоснабжение, водоотведение, фасад</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ab/>
        <w:t>- пос. Льнозавд,10 - водоотведение</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Калашниково</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 </w:t>
      </w:r>
      <w:proofErr w:type="spellStart"/>
      <w:r w:rsidRPr="000F6284">
        <w:rPr>
          <w:rFonts w:eastAsia="Calibri"/>
          <w:sz w:val="28"/>
          <w:szCs w:val="28"/>
          <w:lang w:eastAsia="en-US" w:bidi="en-US"/>
        </w:rPr>
        <w:t>Ул</w:t>
      </w:r>
      <w:proofErr w:type="spellEnd"/>
      <w:proofErr w:type="gramStart"/>
      <w:r w:rsidRPr="000F6284">
        <w:rPr>
          <w:rFonts w:eastAsia="Calibri"/>
          <w:sz w:val="28"/>
          <w:szCs w:val="28"/>
          <w:lang w:eastAsia="en-US" w:bidi="en-US"/>
        </w:rPr>
        <w:t xml:space="preserve"> .</w:t>
      </w:r>
      <w:proofErr w:type="gramEnd"/>
      <w:r w:rsidRPr="000F6284">
        <w:rPr>
          <w:rFonts w:eastAsia="Calibri"/>
          <w:sz w:val="28"/>
          <w:szCs w:val="28"/>
          <w:lang w:eastAsia="en-US" w:bidi="en-US"/>
        </w:rPr>
        <w:t>Горького, д.3 – водоотведение</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После согласования проектной документации собственниками помещений, управляющей организацией, администрациями поселений Фондом капитального ремонта многоквартирных домов Тверской области будет проведён аукцион на выполнение строительно-монтажных работ.</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Надо сказать, что на текущую дату на территории Лихославльского района Фондом капитального ремонта многоквартирных домов Тверской области не выполнены работы краткосрочных планов 2016-2020 годов реализации региональной программы на общую сумму 39,6 </w:t>
      </w:r>
      <w:proofErr w:type="spellStart"/>
      <w:r w:rsidRPr="000F6284">
        <w:rPr>
          <w:rFonts w:eastAsia="Calibri"/>
          <w:sz w:val="28"/>
          <w:szCs w:val="28"/>
          <w:lang w:eastAsia="en-US" w:bidi="en-US"/>
        </w:rPr>
        <w:t>млн</w:t>
      </w:r>
      <w:proofErr w:type="gramStart"/>
      <w:r w:rsidRPr="000F6284">
        <w:rPr>
          <w:rFonts w:eastAsia="Calibri"/>
          <w:sz w:val="28"/>
          <w:szCs w:val="28"/>
          <w:lang w:eastAsia="en-US" w:bidi="en-US"/>
        </w:rPr>
        <w:t>.р</w:t>
      </w:r>
      <w:proofErr w:type="gramEnd"/>
      <w:r w:rsidRPr="000F6284">
        <w:rPr>
          <w:rFonts w:eastAsia="Calibri"/>
          <w:sz w:val="28"/>
          <w:szCs w:val="28"/>
          <w:lang w:eastAsia="en-US" w:bidi="en-US"/>
        </w:rPr>
        <w:t>ублей</w:t>
      </w:r>
      <w:proofErr w:type="spellEnd"/>
      <w:r w:rsidRPr="000F6284">
        <w:rPr>
          <w:rFonts w:eastAsia="Calibri"/>
          <w:sz w:val="28"/>
          <w:szCs w:val="28"/>
          <w:lang w:eastAsia="en-US" w:bidi="en-US"/>
        </w:rPr>
        <w:t xml:space="preserve">. Администрация района обеспокоена сложившейся обстановкой.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Комплексно и планомерно мы работаем над обликом территории, стараемся максимально войти в программы по благоустройству городской среды и реализовать нужные населению проекты. В рамках программы «Комфортная городская среда» благоустраиваются общественные пространства. Невозможно не заметить, как похорошел центр города, стал современным, красивым, интересным. За два года в рамках федеральной программы «Комфортная городская среда» благоустроена площадь перед Центром культуры и досуга вместе с проездами и пешеходными зонами, а также общественное пространство между администрацией района и торговым центром «Первомайский». В общей сумме на их обустройство вложено порядка 14 млн. рублей.</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Важно, что в эту работу включилось и руководство «Почты России», были приведены в порядок фасад и крыльцо здания. А жители, в лице волонтёров, школьников старших классов средних школ №1 и №2, а также сотрудников администрации, провели озеленение территории.</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Надо сказать, что цель проекта выходит за рамки просто создания комфортной городской среды, а несёт в себе более широкий, культурный подтекст. Акцент делается на сохранение малыми городами национальной идентичности, которую уже не встретишь в больших городах. Если взглянуть на отремонтированную территорию с высоты птичьего полёта, то можно увидеть выложенный на брусчатке карельский орнамент, а в центре сердца световой фигуры, украсившей площадь – карельская звезда, символ возрождения.</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На данной территории в этом году будут установлены световые стенды с презентационными фотографиями нашего района. А объектом действия программы </w:t>
      </w:r>
      <w:r w:rsidRPr="000F6284">
        <w:rPr>
          <w:rFonts w:eastAsia="Calibri"/>
          <w:sz w:val="28"/>
          <w:szCs w:val="28"/>
          <w:lang w:eastAsia="en-US" w:bidi="en-US"/>
        </w:rPr>
        <w:lastRenderedPageBreak/>
        <w:t xml:space="preserve">«Комфортная городская среда» станет парк Центра дополнительного образования и развития, где найдут воплощение интересные идеи организации городского пространства для отдыха жителей разного возраста. Стоимость запланированных работ более 8 </w:t>
      </w:r>
      <w:proofErr w:type="spellStart"/>
      <w:r w:rsidRPr="000F6284">
        <w:rPr>
          <w:rFonts w:eastAsia="Calibri"/>
          <w:sz w:val="28"/>
          <w:szCs w:val="28"/>
          <w:lang w:eastAsia="en-US" w:bidi="en-US"/>
        </w:rPr>
        <w:t>млн</w:t>
      </w:r>
      <w:proofErr w:type="gramStart"/>
      <w:r w:rsidRPr="000F6284">
        <w:rPr>
          <w:rFonts w:eastAsia="Calibri"/>
          <w:sz w:val="28"/>
          <w:szCs w:val="28"/>
          <w:lang w:eastAsia="en-US" w:bidi="en-US"/>
        </w:rPr>
        <w:t>.р</w:t>
      </w:r>
      <w:proofErr w:type="gramEnd"/>
      <w:r w:rsidRPr="000F6284">
        <w:rPr>
          <w:rFonts w:eastAsia="Calibri"/>
          <w:sz w:val="28"/>
          <w:szCs w:val="28"/>
          <w:lang w:eastAsia="en-US" w:bidi="en-US"/>
        </w:rPr>
        <w:t>ублей</w:t>
      </w:r>
      <w:proofErr w:type="spellEnd"/>
      <w:r w:rsidRPr="000F6284">
        <w:rPr>
          <w:rFonts w:eastAsia="Calibri"/>
          <w:sz w:val="28"/>
          <w:szCs w:val="28"/>
          <w:lang w:eastAsia="en-US" w:bidi="en-US"/>
        </w:rPr>
        <w:t>.</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В посёлке Калашниково за время работы этой программы отремонтированы дворы, благоустроен парк и появился новый сквер по ул. Ленина. В 2020-м здесь были обустроены асфальтовые и песчаные дорожки, установлены светильники на сумму 2,2 млн. рублей. В этом году работы будут продолжены.</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В рамках благоустройства на территории района активно проводилась вырубка кустарников, поросли, спил сухостойных и аварийно-опасных деревьев (более 100 деревьев на общественных территориях). В городе Лихославль работы велись на улицах Первомайская, Октябрьская, Ямская, а также по заявкам жителей (более 60 деревьев). Также проводились работы по санитарной обрезке в рамках субботников.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В весенний и осенний периоды параллельно велась высадка новых деревьев (более 150-ти -  сосны, туи, клёны).</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В городе было высажено более 20 тыс. цветов в парках и скверах, кашпо с петуниями вдоль улицы </w:t>
      </w:r>
      <w:proofErr w:type="gramStart"/>
      <w:r w:rsidRPr="000F6284">
        <w:rPr>
          <w:rFonts w:eastAsia="Calibri"/>
          <w:sz w:val="28"/>
          <w:szCs w:val="28"/>
          <w:lang w:eastAsia="en-US" w:bidi="en-US"/>
        </w:rPr>
        <w:t>Первомайская</w:t>
      </w:r>
      <w:proofErr w:type="gramEnd"/>
      <w:r w:rsidRPr="000F6284">
        <w:rPr>
          <w:rFonts w:eastAsia="Calibri"/>
          <w:sz w:val="28"/>
          <w:szCs w:val="28"/>
          <w:lang w:eastAsia="en-US" w:bidi="en-US"/>
        </w:rPr>
        <w:t xml:space="preserve"> украшали город в течение всего весенне-летнего сезона. В поселениях также на общественных территориях было высажено значительное количество цветов.</w:t>
      </w:r>
    </w:p>
    <w:p w:rsidR="000F6284" w:rsidRPr="000F6284" w:rsidRDefault="000F6284" w:rsidP="000F6284">
      <w:pPr>
        <w:ind w:firstLine="709"/>
        <w:jc w:val="both"/>
        <w:rPr>
          <w:rFonts w:eastAsia="Calibri"/>
          <w:color w:val="FF0000"/>
          <w:sz w:val="28"/>
          <w:szCs w:val="28"/>
          <w:lang w:eastAsia="en-US"/>
        </w:rPr>
      </w:pPr>
      <w:r w:rsidRPr="000F6284">
        <w:rPr>
          <w:rFonts w:eastAsia="Calibri"/>
          <w:sz w:val="28"/>
          <w:szCs w:val="28"/>
          <w:lang w:eastAsia="en-US" w:bidi="en-US"/>
        </w:rPr>
        <w:t xml:space="preserve">Еще одна тема, которую хочу затронуть, касается индекса качества городской среды. Это один из важных показателей, по которому оцениваются муниципальные образования в рамках нацпроекта «Жильё и городская среда».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Для повышения индекса качества была проведена в том числе большая работа по занесению наших объектов и качественных фотографий, формирующих привлекательный облик территории и характеризующих социально-экономическое развитие, на </w:t>
      </w:r>
      <w:proofErr w:type="spellStart"/>
      <w:r w:rsidRPr="000F6284">
        <w:rPr>
          <w:rFonts w:eastAsia="Calibri"/>
          <w:sz w:val="28"/>
          <w:szCs w:val="28"/>
          <w:lang w:eastAsia="en-US" w:bidi="en-US"/>
        </w:rPr>
        <w:t>яндек</w:t>
      </w:r>
      <w:proofErr w:type="gramStart"/>
      <w:r w:rsidRPr="000F6284">
        <w:rPr>
          <w:rFonts w:eastAsia="Calibri"/>
          <w:sz w:val="28"/>
          <w:szCs w:val="28"/>
          <w:lang w:eastAsia="en-US" w:bidi="en-US"/>
        </w:rPr>
        <w:t>с</w:t>
      </w:r>
      <w:proofErr w:type="spellEnd"/>
      <w:r w:rsidRPr="000F6284">
        <w:rPr>
          <w:rFonts w:eastAsia="Calibri"/>
          <w:sz w:val="28"/>
          <w:szCs w:val="28"/>
          <w:lang w:eastAsia="en-US" w:bidi="en-US"/>
        </w:rPr>
        <w:t>-</w:t>
      </w:r>
      <w:proofErr w:type="gramEnd"/>
      <w:r w:rsidRPr="000F6284">
        <w:rPr>
          <w:rFonts w:eastAsia="Calibri"/>
          <w:sz w:val="28"/>
          <w:szCs w:val="28"/>
          <w:lang w:eastAsia="en-US" w:bidi="en-US"/>
        </w:rPr>
        <w:t xml:space="preserve"> и </w:t>
      </w:r>
      <w:proofErr w:type="spellStart"/>
      <w:r w:rsidRPr="000F6284">
        <w:rPr>
          <w:rFonts w:eastAsia="Calibri"/>
          <w:sz w:val="28"/>
          <w:szCs w:val="28"/>
          <w:lang w:eastAsia="en-US" w:bidi="en-US"/>
        </w:rPr>
        <w:t>гугл</w:t>
      </w:r>
      <w:proofErr w:type="spellEnd"/>
      <w:r w:rsidRPr="000F6284">
        <w:rPr>
          <w:rFonts w:eastAsia="Calibri"/>
          <w:sz w:val="28"/>
          <w:szCs w:val="28"/>
          <w:lang w:eastAsia="en-US" w:bidi="en-US"/>
        </w:rPr>
        <w:t xml:space="preserve">-карты. </w:t>
      </w:r>
    </w:p>
    <w:p w:rsidR="000F6284" w:rsidRPr="000F6284" w:rsidRDefault="000F6284" w:rsidP="000F6284">
      <w:pPr>
        <w:ind w:firstLine="709"/>
        <w:jc w:val="both"/>
        <w:rPr>
          <w:rFonts w:eastAsia="Calibri"/>
          <w:sz w:val="28"/>
          <w:szCs w:val="28"/>
          <w:lang w:eastAsia="en-US"/>
        </w:rPr>
      </w:pPr>
    </w:p>
    <w:p w:rsidR="000F6284" w:rsidRPr="000F6284" w:rsidRDefault="000F6284" w:rsidP="000F6284">
      <w:pPr>
        <w:ind w:firstLine="709"/>
        <w:jc w:val="both"/>
        <w:rPr>
          <w:rFonts w:eastAsia="Calibri"/>
          <w:sz w:val="28"/>
          <w:szCs w:val="28"/>
          <w:lang w:eastAsia="en-US"/>
        </w:rPr>
      </w:pPr>
    </w:p>
    <w:p w:rsidR="000F6284" w:rsidRPr="000F6284" w:rsidRDefault="000F6284" w:rsidP="000F6284">
      <w:pPr>
        <w:ind w:firstLine="709"/>
        <w:jc w:val="both"/>
        <w:rPr>
          <w:rFonts w:eastAsia="Calibri"/>
          <w:sz w:val="28"/>
          <w:szCs w:val="28"/>
          <w:lang w:eastAsia="en-US"/>
        </w:rPr>
      </w:pPr>
    </w:p>
    <w:p w:rsidR="000F6284" w:rsidRPr="000F6284" w:rsidRDefault="000F6284" w:rsidP="000F6284">
      <w:pPr>
        <w:ind w:firstLine="709"/>
        <w:jc w:val="both"/>
        <w:rPr>
          <w:rFonts w:eastAsia="Calibri"/>
          <w:sz w:val="28"/>
          <w:szCs w:val="28"/>
          <w:lang w:eastAsia="en-US"/>
        </w:rPr>
        <w:sectPr w:rsidR="000F6284" w:rsidRPr="000F6284" w:rsidSect="000F6284">
          <w:pgSz w:w="11906" w:h="16838"/>
          <w:pgMar w:top="1134" w:right="567" w:bottom="1134" w:left="1134" w:header="709" w:footer="709" w:gutter="0"/>
          <w:cols w:space="708"/>
          <w:docGrid w:linePitch="360"/>
        </w:sectPr>
      </w:pPr>
    </w:p>
    <w:tbl>
      <w:tblPr>
        <w:tblW w:w="5000" w:type="pct"/>
        <w:tblLayout w:type="fixed"/>
        <w:tblCellMar>
          <w:left w:w="0" w:type="dxa"/>
          <w:right w:w="0" w:type="dxa"/>
        </w:tblCellMar>
        <w:tblLook w:val="04A0" w:firstRow="1" w:lastRow="0" w:firstColumn="1" w:lastColumn="0" w:noHBand="0" w:noVBand="1"/>
      </w:tblPr>
      <w:tblGrid>
        <w:gridCol w:w="776"/>
        <w:gridCol w:w="3193"/>
        <w:gridCol w:w="2676"/>
        <w:gridCol w:w="1786"/>
        <w:gridCol w:w="1784"/>
      </w:tblGrid>
      <w:tr w:rsidR="000F6284" w:rsidRPr="000F6284" w:rsidTr="00250AE3">
        <w:trPr>
          <w:trHeight w:val="113"/>
        </w:trPr>
        <w:tc>
          <w:tcPr>
            <w:tcW w:w="3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284" w:rsidRPr="000F6284" w:rsidRDefault="000F6284" w:rsidP="00250AE3">
            <w:pPr>
              <w:jc w:val="both"/>
            </w:pPr>
          </w:p>
        </w:tc>
        <w:tc>
          <w:tcPr>
            <w:tcW w:w="3747"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284" w:rsidRPr="000F6284" w:rsidRDefault="000F6284" w:rsidP="00250AE3">
            <w:pPr>
              <w:jc w:val="both"/>
              <w:rPr>
                <w:b/>
                <w:bCs/>
                <w:color w:val="000000"/>
              </w:rPr>
            </w:pPr>
            <w:r w:rsidRPr="000F6284">
              <w:rPr>
                <w:b/>
                <w:bCs/>
                <w:color w:val="000000"/>
              </w:rPr>
              <w:t>На слайде представлена информация по индексу качества городской среды в разрезе Тверской области:</w:t>
            </w:r>
          </w:p>
        </w:tc>
        <w:tc>
          <w:tcPr>
            <w:tcW w:w="8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284" w:rsidRPr="000F6284" w:rsidRDefault="000F6284" w:rsidP="00250AE3">
            <w:pPr>
              <w:jc w:val="both"/>
              <w:rPr>
                <w:b/>
                <w:bCs/>
                <w:color w:val="000000"/>
              </w:rPr>
            </w:pPr>
          </w:p>
        </w:tc>
      </w:tr>
      <w:tr w:rsidR="000F6284" w:rsidRPr="000F6284" w:rsidTr="00250AE3">
        <w:trPr>
          <w:trHeight w:val="113"/>
        </w:trPr>
        <w:tc>
          <w:tcPr>
            <w:tcW w:w="3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284" w:rsidRPr="000F6284" w:rsidRDefault="000F6284" w:rsidP="00250AE3">
            <w:pPr>
              <w:jc w:val="both"/>
              <w:rPr>
                <w:color w:val="000000"/>
              </w:rPr>
            </w:pPr>
            <w:r w:rsidRPr="000F6284">
              <w:rPr>
                <w:color w:val="000000"/>
              </w:rPr>
              <w:t xml:space="preserve">№ </w:t>
            </w:r>
            <w:proofErr w:type="gramStart"/>
            <w:r w:rsidRPr="000F6284">
              <w:rPr>
                <w:color w:val="000000"/>
              </w:rPr>
              <w:t>п</w:t>
            </w:r>
            <w:proofErr w:type="gramEnd"/>
            <w:r w:rsidRPr="000F6284">
              <w:rPr>
                <w:color w:val="000000"/>
              </w:rPr>
              <w:t>/п</w:t>
            </w:r>
          </w:p>
        </w:tc>
        <w:tc>
          <w:tcPr>
            <w:tcW w:w="1563" w:type="pct"/>
            <w:tcBorders>
              <w:top w:val="single" w:sz="4" w:space="0" w:color="auto"/>
              <w:left w:val="nil"/>
              <w:bottom w:val="single" w:sz="4" w:space="0" w:color="auto"/>
              <w:right w:val="single" w:sz="4" w:space="0" w:color="auto"/>
            </w:tcBorders>
            <w:shd w:val="clear" w:color="auto" w:fill="auto"/>
            <w:noWrap/>
            <w:vAlign w:val="bottom"/>
            <w:hideMark/>
          </w:tcPr>
          <w:p w:rsidR="000F6284" w:rsidRPr="000F6284" w:rsidRDefault="000F6284" w:rsidP="00250AE3">
            <w:pPr>
              <w:jc w:val="both"/>
              <w:rPr>
                <w:color w:val="000000"/>
              </w:rPr>
            </w:pPr>
            <w:r w:rsidRPr="000F6284">
              <w:rPr>
                <w:color w:val="000000"/>
              </w:rPr>
              <w:t> </w:t>
            </w:r>
          </w:p>
        </w:tc>
        <w:tc>
          <w:tcPr>
            <w:tcW w:w="1310" w:type="pct"/>
            <w:tcBorders>
              <w:top w:val="single" w:sz="4" w:space="0" w:color="auto"/>
              <w:left w:val="nil"/>
              <w:bottom w:val="single" w:sz="4" w:space="0" w:color="auto"/>
              <w:right w:val="single" w:sz="4" w:space="0" w:color="auto"/>
            </w:tcBorders>
            <w:shd w:val="clear" w:color="auto" w:fill="auto"/>
            <w:noWrap/>
            <w:vAlign w:val="bottom"/>
            <w:hideMark/>
          </w:tcPr>
          <w:p w:rsidR="000F6284" w:rsidRPr="000F6284" w:rsidRDefault="000F6284" w:rsidP="00250AE3">
            <w:pPr>
              <w:jc w:val="both"/>
              <w:rPr>
                <w:color w:val="000000"/>
              </w:rPr>
            </w:pPr>
            <w:r w:rsidRPr="000F6284">
              <w:rPr>
                <w:color w:val="000000"/>
              </w:rPr>
              <w:t>2018 год</w:t>
            </w:r>
          </w:p>
        </w:tc>
        <w:tc>
          <w:tcPr>
            <w:tcW w:w="874" w:type="pct"/>
            <w:tcBorders>
              <w:top w:val="single" w:sz="4" w:space="0" w:color="auto"/>
              <w:left w:val="nil"/>
              <w:bottom w:val="single" w:sz="4" w:space="0" w:color="auto"/>
              <w:right w:val="single" w:sz="4" w:space="0" w:color="auto"/>
            </w:tcBorders>
            <w:shd w:val="clear" w:color="auto" w:fill="auto"/>
            <w:noWrap/>
            <w:vAlign w:val="bottom"/>
            <w:hideMark/>
          </w:tcPr>
          <w:p w:rsidR="000F6284" w:rsidRPr="000F6284" w:rsidRDefault="000F6284" w:rsidP="00250AE3">
            <w:pPr>
              <w:jc w:val="both"/>
              <w:rPr>
                <w:color w:val="000000"/>
              </w:rPr>
            </w:pPr>
            <w:r w:rsidRPr="000F6284">
              <w:rPr>
                <w:color w:val="000000"/>
              </w:rPr>
              <w:t>2019 год</w:t>
            </w:r>
          </w:p>
        </w:tc>
        <w:tc>
          <w:tcPr>
            <w:tcW w:w="873" w:type="pct"/>
            <w:tcBorders>
              <w:top w:val="single" w:sz="4" w:space="0" w:color="auto"/>
              <w:left w:val="nil"/>
              <w:bottom w:val="single" w:sz="4" w:space="0" w:color="auto"/>
              <w:right w:val="single" w:sz="4" w:space="0" w:color="auto"/>
            </w:tcBorders>
            <w:shd w:val="clear" w:color="auto" w:fill="auto"/>
            <w:noWrap/>
            <w:vAlign w:val="bottom"/>
            <w:hideMark/>
          </w:tcPr>
          <w:p w:rsidR="000F6284" w:rsidRPr="000F6284" w:rsidRDefault="000F6284" w:rsidP="00250AE3">
            <w:pPr>
              <w:jc w:val="both"/>
              <w:rPr>
                <w:color w:val="000000"/>
              </w:rPr>
            </w:pPr>
            <w:r w:rsidRPr="000F6284">
              <w:rPr>
                <w:color w:val="000000"/>
              </w:rPr>
              <w:t>Разница</w:t>
            </w:r>
          </w:p>
        </w:tc>
      </w:tr>
      <w:tr w:rsidR="00250AE3" w:rsidRPr="000F6284" w:rsidTr="00250AE3">
        <w:trPr>
          <w:trHeight w:val="113"/>
        </w:trPr>
        <w:tc>
          <w:tcPr>
            <w:tcW w:w="380" w:type="pct"/>
            <w:tcBorders>
              <w:top w:val="nil"/>
              <w:left w:val="single" w:sz="4" w:space="0" w:color="auto"/>
              <w:bottom w:val="single" w:sz="4" w:space="0" w:color="auto"/>
              <w:right w:val="single" w:sz="4" w:space="0" w:color="auto"/>
            </w:tcBorders>
            <w:shd w:val="clear" w:color="000000" w:fill="A9D08E"/>
            <w:noWrap/>
            <w:vAlign w:val="bottom"/>
            <w:hideMark/>
          </w:tcPr>
          <w:p w:rsidR="000F6284" w:rsidRPr="000F6284" w:rsidRDefault="000F6284" w:rsidP="00250AE3">
            <w:pPr>
              <w:jc w:val="both"/>
              <w:rPr>
                <w:color w:val="000000"/>
              </w:rPr>
            </w:pPr>
            <w:r w:rsidRPr="000F6284">
              <w:rPr>
                <w:color w:val="000000"/>
              </w:rPr>
              <w:t>1</w:t>
            </w:r>
          </w:p>
        </w:tc>
        <w:tc>
          <w:tcPr>
            <w:tcW w:w="1563" w:type="pct"/>
            <w:tcBorders>
              <w:top w:val="nil"/>
              <w:left w:val="nil"/>
              <w:bottom w:val="single" w:sz="4" w:space="0" w:color="auto"/>
              <w:right w:val="single" w:sz="4" w:space="0" w:color="auto"/>
            </w:tcBorders>
            <w:shd w:val="clear" w:color="000000" w:fill="A9D08E"/>
            <w:noWrap/>
            <w:vAlign w:val="bottom"/>
            <w:hideMark/>
          </w:tcPr>
          <w:p w:rsidR="000F6284" w:rsidRPr="000F6284" w:rsidRDefault="000F6284" w:rsidP="00250AE3">
            <w:pPr>
              <w:jc w:val="both"/>
              <w:rPr>
                <w:color w:val="000000"/>
              </w:rPr>
            </w:pPr>
            <w:r w:rsidRPr="000F6284">
              <w:rPr>
                <w:color w:val="000000"/>
              </w:rPr>
              <w:t>Удомля</w:t>
            </w:r>
          </w:p>
        </w:tc>
        <w:tc>
          <w:tcPr>
            <w:tcW w:w="1310" w:type="pct"/>
            <w:tcBorders>
              <w:top w:val="nil"/>
              <w:left w:val="nil"/>
              <w:bottom w:val="single" w:sz="4" w:space="0" w:color="auto"/>
              <w:right w:val="single" w:sz="4" w:space="0" w:color="auto"/>
            </w:tcBorders>
            <w:shd w:val="clear" w:color="000000" w:fill="A9D08E"/>
            <w:noWrap/>
            <w:vAlign w:val="bottom"/>
            <w:hideMark/>
          </w:tcPr>
          <w:p w:rsidR="000F6284" w:rsidRPr="000F6284" w:rsidRDefault="000F6284" w:rsidP="00250AE3">
            <w:pPr>
              <w:jc w:val="both"/>
              <w:rPr>
                <w:color w:val="000000"/>
              </w:rPr>
            </w:pPr>
            <w:r w:rsidRPr="000F6284">
              <w:rPr>
                <w:color w:val="000000"/>
              </w:rPr>
              <w:t>190</w:t>
            </w:r>
          </w:p>
        </w:tc>
        <w:tc>
          <w:tcPr>
            <w:tcW w:w="874" w:type="pct"/>
            <w:tcBorders>
              <w:top w:val="nil"/>
              <w:left w:val="nil"/>
              <w:bottom w:val="single" w:sz="4" w:space="0" w:color="auto"/>
              <w:right w:val="single" w:sz="4" w:space="0" w:color="auto"/>
            </w:tcBorders>
            <w:shd w:val="clear" w:color="000000" w:fill="A9D08E"/>
            <w:noWrap/>
            <w:vAlign w:val="bottom"/>
            <w:hideMark/>
          </w:tcPr>
          <w:p w:rsidR="000F6284" w:rsidRPr="000F6284" w:rsidRDefault="000F6284" w:rsidP="00250AE3">
            <w:pPr>
              <w:jc w:val="both"/>
              <w:rPr>
                <w:color w:val="000000"/>
              </w:rPr>
            </w:pPr>
            <w:r w:rsidRPr="000F6284">
              <w:rPr>
                <w:color w:val="000000"/>
              </w:rPr>
              <w:t>193</w:t>
            </w:r>
          </w:p>
        </w:tc>
        <w:tc>
          <w:tcPr>
            <w:tcW w:w="873" w:type="pct"/>
            <w:tcBorders>
              <w:top w:val="nil"/>
              <w:left w:val="nil"/>
              <w:bottom w:val="single" w:sz="4" w:space="0" w:color="auto"/>
              <w:right w:val="single" w:sz="4" w:space="0" w:color="auto"/>
            </w:tcBorders>
            <w:shd w:val="clear" w:color="000000" w:fill="A9D08E"/>
            <w:noWrap/>
            <w:vAlign w:val="bottom"/>
            <w:hideMark/>
          </w:tcPr>
          <w:p w:rsidR="000F6284" w:rsidRPr="000F6284" w:rsidRDefault="000F6284" w:rsidP="00250AE3">
            <w:pPr>
              <w:jc w:val="both"/>
              <w:rPr>
                <w:color w:val="000000"/>
              </w:rPr>
            </w:pPr>
            <w:r w:rsidRPr="000F6284">
              <w:rPr>
                <w:color w:val="000000"/>
              </w:rPr>
              <w:t>3</w:t>
            </w:r>
          </w:p>
        </w:tc>
      </w:tr>
      <w:tr w:rsidR="00250AE3" w:rsidRPr="000F6284" w:rsidTr="00250AE3">
        <w:trPr>
          <w:trHeight w:val="113"/>
        </w:trPr>
        <w:tc>
          <w:tcPr>
            <w:tcW w:w="380" w:type="pct"/>
            <w:tcBorders>
              <w:top w:val="nil"/>
              <w:left w:val="single" w:sz="4" w:space="0" w:color="auto"/>
              <w:bottom w:val="single" w:sz="4" w:space="0" w:color="auto"/>
              <w:right w:val="single" w:sz="4" w:space="0" w:color="auto"/>
            </w:tcBorders>
            <w:shd w:val="clear" w:color="000000" w:fill="A9D08E"/>
            <w:noWrap/>
            <w:vAlign w:val="bottom"/>
            <w:hideMark/>
          </w:tcPr>
          <w:p w:rsidR="000F6284" w:rsidRPr="000F6284" w:rsidRDefault="000F6284" w:rsidP="00250AE3">
            <w:pPr>
              <w:jc w:val="both"/>
              <w:rPr>
                <w:color w:val="000000"/>
              </w:rPr>
            </w:pPr>
            <w:r w:rsidRPr="000F6284">
              <w:rPr>
                <w:color w:val="000000"/>
              </w:rPr>
              <w:t>2</w:t>
            </w:r>
          </w:p>
        </w:tc>
        <w:tc>
          <w:tcPr>
            <w:tcW w:w="1563" w:type="pct"/>
            <w:tcBorders>
              <w:top w:val="nil"/>
              <w:left w:val="nil"/>
              <w:bottom w:val="single" w:sz="4" w:space="0" w:color="auto"/>
              <w:right w:val="single" w:sz="4" w:space="0" w:color="auto"/>
            </w:tcBorders>
            <w:shd w:val="clear" w:color="000000" w:fill="A9D08E"/>
            <w:noWrap/>
            <w:vAlign w:val="bottom"/>
            <w:hideMark/>
          </w:tcPr>
          <w:p w:rsidR="000F6284" w:rsidRPr="000F6284" w:rsidRDefault="000F6284" w:rsidP="00250AE3">
            <w:pPr>
              <w:jc w:val="both"/>
              <w:rPr>
                <w:color w:val="000000"/>
              </w:rPr>
            </w:pPr>
            <w:r w:rsidRPr="000F6284">
              <w:rPr>
                <w:color w:val="000000"/>
              </w:rPr>
              <w:t>Конаково</w:t>
            </w:r>
          </w:p>
        </w:tc>
        <w:tc>
          <w:tcPr>
            <w:tcW w:w="1310" w:type="pct"/>
            <w:tcBorders>
              <w:top w:val="nil"/>
              <w:left w:val="nil"/>
              <w:bottom w:val="single" w:sz="4" w:space="0" w:color="auto"/>
              <w:right w:val="single" w:sz="4" w:space="0" w:color="auto"/>
            </w:tcBorders>
            <w:shd w:val="clear" w:color="000000" w:fill="A9D08E"/>
            <w:noWrap/>
            <w:vAlign w:val="bottom"/>
            <w:hideMark/>
          </w:tcPr>
          <w:p w:rsidR="000F6284" w:rsidRPr="000F6284" w:rsidRDefault="000F6284" w:rsidP="00250AE3">
            <w:pPr>
              <w:jc w:val="both"/>
              <w:rPr>
                <w:color w:val="000000"/>
              </w:rPr>
            </w:pPr>
            <w:r w:rsidRPr="000F6284">
              <w:rPr>
                <w:color w:val="000000"/>
              </w:rPr>
              <w:t>191</w:t>
            </w:r>
          </w:p>
        </w:tc>
        <w:tc>
          <w:tcPr>
            <w:tcW w:w="874" w:type="pct"/>
            <w:tcBorders>
              <w:top w:val="nil"/>
              <w:left w:val="nil"/>
              <w:bottom w:val="single" w:sz="4" w:space="0" w:color="auto"/>
              <w:right w:val="single" w:sz="4" w:space="0" w:color="auto"/>
            </w:tcBorders>
            <w:shd w:val="clear" w:color="000000" w:fill="A9D08E"/>
            <w:noWrap/>
            <w:vAlign w:val="bottom"/>
            <w:hideMark/>
          </w:tcPr>
          <w:p w:rsidR="000F6284" w:rsidRPr="000F6284" w:rsidRDefault="000F6284" w:rsidP="00250AE3">
            <w:pPr>
              <w:jc w:val="both"/>
              <w:rPr>
                <w:color w:val="000000"/>
              </w:rPr>
            </w:pPr>
            <w:r w:rsidRPr="000F6284">
              <w:rPr>
                <w:color w:val="000000"/>
              </w:rPr>
              <w:t>191</w:t>
            </w:r>
          </w:p>
        </w:tc>
        <w:tc>
          <w:tcPr>
            <w:tcW w:w="873" w:type="pct"/>
            <w:tcBorders>
              <w:top w:val="nil"/>
              <w:left w:val="nil"/>
              <w:bottom w:val="single" w:sz="4" w:space="0" w:color="auto"/>
              <w:right w:val="single" w:sz="4" w:space="0" w:color="auto"/>
            </w:tcBorders>
            <w:shd w:val="clear" w:color="000000" w:fill="A9D08E"/>
            <w:noWrap/>
            <w:vAlign w:val="bottom"/>
            <w:hideMark/>
          </w:tcPr>
          <w:p w:rsidR="000F6284" w:rsidRPr="000F6284" w:rsidRDefault="000F6284" w:rsidP="00250AE3">
            <w:pPr>
              <w:jc w:val="both"/>
              <w:rPr>
                <w:color w:val="000000"/>
              </w:rPr>
            </w:pPr>
            <w:r w:rsidRPr="000F6284">
              <w:rPr>
                <w:color w:val="000000"/>
              </w:rPr>
              <w:t>0</w:t>
            </w:r>
          </w:p>
        </w:tc>
      </w:tr>
      <w:tr w:rsidR="00250AE3" w:rsidRPr="000F6284" w:rsidTr="00250AE3">
        <w:trPr>
          <w:trHeight w:val="113"/>
        </w:trPr>
        <w:tc>
          <w:tcPr>
            <w:tcW w:w="380" w:type="pct"/>
            <w:tcBorders>
              <w:top w:val="nil"/>
              <w:left w:val="single" w:sz="4" w:space="0" w:color="auto"/>
              <w:bottom w:val="single" w:sz="4" w:space="0" w:color="auto"/>
              <w:right w:val="single" w:sz="4" w:space="0" w:color="auto"/>
            </w:tcBorders>
            <w:shd w:val="clear" w:color="000000" w:fill="A9D08E"/>
            <w:noWrap/>
            <w:vAlign w:val="bottom"/>
            <w:hideMark/>
          </w:tcPr>
          <w:p w:rsidR="000F6284" w:rsidRPr="000F6284" w:rsidRDefault="000F6284" w:rsidP="00250AE3">
            <w:pPr>
              <w:jc w:val="both"/>
              <w:rPr>
                <w:color w:val="000000"/>
              </w:rPr>
            </w:pPr>
            <w:r w:rsidRPr="000F6284">
              <w:rPr>
                <w:color w:val="000000"/>
              </w:rPr>
              <w:t>3</w:t>
            </w:r>
          </w:p>
        </w:tc>
        <w:tc>
          <w:tcPr>
            <w:tcW w:w="1563" w:type="pct"/>
            <w:tcBorders>
              <w:top w:val="nil"/>
              <w:left w:val="nil"/>
              <w:bottom w:val="single" w:sz="4" w:space="0" w:color="auto"/>
              <w:right w:val="single" w:sz="4" w:space="0" w:color="auto"/>
            </w:tcBorders>
            <w:shd w:val="clear" w:color="000000" w:fill="A9D08E"/>
            <w:noWrap/>
            <w:vAlign w:val="bottom"/>
            <w:hideMark/>
          </w:tcPr>
          <w:p w:rsidR="000F6284" w:rsidRPr="000F6284" w:rsidRDefault="000F6284" w:rsidP="00250AE3">
            <w:pPr>
              <w:jc w:val="both"/>
              <w:rPr>
                <w:color w:val="000000"/>
              </w:rPr>
            </w:pPr>
            <w:r w:rsidRPr="000F6284">
              <w:rPr>
                <w:color w:val="000000"/>
              </w:rPr>
              <w:t>Старица</w:t>
            </w:r>
          </w:p>
        </w:tc>
        <w:tc>
          <w:tcPr>
            <w:tcW w:w="1310" w:type="pct"/>
            <w:tcBorders>
              <w:top w:val="nil"/>
              <w:left w:val="nil"/>
              <w:bottom w:val="single" w:sz="4" w:space="0" w:color="auto"/>
              <w:right w:val="single" w:sz="4" w:space="0" w:color="auto"/>
            </w:tcBorders>
            <w:shd w:val="clear" w:color="000000" w:fill="A9D08E"/>
            <w:noWrap/>
            <w:vAlign w:val="bottom"/>
            <w:hideMark/>
          </w:tcPr>
          <w:p w:rsidR="000F6284" w:rsidRPr="000F6284" w:rsidRDefault="000F6284" w:rsidP="00250AE3">
            <w:pPr>
              <w:jc w:val="both"/>
              <w:rPr>
                <w:color w:val="000000"/>
              </w:rPr>
            </w:pPr>
            <w:r w:rsidRPr="000F6284">
              <w:rPr>
                <w:color w:val="000000"/>
              </w:rPr>
              <w:t>191</w:t>
            </w:r>
          </w:p>
        </w:tc>
        <w:tc>
          <w:tcPr>
            <w:tcW w:w="874" w:type="pct"/>
            <w:tcBorders>
              <w:top w:val="nil"/>
              <w:left w:val="nil"/>
              <w:bottom w:val="single" w:sz="4" w:space="0" w:color="auto"/>
              <w:right w:val="single" w:sz="4" w:space="0" w:color="auto"/>
            </w:tcBorders>
            <w:shd w:val="clear" w:color="000000" w:fill="A9D08E"/>
            <w:noWrap/>
            <w:vAlign w:val="bottom"/>
            <w:hideMark/>
          </w:tcPr>
          <w:p w:rsidR="000F6284" w:rsidRPr="000F6284" w:rsidRDefault="000F6284" w:rsidP="00250AE3">
            <w:pPr>
              <w:jc w:val="both"/>
              <w:rPr>
                <w:color w:val="000000"/>
              </w:rPr>
            </w:pPr>
            <w:r w:rsidRPr="000F6284">
              <w:rPr>
                <w:color w:val="000000"/>
              </w:rPr>
              <w:t>184</w:t>
            </w:r>
          </w:p>
        </w:tc>
        <w:tc>
          <w:tcPr>
            <w:tcW w:w="873" w:type="pct"/>
            <w:tcBorders>
              <w:top w:val="nil"/>
              <w:left w:val="nil"/>
              <w:bottom w:val="single" w:sz="4" w:space="0" w:color="auto"/>
              <w:right w:val="single" w:sz="4" w:space="0" w:color="auto"/>
            </w:tcBorders>
            <w:shd w:val="clear" w:color="000000" w:fill="A9D08E"/>
            <w:noWrap/>
            <w:vAlign w:val="bottom"/>
            <w:hideMark/>
          </w:tcPr>
          <w:p w:rsidR="000F6284" w:rsidRPr="000F6284" w:rsidRDefault="000F6284" w:rsidP="00250AE3">
            <w:pPr>
              <w:jc w:val="both"/>
              <w:rPr>
                <w:color w:val="000000"/>
              </w:rPr>
            </w:pPr>
            <w:r w:rsidRPr="000F6284">
              <w:rPr>
                <w:color w:val="000000"/>
              </w:rPr>
              <w:t>-7</w:t>
            </w:r>
          </w:p>
        </w:tc>
      </w:tr>
      <w:tr w:rsidR="00250AE3" w:rsidRPr="000F6284" w:rsidTr="00250AE3">
        <w:trPr>
          <w:trHeight w:val="113"/>
        </w:trPr>
        <w:tc>
          <w:tcPr>
            <w:tcW w:w="380" w:type="pct"/>
            <w:tcBorders>
              <w:top w:val="nil"/>
              <w:left w:val="single" w:sz="4" w:space="0" w:color="auto"/>
              <w:bottom w:val="single" w:sz="4" w:space="0" w:color="auto"/>
              <w:right w:val="single" w:sz="4" w:space="0" w:color="auto"/>
            </w:tcBorders>
            <w:shd w:val="clear" w:color="000000" w:fill="A9D08E"/>
            <w:noWrap/>
            <w:vAlign w:val="bottom"/>
            <w:hideMark/>
          </w:tcPr>
          <w:p w:rsidR="000F6284" w:rsidRPr="000F6284" w:rsidRDefault="000F6284" w:rsidP="00250AE3">
            <w:pPr>
              <w:jc w:val="both"/>
              <w:rPr>
                <w:color w:val="000000"/>
              </w:rPr>
            </w:pPr>
            <w:r w:rsidRPr="000F6284">
              <w:rPr>
                <w:color w:val="000000"/>
              </w:rPr>
              <w:t>4</w:t>
            </w:r>
          </w:p>
        </w:tc>
        <w:tc>
          <w:tcPr>
            <w:tcW w:w="1563" w:type="pct"/>
            <w:tcBorders>
              <w:top w:val="nil"/>
              <w:left w:val="nil"/>
              <w:bottom w:val="single" w:sz="4" w:space="0" w:color="auto"/>
              <w:right w:val="single" w:sz="4" w:space="0" w:color="auto"/>
            </w:tcBorders>
            <w:shd w:val="clear" w:color="000000" w:fill="A9D08E"/>
            <w:noWrap/>
            <w:vAlign w:val="bottom"/>
            <w:hideMark/>
          </w:tcPr>
          <w:p w:rsidR="000F6284" w:rsidRPr="000F6284" w:rsidRDefault="000F6284" w:rsidP="00250AE3">
            <w:pPr>
              <w:jc w:val="both"/>
              <w:rPr>
                <w:color w:val="000000"/>
              </w:rPr>
            </w:pPr>
            <w:r w:rsidRPr="000F6284">
              <w:rPr>
                <w:color w:val="000000"/>
              </w:rPr>
              <w:t>Тверь</w:t>
            </w:r>
          </w:p>
        </w:tc>
        <w:tc>
          <w:tcPr>
            <w:tcW w:w="1310" w:type="pct"/>
            <w:tcBorders>
              <w:top w:val="nil"/>
              <w:left w:val="nil"/>
              <w:bottom w:val="single" w:sz="4" w:space="0" w:color="auto"/>
              <w:right w:val="single" w:sz="4" w:space="0" w:color="auto"/>
            </w:tcBorders>
            <w:shd w:val="clear" w:color="000000" w:fill="A9D08E"/>
            <w:noWrap/>
            <w:vAlign w:val="bottom"/>
            <w:hideMark/>
          </w:tcPr>
          <w:p w:rsidR="000F6284" w:rsidRPr="000F6284" w:rsidRDefault="000F6284" w:rsidP="00250AE3">
            <w:pPr>
              <w:jc w:val="both"/>
              <w:rPr>
                <w:color w:val="000000"/>
              </w:rPr>
            </w:pPr>
            <w:r w:rsidRPr="000F6284">
              <w:rPr>
                <w:color w:val="000000"/>
              </w:rPr>
              <w:t>197</w:t>
            </w:r>
          </w:p>
        </w:tc>
        <w:tc>
          <w:tcPr>
            <w:tcW w:w="874" w:type="pct"/>
            <w:tcBorders>
              <w:top w:val="nil"/>
              <w:left w:val="nil"/>
              <w:bottom w:val="single" w:sz="4" w:space="0" w:color="auto"/>
              <w:right w:val="single" w:sz="4" w:space="0" w:color="auto"/>
            </w:tcBorders>
            <w:shd w:val="clear" w:color="000000" w:fill="A9D08E"/>
            <w:noWrap/>
            <w:vAlign w:val="bottom"/>
            <w:hideMark/>
          </w:tcPr>
          <w:p w:rsidR="000F6284" w:rsidRPr="000F6284" w:rsidRDefault="000F6284" w:rsidP="00250AE3">
            <w:pPr>
              <w:jc w:val="both"/>
              <w:rPr>
                <w:color w:val="000000"/>
              </w:rPr>
            </w:pPr>
            <w:r w:rsidRPr="000F6284">
              <w:rPr>
                <w:color w:val="000000"/>
              </w:rPr>
              <w:t>184</w:t>
            </w:r>
          </w:p>
        </w:tc>
        <w:tc>
          <w:tcPr>
            <w:tcW w:w="873" w:type="pct"/>
            <w:tcBorders>
              <w:top w:val="nil"/>
              <w:left w:val="nil"/>
              <w:bottom w:val="single" w:sz="4" w:space="0" w:color="auto"/>
              <w:right w:val="single" w:sz="4" w:space="0" w:color="auto"/>
            </w:tcBorders>
            <w:shd w:val="clear" w:color="000000" w:fill="A9D08E"/>
            <w:noWrap/>
            <w:vAlign w:val="bottom"/>
            <w:hideMark/>
          </w:tcPr>
          <w:p w:rsidR="000F6284" w:rsidRPr="000F6284" w:rsidRDefault="000F6284" w:rsidP="00250AE3">
            <w:pPr>
              <w:jc w:val="both"/>
              <w:rPr>
                <w:color w:val="000000"/>
              </w:rPr>
            </w:pPr>
            <w:r w:rsidRPr="000F6284">
              <w:rPr>
                <w:color w:val="000000"/>
              </w:rPr>
              <w:t>-13</w:t>
            </w:r>
          </w:p>
        </w:tc>
      </w:tr>
      <w:tr w:rsidR="00250AE3" w:rsidRPr="000F6284" w:rsidTr="00250AE3">
        <w:trPr>
          <w:trHeight w:val="113"/>
        </w:trPr>
        <w:tc>
          <w:tcPr>
            <w:tcW w:w="380" w:type="pct"/>
            <w:tcBorders>
              <w:top w:val="nil"/>
              <w:left w:val="single" w:sz="4" w:space="0" w:color="auto"/>
              <w:bottom w:val="single" w:sz="4" w:space="0" w:color="auto"/>
              <w:right w:val="single" w:sz="4" w:space="0" w:color="auto"/>
            </w:tcBorders>
            <w:shd w:val="clear" w:color="000000" w:fill="A9D08E"/>
            <w:noWrap/>
            <w:vAlign w:val="bottom"/>
            <w:hideMark/>
          </w:tcPr>
          <w:p w:rsidR="000F6284" w:rsidRPr="000F6284" w:rsidRDefault="000F6284" w:rsidP="00250AE3">
            <w:pPr>
              <w:jc w:val="both"/>
              <w:rPr>
                <w:color w:val="000000"/>
              </w:rPr>
            </w:pPr>
            <w:r w:rsidRPr="000F6284">
              <w:rPr>
                <w:color w:val="000000"/>
              </w:rPr>
              <w:t>5</w:t>
            </w:r>
          </w:p>
        </w:tc>
        <w:tc>
          <w:tcPr>
            <w:tcW w:w="1563" w:type="pct"/>
            <w:tcBorders>
              <w:top w:val="nil"/>
              <w:left w:val="nil"/>
              <w:bottom w:val="single" w:sz="4" w:space="0" w:color="auto"/>
              <w:right w:val="single" w:sz="4" w:space="0" w:color="auto"/>
            </w:tcBorders>
            <w:shd w:val="clear" w:color="000000" w:fill="A9D08E"/>
            <w:noWrap/>
            <w:vAlign w:val="bottom"/>
            <w:hideMark/>
          </w:tcPr>
          <w:p w:rsidR="000F6284" w:rsidRPr="000F6284" w:rsidRDefault="000F6284" w:rsidP="00250AE3">
            <w:pPr>
              <w:jc w:val="both"/>
              <w:rPr>
                <w:color w:val="000000"/>
              </w:rPr>
            </w:pPr>
            <w:r w:rsidRPr="000F6284">
              <w:rPr>
                <w:color w:val="000000"/>
              </w:rPr>
              <w:t>Осташков</w:t>
            </w:r>
          </w:p>
        </w:tc>
        <w:tc>
          <w:tcPr>
            <w:tcW w:w="1310" w:type="pct"/>
            <w:tcBorders>
              <w:top w:val="nil"/>
              <w:left w:val="nil"/>
              <w:bottom w:val="single" w:sz="4" w:space="0" w:color="auto"/>
              <w:right w:val="single" w:sz="4" w:space="0" w:color="auto"/>
            </w:tcBorders>
            <w:shd w:val="clear" w:color="000000" w:fill="A9D08E"/>
            <w:noWrap/>
            <w:vAlign w:val="bottom"/>
            <w:hideMark/>
          </w:tcPr>
          <w:p w:rsidR="000F6284" w:rsidRPr="000F6284" w:rsidRDefault="000F6284" w:rsidP="00250AE3">
            <w:pPr>
              <w:jc w:val="both"/>
              <w:rPr>
                <w:color w:val="000000"/>
              </w:rPr>
            </w:pPr>
            <w:r w:rsidRPr="000F6284">
              <w:rPr>
                <w:color w:val="000000"/>
              </w:rPr>
              <w:t>179</w:t>
            </w:r>
          </w:p>
        </w:tc>
        <w:tc>
          <w:tcPr>
            <w:tcW w:w="874" w:type="pct"/>
            <w:tcBorders>
              <w:top w:val="nil"/>
              <w:left w:val="nil"/>
              <w:bottom w:val="single" w:sz="4" w:space="0" w:color="auto"/>
              <w:right w:val="single" w:sz="4" w:space="0" w:color="auto"/>
            </w:tcBorders>
            <w:shd w:val="clear" w:color="000000" w:fill="A9D08E"/>
            <w:noWrap/>
            <w:vAlign w:val="bottom"/>
            <w:hideMark/>
          </w:tcPr>
          <w:p w:rsidR="000F6284" w:rsidRPr="000F6284" w:rsidRDefault="000F6284" w:rsidP="00250AE3">
            <w:pPr>
              <w:jc w:val="both"/>
              <w:rPr>
                <w:color w:val="000000"/>
              </w:rPr>
            </w:pPr>
            <w:r w:rsidRPr="000F6284">
              <w:rPr>
                <w:color w:val="000000"/>
              </w:rPr>
              <w:t>182</w:t>
            </w:r>
          </w:p>
        </w:tc>
        <w:tc>
          <w:tcPr>
            <w:tcW w:w="873" w:type="pct"/>
            <w:tcBorders>
              <w:top w:val="nil"/>
              <w:left w:val="nil"/>
              <w:bottom w:val="single" w:sz="4" w:space="0" w:color="auto"/>
              <w:right w:val="single" w:sz="4" w:space="0" w:color="auto"/>
            </w:tcBorders>
            <w:shd w:val="clear" w:color="000000" w:fill="A9D08E"/>
            <w:noWrap/>
            <w:vAlign w:val="bottom"/>
            <w:hideMark/>
          </w:tcPr>
          <w:p w:rsidR="000F6284" w:rsidRPr="000F6284" w:rsidRDefault="000F6284" w:rsidP="00250AE3">
            <w:pPr>
              <w:jc w:val="both"/>
              <w:rPr>
                <w:color w:val="000000"/>
              </w:rPr>
            </w:pPr>
            <w:r w:rsidRPr="000F6284">
              <w:rPr>
                <w:color w:val="000000"/>
              </w:rPr>
              <w:t>3</w:t>
            </w:r>
          </w:p>
        </w:tc>
      </w:tr>
      <w:tr w:rsidR="00250AE3" w:rsidRPr="000F6284" w:rsidTr="00250AE3">
        <w:trPr>
          <w:trHeight w:val="113"/>
        </w:trPr>
        <w:tc>
          <w:tcPr>
            <w:tcW w:w="380" w:type="pct"/>
            <w:tcBorders>
              <w:top w:val="nil"/>
              <w:left w:val="single" w:sz="4" w:space="0" w:color="auto"/>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6</w:t>
            </w:r>
          </w:p>
        </w:tc>
        <w:tc>
          <w:tcPr>
            <w:tcW w:w="1563"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Торжок</w:t>
            </w:r>
          </w:p>
        </w:tc>
        <w:tc>
          <w:tcPr>
            <w:tcW w:w="1310"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162</w:t>
            </w:r>
          </w:p>
        </w:tc>
        <w:tc>
          <w:tcPr>
            <w:tcW w:w="874"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177</w:t>
            </w:r>
          </w:p>
        </w:tc>
        <w:tc>
          <w:tcPr>
            <w:tcW w:w="873"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15</w:t>
            </w:r>
          </w:p>
        </w:tc>
      </w:tr>
      <w:tr w:rsidR="00250AE3" w:rsidRPr="000F6284" w:rsidTr="00250AE3">
        <w:trPr>
          <w:trHeight w:val="113"/>
        </w:trPr>
        <w:tc>
          <w:tcPr>
            <w:tcW w:w="380" w:type="pct"/>
            <w:tcBorders>
              <w:top w:val="nil"/>
              <w:left w:val="single" w:sz="4" w:space="0" w:color="auto"/>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7</w:t>
            </w:r>
          </w:p>
        </w:tc>
        <w:tc>
          <w:tcPr>
            <w:tcW w:w="1563"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Кимры</w:t>
            </w:r>
          </w:p>
        </w:tc>
        <w:tc>
          <w:tcPr>
            <w:tcW w:w="1310"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179</w:t>
            </w:r>
          </w:p>
        </w:tc>
        <w:tc>
          <w:tcPr>
            <w:tcW w:w="874"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176</w:t>
            </w:r>
          </w:p>
        </w:tc>
        <w:tc>
          <w:tcPr>
            <w:tcW w:w="873"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-3</w:t>
            </w:r>
          </w:p>
        </w:tc>
      </w:tr>
      <w:tr w:rsidR="00250AE3" w:rsidRPr="000F6284" w:rsidTr="00250AE3">
        <w:trPr>
          <w:trHeight w:val="113"/>
        </w:trPr>
        <w:tc>
          <w:tcPr>
            <w:tcW w:w="380" w:type="pct"/>
            <w:tcBorders>
              <w:top w:val="nil"/>
              <w:left w:val="single" w:sz="4" w:space="0" w:color="auto"/>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8</w:t>
            </w:r>
          </w:p>
        </w:tc>
        <w:tc>
          <w:tcPr>
            <w:tcW w:w="1563"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Кашин</w:t>
            </w:r>
          </w:p>
        </w:tc>
        <w:tc>
          <w:tcPr>
            <w:tcW w:w="1310"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170</w:t>
            </w:r>
          </w:p>
        </w:tc>
        <w:tc>
          <w:tcPr>
            <w:tcW w:w="874"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176</w:t>
            </w:r>
          </w:p>
        </w:tc>
        <w:tc>
          <w:tcPr>
            <w:tcW w:w="873"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6</w:t>
            </w:r>
          </w:p>
        </w:tc>
      </w:tr>
      <w:tr w:rsidR="00250AE3" w:rsidRPr="000F6284" w:rsidTr="00250AE3">
        <w:trPr>
          <w:trHeight w:val="113"/>
        </w:trPr>
        <w:tc>
          <w:tcPr>
            <w:tcW w:w="380" w:type="pct"/>
            <w:tcBorders>
              <w:top w:val="nil"/>
              <w:left w:val="single" w:sz="4" w:space="0" w:color="auto"/>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9</w:t>
            </w:r>
          </w:p>
        </w:tc>
        <w:tc>
          <w:tcPr>
            <w:tcW w:w="1563"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Зубцов</w:t>
            </w:r>
          </w:p>
        </w:tc>
        <w:tc>
          <w:tcPr>
            <w:tcW w:w="1310"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169</w:t>
            </w:r>
          </w:p>
        </w:tc>
        <w:tc>
          <w:tcPr>
            <w:tcW w:w="874"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176</w:t>
            </w:r>
          </w:p>
        </w:tc>
        <w:tc>
          <w:tcPr>
            <w:tcW w:w="873"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7</w:t>
            </w:r>
          </w:p>
        </w:tc>
      </w:tr>
      <w:tr w:rsidR="00250AE3" w:rsidRPr="000F6284" w:rsidTr="00250AE3">
        <w:trPr>
          <w:trHeight w:val="113"/>
        </w:trPr>
        <w:tc>
          <w:tcPr>
            <w:tcW w:w="380" w:type="pct"/>
            <w:tcBorders>
              <w:top w:val="nil"/>
              <w:left w:val="single" w:sz="4" w:space="0" w:color="auto"/>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10</w:t>
            </w:r>
          </w:p>
        </w:tc>
        <w:tc>
          <w:tcPr>
            <w:tcW w:w="1563"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Нелидово</w:t>
            </w:r>
          </w:p>
        </w:tc>
        <w:tc>
          <w:tcPr>
            <w:tcW w:w="1310"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161</w:t>
            </w:r>
          </w:p>
        </w:tc>
        <w:tc>
          <w:tcPr>
            <w:tcW w:w="874"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175</w:t>
            </w:r>
          </w:p>
        </w:tc>
        <w:tc>
          <w:tcPr>
            <w:tcW w:w="873"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14</w:t>
            </w:r>
          </w:p>
        </w:tc>
      </w:tr>
      <w:tr w:rsidR="00250AE3" w:rsidRPr="000F6284" w:rsidTr="00250AE3">
        <w:trPr>
          <w:trHeight w:val="113"/>
        </w:trPr>
        <w:tc>
          <w:tcPr>
            <w:tcW w:w="380" w:type="pct"/>
            <w:tcBorders>
              <w:top w:val="nil"/>
              <w:left w:val="single" w:sz="4" w:space="0" w:color="auto"/>
              <w:bottom w:val="single" w:sz="4" w:space="0" w:color="auto"/>
              <w:right w:val="single" w:sz="4" w:space="0" w:color="auto"/>
            </w:tcBorders>
            <w:shd w:val="clear" w:color="000000" w:fill="FFE699"/>
            <w:noWrap/>
            <w:vAlign w:val="bottom"/>
            <w:hideMark/>
          </w:tcPr>
          <w:p w:rsidR="000F6284" w:rsidRPr="000F6284" w:rsidRDefault="000F6284" w:rsidP="00250AE3">
            <w:pPr>
              <w:jc w:val="both"/>
              <w:rPr>
                <w:b/>
                <w:bCs/>
                <w:color w:val="000000"/>
              </w:rPr>
            </w:pPr>
            <w:r w:rsidRPr="000F6284">
              <w:rPr>
                <w:b/>
                <w:bCs/>
                <w:color w:val="000000"/>
              </w:rPr>
              <w:t>11</w:t>
            </w:r>
          </w:p>
        </w:tc>
        <w:tc>
          <w:tcPr>
            <w:tcW w:w="1563"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b/>
                <w:bCs/>
                <w:color w:val="000000"/>
              </w:rPr>
            </w:pPr>
            <w:r w:rsidRPr="000F6284">
              <w:rPr>
                <w:b/>
                <w:bCs/>
                <w:color w:val="000000"/>
              </w:rPr>
              <w:t>Лихославль</w:t>
            </w:r>
          </w:p>
        </w:tc>
        <w:tc>
          <w:tcPr>
            <w:tcW w:w="1310"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b/>
                <w:bCs/>
                <w:color w:val="000000"/>
              </w:rPr>
            </w:pPr>
            <w:r w:rsidRPr="000F6284">
              <w:rPr>
                <w:b/>
                <w:bCs/>
                <w:color w:val="000000"/>
              </w:rPr>
              <w:t>155</w:t>
            </w:r>
          </w:p>
        </w:tc>
        <w:tc>
          <w:tcPr>
            <w:tcW w:w="874"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b/>
                <w:bCs/>
                <w:color w:val="000000"/>
              </w:rPr>
            </w:pPr>
            <w:r w:rsidRPr="000F6284">
              <w:rPr>
                <w:b/>
                <w:bCs/>
                <w:color w:val="000000"/>
              </w:rPr>
              <w:t>166</w:t>
            </w:r>
          </w:p>
        </w:tc>
        <w:tc>
          <w:tcPr>
            <w:tcW w:w="873"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b/>
                <w:bCs/>
                <w:color w:val="000000"/>
              </w:rPr>
            </w:pPr>
            <w:r w:rsidRPr="000F6284">
              <w:rPr>
                <w:b/>
                <w:bCs/>
                <w:color w:val="000000"/>
              </w:rPr>
              <w:t>11</w:t>
            </w:r>
          </w:p>
        </w:tc>
      </w:tr>
      <w:tr w:rsidR="00250AE3" w:rsidRPr="000F6284" w:rsidTr="00250AE3">
        <w:trPr>
          <w:trHeight w:val="113"/>
        </w:trPr>
        <w:tc>
          <w:tcPr>
            <w:tcW w:w="380" w:type="pct"/>
            <w:tcBorders>
              <w:top w:val="nil"/>
              <w:left w:val="single" w:sz="4" w:space="0" w:color="auto"/>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12</w:t>
            </w:r>
          </w:p>
        </w:tc>
        <w:tc>
          <w:tcPr>
            <w:tcW w:w="1563"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Бологое</w:t>
            </w:r>
          </w:p>
        </w:tc>
        <w:tc>
          <w:tcPr>
            <w:tcW w:w="1310"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164</w:t>
            </w:r>
          </w:p>
        </w:tc>
        <w:tc>
          <w:tcPr>
            <w:tcW w:w="874"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166</w:t>
            </w:r>
          </w:p>
        </w:tc>
        <w:tc>
          <w:tcPr>
            <w:tcW w:w="873"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2</w:t>
            </w:r>
          </w:p>
        </w:tc>
      </w:tr>
      <w:tr w:rsidR="00250AE3" w:rsidRPr="000F6284" w:rsidTr="00250AE3">
        <w:trPr>
          <w:trHeight w:val="113"/>
        </w:trPr>
        <w:tc>
          <w:tcPr>
            <w:tcW w:w="380" w:type="pct"/>
            <w:tcBorders>
              <w:top w:val="nil"/>
              <w:left w:val="single" w:sz="4" w:space="0" w:color="auto"/>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13</w:t>
            </w:r>
          </w:p>
        </w:tc>
        <w:tc>
          <w:tcPr>
            <w:tcW w:w="1563"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Бежецк</w:t>
            </w:r>
          </w:p>
        </w:tc>
        <w:tc>
          <w:tcPr>
            <w:tcW w:w="1310"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159</w:t>
            </w:r>
          </w:p>
        </w:tc>
        <w:tc>
          <w:tcPr>
            <w:tcW w:w="874"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166</w:t>
            </w:r>
          </w:p>
        </w:tc>
        <w:tc>
          <w:tcPr>
            <w:tcW w:w="873"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7</w:t>
            </w:r>
          </w:p>
        </w:tc>
      </w:tr>
      <w:tr w:rsidR="00250AE3" w:rsidRPr="000F6284" w:rsidTr="00250AE3">
        <w:trPr>
          <w:trHeight w:val="113"/>
        </w:trPr>
        <w:tc>
          <w:tcPr>
            <w:tcW w:w="380" w:type="pct"/>
            <w:tcBorders>
              <w:top w:val="nil"/>
              <w:left w:val="single" w:sz="4" w:space="0" w:color="auto"/>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14</w:t>
            </w:r>
          </w:p>
        </w:tc>
        <w:tc>
          <w:tcPr>
            <w:tcW w:w="1563"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Калязин</w:t>
            </w:r>
          </w:p>
        </w:tc>
        <w:tc>
          <w:tcPr>
            <w:tcW w:w="1310"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162</w:t>
            </w:r>
          </w:p>
        </w:tc>
        <w:tc>
          <w:tcPr>
            <w:tcW w:w="874"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162</w:t>
            </w:r>
          </w:p>
        </w:tc>
        <w:tc>
          <w:tcPr>
            <w:tcW w:w="873"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0</w:t>
            </w:r>
          </w:p>
        </w:tc>
      </w:tr>
      <w:tr w:rsidR="00250AE3" w:rsidRPr="000F6284" w:rsidTr="00250AE3">
        <w:trPr>
          <w:trHeight w:val="113"/>
        </w:trPr>
        <w:tc>
          <w:tcPr>
            <w:tcW w:w="380" w:type="pct"/>
            <w:tcBorders>
              <w:top w:val="nil"/>
              <w:left w:val="single" w:sz="4" w:space="0" w:color="auto"/>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15</w:t>
            </w:r>
          </w:p>
        </w:tc>
        <w:tc>
          <w:tcPr>
            <w:tcW w:w="1563"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proofErr w:type="spellStart"/>
            <w:r w:rsidRPr="000F6284">
              <w:rPr>
                <w:color w:val="000000"/>
              </w:rPr>
              <w:t>Андреаполь</w:t>
            </w:r>
            <w:proofErr w:type="spellEnd"/>
          </w:p>
        </w:tc>
        <w:tc>
          <w:tcPr>
            <w:tcW w:w="1310"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151</w:t>
            </w:r>
          </w:p>
        </w:tc>
        <w:tc>
          <w:tcPr>
            <w:tcW w:w="874"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161</w:t>
            </w:r>
          </w:p>
        </w:tc>
        <w:tc>
          <w:tcPr>
            <w:tcW w:w="873"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10</w:t>
            </w:r>
          </w:p>
        </w:tc>
      </w:tr>
      <w:tr w:rsidR="00250AE3" w:rsidRPr="000F6284" w:rsidTr="00250AE3">
        <w:trPr>
          <w:trHeight w:val="113"/>
        </w:trPr>
        <w:tc>
          <w:tcPr>
            <w:tcW w:w="380" w:type="pct"/>
            <w:tcBorders>
              <w:top w:val="nil"/>
              <w:left w:val="single" w:sz="4" w:space="0" w:color="auto"/>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16</w:t>
            </w:r>
          </w:p>
        </w:tc>
        <w:tc>
          <w:tcPr>
            <w:tcW w:w="1563"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Белый</w:t>
            </w:r>
          </w:p>
        </w:tc>
        <w:tc>
          <w:tcPr>
            <w:tcW w:w="1310"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144</w:t>
            </w:r>
          </w:p>
        </w:tc>
        <w:tc>
          <w:tcPr>
            <w:tcW w:w="874"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158</w:t>
            </w:r>
          </w:p>
        </w:tc>
        <w:tc>
          <w:tcPr>
            <w:tcW w:w="873"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14</w:t>
            </w:r>
          </w:p>
        </w:tc>
      </w:tr>
      <w:tr w:rsidR="00250AE3" w:rsidRPr="000F6284" w:rsidTr="00250AE3">
        <w:trPr>
          <w:trHeight w:val="113"/>
        </w:trPr>
        <w:tc>
          <w:tcPr>
            <w:tcW w:w="380" w:type="pct"/>
            <w:tcBorders>
              <w:top w:val="nil"/>
              <w:left w:val="single" w:sz="4" w:space="0" w:color="auto"/>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17</w:t>
            </w:r>
          </w:p>
        </w:tc>
        <w:tc>
          <w:tcPr>
            <w:tcW w:w="1563"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Торопец</w:t>
            </w:r>
          </w:p>
        </w:tc>
        <w:tc>
          <w:tcPr>
            <w:tcW w:w="1310"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150</w:t>
            </w:r>
          </w:p>
        </w:tc>
        <w:tc>
          <w:tcPr>
            <w:tcW w:w="874"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157</w:t>
            </w:r>
          </w:p>
        </w:tc>
        <w:tc>
          <w:tcPr>
            <w:tcW w:w="873"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7</w:t>
            </w:r>
          </w:p>
        </w:tc>
      </w:tr>
      <w:tr w:rsidR="00250AE3" w:rsidRPr="000F6284" w:rsidTr="00250AE3">
        <w:trPr>
          <w:trHeight w:val="113"/>
        </w:trPr>
        <w:tc>
          <w:tcPr>
            <w:tcW w:w="380" w:type="pct"/>
            <w:tcBorders>
              <w:top w:val="nil"/>
              <w:left w:val="single" w:sz="4" w:space="0" w:color="auto"/>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18</w:t>
            </w:r>
          </w:p>
        </w:tc>
        <w:tc>
          <w:tcPr>
            <w:tcW w:w="1563"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Ржев</w:t>
            </w:r>
          </w:p>
        </w:tc>
        <w:tc>
          <w:tcPr>
            <w:tcW w:w="1310"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145</w:t>
            </w:r>
          </w:p>
        </w:tc>
        <w:tc>
          <w:tcPr>
            <w:tcW w:w="874"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154</w:t>
            </w:r>
          </w:p>
        </w:tc>
        <w:tc>
          <w:tcPr>
            <w:tcW w:w="873"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9</w:t>
            </w:r>
          </w:p>
        </w:tc>
      </w:tr>
      <w:tr w:rsidR="00250AE3" w:rsidRPr="000F6284" w:rsidTr="00250AE3">
        <w:trPr>
          <w:trHeight w:val="113"/>
        </w:trPr>
        <w:tc>
          <w:tcPr>
            <w:tcW w:w="380" w:type="pct"/>
            <w:tcBorders>
              <w:top w:val="nil"/>
              <w:left w:val="single" w:sz="4" w:space="0" w:color="auto"/>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19</w:t>
            </w:r>
          </w:p>
        </w:tc>
        <w:tc>
          <w:tcPr>
            <w:tcW w:w="1563"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Красный Холм</w:t>
            </w:r>
          </w:p>
        </w:tc>
        <w:tc>
          <w:tcPr>
            <w:tcW w:w="1310"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153</w:t>
            </w:r>
          </w:p>
        </w:tc>
        <w:tc>
          <w:tcPr>
            <w:tcW w:w="874"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153</w:t>
            </w:r>
          </w:p>
        </w:tc>
        <w:tc>
          <w:tcPr>
            <w:tcW w:w="873"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0</w:t>
            </w:r>
          </w:p>
        </w:tc>
      </w:tr>
      <w:tr w:rsidR="00250AE3" w:rsidRPr="000F6284" w:rsidTr="00250AE3">
        <w:trPr>
          <w:trHeight w:val="113"/>
        </w:trPr>
        <w:tc>
          <w:tcPr>
            <w:tcW w:w="380" w:type="pct"/>
            <w:tcBorders>
              <w:top w:val="nil"/>
              <w:left w:val="single" w:sz="4" w:space="0" w:color="auto"/>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20</w:t>
            </w:r>
          </w:p>
        </w:tc>
        <w:tc>
          <w:tcPr>
            <w:tcW w:w="1563"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Вышний Волочек</w:t>
            </w:r>
          </w:p>
        </w:tc>
        <w:tc>
          <w:tcPr>
            <w:tcW w:w="1310"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150</w:t>
            </w:r>
          </w:p>
        </w:tc>
        <w:tc>
          <w:tcPr>
            <w:tcW w:w="874"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153</w:t>
            </w:r>
          </w:p>
        </w:tc>
        <w:tc>
          <w:tcPr>
            <w:tcW w:w="873"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3</w:t>
            </w:r>
          </w:p>
        </w:tc>
      </w:tr>
      <w:tr w:rsidR="00250AE3" w:rsidRPr="000F6284" w:rsidTr="00250AE3">
        <w:trPr>
          <w:trHeight w:val="113"/>
        </w:trPr>
        <w:tc>
          <w:tcPr>
            <w:tcW w:w="380" w:type="pct"/>
            <w:tcBorders>
              <w:top w:val="nil"/>
              <w:left w:val="single" w:sz="4" w:space="0" w:color="auto"/>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21</w:t>
            </w:r>
          </w:p>
        </w:tc>
        <w:tc>
          <w:tcPr>
            <w:tcW w:w="1563"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Весьегонск</w:t>
            </w:r>
          </w:p>
        </w:tc>
        <w:tc>
          <w:tcPr>
            <w:tcW w:w="1310"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161</w:t>
            </w:r>
          </w:p>
        </w:tc>
        <w:tc>
          <w:tcPr>
            <w:tcW w:w="874"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153</w:t>
            </w:r>
          </w:p>
        </w:tc>
        <w:tc>
          <w:tcPr>
            <w:tcW w:w="873"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-8</w:t>
            </w:r>
          </w:p>
        </w:tc>
      </w:tr>
      <w:tr w:rsidR="00250AE3" w:rsidRPr="000F6284" w:rsidTr="00250AE3">
        <w:trPr>
          <w:trHeight w:val="113"/>
        </w:trPr>
        <w:tc>
          <w:tcPr>
            <w:tcW w:w="380" w:type="pct"/>
            <w:tcBorders>
              <w:top w:val="nil"/>
              <w:left w:val="single" w:sz="4" w:space="0" w:color="auto"/>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22</w:t>
            </w:r>
          </w:p>
        </w:tc>
        <w:tc>
          <w:tcPr>
            <w:tcW w:w="1563"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Западная Двина</w:t>
            </w:r>
          </w:p>
        </w:tc>
        <w:tc>
          <w:tcPr>
            <w:tcW w:w="1310"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145</w:t>
            </w:r>
          </w:p>
        </w:tc>
        <w:tc>
          <w:tcPr>
            <w:tcW w:w="874"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151</w:t>
            </w:r>
          </w:p>
        </w:tc>
        <w:tc>
          <w:tcPr>
            <w:tcW w:w="873"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6</w:t>
            </w:r>
          </w:p>
        </w:tc>
      </w:tr>
      <w:tr w:rsidR="00250AE3" w:rsidRPr="000F6284" w:rsidTr="00250AE3">
        <w:trPr>
          <w:trHeight w:val="113"/>
        </w:trPr>
        <w:tc>
          <w:tcPr>
            <w:tcW w:w="380" w:type="pct"/>
            <w:tcBorders>
              <w:top w:val="nil"/>
              <w:left w:val="single" w:sz="4" w:space="0" w:color="auto"/>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23</w:t>
            </w:r>
          </w:p>
        </w:tc>
        <w:tc>
          <w:tcPr>
            <w:tcW w:w="1563"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Кувшиново</w:t>
            </w:r>
          </w:p>
        </w:tc>
        <w:tc>
          <w:tcPr>
            <w:tcW w:w="1310"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145</w:t>
            </w:r>
          </w:p>
        </w:tc>
        <w:tc>
          <w:tcPr>
            <w:tcW w:w="874"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142</w:t>
            </w:r>
          </w:p>
        </w:tc>
        <w:tc>
          <w:tcPr>
            <w:tcW w:w="873" w:type="pct"/>
            <w:tcBorders>
              <w:top w:val="nil"/>
              <w:left w:val="nil"/>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-3</w:t>
            </w:r>
          </w:p>
        </w:tc>
      </w:tr>
      <w:tr w:rsidR="000F6284" w:rsidRPr="000F6284" w:rsidTr="00250AE3">
        <w:trPr>
          <w:trHeight w:val="113"/>
        </w:trPr>
        <w:tc>
          <w:tcPr>
            <w:tcW w:w="380" w:type="pct"/>
            <w:tcBorders>
              <w:top w:val="nil"/>
              <w:left w:val="nil"/>
              <w:right w:val="nil"/>
            </w:tcBorders>
            <w:shd w:val="clear" w:color="auto" w:fill="auto"/>
            <w:noWrap/>
            <w:vAlign w:val="bottom"/>
            <w:hideMark/>
          </w:tcPr>
          <w:p w:rsidR="000F6284" w:rsidRPr="000F6284" w:rsidRDefault="000F6284" w:rsidP="00250AE3">
            <w:pPr>
              <w:jc w:val="both"/>
            </w:pPr>
          </w:p>
        </w:tc>
        <w:tc>
          <w:tcPr>
            <w:tcW w:w="1563" w:type="pct"/>
            <w:tcBorders>
              <w:top w:val="nil"/>
              <w:left w:val="nil"/>
              <w:bottom w:val="single" w:sz="4" w:space="0" w:color="auto"/>
              <w:right w:val="nil"/>
            </w:tcBorders>
            <w:shd w:val="clear" w:color="auto" w:fill="auto"/>
            <w:noWrap/>
            <w:vAlign w:val="bottom"/>
            <w:hideMark/>
          </w:tcPr>
          <w:p w:rsidR="000F6284" w:rsidRPr="000F6284" w:rsidRDefault="000F6284" w:rsidP="00250AE3">
            <w:pPr>
              <w:jc w:val="both"/>
            </w:pPr>
          </w:p>
        </w:tc>
        <w:tc>
          <w:tcPr>
            <w:tcW w:w="1310" w:type="pct"/>
            <w:tcBorders>
              <w:top w:val="nil"/>
              <w:left w:val="nil"/>
              <w:bottom w:val="single" w:sz="4" w:space="0" w:color="auto"/>
              <w:right w:val="nil"/>
            </w:tcBorders>
            <w:shd w:val="clear" w:color="auto" w:fill="auto"/>
            <w:noWrap/>
            <w:vAlign w:val="bottom"/>
            <w:hideMark/>
          </w:tcPr>
          <w:p w:rsidR="000F6284" w:rsidRPr="000F6284" w:rsidRDefault="000F6284" w:rsidP="00250AE3">
            <w:pPr>
              <w:jc w:val="both"/>
            </w:pPr>
          </w:p>
        </w:tc>
        <w:tc>
          <w:tcPr>
            <w:tcW w:w="874" w:type="pct"/>
            <w:tcBorders>
              <w:top w:val="nil"/>
              <w:left w:val="nil"/>
              <w:bottom w:val="single" w:sz="4" w:space="0" w:color="auto"/>
              <w:right w:val="nil"/>
            </w:tcBorders>
            <w:shd w:val="clear" w:color="auto" w:fill="auto"/>
            <w:noWrap/>
            <w:vAlign w:val="bottom"/>
            <w:hideMark/>
          </w:tcPr>
          <w:p w:rsidR="000F6284" w:rsidRPr="000F6284" w:rsidRDefault="000F6284" w:rsidP="00250AE3">
            <w:pPr>
              <w:jc w:val="both"/>
            </w:pPr>
          </w:p>
        </w:tc>
        <w:tc>
          <w:tcPr>
            <w:tcW w:w="873" w:type="pct"/>
            <w:tcBorders>
              <w:top w:val="nil"/>
              <w:left w:val="nil"/>
              <w:bottom w:val="single" w:sz="4" w:space="0" w:color="auto"/>
              <w:right w:val="nil"/>
            </w:tcBorders>
            <w:shd w:val="clear" w:color="auto" w:fill="auto"/>
            <w:noWrap/>
            <w:vAlign w:val="bottom"/>
            <w:hideMark/>
          </w:tcPr>
          <w:p w:rsidR="000F6284" w:rsidRPr="000F6284" w:rsidRDefault="000F6284" w:rsidP="00250AE3">
            <w:pPr>
              <w:jc w:val="both"/>
            </w:pPr>
          </w:p>
        </w:tc>
      </w:tr>
      <w:tr w:rsidR="000F6284" w:rsidRPr="000F6284" w:rsidTr="00250AE3">
        <w:trPr>
          <w:trHeight w:val="113"/>
        </w:trPr>
        <w:tc>
          <w:tcPr>
            <w:tcW w:w="380" w:type="pct"/>
            <w:tcBorders>
              <w:right w:val="single" w:sz="4" w:space="0" w:color="auto"/>
            </w:tcBorders>
            <w:shd w:val="clear" w:color="auto" w:fill="auto"/>
            <w:noWrap/>
            <w:vAlign w:val="bottom"/>
            <w:hideMark/>
          </w:tcPr>
          <w:p w:rsidR="000F6284" w:rsidRPr="000F6284" w:rsidRDefault="000F6284" w:rsidP="00250AE3">
            <w:pPr>
              <w:jc w:val="both"/>
            </w:pPr>
          </w:p>
        </w:tc>
        <w:tc>
          <w:tcPr>
            <w:tcW w:w="1563" w:type="pct"/>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0F6284" w:rsidRPr="000F6284" w:rsidRDefault="000F6284" w:rsidP="00250AE3">
            <w:pPr>
              <w:jc w:val="both"/>
              <w:rPr>
                <w:color w:val="000000"/>
              </w:rPr>
            </w:pPr>
            <w:r w:rsidRPr="000F6284">
              <w:rPr>
                <w:color w:val="000000"/>
              </w:rPr>
              <w:t> </w:t>
            </w:r>
          </w:p>
        </w:tc>
        <w:tc>
          <w:tcPr>
            <w:tcW w:w="3057"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284" w:rsidRPr="000F6284" w:rsidRDefault="000F6284" w:rsidP="00250AE3">
            <w:pPr>
              <w:jc w:val="both"/>
              <w:rPr>
                <w:color w:val="000000"/>
              </w:rPr>
            </w:pPr>
            <w:r w:rsidRPr="000F6284">
              <w:rPr>
                <w:color w:val="000000"/>
              </w:rPr>
              <w:t>города с благоприятной городской средой</w:t>
            </w:r>
          </w:p>
        </w:tc>
      </w:tr>
      <w:tr w:rsidR="000F6284" w:rsidRPr="000F6284" w:rsidTr="00250AE3">
        <w:trPr>
          <w:trHeight w:val="113"/>
        </w:trPr>
        <w:tc>
          <w:tcPr>
            <w:tcW w:w="380" w:type="pct"/>
            <w:tcBorders>
              <w:right w:val="single" w:sz="4" w:space="0" w:color="auto"/>
            </w:tcBorders>
            <w:shd w:val="clear" w:color="auto" w:fill="auto"/>
            <w:noWrap/>
            <w:vAlign w:val="bottom"/>
            <w:hideMark/>
          </w:tcPr>
          <w:p w:rsidR="000F6284" w:rsidRPr="000F6284" w:rsidRDefault="000F6284" w:rsidP="00250AE3">
            <w:pPr>
              <w:jc w:val="both"/>
            </w:pPr>
          </w:p>
        </w:tc>
        <w:tc>
          <w:tcPr>
            <w:tcW w:w="1563" w:type="pct"/>
            <w:tcBorders>
              <w:top w:val="single" w:sz="4" w:space="0" w:color="auto"/>
              <w:left w:val="single" w:sz="4" w:space="0" w:color="auto"/>
              <w:bottom w:val="single" w:sz="4" w:space="0" w:color="auto"/>
              <w:right w:val="single" w:sz="4" w:space="0" w:color="auto"/>
            </w:tcBorders>
            <w:shd w:val="clear" w:color="000000" w:fill="FFE699"/>
            <w:noWrap/>
            <w:vAlign w:val="bottom"/>
            <w:hideMark/>
          </w:tcPr>
          <w:p w:rsidR="000F6284" w:rsidRPr="000F6284" w:rsidRDefault="000F6284" w:rsidP="00250AE3">
            <w:pPr>
              <w:jc w:val="both"/>
              <w:rPr>
                <w:color w:val="000000"/>
              </w:rPr>
            </w:pPr>
            <w:r w:rsidRPr="000F6284">
              <w:rPr>
                <w:color w:val="000000"/>
              </w:rPr>
              <w:t> </w:t>
            </w:r>
          </w:p>
        </w:tc>
        <w:tc>
          <w:tcPr>
            <w:tcW w:w="3057"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284" w:rsidRPr="000F6284" w:rsidRDefault="000F6284" w:rsidP="00250AE3">
            <w:pPr>
              <w:jc w:val="both"/>
              <w:rPr>
                <w:color w:val="000000"/>
              </w:rPr>
            </w:pPr>
            <w:r w:rsidRPr="000F6284">
              <w:rPr>
                <w:color w:val="000000"/>
              </w:rPr>
              <w:t xml:space="preserve">города с неблагоприятной городской средой </w:t>
            </w:r>
          </w:p>
        </w:tc>
      </w:tr>
      <w:tr w:rsidR="000F6284" w:rsidRPr="000F6284" w:rsidTr="00250AE3">
        <w:trPr>
          <w:trHeight w:val="113"/>
        </w:trPr>
        <w:tc>
          <w:tcPr>
            <w:tcW w:w="380" w:type="pct"/>
            <w:tcBorders>
              <w:left w:val="nil"/>
              <w:bottom w:val="nil"/>
              <w:right w:val="single" w:sz="4" w:space="0" w:color="auto"/>
            </w:tcBorders>
            <w:shd w:val="clear" w:color="auto" w:fill="auto"/>
            <w:noWrap/>
            <w:vAlign w:val="bottom"/>
            <w:hideMark/>
          </w:tcPr>
          <w:p w:rsidR="000F6284" w:rsidRPr="000F6284" w:rsidRDefault="000F6284" w:rsidP="00250AE3">
            <w:pPr>
              <w:jc w:val="both"/>
              <w:rPr>
                <w:color w:val="000000"/>
              </w:rPr>
            </w:pPr>
          </w:p>
        </w:tc>
        <w:tc>
          <w:tcPr>
            <w:tcW w:w="1563"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0F6284" w:rsidRPr="000F6284" w:rsidRDefault="000F6284" w:rsidP="00250AE3">
            <w:pPr>
              <w:jc w:val="both"/>
              <w:rPr>
                <w:color w:val="000000"/>
              </w:rPr>
            </w:pPr>
            <w:r w:rsidRPr="000F6284">
              <w:rPr>
                <w:color w:val="000000"/>
              </w:rPr>
              <w:t>2018 год</w:t>
            </w:r>
          </w:p>
        </w:tc>
        <w:tc>
          <w:tcPr>
            <w:tcW w:w="3057" w:type="pct"/>
            <w:gridSpan w:val="3"/>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0F6284" w:rsidRPr="000F6284" w:rsidRDefault="000F6284" w:rsidP="00250AE3">
            <w:pPr>
              <w:jc w:val="both"/>
              <w:rPr>
                <w:color w:val="000000"/>
              </w:rPr>
            </w:pPr>
            <w:r w:rsidRPr="000F6284">
              <w:rPr>
                <w:color w:val="000000"/>
              </w:rPr>
              <w:t>средний балл по области 164</w:t>
            </w:r>
          </w:p>
        </w:tc>
      </w:tr>
      <w:tr w:rsidR="000F6284" w:rsidRPr="000F6284" w:rsidTr="00250AE3">
        <w:trPr>
          <w:trHeight w:val="113"/>
        </w:trPr>
        <w:tc>
          <w:tcPr>
            <w:tcW w:w="380" w:type="pct"/>
            <w:tcBorders>
              <w:top w:val="nil"/>
              <w:left w:val="nil"/>
              <w:bottom w:val="nil"/>
              <w:right w:val="single" w:sz="4" w:space="0" w:color="auto"/>
            </w:tcBorders>
            <w:shd w:val="clear" w:color="auto" w:fill="auto"/>
            <w:noWrap/>
            <w:vAlign w:val="bottom"/>
            <w:hideMark/>
          </w:tcPr>
          <w:p w:rsidR="000F6284" w:rsidRPr="000F6284" w:rsidRDefault="000F6284" w:rsidP="00250AE3">
            <w:pPr>
              <w:jc w:val="both"/>
            </w:pPr>
          </w:p>
        </w:tc>
        <w:tc>
          <w:tcPr>
            <w:tcW w:w="1563"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0F6284" w:rsidRPr="000F6284" w:rsidRDefault="000F6284" w:rsidP="00250AE3">
            <w:pPr>
              <w:jc w:val="both"/>
              <w:rPr>
                <w:color w:val="000000"/>
              </w:rPr>
            </w:pPr>
            <w:r w:rsidRPr="000F6284">
              <w:rPr>
                <w:color w:val="000000"/>
              </w:rPr>
              <w:t>2019 год</w:t>
            </w:r>
          </w:p>
        </w:tc>
        <w:tc>
          <w:tcPr>
            <w:tcW w:w="3057" w:type="pct"/>
            <w:gridSpan w:val="3"/>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0F6284" w:rsidRPr="000F6284" w:rsidRDefault="000F6284" w:rsidP="00250AE3">
            <w:pPr>
              <w:jc w:val="both"/>
              <w:rPr>
                <w:color w:val="000000"/>
              </w:rPr>
            </w:pPr>
            <w:r w:rsidRPr="000F6284">
              <w:rPr>
                <w:color w:val="000000"/>
              </w:rPr>
              <w:t>средний балл по области 168</w:t>
            </w:r>
          </w:p>
        </w:tc>
      </w:tr>
    </w:tbl>
    <w:p w:rsidR="000F6284" w:rsidRPr="000F6284" w:rsidRDefault="000F6284" w:rsidP="000F6284">
      <w:pPr>
        <w:ind w:firstLine="709"/>
        <w:jc w:val="both"/>
        <w:rPr>
          <w:rFonts w:eastAsia="Calibri"/>
          <w:sz w:val="28"/>
          <w:szCs w:val="28"/>
          <w:lang w:eastAsia="en-US"/>
        </w:rPr>
      </w:pPr>
      <w:r w:rsidRPr="000F6284">
        <w:rPr>
          <w:rFonts w:eastAsia="Calibri"/>
          <w:sz w:val="28"/>
          <w:szCs w:val="28"/>
          <w:lang w:eastAsia="en-US"/>
        </w:rPr>
        <w:t xml:space="preserve">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Как вы заметили, в пятерку городов Тверской области с благоприятной городской средой входят города Удомля, Конаково, Старица, Тверь, Осташков. Лихославль занимает 11 позицию из 23, в 2019 году мы были на 15 позиции.  Количество баллов по итогам 2019 года выросло на 11 по сравнению с 2018 годом, но этого недостаточно. Наша задача – в ближайшие годы войти в пятерку самых комфортных городов области. В середине апреля будут известны итоги по индексу качества за 2020-й год.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НАЦПРОЕКТ «БЕЗОПАСНЫЕ И КАЧЕСТВЕННЫЕ ДОРОГИ»</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Дороги – это один из главных показателей качества жизни. Развитию этой отрасли уделяется особое внимание.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В Лихославльском районе, благодаря участию в региональных программах, ежегодно проводятся масштабные ремонты дорог и дворов многоквартирных домов. </w:t>
      </w:r>
    </w:p>
    <w:p w:rsidR="000F6284" w:rsidRPr="000F6284" w:rsidRDefault="000F6284" w:rsidP="000F6284">
      <w:pPr>
        <w:ind w:firstLine="709"/>
        <w:jc w:val="both"/>
        <w:rPr>
          <w:rFonts w:eastAsia="Calibri"/>
          <w:sz w:val="28"/>
          <w:szCs w:val="28"/>
          <w:lang w:eastAsia="en-US" w:bidi="en-US"/>
        </w:rPr>
      </w:pPr>
      <w:proofErr w:type="gramStart"/>
      <w:r w:rsidRPr="000F6284">
        <w:rPr>
          <w:rFonts w:eastAsia="Calibri"/>
          <w:sz w:val="28"/>
          <w:szCs w:val="28"/>
          <w:lang w:eastAsia="en-US" w:bidi="en-US"/>
        </w:rPr>
        <w:t xml:space="preserve">Так в 2020-м году более 25-ти миллионов потрачено на приведение в порядок ул. Ямской, ул. Пролетарской, переулка Театральный, ул. Советской, которая будет ремонтироваться поэтапно, а также на ремонт придомовой территории </w:t>
      </w:r>
      <w:r w:rsidRPr="000F6284">
        <w:rPr>
          <w:rFonts w:eastAsia="Calibri"/>
          <w:sz w:val="28"/>
          <w:szCs w:val="28"/>
          <w:lang w:eastAsia="en-US" w:bidi="en-US"/>
        </w:rPr>
        <w:lastRenderedPageBreak/>
        <w:t>многоквартирного дома №8 по ул. Школьной.</w:t>
      </w:r>
      <w:proofErr w:type="gramEnd"/>
      <w:r w:rsidRPr="000F6284">
        <w:rPr>
          <w:rFonts w:eastAsia="Calibri"/>
          <w:sz w:val="28"/>
          <w:szCs w:val="28"/>
          <w:lang w:eastAsia="en-US" w:bidi="en-US"/>
        </w:rPr>
        <w:t xml:space="preserve"> Более подробно информация представлена на слайде:</w:t>
      </w:r>
    </w:p>
    <w:p w:rsidR="000F6284" w:rsidRPr="000F6284" w:rsidRDefault="000F6284" w:rsidP="000F6284">
      <w:pPr>
        <w:ind w:firstLine="709"/>
        <w:jc w:val="both"/>
        <w:rPr>
          <w:rFonts w:eastAsia="Calibri"/>
          <w:b/>
          <w:sz w:val="28"/>
          <w:szCs w:val="28"/>
          <w:lang w:eastAsia="en-US" w:bidi="en-US"/>
        </w:rPr>
      </w:pPr>
      <w:proofErr w:type="gramStart"/>
      <w:r w:rsidRPr="000F6284">
        <w:rPr>
          <w:rFonts w:eastAsia="Calibri"/>
          <w:sz w:val="28"/>
          <w:szCs w:val="28"/>
          <w:u w:val="single"/>
          <w:lang w:eastAsia="en-US" w:bidi="en-US"/>
        </w:rPr>
        <w:t xml:space="preserve">Ремонт тротуаров по ул. Ямская - </w:t>
      </w:r>
      <w:r w:rsidRPr="000F6284">
        <w:rPr>
          <w:rFonts w:eastAsia="Calibri"/>
          <w:b/>
          <w:sz w:val="28"/>
          <w:szCs w:val="28"/>
          <w:lang w:eastAsia="en-US" w:bidi="en-US"/>
        </w:rPr>
        <w:t>4 620,57 тыс. руб.</w:t>
      </w:r>
      <w:r w:rsidRPr="000F6284">
        <w:rPr>
          <w:rFonts w:eastAsia="Calibri"/>
          <w:sz w:val="28"/>
          <w:szCs w:val="28"/>
          <w:lang w:eastAsia="en-US" w:bidi="en-US"/>
        </w:rPr>
        <w:t xml:space="preserve">, их них областной бюджет (субсидия) – </w:t>
      </w:r>
      <w:r w:rsidRPr="000F6284">
        <w:rPr>
          <w:rFonts w:eastAsia="Calibri"/>
          <w:b/>
          <w:sz w:val="28"/>
          <w:szCs w:val="28"/>
          <w:lang w:eastAsia="en-US" w:bidi="en-US"/>
        </w:rPr>
        <w:t xml:space="preserve">3 696,44 тыс. руб., </w:t>
      </w:r>
      <w:r w:rsidRPr="000F6284">
        <w:rPr>
          <w:rFonts w:eastAsia="Calibri"/>
          <w:sz w:val="28"/>
          <w:szCs w:val="28"/>
          <w:lang w:eastAsia="en-US" w:bidi="en-US"/>
        </w:rPr>
        <w:t>местный бюджет -</w:t>
      </w:r>
      <w:r w:rsidRPr="000F6284">
        <w:rPr>
          <w:rFonts w:eastAsia="Calibri"/>
          <w:b/>
          <w:sz w:val="28"/>
          <w:szCs w:val="28"/>
          <w:lang w:eastAsia="en-US" w:bidi="en-US"/>
        </w:rPr>
        <w:t xml:space="preserve"> 924,11 тыс. руб.</w:t>
      </w:r>
      <w:proofErr w:type="gramEnd"/>
    </w:p>
    <w:p w:rsidR="000F6284" w:rsidRPr="000F6284" w:rsidRDefault="000F6284" w:rsidP="000F6284">
      <w:pPr>
        <w:ind w:firstLine="709"/>
        <w:jc w:val="both"/>
        <w:rPr>
          <w:rFonts w:eastAsia="Calibri"/>
          <w:b/>
          <w:sz w:val="28"/>
          <w:szCs w:val="28"/>
          <w:lang w:eastAsia="en-US" w:bidi="en-US"/>
        </w:rPr>
      </w:pPr>
      <w:proofErr w:type="gramStart"/>
      <w:r w:rsidRPr="000F6284">
        <w:rPr>
          <w:rFonts w:eastAsia="Calibri"/>
          <w:sz w:val="28"/>
          <w:szCs w:val="28"/>
          <w:u w:val="single"/>
          <w:lang w:eastAsia="en-US" w:bidi="en-US"/>
        </w:rPr>
        <w:t>Р</w:t>
      </w:r>
      <w:proofErr w:type="spellStart"/>
      <w:r w:rsidRPr="000F6284">
        <w:rPr>
          <w:rFonts w:eastAsia="Calibri"/>
          <w:sz w:val="28"/>
          <w:szCs w:val="28"/>
          <w:u w:val="single"/>
          <w:lang w:val="x-none" w:eastAsia="en-US" w:bidi="en-US"/>
        </w:rPr>
        <w:t>емонт</w:t>
      </w:r>
      <w:proofErr w:type="spellEnd"/>
      <w:r w:rsidRPr="000F6284">
        <w:rPr>
          <w:rFonts w:eastAsia="Calibri"/>
          <w:sz w:val="28"/>
          <w:szCs w:val="28"/>
          <w:u w:val="single"/>
          <w:lang w:val="x-none" w:eastAsia="en-US" w:bidi="en-US"/>
        </w:rPr>
        <w:t xml:space="preserve"> автомобильной дороги по ул.</w:t>
      </w:r>
      <w:r w:rsidRPr="000F6284">
        <w:rPr>
          <w:rFonts w:eastAsia="Calibri"/>
          <w:sz w:val="28"/>
          <w:szCs w:val="28"/>
          <w:u w:val="single"/>
          <w:lang w:eastAsia="en-US" w:bidi="en-US"/>
        </w:rPr>
        <w:t xml:space="preserve"> </w:t>
      </w:r>
      <w:r w:rsidRPr="000F6284">
        <w:rPr>
          <w:rFonts w:eastAsia="Calibri"/>
          <w:sz w:val="28"/>
          <w:szCs w:val="28"/>
          <w:u w:val="single"/>
          <w:lang w:val="x-none" w:eastAsia="en-US" w:bidi="en-US"/>
        </w:rPr>
        <w:t>Пролетарская (от пер.</w:t>
      </w:r>
      <w:r w:rsidRPr="000F6284">
        <w:rPr>
          <w:rFonts w:eastAsia="Calibri"/>
          <w:sz w:val="28"/>
          <w:szCs w:val="28"/>
          <w:u w:val="single"/>
          <w:lang w:eastAsia="en-US" w:bidi="en-US"/>
        </w:rPr>
        <w:t xml:space="preserve"> </w:t>
      </w:r>
      <w:r w:rsidRPr="000F6284">
        <w:rPr>
          <w:rFonts w:eastAsia="Calibri"/>
          <w:sz w:val="28"/>
          <w:szCs w:val="28"/>
          <w:u w:val="single"/>
          <w:lang w:val="x-none" w:eastAsia="en-US" w:bidi="en-US"/>
        </w:rPr>
        <w:t>Комсомольск</w:t>
      </w:r>
      <w:r w:rsidRPr="000F6284">
        <w:rPr>
          <w:rFonts w:eastAsia="Calibri"/>
          <w:sz w:val="28"/>
          <w:szCs w:val="28"/>
          <w:u w:val="single"/>
          <w:lang w:eastAsia="en-US" w:bidi="en-US"/>
        </w:rPr>
        <w:t>ого</w:t>
      </w:r>
      <w:r w:rsidRPr="000F6284">
        <w:rPr>
          <w:rFonts w:eastAsia="Calibri"/>
          <w:sz w:val="28"/>
          <w:szCs w:val="28"/>
          <w:u w:val="single"/>
          <w:lang w:val="x-none" w:eastAsia="en-US" w:bidi="en-US"/>
        </w:rPr>
        <w:t xml:space="preserve"> до пер.</w:t>
      </w:r>
      <w:r w:rsidRPr="000F6284">
        <w:rPr>
          <w:rFonts w:eastAsia="Calibri"/>
          <w:sz w:val="28"/>
          <w:szCs w:val="28"/>
          <w:u w:val="single"/>
          <w:lang w:eastAsia="en-US" w:bidi="en-US"/>
        </w:rPr>
        <w:t xml:space="preserve"> </w:t>
      </w:r>
      <w:r w:rsidRPr="000F6284">
        <w:rPr>
          <w:rFonts w:eastAsia="Calibri"/>
          <w:sz w:val="28"/>
          <w:szCs w:val="28"/>
          <w:u w:val="single"/>
          <w:lang w:val="x-none" w:eastAsia="en-US" w:bidi="en-US"/>
        </w:rPr>
        <w:t>Советск</w:t>
      </w:r>
      <w:r w:rsidRPr="000F6284">
        <w:rPr>
          <w:rFonts w:eastAsia="Calibri"/>
          <w:sz w:val="28"/>
          <w:szCs w:val="28"/>
          <w:u w:val="single"/>
          <w:lang w:eastAsia="en-US" w:bidi="en-US"/>
        </w:rPr>
        <w:t>ого</w:t>
      </w:r>
      <w:r w:rsidRPr="000F6284">
        <w:rPr>
          <w:rFonts w:eastAsia="Calibri"/>
          <w:sz w:val="28"/>
          <w:szCs w:val="28"/>
          <w:u w:val="single"/>
          <w:lang w:val="x-none" w:eastAsia="en-US" w:bidi="en-US"/>
        </w:rPr>
        <w:t xml:space="preserve">) </w:t>
      </w:r>
      <w:r w:rsidRPr="000F6284">
        <w:rPr>
          <w:rFonts w:eastAsia="Calibri"/>
          <w:sz w:val="28"/>
          <w:szCs w:val="28"/>
          <w:u w:val="single"/>
          <w:lang w:eastAsia="en-US" w:bidi="en-US"/>
        </w:rPr>
        <w:t xml:space="preserve">- </w:t>
      </w:r>
      <w:r w:rsidRPr="000F6284">
        <w:rPr>
          <w:rFonts w:eastAsia="Calibri"/>
          <w:b/>
          <w:sz w:val="28"/>
          <w:szCs w:val="28"/>
          <w:lang w:eastAsia="en-US" w:bidi="en-US"/>
        </w:rPr>
        <w:t>4 868, 51 тыс. руб.</w:t>
      </w:r>
      <w:r w:rsidRPr="000F6284">
        <w:rPr>
          <w:rFonts w:eastAsia="Calibri"/>
          <w:sz w:val="28"/>
          <w:szCs w:val="28"/>
          <w:lang w:eastAsia="en-US" w:bidi="en-US"/>
        </w:rPr>
        <w:t xml:space="preserve">, их них областного бюджета (субсидия) – </w:t>
      </w:r>
      <w:r w:rsidRPr="000F6284">
        <w:rPr>
          <w:rFonts w:eastAsia="Calibri"/>
          <w:b/>
          <w:sz w:val="28"/>
          <w:szCs w:val="28"/>
          <w:lang w:eastAsia="en-US" w:bidi="en-US"/>
        </w:rPr>
        <w:t xml:space="preserve">3 894,80 тыс. руб., </w:t>
      </w:r>
      <w:r w:rsidRPr="000F6284">
        <w:rPr>
          <w:rFonts w:eastAsia="Calibri"/>
          <w:sz w:val="28"/>
          <w:szCs w:val="28"/>
          <w:lang w:eastAsia="en-US" w:bidi="en-US"/>
        </w:rPr>
        <w:t>местный бюджет -</w:t>
      </w:r>
      <w:r w:rsidRPr="000F6284">
        <w:rPr>
          <w:rFonts w:eastAsia="Calibri"/>
          <w:b/>
          <w:sz w:val="28"/>
          <w:szCs w:val="28"/>
          <w:lang w:eastAsia="en-US" w:bidi="en-US"/>
        </w:rPr>
        <w:t xml:space="preserve"> 973,70 тыс. руб.</w:t>
      </w:r>
      <w:proofErr w:type="gramEnd"/>
    </w:p>
    <w:p w:rsidR="000F6284" w:rsidRPr="000F6284" w:rsidRDefault="000F6284" w:rsidP="000F6284">
      <w:pPr>
        <w:ind w:firstLine="709"/>
        <w:jc w:val="both"/>
        <w:rPr>
          <w:rFonts w:eastAsia="Calibri"/>
          <w:sz w:val="28"/>
          <w:szCs w:val="28"/>
          <w:u w:val="single"/>
          <w:lang w:val="x-none" w:eastAsia="en-US" w:bidi="en-US"/>
        </w:rPr>
      </w:pPr>
      <w:r w:rsidRPr="000F6284">
        <w:rPr>
          <w:rFonts w:eastAsia="Calibri"/>
          <w:sz w:val="28"/>
          <w:szCs w:val="28"/>
          <w:u w:val="single"/>
          <w:lang w:eastAsia="en-US" w:bidi="en-US"/>
        </w:rPr>
        <w:t>Р</w:t>
      </w:r>
      <w:proofErr w:type="spellStart"/>
      <w:r w:rsidRPr="000F6284">
        <w:rPr>
          <w:rFonts w:eastAsia="Calibri"/>
          <w:sz w:val="28"/>
          <w:szCs w:val="28"/>
          <w:u w:val="single"/>
          <w:lang w:val="x-none" w:eastAsia="en-US" w:bidi="en-US"/>
        </w:rPr>
        <w:t>емонт</w:t>
      </w:r>
      <w:proofErr w:type="spellEnd"/>
      <w:r w:rsidRPr="000F6284">
        <w:rPr>
          <w:rFonts w:eastAsia="Calibri"/>
          <w:sz w:val="28"/>
          <w:szCs w:val="28"/>
          <w:u w:val="single"/>
          <w:lang w:val="x-none" w:eastAsia="en-US" w:bidi="en-US"/>
        </w:rPr>
        <w:t xml:space="preserve"> автомобильной дороги по </w:t>
      </w:r>
      <w:proofErr w:type="spellStart"/>
      <w:r w:rsidRPr="000F6284">
        <w:rPr>
          <w:rFonts w:eastAsia="Calibri"/>
          <w:sz w:val="28"/>
          <w:szCs w:val="28"/>
          <w:u w:val="single"/>
          <w:lang w:val="x-none" w:eastAsia="en-US" w:bidi="en-US"/>
        </w:rPr>
        <w:t>пер</w:t>
      </w:r>
      <w:proofErr w:type="gramStart"/>
      <w:r w:rsidRPr="000F6284">
        <w:rPr>
          <w:rFonts w:eastAsia="Calibri"/>
          <w:sz w:val="28"/>
          <w:szCs w:val="28"/>
          <w:u w:val="single"/>
          <w:lang w:val="x-none" w:eastAsia="en-US" w:bidi="en-US"/>
        </w:rPr>
        <w:t>.Т</w:t>
      </w:r>
      <w:proofErr w:type="gramEnd"/>
      <w:r w:rsidRPr="000F6284">
        <w:rPr>
          <w:rFonts w:eastAsia="Calibri"/>
          <w:sz w:val="28"/>
          <w:szCs w:val="28"/>
          <w:u w:val="single"/>
          <w:lang w:val="x-none" w:eastAsia="en-US" w:bidi="en-US"/>
        </w:rPr>
        <w:t>еатральный</w:t>
      </w:r>
      <w:proofErr w:type="spellEnd"/>
      <w:r w:rsidRPr="000F6284">
        <w:rPr>
          <w:rFonts w:eastAsia="Calibri"/>
          <w:sz w:val="28"/>
          <w:szCs w:val="28"/>
          <w:lang w:val="x-none" w:eastAsia="en-US" w:bidi="en-US"/>
        </w:rPr>
        <w:t xml:space="preserve"> (от </w:t>
      </w:r>
      <w:proofErr w:type="spellStart"/>
      <w:r w:rsidRPr="000F6284">
        <w:rPr>
          <w:rFonts w:eastAsia="Calibri"/>
          <w:sz w:val="28"/>
          <w:szCs w:val="28"/>
          <w:lang w:val="x-none" w:eastAsia="en-US" w:bidi="en-US"/>
        </w:rPr>
        <w:t>ул.Советская</w:t>
      </w:r>
      <w:proofErr w:type="spellEnd"/>
      <w:r w:rsidRPr="000F6284">
        <w:rPr>
          <w:rFonts w:eastAsia="Calibri"/>
          <w:sz w:val="28"/>
          <w:szCs w:val="28"/>
          <w:lang w:val="x-none" w:eastAsia="en-US" w:bidi="en-US"/>
        </w:rPr>
        <w:t xml:space="preserve"> до </w:t>
      </w:r>
      <w:proofErr w:type="spellStart"/>
      <w:r w:rsidRPr="000F6284">
        <w:rPr>
          <w:rFonts w:eastAsia="Calibri"/>
          <w:sz w:val="28"/>
          <w:szCs w:val="28"/>
          <w:lang w:val="x-none" w:eastAsia="en-US" w:bidi="en-US"/>
        </w:rPr>
        <w:t>ул.Первомайская</w:t>
      </w:r>
      <w:proofErr w:type="spellEnd"/>
      <w:r w:rsidRPr="000F6284">
        <w:rPr>
          <w:rFonts w:eastAsia="Calibri"/>
          <w:sz w:val="28"/>
          <w:szCs w:val="28"/>
          <w:lang w:val="x-none" w:eastAsia="en-US" w:bidi="en-US"/>
        </w:rPr>
        <w:t>)</w:t>
      </w:r>
      <w:r w:rsidRPr="000F6284">
        <w:rPr>
          <w:rFonts w:eastAsia="Calibri"/>
          <w:sz w:val="28"/>
          <w:szCs w:val="28"/>
          <w:lang w:eastAsia="en-US" w:bidi="en-US"/>
        </w:rPr>
        <w:t xml:space="preserve"> – </w:t>
      </w:r>
      <w:r w:rsidRPr="000F6284">
        <w:rPr>
          <w:rFonts w:eastAsia="Calibri"/>
          <w:b/>
          <w:sz w:val="28"/>
          <w:szCs w:val="28"/>
          <w:lang w:eastAsia="en-US" w:bidi="en-US"/>
        </w:rPr>
        <w:t>3 639,73 тыс. руб.</w:t>
      </w:r>
      <w:r w:rsidRPr="000F6284">
        <w:rPr>
          <w:rFonts w:eastAsia="Calibri"/>
          <w:sz w:val="28"/>
          <w:szCs w:val="28"/>
          <w:lang w:eastAsia="en-US" w:bidi="en-US"/>
        </w:rPr>
        <w:t xml:space="preserve">, их них областной бюджет (субсидия) – </w:t>
      </w:r>
      <w:r w:rsidRPr="000F6284">
        <w:rPr>
          <w:rFonts w:eastAsia="Calibri"/>
          <w:b/>
          <w:sz w:val="28"/>
          <w:szCs w:val="28"/>
          <w:lang w:eastAsia="en-US" w:bidi="en-US"/>
        </w:rPr>
        <w:t xml:space="preserve">2 911,80 тыс. руб., </w:t>
      </w:r>
      <w:r w:rsidRPr="000F6284">
        <w:rPr>
          <w:rFonts w:eastAsia="Calibri"/>
          <w:sz w:val="28"/>
          <w:szCs w:val="28"/>
          <w:lang w:eastAsia="en-US" w:bidi="en-US"/>
        </w:rPr>
        <w:t>местный бюджет -</w:t>
      </w:r>
      <w:r w:rsidRPr="000F6284">
        <w:rPr>
          <w:rFonts w:eastAsia="Calibri"/>
          <w:b/>
          <w:sz w:val="28"/>
          <w:szCs w:val="28"/>
          <w:lang w:eastAsia="en-US" w:bidi="en-US"/>
        </w:rPr>
        <w:t xml:space="preserve"> 727,95 тыс. руб.</w:t>
      </w:r>
    </w:p>
    <w:p w:rsidR="000F6284" w:rsidRPr="000F6284" w:rsidRDefault="000F6284" w:rsidP="000F6284">
      <w:pPr>
        <w:ind w:firstLine="709"/>
        <w:jc w:val="both"/>
        <w:rPr>
          <w:rFonts w:eastAsia="Calibri"/>
          <w:b/>
          <w:sz w:val="28"/>
          <w:szCs w:val="28"/>
          <w:lang w:eastAsia="en-US" w:bidi="en-US"/>
        </w:rPr>
      </w:pPr>
      <w:proofErr w:type="gramStart"/>
      <w:r w:rsidRPr="000F6284">
        <w:rPr>
          <w:rFonts w:eastAsia="Calibri"/>
          <w:sz w:val="28"/>
          <w:szCs w:val="28"/>
          <w:lang w:eastAsia="en-US" w:bidi="en-US"/>
        </w:rPr>
        <w:t>Р</w:t>
      </w:r>
      <w:proofErr w:type="spellStart"/>
      <w:r w:rsidRPr="000F6284">
        <w:rPr>
          <w:rFonts w:eastAsia="Calibri"/>
          <w:sz w:val="28"/>
          <w:szCs w:val="28"/>
          <w:lang w:val="x-none" w:eastAsia="en-US" w:bidi="en-US"/>
        </w:rPr>
        <w:t>емонт</w:t>
      </w:r>
      <w:proofErr w:type="spellEnd"/>
      <w:r w:rsidRPr="000F6284">
        <w:rPr>
          <w:rFonts w:eastAsia="Calibri"/>
          <w:sz w:val="28"/>
          <w:szCs w:val="28"/>
          <w:lang w:val="x-none" w:eastAsia="en-US" w:bidi="en-US"/>
        </w:rPr>
        <w:t xml:space="preserve"> автомобильной дороги по </w:t>
      </w:r>
      <w:r w:rsidRPr="000F6284">
        <w:rPr>
          <w:rFonts w:eastAsia="Calibri"/>
          <w:sz w:val="28"/>
          <w:szCs w:val="28"/>
          <w:lang w:eastAsia="en-US" w:bidi="en-US"/>
        </w:rPr>
        <w:t xml:space="preserve">ул. Советская (1-й этап) - </w:t>
      </w:r>
      <w:r w:rsidRPr="000F6284">
        <w:rPr>
          <w:rFonts w:eastAsia="Calibri"/>
          <w:b/>
          <w:sz w:val="28"/>
          <w:szCs w:val="28"/>
          <w:lang w:eastAsia="en-US" w:bidi="en-US"/>
        </w:rPr>
        <w:t>7 098,89 тыс. руб.</w:t>
      </w:r>
      <w:r w:rsidRPr="000F6284">
        <w:rPr>
          <w:rFonts w:eastAsia="Calibri"/>
          <w:sz w:val="28"/>
          <w:szCs w:val="28"/>
          <w:lang w:eastAsia="en-US" w:bidi="en-US"/>
        </w:rPr>
        <w:t xml:space="preserve">, из них областной бюджет (субсидия) – </w:t>
      </w:r>
      <w:r w:rsidRPr="000F6284">
        <w:rPr>
          <w:rFonts w:eastAsia="Calibri"/>
          <w:b/>
          <w:sz w:val="28"/>
          <w:szCs w:val="28"/>
          <w:lang w:eastAsia="en-US" w:bidi="en-US"/>
        </w:rPr>
        <w:t xml:space="preserve">5 679,12 тыс. руб., </w:t>
      </w:r>
      <w:r w:rsidRPr="000F6284">
        <w:rPr>
          <w:rFonts w:eastAsia="Calibri"/>
          <w:sz w:val="28"/>
          <w:szCs w:val="28"/>
          <w:lang w:eastAsia="en-US" w:bidi="en-US"/>
        </w:rPr>
        <w:t>местный бюджет –</w:t>
      </w:r>
      <w:r w:rsidRPr="000F6284">
        <w:rPr>
          <w:rFonts w:eastAsia="Calibri"/>
          <w:b/>
          <w:sz w:val="28"/>
          <w:szCs w:val="28"/>
          <w:lang w:eastAsia="en-US" w:bidi="en-US"/>
        </w:rPr>
        <w:t xml:space="preserve"> 1 419,78 тыс. руб.</w:t>
      </w:r>
      <w:proofErr w:type="gramEnd"/>
    </w:p>
    <w:p w:rsidR="000F6284" w:rsidRPr="000F6284" w:rsidRDefault="000F6284" w:rsidP="000F6284">
      <w:pPr>
        <w:ind w:firstLine="709"/>
        <w:jc w:val="both"/>
        <w:rPr>
          <w:rFonts w:eastAsia="Calibri"/>
          <w:bCs/>
          <w:sz w:val="28"/>
          <w:szCs w:val="28"/>
          <w:u w:val="single"/>
          <w:lang w:eastAsia="en-US" w:bidi="en-US"/>
        </w:rPr>
      </w:pPr>
      <w:proofErr w:type="gramStart"/>
      <w:r w:rsidRPr="000F6284">
        <w:rPr>
          <w:rFonts w:eastAsia="Calibri"/>
          <w:sz w:val="28"/>
          <w:szCs w:val="28"/>
          <w:u w:val="single"/>
          <w:lang w:eastAsia="en-US" w:bidi="en-US"/>
        </w:rPr>
        <w:t xml:space="preserve">Ремонт придомовой территории многоквартирного дома №8 по ул. Школьная - </w:t>
      </w:r>
      <w:r w:rsidRPr="000F6284">
        <w:rPr>
          <w:rFonts w:eastAsia="Calibri"/>
          <w:b/>
          <w:sz w:val="28"/>
          <w:szCs w:val="28"/>
          <w:lang w:eastAsia="en-US" w:bidi="en-US"/>
        </w:rPr>
        <w:t>3 167,13 тыс. руб.</w:t>
      </w:r>
      <w:r w:rsidRPr="000F6284">
        <w:rPr>
          <w:rFonts w:eastAsia="Calibri"/>
          <w:sz w:val="28"/>
          <w:szCs w:val="28"/>
          <w:lang w:eastAsia="en-US" w:bidi="en-US"/>
        </w:rPr>
        <w:t xml:space="preserve">, областной бюджет (субсидия) – </w:t>
      </w:r>
      <w:r w:rsidRPr="000F6284">
        <w:rPr>
          <w:rFonts w:eastAsia="Calibri"/>
          <w:b/>
          <w:sz w:val="28"/>
          <w:szCs w:val="28"/>
          <w:lang w:eastAsia="en-US" w:bidi="en-US"/>
        </w:rPr>
        <w:t xml:space="preserve">2 533,72 тыс. руб., </w:t>
      </w:r>
      <w:r w:rsidRPr="000F6284">
        <w:rPr>
          <w:rFonts w:eastAsia="Calibri"/>
          <w:sz w:val="28"/>
          <w:szCs w:val="28"/>
          <w:lang w:eastAsia="en-US" w:bidi="en-US"/>
        </w:rPr>
        <w:t xml:space="preserve">местный бюджет - </w:t>
      </w:r>
      <w:r w:rsidRPr="000F6284">
        <w:rPr>
          <w:rFonts w:eastAsia="Calibri"/>
          <w:b/>
          <w:sz w:val="28"/>
          <w:szCs w:val="28"/>
          <w:lang w:eastAsia="en-US" w:bidi="en-US"/>
        </w:rPr>
        <w:t>633,43 тыс. руб.</w:t>
      </w:r>
      <w:proofErr w:type="gramEnd"/>
    </w:p>
    <w:p w:rsidR="000F6284" w:rsidRPr="000F6284" w:rsidRDefault="000F6284" w:rsidP="000F6284">
      <w:pPr>
        <w:ind w:firstLine="709"/>
        <w:jc w:val="both"/>
        <w:rPr>
          <w:rFonts w:eastAsia="Calibri"/>
          <w:sz w:val="28"/>
          <w:szCs w:val="28"/>
          <w:lang w:eastAsia="en-US" w:bidi="en-US"/>
        </w:rPr>
      </w:pPr>
      <w:proofErr w:type="gramStart"/>
      <w:r w:rsidRPr="000F6284">
        <w:rPr>
          <w:rFonts w:eastAsia="Calibri"/>
          <w:sz w:val="28"/>
          <w:szCs w:val="28"/>
          <w:lang w:eastAsia="en-US" w:bidi="en-US"/>
        </w:rPr>
        <w:t>На 2021 год запланированы ремонты трёх придомовых территорий по ул. Ямская (стоимость работ порядка 3 млн. рублей), ремонт дороги и тротуаров по ул. Карла Маркса (около 18 млн. рублей), ремонт дороги и тротуаров по ул. Октябрьская (1 этап – 4,5 млн. рублей) и ремонт дороги и тротуаров по ул. Советская, 2-й этап (стоимость работ- 16,5 млн. рублей).</w:t>
      </w:r>
      <w:proofErr w:type="gramEnd"/>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Восстанавливая, улучшая облик города, мы должны использовать свою историю, свой потенциал. Улица Советская – одна из самых старинных частей нашего города, сохранившая свой колорит, свою самобытность. По этой улице расположены купеческие дома, рассказывающие о нашем прошлом, чем жил Лихославль конца 19-начала 20-го веков. Преобразив улицу, необходимо сохранить её уникальность. В планах, в том числе, привести в порядок Карельский национальный краеведческий музей – активно посещаемый туристами и гостями города объект. В преображении Советской примет участие и железная дорога, с которой сейчас ведутся переговоры.</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Благодаря нацпроекту дороги становятся безопаснее. Ограждения на главных улицах, импульсные светофоры на пешеходных переходах, искусственные неровности – всё это уже привычная примета современности. В 2020-м году выполнено мероприятий по безопасности дорожного движения на сумму в 2,8 млн. рублей – в городе и п. Калашниково. Подробнее – на слайде. </w:t>
      </w:r>
    </w:p>
    <w:tbl>
      <w:tblPr>
        <w:tblpPr w:leftFromText="180" w:rightFromText="180" w:vertAnchor="text" w:horzAnchor="margin" w:tblpXSpec="center" w:tblpY="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7"/>
        <w:gridCol w:w="2940"/>
        <w:gridCol w:w="4954"/>
        <w:gridCol w:w="1704"/>
      </w:tblGrid>
      <w:tr w:rsidR="00250AE3" w:rsidRPr="000F6284" w:rsidTr="00250AE3">
        <w:trPr>
          <w:trHeight w:val="113"/>
        </w:trPr>
        <w:tc>
          <w:tcPr>
            <w:tcW w:w="302" w:type="pct"/>
            <w:shd w:val="solid" w:color="FFFFFF" w:fill="auto"/>
            <w:vAlign w:val="center"/>
          </w:tcPr>
          <w:p w:rsidR="000F6284" w:rsidRPr="000F6284" w:rsidRDefault="000F6284" w:rsidP="00250AE3">
            <w:pPr>
              <w:jc w:val="center"/>
              <w:rPr>
                <w:rFonts w:eastAsia="Calibri"/>
                <w:b/>
                <w:bCs/>
                <w:lang w:eastAsia="en-US" w:bidi="en-US"/>
              </w:rPr>
            </w:pPr>
            <w:r w:rsidRPr="000F6284">
              <w:rPr>
                <w:rFonts w:eastAsia="Calibri"/>
                <w:b/>
                <w:bCs/>
                <w:lang w:eastAsia="en-US" w:bidi="en-US"/>
              </w:rPr>
              <w:t xml:space="preserve">№ </w:t>
            </w:r>
            <w:proofErr w:type="gramStart"/>
            <w:r w:rsidRPr="000F6284">
              <w:rPr>
                <w:rFonts w:eastAsia="Calibri"/>
                <w:b/>
                <w:bCs/>
                <w:lang w:eastAsia="en-US" w:bidi="en-US"/>
              </w:rPr>
              <w:t>п</w:t>
            </w:r>
            <w:proofErr w:type="gramEnd"/>
            <w:r w:rsidRPr="000F6284">
              <w:rPr>
                <w:rFonts w:eastAsia="Calibri"/>
                <w:b/>
                <w:bCs/>
                <w:lang w:eastAsia="en-US" w:bidi="en-US"/>
              </w:rPr>
              <w:t>/п</w:t>
            </w:r>
          </w:p>
        </w:tc>
        <w:tc>
          <w:tcPr>
            <w:tcW w:w="1439" w:type="pct"/>
            <w:shd w:val="solid" w:color="FFFFFF" w:fill="auto"/>
            <w:vAlign w:val="center"/>
          </w:tcPr>
          <w:p w:rsidR="000F6284" w:rsidRPr="000F6284" w:rsidRDefault="000F6284" w:rsidP="00250AE3">
            <w:pPr>
              <w:jc w:val="center"/>
              <w:rPr>
                <w:rFonts w:eastAsia="Calibri"/>
                <w:b/>
                <w:bCs/>
                <w:lang w:eastAsia="en-US" w:bidi="en-US"/>
              </w:rPr>
            </w:pPr>
            <w:r w:rsidRPr="000F6284">
              <w:rPr>
                <w:rFonts w:eastAsia="Calibri"/>
                <w:b/>
                <w:bCs/>
                <w:lang w:eastAsia="en-US" w:bidi="en-US"/>
              </w:rPr>
              <w:t>Наименование мероприятия</w:t>
            </w:r>
          </w:p>
        </w:tc>
        <w:tc>
          <w:tcPr>
            <w:tcW w:w="2425" w:type="pct"/>
            <w:shd w:val="clear" w:color="auto" w:fill="FFFFFF"/>
            <w:vAlign w:val="center"/>
          </w:tcPr>
          <w:p w:rsidR="000F6284" w:rsidRPr="000F6284" w:rsidRDefault="000F6284" w:rsidP="00250AE3">
            <w:pPr>
              <w:jc w:val="center"/>
              <w:rPr>
                <w:rFonts w:eastAsia="Calibri"/>
                <w:b/>
                <w:bCs/>
                <w:lang w:eastAsia="en-US" w:bidi="en-US"/>
              </w:rPr>
            </w:pPr>
            <w:r w:rsidRPr="000F6284">
              <w:rPr>
                <w:rFonts w:eastAsia="Calibri"/>
                <w:b/>
                <w:bCs/>
                <w:lang w:eastAsia="en-US" w:bidi="en-US"/>
              </w:rPr>
              <w:t>Наименование дороги, где проведены мероприятия (адрес)</w:t>
            </w:r>
          </w:p>
        </w:tc>
        <w:tc>
          <w:tcPr>
            <w:tcW w:w="834" w:type="pct"/>
            <w:shd w:val="clear" w:color="auto" w:fill="FFFFFF"/>
            <w:vAlign w:val="center"/>
          </w:tcPr>
          <w:p w:rsidR="000F6284" w:rsidRPr="000F6284" w:rsidRDefault="000F6284" w:rsidP="00250AE3">
            <w:pPr>
              <w:jc w:val="center"/>
              <w:rPr>
                <w:rFonts w:eastAsia="Calibri"/>
                <w:b/>
                <w:bCs/>
                <w:lang w:eastAsia="en-US" w:bidi="en-US"/>
              </w:rPr>
            </w:pPr>
            <w:r w:rsidRPr="000F6284">
              <w:rPr>
                <w:rFonts w:eastAsia="Calibri"/>
                <w:b/>
                <w:bCs/>
                <w:lang w:eastAsia="en-US" w:bidi="en-US"/>
              </w:rPr>
              <w:t>Мощность</w:t>
            </w:r>
          </w:p>
        </w:tc>
      </w:tr>
      <w:tr w:rsidR="00250AE3" w:rsidRPr="000F6284" w:rsidTr="00250AE3">
        <w:trPr>
          <w:trHeight w:val="113"/>
        </w:trPr>
        <w:tc>
          <w:tcPr>
            <w:tcW w:w="302" w:type="pct"/>
            <w:shd w:val="solid" w:color="FFFFFF" w:fill="auto"/>
            <w:vAlign w:val="center"/>
          </w:tcPr>
          <w:p w:rsidR="000F6284" w:rsidRPr="000F6284" w:rsidRDefault="000F6284" w:rsidP="00250AE3">
            <w:pPr>
              <w:jc w:val="center"/>
              <w:rPr>
                <w:rFonts w:eastAsia="Calibri"/>
                <w:lang w:eastAsia="en-US" w:bidi="en-US"/>
              </w:rPr>
            </w:pPr>
            <w:r w:rsidRPr="000F6284">
              <w:rPr>
                <w:rFonts w:eastAsia="Calibri"/>
                <w:lang w:eastAsia="en-US" w:bidi="en-US"/>
              </w:rPr>
              <w:t>1</w:t>
            </w:r>
          </w:p>
        </w:tc>
        <w:tc>
          <w:tcPr>
            <w:tcW w:w="1439" w:type="pct"/>
            <w:shd w:val="solid" w:color="FFFFFF" w:fill="auto"/>
            <w:vAlign w:val="center"/>
          </w:tcPr>
          <w:p w:rsidR="000F6284" w:rsidRPr="000F6284" w:rsidRDefault="000F6284" w:rsidP="00250AE3">
            <w:pPr>
              <w:jc w:val="center"/>
              <w:rPr>
                <w:rFonts w:eastAsia="Calibri"/>
                <w:lang w:eastAsia="en-US" w:bidi="en-US"/>
              </w:rPr>
            </w:pPr>
            <w:r w:rsidRPr="000F6284">
              <w:rPr>
                <w:rFonts w:eastAsia="Calibri"/>
                <w:lang w:eastAsia="en-US" w:bidi="en-US"/>
              </w:rPr>
              <w:t>Установка (замена) пешеходных ограждений</w:t>
            </w:r>
          </w:p>
        </w:tc>
        <w:tc>
          <w:tcPr>
            <w:tcW w:w="2425" w:type="pct"/>
            <w:shd w:val="clear" w:color="auto" w:fill="FFFFFF"/>
            <w:vAlign w:val="center"/>
          </w:tcPr>
          <w:p w:rsidR="000F6284" w:rsidRPr="000F6284" w:rsidRDefault="000F6284" w:rsidP="00250AE3">
            <w:pPr>
              <w:jc w:val="center"/>
              <w:rPr>
                <w:lang w:bidi="en-US"/>
              </w:rPr>
            </w:pPr>
            <w:proofErr w:type="spellStart"/>
            <w:r w:rsidRPr="000F6284">
              <w:rPr>
                <w:lang w:bidi="en-US"/>
              </w:rPr>
              <w:t>г</w:t>
            </w:r>
            <w:proofErr w:type="gramStart"/>
            <w:r w:rsidRPr="000F6284">
              <w:rPr>
                <w:lang w:bidi="en-US"/>
              </w:rPr>
              <w:t>.Л</w:t>
            </w:r>
            <w:proofErr w:type="gramEnd"/>
            <w:r w:rsidRPr="000F6284">
              <w:rPr>
                <w:lang w:bidi="en-US"/>
              </w:rPr>
              <w:t>ихославль</w:t>
            </w:r>
            <w:proofErr w:type="spellEnd"/>
            <w:r w:rsidRPr="000F6284">
              <w:rPr>
                <w:lang w:bidi="en-US"/>
              </w:rPr>
              <w:t xml:space="preserve">, </w:t>
            </w:r>
            <w:proofErr w:type="spellStart"/>
            <w:r w:rsidRPr="000F6284">
              <w:rPr>
                <w:lang w:bidi="en-US"/>
              </w:rPr>
              <w:t>ул.Первомайская-пер.Театральный</w:t>
            </w:r>
            <w:proofErr w:type="spellEnd"/>
            <w:r w:rsidRPr="000F6284">
              <w:rPr>
                <w:lang w:bidi="en-US"/>
              </w:rPr>
              <w:t xml:space="preserve"> (в районе ЛСОШ №1 - 76м),</w:t>
            </w:r>
          </w:p>
          <w:p w:rsidR="000F6284" w:rsidRPr="000F6284" w:rsidRDefault="000F6284" w:rsidP="00250AE3">
            <w:pPr>
              <w:jc w:val="center"/>
              <w:rPr>
                <w:lang w:bidi="en-US"/>
              </w:rPr>
            </w:pPr>
            <w:proofErr w:type="spellStart"/>
            <w:r w:rsidRPr="000F6284">
              <w:rPr>
                <w:lang w:bidi="en-US"/>
              </w:rPr>
              <w:t>г</w:t>
            </w:r>
            <w:proofErr w:type="gramStart"/>
            <w:r w:rsidRPr="000F6284">
              <w:rPr>
                <w:lang w:bidi="en-US"/>
              </w:rPr>
              <w:t>.Л</w:t>
            </w:r>
            <w:proofErr w:type="gramEnd"/>
            <w:r w:rsidRPr="000F6284">
              <w:rPr>
                <w:lang w:bidi="en-US"/>
              </w:rPr>
              <w:t>ихославль</w:t>
            </w:r>
            <w:proofErr w:type="spellEnd"/>
            <w:r w:rsidRPr="000F6284">
              <w:rPr>
                <w:lang w:bidi="en-US"/>
              </w:rPr>
              <w:t xml:space="preserve">, </w:t>
            </w:r>
            <w:proofErr w:type="spellStart"/>
            <w:r w:rsidRPr="000F6284">
              <w:rPr>
                <w:lang w:bidi="en-US"/>
              </w:rPr>
              <w:t>ул.Первомайская</w:t>
            </w:r>
            <w:proofErr w:type="spellEnd"/>
            <w:r w:rsidRPr="000F6284">
              <w:rPr>
                <w:lang w:bidi="en-US"/>
              </w:rPr>
              <w:t xml:space="preserve"> (от </w:t>
            </w:r>
            <w:proofErr w:type="spellStart"/>
            <w:r w:rsidRPr="000F6284">
              <w:rPr>
                <w:lang w:bidi="en-US"/>
              </w:rPr>
              <w:t>пер.Привокзального</w:t>
            </w:r>
            <w:proofErr w:type="spellEnd"/>
            <w:r w:rsidRPr="000F6284">
              <w:rPr>
                <w:lang w:bidi="en-US"/>
              </w:rPr>
              <w:t xml:space="preserve"> до </w:t>
            </w:r>
            <w:proofErr w:type="spellStart"/>
            <w:r w:rsidRPr="000F6284">
              <w:rPr>
                <w:lang w:bidi="en-US"/>
              </w:rPr>
              <w:t>ул.Афанасьева</w:t>
            </w:r>
            <w:proofErr w:type="spellEnd"/>
            <w:r w:rsidRPr="000F6284">
              <w:rPr>
                <w:lang w:bidi="en-US"/>
              </w:rPr>
              <w:t xml:space="preserve"> - 300м),</w:t>
            </w:r>
          </w:p>
          <w:p w:rsidR="000F6284" w:rsidRPr="000F6284" w:rsidRDefault="000F6284" w:rsidP="00250AE3">
            <w:pPr>
              <w:jc w:val="center"/>
              <w:rPr>
                <w:lang w:bidi="en-US"/>
              </w:rPr>
            </w:pPr>
            <w:proofErr w:type="spellStart"/>
            <w:r w:rsidRPr="000F6284">
              <w:rPr>
                <w:lang w:bidi="en-US"/>
              </w:rPr>
              <w:t>г</w:t>
            </w:r>
            <w:proofErr w:type="gramStart"/>
            <w:r w:rsidRPr="000F6284">
              <w:rPr>
                <w:lang w:bidi="en-US"/>
              </w:rPr>
              <w:t>.Л</w:t>
            </w:r>
            <w:proofErr w:type="gramEnd"/>
            <w:r w:rsidRPr="000F6284">
              <w:rPr>
                <w:lang w:bidi="en-US"/>
              </w:rPr>
              <w:t>ихославль</w:t>
            </w:r>
            <w:proofErr w:type="spellEnd"/>
            <w:r w:rsidRPr="000F6284">
              <w:rPr>
                <w:lang w:bidi="en-US"/>
              </w:rPr>
              <w:t xml:space="preserve">, </w:t>
            </w:r>
            <w:proofErr w:type="spellStart"/>
            <w:r w:rsidRPr="000F6284">
              <w:rPr>
                <w:lang w:bidi="en-US"/>
              </w:rPr>
              <w:t>ул.Ямская</w:t>
            </w:r>
            <w:proofErr w:type="spellEnd"/>
            <w:r w:rsidRPr="000F6284">
              <w:rPr>
                <w:lang w:bidi="en-US"/>
              </w:rPr>
              <w:t xml:space="preserve"> (850м)</w:t>
            </w:r>
          </w:p>
        </w:tc>
        <w:tc>
          <w:tcPr>
            <w:tcW w:w="834" w:type="pct"/>
            <w:shd w:val="clear" w:color="auto" w:fill="FFFFFF"/>
            <w:vAlign w:val="center"/>
          </w:tcPr>
          <w:p w:rsidR="000F6284" w:rsidRPr="000F6284" w:rsidRDefault="000F6284" w:rsidP="00250AE3">
            <w:pPr>
              <w:jc w:val="center"/>
              <w:rPr>
                <w:rFonts w:eastAsia="Calibri"/>
                <w:lang w:eastAsia="en-US" w:bidi="en-US"/>
              </w:rPr>
            </w:pPr>
            <w:r w:rsidRPr="000F6284">
              <w:rPr>
                <w:rFonts w:eastAsia="Calibri"/>
                <w:lang w:eastAsia="en-US" w:bidi="en-US"/>
              </w:rPr>
              <w:t>1226 м</w:t>
            </w:r>
          </w:p>
        </w:tc>
      </w:tr>
      <w:tr w:rsidR="00250AE3" w:rsidRPr="000F6284" w:rsidTr="00250AE3">
        <w:trPr>
          <w:trHeight w:val="113"/>
        </w:trPr>
        <w:tc>
          <w:tcPr>
            <w:tcW w:w="302" w:type="pct"/>
            <w:shd w:val="solid" w:color="FFFFFF" w:fill="auto"/>
            <w:vAlign w:val="center"/>
          </w:tcPr>
          <w:p w:rsidR="000F6284" w:rsidRPr="000F6284" w:rsidRDefault="000F6284" w:rsidP="00250AE3">
            <w:pPr>
              <w:jc w:val="center"/>
              <w:rPr>
                <w:rFonts w:eastAsia="Calibri"/>
                <w:lang w:eastAsia="en-US" w:bidi="en-US"/>
              </w:rPr>
            </w:pPr>
            <w:r w:rsidRPr="000F6284">
              <w:rPr>
                <w:rFonts w:eastAsia="Calibri"/>
                <w:lang w:eastAsia="en-US" w:bidi="en-US"/>
              </w:rPr>
              <w:t>2</w:t>
            </w:r>
          </w:p>
        </w:tc>
        <w:tc>
          <w:tcPr>
            <w:tcW w:w="1439" w:type="pct"/>
            <w:shd w:val="solid" w:color="FFFFFF" w:fill="auto"/>
            <w:vAlign w:val="center"/>
          </w:tcPr>
          <w:p w:rsidR="000F6284" w:rsidRPr="000F6284" w:rsidRDefault="000F6284" w:rsidP="00250AE3">
            <w:pPr>
              <w:jc w:val="center"/>
              <w:rPr>
                <w:rFonts w:eastAsia="Calibri"/>
                <w:lang w:eastAsia="en-US" w:bidi="en-US"/>
              </w:rPr>
            </w:pPr>
            <w:r w:rsidRPr="000F6284">
              <w:rPr>
                <w:rFonts w:eastAsia="Calibri"/>
                <w:lang w:eastAsia="en-US" w:bidi="en-US"/>
              </w:rPr>
              <w:t>Устройство дорожной разметки при оборудовании пешеходных переходов</w:t>
            </w:r>
          </w:p>
        </w:tc>
        <w:tc>
          <w:tcPr>
            <w:tcW w:w="2425" w:type="pct"/>
            <w:shd w:val="clear" w:color="auto" w:fill="FFFFFF"/>
            <w:vAlign w:val="center"/>
          </w:tcPr>
          <w:p w:rsidR="000F6284" w:rsidRPr="000F6284" w:rsidRDefault="000F6284" w:rsidP="00250AE3">
            <w:pPr>
              <w:jc w:val="center"/>
              <w:rPr>
                <w:lang w:bidi="en-US"/>
              </w:rPr>
            </w:pPr>
            <w:proofErr w:type="spellStart"/>
            <w:r w:rsidRPr="000F6284">
              <w:rPr>
                <w:lang w:bidi="en-US"/>
              </w:rPr>
              <w:t>г</w:t>
            </w:r>
            <w:proofErr w:type="gramStart"/>
            <w:r w:rsidRPr="000F6284">
              <w:rPr>
                <w:lang w:bidi="en-US"/>
              </w:rPr>
              <w:t>.Л</w:t>
            </w:r>
            <w:proofErr w:type="gramEnd"/>
            <w:r w:rsidRPr="000F6284">
              <w:rPr>
                <w:lang w:bidi="en-US"/>
              </w:rPr>
              <w:t>ихославль</w:t>
            </w:r>
            <w:proofErr w:type="spellEnd"/>
            <w:r w:rsidRPr="000F6284">
              <w:rPr>
                <w:lang w:bidi="en-US"/>
              </w:rPr>
              <w:t xml:space="preserve">, </w:t>
            </w:r>
            <w:proofErr w:type="spellStart"/>
            <w:r w:rsidRPr="000F6284">
              <w:rPr>
                <w:lang w:bidi="en-US"/>
              </w:rPr>
              <w:t>ул.Ямская</w:t>
            </w:r>
            <w:proofErr w:type="spellEnd"/>
            <w:r w:rsidRPr="000F6284">
              <w:rPr>
                <w:lang w:bidi="en-US"/>
              </w:rPr>
              <w:t xml:space="preserve"> (7 </w:t>
            </w:r>
            <w:proofErr w:type="spellStart"/>
            <w:r w:rsidRPr="000F6284">
              <w:rPr>
                <w:lang w:bidi="en-US"/>
              </w:rPr>
              <w:t>шт</w:t>
            </w:r>
            <w:proofErr w:type="spellEnd"/>
            <w:r w:rsidRPr="000F6284">
              <w:rPr>
                <w:lang w:bidi="en-US"/>
              </w:rPr>
              <w:t>),</w:t>
            </w:r>
          </w:p>
          <w:p w:rsidR="000F6284" w:rsidRPr="000F6284" w:rsidRDefault="000F6284" w:rsidP="00250AE3">
            <w:pPr>
              <w:jc w:val="center"/>
              <w:rPr>
                <w:lang w:bidi="en-US"/>
              </w:rPr>
            </w:pPr>
            <w:proofErr w:type="spellStart"/>
            <w:r w:rsidRPr="000F6284">
              <w:rPr>
                <w:lang w:bidi="en-US"/>
              </w:rPr>
              <w:t>г</w:t>
            </w:r>
            <w:proofErr w:type="gramStart"/>
            <w:r w:rsidRPr="000F6284">
              <w:rPr>
                <w:lang w:bidi="en-US"/>
              </w:rPr>
              <w:t>.Л</w:t>
            </w:r>
            <w:proofErr w:type="gramEnd"/>
            <w:r w:rsidRPr="000F6284">
              <w:rPr>
                <w:lang w:bidi="en-US"/>
              </w:rPr>
              <w:t>ихославль</w:t>
            </w:r>
            <w:proofErr w:type="spellEnd"/>
            <w:r w:rsidRPr="000F6284">
              <w:rPr>
                <w:lang w:bidi="en-US"/>
              </w:rPr>
              <w:t xml:space="preserve">, </w:t>
            </w:r>
            <w:proofErr w:type="spellStart"/>
            <w:r w:rsidRPr="000F6284">
              <w:rPr>
                <w:lang w:bidi="en-US"/>
              </w:rPr>
              <w:t>ул.Гагарина</w:t>
            </w:r>
            <w:proofErr w:type="spellEnd"/>
            <w:r w:rsidRPr="000F6284">
              <w:rPr>
                <w:lang w:bidi="en-US"/>
              </w:rPr>
              <w:t xml:space="preserve"> (3 </w:t>
            </w:r>
            <w:proofErr w:type="spellStart"/>
            <w:r w:rsidRPr="000F6284">
              <w:rPr>
                <w:lang w:bidi="en-US"/>
              </w:rPr>
              <w:t>шт</w:t>
            </w:r>
            <w:proofErr w:type="spellEnd"/>
            <w:r w:rsidRPr="000F6284">
              <w:rPr>
                <w:lang w:bidi="en-US"/>
              </w:rPr>
              <w:t xml:space="preserve">), </w:t>
            </w:r>
            <w:proofErr w:type="spellStart"/>
            <w:r w:rsidRPr="000F6284">
              <w:rPr>
                <w:lang w:bidi="en-US"/>
              </w:rPr>
              <w:t>г.Лихославль</w:t>
            </w:r>
            <w:proofErr w:type="spellEnd"/>
            <w:r w:rsidRPr="000F6284">
              <w:rPr>
                <w:lang w:bidi="en-US"/>
              </w:rPr>
              <w:t xml:space="preserve">, </w:t>
            </w:r>
            <w:proofErr w:type="spellStart"/>
            <w:r w:rsidRPr="000F6284">
              <w:rPr>
                <w:lang w:bidi="en-US"/>
              </w:rPr>
              <w:t>пер.Театральный</w:t>
            </w:r>
            <w:proofErr w:type="spellEnd"/>
            <w:r w:rsidRPr="000F6284">
              <w:rPr>
                <w:lang w:bidi="en-US"/>
              </w:rPr>
              <w:t xml:space="preserve"> (в районе ДЮСШ - 1шт),</w:t>
            </w:r>
          </w:p>
          <w:p w:rsidR="000F6284" w:rsidRPr="000F6284" w:rsidRDefault="000F6284" w:rsidP="00250AE3">
            <w:pPr>
              <w:jc w:val="center"/>
              <w:rPr>
                <w:lang w:bidi="en-US"/>
              </w:rPr>
            </w:pPr>
            <w:proofErr w:type="spellStart"/>
            <w:r w:rsidRPr="000F6284">
              <w:rPr>
                <w:lang w:bidi="en-US"/>
              </w:rPr>
              <w:lastRenderedPageBreak/>
              <w:t>г</w:t>
            </w:r>
            <w:proofErr w:type="gramStart"/>
            <w:r w:rsidRPr="000F6284">
              <w:rPr>
                <w:lang w:bidi="en-US"/>
              </w:rPr>
              <w:t>.Л</w:t>
            </w:r>
            <w:proofErr w:type="gramEnd"/>
            <w:r w:rsidRPr="000F6284">
              <w:rPr>
                <w:lang w:bidi="en-US"/>
              </w:rPr>
              <w:t>ихославль</w:t>
            </w:r>
            <w:proofErr w:type="spellEnd"/>
            <w:r w:rsidRPr="000F6284">
              <w:rPr>
                <w:lang w:bidi="en-US"/>
              </w:rPr>
              <w:t xml:space="preserve">, </w:t>
            </w:r>
            <w:proofErr w:type="spellStart"/>
            <w:r w:rsidRPr="000F6284">
              <w:rPr>
                <w:lang w:bidi="en-US"/>
              </w:rPr>
              <w:t>пер.Лихославльский</w:t>
            </w:r>
            <w:proofErr w:type="spellEnd"/>
            <w:r w:rsidRPr="000F6284">
              <w:rPr>
                <w:lang w:bidi="en-US"/>
              </w:rPr>
              <w:t xml:space="preserve"> (1шт)</w:t>
            </w:r>
          </w:p>
        </w:tc>
        <w:tc>
          <w:tcPr>
            <w:tcW w:w="834" w:type="pct"/>
            <w:shd w:val="clear" w:color="auto" w:fill="FFFFFF"/>
            <w:vAlign w:val="center"/>
          </w:tcPr>
          <w:p w:rsidR="000F6284" w:rsidRPr="000F6284" w:rsidRDefault="000F6284" w:rsidP="00250AE3">
            <w:pPr>
              <w:jc w:val="center"/>
              <w:rPr>
                <w:rFonts w:eastAsia="Calibri"/>
                <w:lang w:eastAsia="en-US" w:bidi="en-US"/>
              </w:rPr>
            </w:pPr>
            <w:r w:rsidRPr="000F6284">
              <w:rPr>
                <w:rFonts w:eastAsia="Calibri"/>
                <w:lang w:eastAsia="en-US" w:bidi="en-US"/>
              </w:rPr>
              <w:lastRenderedPageBreak/>
              <w:t>336 м</w:t>
            </w:r>
            <w:proofErr w:type="gramStart"/>
            <w:r w:rsidRPr="000F6284">
              <w:rPr>
                <w:rFonts w:eastAsia="Calibri"/>
                <w:lang w:eastAsia="en-US" w:bidi="en-US"/>
              </w:rPr>
              <w:t>2</w:t>
            </w:r>
            <w:proofErr w:type="gramEnd"/>
          </w:p>
        </w:tc>
      </w:tr>
      <w:tr w:rsidR="00250AE3" w:rsidRPr="000F6284" w:rsidTr="00250AE3">
        <w:trPr>
          <w:trHeight w:val="113"/>
        </w:trPr>
        <w:tc>
          <w:tcPr>
            <w:tcW w:w="302" w:type="pct"/>
            <w:shd w:val="solid" w:color="FFFFFF" w:fill="auto"/>
            <w:vAlign w:val="center"/>
          </w:tcPr>
          <w:p w:rsidR="000F6284" w:rsidRPr="000F6284" w:rsidRDefault="000F6284" w:rsidP="00250AE3">
            <w:pPr>
              <w:jc w:val="center"/>
              <w:rPr>
                <w:rFonts w:eastAsia="Calibri"/>
                <w:lang w:eastAsia="en-US" w:bidi="en-US"/>
              </w:rPr>
            </w:pPr>
            <w:r w:rsidRPr="000F6284">
              <w:rPr>
                <w:rFonts w:eastAsia="Calibri"/>
                <w:lang w:eastAsia="en-US" w:bidi="en-US"/>
              </w:rPr>
              <w:lastRenderedPageBreak/>
              <w:t>3</w:t>
            </w:r>
          </w:p>
        </w:tc>
        <w:tc>
          <w:tcPr>
            <w:tcW w:w="1439" w:type="pct"/>
            <w:shd w:val="solid" w:color="FFFFFF" w:fill="auto"/>
            <w:vAlign w:val="center"/>
          </w:tcPr>
          <w:p w:rsidR="000F6284" w:rsidRPr="000F6284" w:rsidRDefault="000F6284" w:rsidP="00250AE3">
            <w:pPr>
              <w:jc w:val="center"/>
              <w:rPr>
                <w:rFonts w:eastAsia="Calibri"/>
                <w:lang w:eastAsia="en-US" w:bidi="en-US"/>
              </w:rPr>
            </w:pPr>
            <w:r w:rsidRPr="000F6284">
              <w:rPr>
                <w:rFonts w:eastAsia="Calibri"/>
                <w:lang w:eastAsia="en-US" w:bidi="en-US"/>
              </w:rPr>
              <w:t>Устройство искусственных неровностей</w:t>
            </w:r>
          </w:p>
        </w:tc>
        <w:tc>
          <w:tcPr>
            <w:tcW w:w="2425" w:type="pct"/>
            <w:shd w:val="clear" w:color="auto" w:fill="FFFFFF"/>
            <w:vAlign w:val="center"/>
          </w:tcPr>
          <w:p w:rsidR="000F6284" w:rsidRPr="000F6284" w:rsidRDefault="000F6284" w:rsidP="00250AE3">
            <w:pPr>
              <w:jc w:val="center"/>
              <w:rPr>
                <w:lang w:bidi="en-US"/>
              </w:rPr>
            </w:pPr>
            <w:proofErr w:type="spellStart"/>
            <w:r w:rsidRPr="000F6284">
              <w:rPr>
                <w:lang w:bidi="en-US"/>
              </w:rPr>
              <w:t>г</w:t>
            </w:r>
            <w:proofErr w:type="gramStart"/>
            <w:r w:rsidRPr="000F6284">
              <w:rPr>
                <w:lang w:bidi="en-US"/>
              </w:rPr>
              <w:t>.Л</w:t>
            </w:r>
            <w:proofErr w:type="gramEnd"/>
            <w:r w:rsidRPr="000F6284">
              <w:rPr>
                <w:lang w:bidi="en-US"/>
              </w:rPr>
              <w:t>ихославль</w:t>
            </w:r>
            <w:proofErr w:type="spellEnd"/>
            <w:r w:rsidRPr="000F6284">
              <w:rPr>
                <w:lang w:bidi="en-US"/>
              </w:rPr>
              <w:t xml:space="preserve">, </w:t>
            </w:r>
            <w:proofErr w:type="spellStart"/>
            <w:r w:rsidRPr="000F6284">
              <w:rPr>
                <w:lang w:bidi="en-US"/>
              </w:rPr>
              <w:t>пер.Театральный</w:t>
            </w:r>
            <w:proofErr w:type="spellEnd"/>
            <w:r w:rsidRPr="000F6284">
              <w:rPr>
                <w:lang w:bidi="en-US"/>
              </w:rPr>
              <w:t xml:space="preserve"> (ДЮСШ-1шт),</w:t>
            </w:r>
          </w:p>
          <w:p w:rsidR="000F6284" w:rsidRPr="000F6284" w:rsidRDefault="000F6284" w:rsidP="00250AE3">
            <w:pPr>
              <w:jc w:val="center"/>
              <w:rPr>
                <w:lang w:bidi="en-US"/>
              </w:rPr>
            </w:pPr>
            <w:proofErr w:type="spellStart"/>
            <w:r w:rsidRPr="000F6284">
              <w:rPr>
                <w:lang w:bidi="en-US"/>
              </w:rPr>
              <w:t>п</w:t>
            </w:r>
            <w:proofErr w:type="gramStart"/>
            <w:r w:rsidRPr="000F6284">
              <w:rPr>
                <w:lang w:bidi="en-US"/>
              </w:rPr>
              <w:t>.К</w:t>
            </w:r>
            <w:proofErr w:type="gramEnd"/>
            <w:r w:rsidRPr="000F6284">
              <w:rPr>
                <w:lang w:bidi="en-US"/>
              </w:rPr>
              <w:t>алашниково</w:t>
            </w:r>
            <w:proofErr w:type="spellEnd"/>
            <w:r w:rsidRPr="000F6284">
              <w:rPr>
                <w:lang w:bidi="en-US"/>
              </w:rPr>
              <w:t xml:space="preserve">, </w:t>
            </w:r>
            <w:proofErr w:type="spellStart"/>
            <w:r w:rsidRPr="000F6284">
              <w:rPr>
                <w:lang w:bidi="en-US"/>
              </w:rPr>
              <w:t>ул.Дзержинского</w:t>
            </w:r>
            <w:proofErr w:type="spellEnd"/>
            <w:r w:rsidRPr="000F6284">
              <w:rPr>
                <w:lang w:bidi="en-US"/>
              </w:rPr>
              <w:t xml:space="preserve"> (2шт),</w:t>
            </w:r>
          </w:p>
          <w:p w:rsidR="000F6284" w:rsidRPr="000F6284" w:rsidRDefault="000F6284" w:rsidP="00250AE3">
            <w:pPr>
              <w:jc w:val="center"/>
              <w:rPr>
                <w:lang w:bidi="en-US"/>
              </w:rPr>
            </w:pPr>
            <w:proofErr w:type="spellStart"/>
            <w:r w:rsidRPr="000F6284">
              <w:rPr>
                <w:lang w:bidi="en-US"/>
              </w:rPr>
              <w:t>г</w:t>
            </w:r>
            <w:proofErr w:type="gramStart"/>
            <w:r w:rsidRPr="000F6284">
              <w:rPr>
                <w:lang w:bidi="en-US"/>
              </w:rPr>
              <w:t>.Л</w:t>
            </w:r>
            <w:proofErr w:type="gramEnd"/>
            <w:r w:rsidRPr="000F6284">
              <w:rPr>
                <w:lang w:bidi="en-US"/>
              </w:rPr>
              <w:t>ихославль</w:t>
            </w:r>
            <w:proofErr w:type="spellEnd"/>
            <w:r w:rsidRPr="000F6284">
              <w:rPr>
                <w:lang w:bidi="en-US"/>
              </w:rPr>
              <w:t xml:space="preserve">, </w:t>
            </w:r>
            <w:proofErr w:type="spellStart"/>
            <w:r w:rsidRPr="000F6284">
              <w:rPr>
                <w:lang w:bidi="en-US"/>
              </w:rPr>
              <w:t>ул.Афанасьева</w:t>
            </w:r>
            <w:proofErr w:type="spellEnd"/>
            <w:r w:rsidRPr="000F6284">
              <w:rPr>
                <w:lang w:bidi="en-US"/>
              </w:rPr>
              <w:t xml:space="preserve"> (в районе ЛСОШ №2 – 2 </w:t>
            </w:r>
            <w:proofErr w:type="spellStart"/>
            <w:r w:rsidRPr="000F6284">
              <w:rPr>
                <w:lang w:bidi="en-US"/>
              </w:rPr>
              <w:t>шт</w:t>
            </w:r>
            <w:proofErr w:type="spellEnd"/>
            <w:r w:rsidRPr="000F6284">
              <w:rPr>
                <w:lang w:bidi="en-US"/>
              </w:rPr>
              <w:t>)</w:t>
            </w:r>
          </w:p>
        </w:tc>
        <w:tc>
          <w:tcPr>
            <w:tcW w:w="834" w:type="pct"/>
            <w:shd w:val="clear" w:color="auto" w:fill="FFFFFF"/>
            <w:vAlign w:val="center"/>
          </w:tcPr>
          <w:p w:rsidR="000F6284" w:rsidRPr="000F6284" w:rsidRDefault="000F6284" w:rsidP="00250AE3">
            <w:pPr>
              <w:jc w:val="center"/>
              <w:rPr>
                <w:rFonts w:eastAsia="Calibri"/>
                <w:lang w:eastAsia="en-US" w:bidi="en-US"/>
              </w:rPr>
            </w:pPr>
            <w:r w:rsidRPr="000F6284">
              <w:rPr>
                <w:rFonts w:eastAsia="Calibri"/>
                <w:lang w:eastAsia="en-US" w:bidi="en-US"/>
              </w:rPr>
              <w:t xml:space="preserve">5 </w:t>
            </w:r>
            <w:proofErr w:type="spellStart"/>
            <w:proofErr w:type="gramStart"/>
            <w:r w:rsidRPr="000F6284">
              <w:rPr>
                <w:rFonts w:eastAsia="Calibri"/>
                <w:lang w:eastAsia="en-US" w:bidi="en-US"/>
              </w:rPr>
              <w:t>шт</w:t>
            </w:r>
            <w:proofErr w:type="spellEnd"/>
            <w:proofErr w:type="gramEnd"/>
          </w:p>
        </w:tc>
      </w:tr>
      <w:tr w:rsidR="00250AE3" w:rsidRPr="000F6284" w:rsidTr="00250AE3">
        <w:trPr>
          <w:trHeight w:val="113"/>
        </w:trPr>
        <w:tc>
          <w:tcPr>
            <w:tcW w:w="302" w:type="pct"/>
            <w:shd w:val="solid" w:color="FFFFFF" w:fill="auto"/>
            <w:vAlign w:val="center"/>
          </w:tcPr>
          <w:p w:rsidR="000F6284" w:rsidRPr="000F6284" w:rsidRDefault="000F6284" w:rsidP="00250AE3">
            <w:pPr>
              <w:jc w:val="center"/>
              <w:rPr>
                <w:rFonts w:eastAsia="Calibri"/>
                <w:lang w:eastAsia="en-US" w:bidi="en-US"/>
              </w:rPr>
            </w:pPr>
            <w:r w:rsidRPr="000F6284">
              <w:rPr>
                <w:rFonts w:eastAsia="Calibri"/>
                <w:lang w:eastAsia="en-US" w:bidi="en-US"/>
              </w:rPr>
              <w:t>4</w:t>
            </w:r>
          </w:p>
        </w:tc>
        <w:tc>
          <w:tcPr>
            <w:tcW w:w="1439" w:type="pct"/>
            <w:shd w:val="solid" w:color="FFFFFF" w:fill="auto"/>
            <w:vAlign w:val="center"/>
          </w:tcPr>
          <w:p w:rsidR="000F6284" w:rsidRPr="000F6284" w:rsidRDefault="000F6284" w:rsidP="00250AE3">
            <w:pPr>
              <w:jc w:val="center"/>
              <w:rPr>
                <w:rFonts w:eastAsia="Calibri"/>
                <w:lang w:eastAsia="en-US" w:bidi="en-US"/>
              </w:rPr>
            </w:pPr>
            <w:r w:rsidRPr="000F6284">
              <w:rPr>
                <w:rFonts w:eastAsia="Calibri"/>
                <w:lang w:eastAsia="en-US" w:bidi="en-US"/>
              </w:rPr>
              <w:t>Установка (замена) дорожных знаков</w:t>
            </w:r>
          </w:p>
        </w:tc>
        <w:tc>
          <w:tcPr>
            <w:tcW w:w="2425" w:type="pct"/>
            <w:shd w:val="clear" w:color="auto" w:fill="FFFFFF"/>
            <w:vAlign w:val="center"/>
          </w:tcPr>
          <w:p w:rsidR="000F6284" w:rsidRPr="000F6284" w:rsidRDefault="000F6284" w:rsidP="00250AE3">
            <w:pPr>
              <w:jc w:val="center"/>
              <w:rPr>
                <w:lang w:bidi="en-US"/>
              </w:rPr>
            </w:pPr>
            <w:proofErr w:type="spellStart"/>
            <w:r w:rsidRPr="000F6284">
              <w:rPr>
                <w:lang w:bidi="en-US"/>
              </w:rPr>
              <w:t>г</w:t>
            </w:r>
            <w:proofErr w:type="gramStart"/>
            <w:r w:rsidRPr="000F6284">
              <w:rPr>
                <w:lang w:bidi="en-US"/>
              </w:rPr>
              <w:t>.Л</w:t>
            </w:r>
            <w:proofErr w:type="gramEnd"/>
            <w:r w:rsidRPr="000F6284">
              <w:rPr>
                <w:lang w:bidi="en-US"/>
              </w:rPr>
              <w:t>ихославль</w:t>
            </w:r>
            <w:proofErr w:type="spellEnd"/>
            <w:r w:rsidRPr="000F6284">
              <w:rPr>
                <w:lang w:bidi="en-US"/>
              </w:rPr>
              <w:t xml:space="preserve">, </w:t>
            </w:r>
            <w:proofErr w:type="spellStart"/>
            <w:r w:rsidRPr="000F6284">
              <w:rPr>
                <w:lang w:bidi="en-US"/>
              </w:rPr>
              <w:t>ул.Первомайская</w:t>
            </w:r>
            <w:proofErr w:type="spellEnd"/>
            <w:r w:rsidRPr="000F6284">
              <w:rPr>
                <w:lang w:bidi="en-US"/>
              </w:rPr>
              <w:t xml:space="preserve"> (10шт)</w:t>
            </w:r>
          </w:p>
          <w:p w:rsidR="000F6284" w:rsidRPr="000F6284" w:rsidRDefault="000F6284" w:rsidP="00250AE3">
            <w:pPr>
              <w:jc w:val="center"/>
              <w:rPr>
                <w:lang w:bidi="en-US"/>
              </w:rPr>
            </w:pPr>
            <w:proofErr w:type="spellStart"/>
            <w:r w:rsidRPr="000F6284">
              <w:rPr>
                <w:lang w:bidi="en-US"/>
              </w:rPr>
              <w:t>г</w:t>
            </w:r>
            <w:proofErr w:type="gramStart"/>
            <w:r w:rsidRPr="000F6284">
              <w:rPr>
                <w:lang w:bidi="en-US"/>
              </w:rPr>
              <w:t>.Л</w:t>
            </w:r>
            <w:proofErr w:type="gramEnd"/>
            <w:r w:rsidRPr="000F6284">
              <w:rPr>
                <w:lang w:bidi="en-US"/>
              </w:rPr>
              <w:t>ихославль</w:t>
            </w:r>
            <w:proofErr w:type="spellEnd"/>
            <w:r w:rsidRPr="000F6284">
              <w:rPr>
                <w:lang w:bidi="en-US"/>
              </w:rPr>
              <w:t xml:space="preserve">, </w:t>
            </w:r>
            <w:proofErr w:type="spellStart"/>
            <w:r w:rsidRPr="000F6284">
              <w:rPr>
                <w:lang w:bidi="en-US"/>
              </w:rPr>
              <w:t>ул.Ямская</w:t>
            </w:r>
            <w:proofErr w:type="spellEnd"/>
            <w:r w:rsidRPr="000F6284">
              <w:rPr>
                <w:lang w:bidi="en-US"/>
              </w:rPr>
              <w:t xml:space="preserve"> (104 </w:t>
            </w:r>
            <w:proofErr w:type="spellStart"/>
            <w:r w:rsidRPr="000F6284">
              <w:rPr>
                <w:lang w:bidi="en-US"/>
              </w:rPr>
              <w:t>шт</w:t>
            </w:r>
            <w:proofErr w:type="spellEnd"/>
            <w:r w:rsidRPr="000F6284">
              <w:rPr>
                <w:lang w:bidi="en-US"/>
              </w:rPr>
              <w:t>)</w:t>
            </w:r>
          </w:p>
        </w:tc>
        <w:tc>
          <w:tcPr>
            <w:tcW w:w="834" w:type="pct"/>
            <w:shd w:val="clear" w:color="auto" w:fill="FFFFFF"/>
            <w:vAlign w:val="center"/>
          </w:tcPr>
          <w:p w:rsidR="000F6284" w:rsidRPr="000F6284" w:rsidRDefault="000F6284" w:rsidP="00250AE3">
            <w:pPr>
              <w:jc w:val="center"/>
              <w:rPr>
                <w:rFonts w:eastAsia="Calibri"/>
                <w:lang w:eastAsia="en-US" w:bidi="en-US"/>
              </w:rPr>
            </w:pPr>
            <w:r w:rsidRPr="000F6284">
              <w:rPr>
                <w:rFonts w:eastAsia="Calibri"/>
                <w:lang w:eastAsia="en-US" w:bidi="en-US"/>
              </w:rPr>
              <w:t xml:space="preserve">114 </w:t>
            </w:r>
            <w:proofErr w:type="spellStart"/>
            <w:proofErr w:type="gramStart"/>
            <w:r w:rsidRPr="000F6284">
              <w:rPr>
                <w:rFonts w:eastAsia="Calibri"/>
                <w:lang w:eastAsia="en-US" w:bidi="en-US"/>
              </w:rPr>
              <w:t>шт</w:t>
            </w:r>
            <w:proofErr w:type="spellEnd"/>
            <w:proofErr w:type="gramEnd"/>
          </w:p>
        </w:tc>
      </w:tr>
      <w:tr w:rsidR="00250AE3" w:rsidRPr="000F6284" w:rsidTr="00250AE3">
        <w:trPr>
          <w:trHeight w:val="113"/>
        </w:trPr>
        <w:tc>
          <w:tcPr>
            <w:tcW w:w="302" w:type="pct"/>
            <w:shd w:val="solid" w:color="FFFFFF" w:fill="auto"/>
            <w:vAlign w:val="center"/>
          </w:tcPr>
          <w:p w:rsidR="000F6284" w:rsidRPr="000F6284" w:rsidRDefault="000F6284" w:rsidP="00250AE3">
            <w:pPr>
              <w:jc w:val="center"/>
              <w:rPr>
                <w:rFonts w:eastAsia="Calibri"/>
                <w:lang w:eastAsia="en-US" w:bidi="en-US"/>
              </w:rPr>
            </w:pPr>
            <w:r w:rsidRPr="000F6284">
              <w:rPr>
                <w:rFonts w:eastAsia="Calibri"/>
                <w:lang w:eastAsia="en-US" w:bidi="en-US"/>
              </w:rPr>
              <w:t>5</w:t>
            </w:r>
          </w:p>
        </w:tc>
        <w:tc>
          <w:tcPr>
            <w:tcW w:w="1439" w:type="pct"/>
            <w:shd w:val="solid" w:color="FFFFFF" w:fill="auto"/>
            <w:vAlign w:val="center"/>
          </w:tcPr>
          <w:p w:rsidR="000F6284" w:rsidRPr="000F6284" w:rsidRDefault="000F6284" w:rsidP="00250AE3">
            <w:pPr>
              <w:jc w:val="center"/>
              <w:rPr>
                <w:rFonts w:eastAsia="Calibri"/>
                <w:lang w:eastAsia="en-US" w:bidi="en-US"/>
              </w:rPr>
            </w:pPr>
            <w:r w:rsidRPr="000F6284">
              <w:rPr>
                <w:rFonts w:eastAsia="Calibri"/>
                <w:lang w:eastAsia="en-US" w:bidi="en-US"/>
              </w:rPr>
              <w:t>Установка пешеходных светофорных объектов</w:t>
            </w:r>
          </w:p>
        </w:tc>
        <w:tc>
          <w:tcPr>
            <w:tcW w:w="2425" w:type="pct"/>
            <w:shd w:val="clear" w:color="auto" w:fill="FFFFFF"/>
            <w:vAlign w:val="center"/>
          </w:tcPr>
          <w:p w:rsidR="000F6284" w:rsidRPr="000F6284" w:rsidRDefault="000F6284" w:rsidP="00250AE3">
            <w:pPr>
              <w:jc w:val="center"/>
              <w:rPr>
                <w:rFonts w:eastAsia="Calibri"/>
                <w:lang w:eastAsia="en-US" w:bidi="en-US"/>
              </w:rPr>
            </w:pPr>
            <w:proofErr w:type="spellStart"/>
            <w:r w:rsidRPr="000F6284">
              <w:rPr>
                <w:rFonts w:eastAsia="Calibri"/>
                <w:lang w:eastAsia="en-US" w:bidi="en-US"/>
              </w:rPr>
              <w:t>п</w:t>
            </w:r>
            <w:proofErr w:type="gramStart"/>
            <w:r w:rsidRPr="000F6284">
              <w:rPr>
                <w:rFonts w:eastAsia="Calibri"/>
                <w:lang w:eastAsia="en-US" w:bidi="en-US"/>
              </w:rPr>
              <w:t>.К</w:t>
            </w:r>
            <w:proofErr w:type="gramEnd"/>
            <w:r w:rsidRPr="000F6284">
              <w:rPr>
                <w:rFonts w:eastAsia="Calibri"/>
                <w:lang w:eastAsia="en-US" w:bidi="en-US"/>
              </w:rPr>
              <w:t>алашниково</w:t>
            </w:r>
            <w:proofErr w:type="spellEnd"/>
            <w:r w:rsidRPr="000F6284">
              <w:rPr>
                <w:rFonts w:eastAsia="Calibri"/>
                <w:lang w:eastAsia="en-US" w:bidi="en-US"/>
              </w:rPr>
              <w:t xml:space="preserve">, </w:t>
            </w:r>
            <w:proofErr w:type="spellStart"/>
            <w:r w:rsidRPr="000F6284">
              <w:rPr>
                <w:rFonts w:eastAsia="Calibri"/>
                <w:lang w:eastAsia="en-US" w:bidi="en-US"/>
              </w:rPr>
              <w:t>ул.Ленина</w:t>
            </w:r>
            <w:proofErr w:type="spellEnd"/>
          </w:p>
        </w:tc>
        <w:tc>
          <w:tcPr>
            <w:tcW w:w="834" w:type="pct"/>
            <w:shd w:val="clear" w:color="auto" w:fill="FFFFFF"/>
            <w:vAlign w:val="center"/>
          </w:tcPr>
          <w:p w:rsidR="000F6284" w:rsidRPr="000F6284" w:rsidRDefault="000F6284" w:rsidP="00250AE3">
            <w:pPr>
              <w:jc w:val="center"/>
              <w:rPr>
                <w:rFonts w:eastAsia="Calibri"/>
                <w:lang w:eastAsia="en-US" w:bidi="en-US"/>
              </w:rPr>
            </w:pPr>
            <w:r w:rsidRPr="000F6284">
              <w:rPr>
                <w:rFonts w:eastAsia="Calibri"/>
                <w:lang w:eastAsia="en-US" w:bidi="en-US"/>
              </w:rPr>
              <w:t xml:space="preserve">4 </w:t>
            </w:r>
            <w:proofErr w:type="spellStart"/>
            <w:proofErr w:type="gramStart"/>
            <w:r w:rsidRPr="000F6284">
              <w:rPr>
                <w:rFonts w:eastAsia="Calibri"/>
                <w:lang w:eastAsia="en-US" w:bidi="en-US"/>
              </w:rPr>
              <w:t>шт</w:t>
            </w:r>
            <w:proofErr w:type="spellEnd"/>
            <w:proofErr w:type="gramEnd"/>
          </w:p>
        </w:tc>
      </w:tr>
    </w:tbl>
    <w:p w:rsidR="000F6284" w:rsidRDefault="000F6284" w:rsidP="000F6284">
      <w:pPr>
        <w:ind w:firstLine="709"/>
        <w:jc w:val="both"/>
        <w:rPr>
          <w:rFonts w:eastAsia="Calibri"/>
          <w:sz w:val="28"/>
          <w:szCs w:val="28"/>
          <w:lang w:eastAsia="en-US" w:bidi="en-US"/>
        </w:rPr>
      </w:pP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Планы в данном направлении определены до 2022 года включительно.</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В целом, общая протяжённость эксплуатируемых автомобильных дорог в Лихославльском районе – </w:t>
      </w:r>
      <w:r w:rsidRPr="000F6284">
        <w:rPr>
          <w:rFonts w:eastAsia="Calibri"/>
          <w:b/>
          <w:sz w:val="28"/>
          <w:szCs w:val="28"/>
          <w:lang w:eastAsia="en-US" w:bidi="en-US"/>
        </w:rPr>
        <w:t xml:space="preserve">425,55 </w:t>
      </w:r>
      <w:proofErr w:type="gramStart"/>
      <w:r w:rsidRPr="000F6284">
        <w:rPr>
          <w:rFonts w:eastAsia="Calibri"/>
          <w:b/>
          <w:sz w:val="28"/>
          <w:szCs w:val="28"/>
          <w:lang w:eastAsia="en-US" w:bidi="en-US"/>
        </w:rPr>
        <w:t>км</w:t>
      </w:r>
      <w:proofErr w:type="gramEnd"/>
      <w:r w:rsidRPr="000F6284">
        <w:rPr>
          <w:rFonts w:eastAsia="Calibri"/>
          <w:b/>
          <w:sz w:val="28"/>
          <w:szCs w:val="28"/>
          <w:lang w:eastAsia="en-US" w:bidi="en-US"/>
        </w:rPr>
        <w:t xml:space="preserve"> </w:t>
      </w:r>
      <w:r w:rsidRPr="000F6284">
        <w:rPr>
          <w:rFonts w:eastAsia="Calibri"/>
          <w:sz w:val="28"/>
          <w:szCs w:val="28"/>
          <w:lang w:eastAsia="en-US" w:bidi="en-US"/>
        </w:rPr>
        <w:t>из которых:</w:t>
      </w:r>
    </w:p>
    <w:p w:rsidR="000F6284" w:rsidRPr="000F6284" w:rsidRDefault="000F6284" w:rsidP="000F6284">
      <w:pPr>
        <w:numPr>
          <w:ilvl w:val="0"/>
          <w:numId w:val="2"/>
        </w:numPr>
        <w:ind w:left="0" w:firstLine="709"/>
        <w:jc w:val="both"/>
        <w:rPr>
          <w:rFonts w:eastAsia="Calibri"/>
          <w:sz w:val="28"/>
          <w:szCs w:val="28"/>
          <w:lang w:eastAsia="en-US" w:bidi="en-US"/>
        </w:rPr>
      </w:pPr>
      <w:r w:rsidRPr="000F6284">
        <w:rPr>
          <w:rFonts w:eastAsia="Calibri"/>
          <w:sz w:val="28"/>
          <w:szCs w:val="28"/>
          <w:lang w:eastAsia="en-US" w:bidi="en-US"/>
        </w:rPr>
        <w:t xml:space="preserve">регионального и межмуниципального значения Тверской области 3-го класса в Лихославльском районе составляет - </w:t>
      </w:r>
      <w:r w:rsidRPr="000F6284">
        <w:rPr>
          <w:rFonts w:eastAsia="Calibri"/>
          <w:b/>
          <w:sz w:val="28"/>
          <w:szCs w:val="28"/>
          <w:lang w:eastAsia="en-US" w:bidi="en-US"/>
        </w:rPr>
        <w:t>232,9 км</w:t>
      </w:r>
    </w:p>
    <w:p w:rsidR="000F6284" w:rsidRPr="000F6284" w:rsidRDefault="000F6284" w:rsidP="000F6284">
      <w:pPr>
        <w:numPr>
          <w:ilvl w:val="0"/>
          <w:numId w:val="2"/>
        </w:numPr>
        <w:ind w:left="0" w:firstLine="709"/>
        <w:jc w:val="both"/>
        <w:rPr>
          <w:rFonts w:eastAsia="Calibri"/>
          <w:sz w:val="28"/>
          <w:szCs w:val="28"/>
          <w:lang w:eastAsia="en-US" w:bidi="en-US"/>
        </w:rPr>
      </w:pPr>
      <w:r w:rsidRPr="000F6284">
        <w:rPr>
          <w:rFonts w:eastAsia="Calibri"/>
          <w:sz w:val="28"/>
          <w:szCs w:val="28"/>
          <w:lang w:eastAsia="en-US" w:bidi="en-US"/>
        </w:rPr>
        <w:t xml:space="preserve">автомобильных дорог местного значения 4-го класса – </w:t>
      </w:r>
      <w:r w:rsidRPr="000F6284">
        <w:rPr>
          <w:rFonts w:eastAsia="Calibri"/>
          <w:b/>
          <w:sz w:val="28"/>
          <w:szCs w:val="28"/>
          <w:lang w:eastAsia="en-US" w:bidi="en-US"/>
        </w:rPr>
        <w:t>139,5 км</w:t>
      </w:r>
    </w:p>
    <w:p w:rsidR="000F6284" w:rsidRPr="000F6284" w:rsidRDefault="000F6284" w:rsidP="000F6284">
      <w:pPr>
        <w:numPr>
          <w:ilvl w:val="0"/>
          <w:numId w:val="2"/>
        </w:numPr>
        <w:ind w:left="0" w:firstLine="709"/>
        <w:jc w:val="both"/>
        <w:rPr>
          <w:rFonts w:eastAsia="Calibri"/>
          <w:b/>
          <w:sz w:val="28"/>
          <w:szCs w:val="28"/>
          <w:lang w:eastAsia="en-US" w:bidi="en-US"/>
        </w:rPr>
      </w:pPr>
      <w:r w:rsidRPr="000F6284">
        <w:rPr>
          <w:rFonts w:eastAsia="Calibri"/>
          <w:sz w:val="28"/>
          <w:szCs w:val="28"/>
          <w:lang w:eastAsia="en-US" w:bidi="en-US"/>
        </w:rPr>
        <w:t xml:space="preserve">улиц (дорог и тротуаров) на территории городского поселения город Лихославль – </w:t>
      </w:r>
      <w:r w:rsidRPr="000F6284">
        <w:rPr>
          <w:rFonts w:eastAsia="Calibri"/>
          <w:b/>
          <w:sz w:val="28"/>
          <w:szCs w:val="28"/>
          <w:lang w:eastAsia="en-US" w:bidi="en-US"/>
        </w:rPr>
        <w:t>53,158 км.</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На их обслуживание в 2020 году из регионального бюджета и бюджета Лихославльского района израсходовано около 21 млн. рублей. Особое внимание уделялось инспектированию состояния автомобильных дорог по школьным маршрутам (выполнялось первоочередное обслуживание дорог).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ПРОГРАММА ПОДДЕРЖКИ МЕСТНЫХ ИНИЦИАТИВ</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Одной из главных программ по развитию территорий по-прежнему остаётся Программа поддержки местных инициатив. Причём, основная идея Программы – в максимальной </w:t>
      </w:r>
      <w:proofErr w:type="spellStart"/>
      <w:r w:rsidRPr="000F6284">
        <w:rPr>
          <w:rFonts w:eastAsia="Calibri"/>
          <w:sz w:val="28"/>
          <w:szCs w:val="28"/>
          <w:lang w:eastAsia="en-US" w:bidi="en-US"/>
        </w:rPr>
        <w:t>вовлечённости</w:t>
      </w:r>
      <w:proofErr w:type="spellEnd"/>
      <w:r w:rsidRPr="000F6284">
        <w:rPr>
          <w:rFonts w:eastAsia="Calibri"/>
          <w:sz w:val="28"/>
          <w:szCs w:val="28"/>
          <w:lang w:eastAsia="en-US" w:bidi="en-US"/>
        </w:rPr>
        <w:t xml:space="preserve"> населения в дело повышения качества своей жизни. Непосредственно сами жители участвуют в выборе приоритетного проекта, в </w:t>
      </w:r>
      <w:proofErr w:type="spellStart"/>
      <w:r w:rsidRPr="000F6284">
        <w:rPr>
          <w:rFonts w:eastAsia="Calibri"/>
          <w:sz w:val="28"/>
          <w:szCs w:val="28"/>
          <w:lang w:eastAsia="en-US" w:bidi="en-US"/>
        </w:rPr>
        <w:t>софинансировании</w:t>
      </w:r>
      <w:proofErr w:type="spellEnd"/>
      <w:r w:rsidRPr="000F6284">
        <w:rPr>
          <w:rFonts w:eastAsia="Calibri"/>
          <w:sz w:val="28"/>
          <w:szCs w:val="28"/>
          <w:lang w:eastAsia="en-US" w:bidi="en-US"/>
        </w:rPr>
        <w:t xml:space="preserve">, реализации, контролируют качество работ и следят за сохранностью объекта. То есть, помимо материального эффекта, эта Программа является отличной возможностью для жителей почувствовать себя хозяевами своей земли, взять на себя роль лидеров. </w:t>
      </w:r>
      <w:proofErr w:type="gramStart"/>
      <w:r w:rsidRPr="000F6284">
        <w:rPr>
          <w:rFonts w:eastAsia="Calibri"/>
          <w:sz w:val="28"/>
          <w:szCs w:val="28"/>
          <w:lang w:eastAsia="en-US" w:bidi="en-US"/>
        </w:rPr>
        <w:t xml:space="preserve">А органы местного самоуправления, в данном случаев, выступают в качестве партнёров. </w:t>
      </w:r>
      <w:proofErr w:type="gramEnd"/>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В рамках программы поддержки местных инициатив в 2020 году было реализовано 13 проектов. В основном это спортивные объекты, детские площадки, зоны отдыха. Более подробно – на слайде. </w:t>
      </w:r>
    </w:p>
    <w:tbl>
      <w:tblPr>
        <w:tblW w:w="5000" w:type="pct"/>
        <w:jc w:val="center"/>
        <w:tblLayout w:type="fixed"/>
        <w:tblCellMar>
          <w:left w:w="0" w:type="dxa"/>
          <w:right w:w="0" w:type="dxa"/>
        </w:tblCellMar>
        <w:tblLook w:val="04A0" w:firstRow="1" w:lastRow="0" w:firstColumn="1" w:lastColumn="0" w:noHBand="0" w:noVBand="1"/>
      </w:tblPr>
      <w:tblGrid>
        <w:gridCol w:w="553"/>
        <w:gridCol w:w="1628"/>
        <w:gridCol w:w="2307"/>
        <w:gridCol w:w="1222"/>
        <w:gridCol w:w="1214"/>
        <w:gridCol w:w="1189"/>
        <w:gridCol w:w="989"/>
        <w:gridCol w:w="1113"/>
      </w:tblGrid>
      <w:tr w:rsidR="000F6284" w:rsidRPr="000F6284" w:rsidTr="00250AE3">
        <w:trPr>
          <w:trHeight w:val="113"/>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b/>
                <w:bCs/>
                <w:lang w:eastAsia="en-US" w:bidi="en-US"/>
              </w:rPr>
            </w:pPr>
            <w:r w:rsidRPr="000F6284">
              <w:rPr>
                <w:rFonts w:eastAsia="Calibri"/>
                <w:b/>
                <w:bCs/>
                <w:lang w:eastAsia="en-US" w:bidi="en-US"/>
              </w:rPr>
              <w:t>Сведения о реализованных проектах и участниках ППМИ в Лихославльском районе в 2020 году (13 проектов)</w:t>
            </w:r>
          </w:p>
        </w:tc>
      </w:tr>
      <w:tr w:rsidR="000F6284" w:rsidRPr="000F6284" w:rsidTr="00250AE3">
        <w:trPr>
          <w:trHeight w:val="113"/>
          <w:jc w:val="center"/>
        </w:trPr>
        <w:tc>
          <w:tcPr>
            <w:tcW w:w="271" w:type="pct"/>
            <w:vMerge w:val="restart"/>
            <w:tcBorders>
              <w:top w:val="nil"/>
              <w:left w:val="single" w:sz="4" w:space="0" w:color="auto"/>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lang w:eastAsia="en-US" w:bidi="en-US"/>
              </w:rPr>
            </w:pPr>
            <w:r w:rsidRPr="000F6284">
              <w:rPr>
                <w:rFonts w:eastAsia="Calibri"/>
                <w:lang w:eastAsia="en-US" w:bidi="en-US"/>
              </w:rPr>
              <w:t xml:space="preserve">№ </w:t>
            </w:r>
            <w:proofErr w:type="gramStart"/>
            <w:r w:rsidRPr="000F6284">
              <w:rPr>
                <w:rFonts w:eastAsia="Calibri"/>
                <w:lang w:eastAsia="en-US" w:bidi="en-US"/>
              </w:rPr>
              <w:t>п</w:t>
            </w:r>
            <w:proofErr w:type="gramEnd"/>
            <w:r w:rsidRPr="000F6284">
              <w:rPr>
                <w:rFonts w:eastAsia="Calibri"/>
                <w:lang w:eastAsia="en-US" w:bidi="en-US"/>
              </w:rPr>
              <w:t>/п</w:t>
            </w:r>
          </w:p>
        </w:tc>
        <w:tc>
          <w:tcPr>
            <w:tcW w:w="797" w:type="pct"/>
            <w:vMerge w:val="restart"/>
            <w:tcBorders>
              <w:top w:val="nil"/>
              <w:left w:val="single" w:sz="4" w:space="0" w:color="auto"/>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lang w:eastAsia="en-US" w:bidi="en-US"/>
              </w:rPr>
            </w:pPr>
            <w:r w:rsidRPr="000F6284">
              <w:rPr>
                <w:rFonts w:eastAsia="Calibri"/>
                <w:lang w:eastAsia="en-US" w:bidi="en-US"/>
              </w:rPr>
              <w:t>наименование поселений</w:t>
            </w:r>
          </w:p>
        </w:tc>
        <w:tc>
          <w:tcPr>
            <w:tcW w:w="1129" w:type="pct"/>
            <w:vMerge w:val="restart"/>
            <w:tcBorders>
              <w:top w:val="nil"/>
              <w:left w:val="single" w:sz="4" w:space="0" w:color="auto"/>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lang w:eastAsia="en-US" w:bidi="en-US"/>
              </w:rPr>
            </w:pPr>
            <w:r w:rsidRPr="000F6284">
              <w:rPr>
                <w:rFonts w:eastAsia="Calibri"/>
                <w:lang w:eastAsia="en-US" w:bidi="en-US"/>
              </w:rPr>
              <w:t>краткое наименование проекта</w:t>
            </w:r>
          </w:p>
        </w:tc>
        <w:tc>
          <w:tcPr>
            <w:tcW w:w="598" w:type="pct"/>
            <w:vMerge w:val="restart"/>
            <w:tcBorders>
              <w:top w:val="nil"/>
              <w:left w:val="single" w:sz="4" w:space="0" w:color="auto"/>
              <w:bottom w:val="single" w:sz="4" w:space="0" w:color="000000"/>
              <w:right w:val="single" w:sz="4" w:space="0" w:color="auto"/>
            </w:tcBorders>
            <w:shd w:val="clear" w:color="auto" w:fill="auto"/>
            <w:vAlign w:val="center"/>
            <w:hideMark/>
          </w:tcPr>
          <w:p w:rsidR="000F6284" w:rsidRPr="000F6284" w:rsidRDefault="000F6284" w:rsidP="00250AE3">
            <w:pPr>
              <w:jc w:val="both"/>
              <w:rPr>
                <w:rFonts w:eastAsia="Calibri"/>
                <w:lang w:eastAsia="en-US" w:bidi="en-US"/>
              </w:rPr>
            </w:pPr>
            <w:r w:rsidRPr="000F6284">
              <w:rPr>
                <w:rFonts w:eastAsia="Calibri"/>
                <w:lang w:eastAsia="en-US" w:bidi="en-US"/>
              </w:rPr>
              <w:t>стоимость проекта, всего</w:t>
            </w:r>
          </w:p>
          <w:p w:rsidR="000F6284" w:rsidRPr="000F6284" w:rsidRDefault="000F6284" w:rsidP="00250AE3">
            <w:pPr>
              <w:jc w:val="both"/>
              <w:rPr>
                <w:rFonts w:eastAsia="Calibri"/>
                <w:lang w:eastAsia="en-US" w:bidi="en-US"/>
              </w:rPr>
            </w:pPr>
            <w:r w:rsidRPr="000F6284">
              <w:rPr>
                <w:rFonts w:eastAsia="Calibri"/>
                <w:lang w:eastAsia="en-US" w:bidi="en-US"/>
              </w:rPr>
              <w:t>(тыс. руб.)</w:t>
            </w:r>
          </w:p>
        </w:tc>
        <w:tc>
          <w:tcPr>
            <w:tcW w:w="2206" w:type="pct"/>
            <w:gridSpan w:val="4"/>
            <w:tcBorders>
              <w:top w:val="single" w:sz="4" w:space="0" w:color="auto"/>
              <w:left w:val="nil"/>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lang w:eastAsia="en-US" w:bidi="en-US"/>
              </w:rPr>
            </w:pPr>
            <w:r w:rsidRPr="000F6284">
              <w:rPr>
                <w:rFonts w:eastAsia="Calibri"/>
                <w:lang w:eastAsia="en-US" w:bidi="en-US"/>
              </w:rPr>
              <w:t>в том числе:</w:t>
            </w:r>
          </w:p>
        </w:tc>
      </w:tr>
      <w:tr w:rsidR="000F6284" w:rsidRPr="000F6284" w:rsidTr="00250AE3">
        <w:trPr>
          <w:trHeight w:val="113"/>
          <w:jc w:val="center"/>
        </w:trPr>
        <w:tc>
          <w:tcPr>
            <w:tcW w:w="271" w:type="pct"/>
            <w:vMerge/>
            <w:tcBorders>
              <w:top w:val="nil"/>
              <w:left w:val="single" w:sz="4" w:space="0" w:color="auto"/>
              <w:bottom w:val="single" w:sz="4" w:space="0" w:color="auto"/>
              <w:right w:val="single" w:sz="4" w:space="0" w:color="auto"/>
            </w:tcBorders>
            <w:vAlign w:val="center"/>
            <w:hideMark/>
          </w:tcPr>
          <w:p w:rsidR="000F6284" w:rsidRPr="000F6284" w:rsidRDefault="000F6284" w:rsidP="00250AE3">
            <w:pPr>
              <w:jc w:val="both"/>
              <w:rPr>
                <w:rFonts w:eastAsia="Calibri"/>
                <w:lang w:eastAsia="en-US" w:bidi="en-US"/>
              </w:rPr>
            </w:pPr>
          </w:p>
        </w:tc>
        <w:tc>
          <w:tcPr>
            <w:tcW w:w="797" w:type="pct"/>
            <w:vMerge/>
            <w:tcBorders>
              <w:top w:val="nil"/>
              <w:left w:val="single" w:sz="4" w:space="0" w:color="auto"/>
              <w:bottom w:val="single" w:sz="4" w:space="0" w:color="auto"/>
              <w:right w:val="single" w:sz="4" w:space="0" w:color="auto"/>
            </w:tcBorders>
            <w:vAlign w:val="center"/>
            <w:hideMark/>
          </w:tcPr>
          <w:p w:rsidR="000F6284" w:rsidRPr="000F6284" w:rsidRDefault="000F6284" w:rsidP="00250AE3">
            <w:pPr>
              <w:jc w:val="both"/>
              <w:rPr>
                <w:rFonts w:eastAsia="Calibri"/>
                <w:lang w:eastAsia="en-US" w:bidi="en-US"/>
              </w:rPr>
            </w:pPr>
          </w:p>
        </w:tc>
        <w:tc>
          <w:tcPr>
            <w:tcW w:w="1129" w:type="pct"/>
            <w:vMerge/>
            <w:tcBorders>
              <w:top w:val="nil"/>
              <w:left w:val="single" w:sz="4" w:space="0" w:color="auto"/>
              <w:bottom w:val="single" w:sz="4" w:space="0" w:color="auto"/>
              <w:right w:val="single" w:sz="4" w:space="0" w:color="auto"/>
            </w:tcBorders>
            <w:vAlign w:val="center"/>
            <w:hideMark/>
          </w:tcPr>
          <w:p w:rsidR="000F6284" w:rsidRPr="000F6284" w:rsidRDefault="000F6284" w:rsidP="00250AE3">
            <w:pPr>
              <w:jc w:val="both"/>
              <w:rPr>
                <w:rFonts w:eastAsia="Calibri"/>
                <w:lang w:eastAsia="en-US" w:bidi="en-US"/>
              </w:rPr>
            </w:pPr>
          </w:p>
        </w:tc>
        <w:tc>
          <w:tcPr>
            <w:tcW w:w="598" w:type="pct"/>
            <w:vMerge/>
            <w:tcBorders>
              <w:top w:val="nil"/>
              <w:left w:val="single" w:sz="4" w:space="0" w:color="auto"/>
              <w:bottom w:val="single" w:sz="4" w:space="0" w:color="000000"/>
              <w:right w:val="single" w:sz="4" w:space="0" w:color="auto"/>
            </w:tcBorders>
            <w:vAlign w:val="center"/>
            <w:hideMark/>
          </w:tcPr>
          <w:p w:rsidR="000F6284" w:rsidRPr="000F6284" w:rsidRDefault="000F6284" w:rsidP="00250AE3">
            <w:pPr>
              <w:jc w:val="both"/>
              <w:rPr>
                <w:rFonts w:eastAsia="Calibri"/>
                <w:lang w:eastAsia="en-US" w:bidi="en-US"/>
              </w:rPr>
            </w:pPr>
          </w:p>
        </w:tc>
        <w:tc>
          <w:tcPr>
            <w:tcW w:w="594" w:type="pct"/>
            <w:vMerge w:val="restart"/>
            <w:tcBorders>
              <w:top w:val="nil"/>
              <w:left w:val="single" w:sz="4" w:space="0" w:color="auto"/>
              <w:bottom w:val="single" w:sz="4" w:space="0" w:color="000000"/>
              <w:right w:val="single" w:sz="4" w:space="0" w:color="auto"/>
            </w:tcBorders>
            <w:shd w:val="clear" w:color="auto" w:fill="auto"/>
            <w:vAlign w:val="center"/>
            <w:hideMark/>
          </w:tcPr>
          <w:p w:rsidR="000F6284" w:rsidRPr="000F6284" w:rsidRDefault="000F6284" w:rsidP="00250AE3">
            <w:pPr>
              <w:jc w:val="both"/>
              <w:rPr>
                <w:rFonts w:eastAsia="Calibri"/>
                <w:lang w:eastAsia="en-US" w:bidi="en-US"/>
              </w:rPr>
            </w:pPr>
            <w:r w:rsidRPr="000F6284">
              <w:rPr>
                <w:rFonts w:eastAsia="Calibri"/>
                <w:lang w:eastAsia="en-US" w:bidi="en-US"/>
              </w:rPr>
              <w:t>средства областного бюджета (субсидия + депутаты</w:t>
            </w:r>
            <w:bookmarkStart w:id="0" w:name="_GoBack"/>
            <w:bookmarkEnd w:id="0"/>
            <w:r w:rsidRPr="000F6284">
              <w:rPr>
                <w:rFonts w:eastAsia="Calibri"/>
                <w:lang w:eastAsia="en-US" w:bidi="en-US"/>
              </w:rPr>
              <w:t>)</w:t>
            </w:r>
          </w:p>
        </w:tc>
        <w:tc>
          <w:tcPr>
            <w:tcW w:w="582" w:type="pct"/>
            <w:vMerge w:val="restart"/>
            <w:tcBorders>
              <w:top w:val="nil"/>
              <w:left w:val="single" w:sz="4" w:space="0" w:color="auto"/>
              <w:bottom w:val="single" w:sz="4" w:space="0" w:color="000000"/>
              <w:right w:val="single" w:sz="4" w:space="0" w:color="auto"/>
            </w:tcBorders>
            <w:shd w:val="clear" w:color="auto" w:fill="auto"/>
            <w:vAlign w:val="center"/>
            <w:hideMark/>
          </w:tcPr>
          <w:p w:rsidR="000F6284" w:rsidRPr="000F6284" w:rsidRDefault="000F6284" w:rsidP="00250AE3">
            <w:pPr>
              <w:jc w:val="both"/>
              <w:rPr>
                <w:rFonts w:eastAsia="Calibri"/>
                <w:lang w:eastAsia="en-US" w:bidi="en-US"/>
              </w:rPr>
            </w:pPr>
            <w:r w:rsidRPr="000F6284">
              <w:rPr>
                <w:rFonts w:eastAsia="Calibri"/>
                <w:lang w:eastAsia="en-US" w:bidi="en-US"/>
              </w:rPr>
              <w:t>средства поселения (МБ, население, спонсоры)</w:t>
            </w:r>
          </w:p>
        </w:tc>
        <w:tc>
          <w:tcPr>
            <w:tcW w:w="1029" w:type="pct"/>
            <w:gridSpan w:val="2"/>
            <w:tcBorders>
              <w:top w:val="single" w:sz="4" w:space="0" w:color="auto"/>
              <w:left w:val="nil"/>
              <w:bottom w:val="single" w:sz="4" w:space="0" w:color="auto"/>
              <w:right w:val="single" w:sz="4" w:space="0" w:color="000000"/>
            </w:tcBorders>
            <w:shd w:val="clear" w:color="auto" w:fill="auto"/>
            <w:vAlign w:val="center"/>
            <w:hideMark/>
          </w:tcPr>
          <w:p w:rsidR="000F6284" w:rsidRPr="000F6284" w:rsidRDefault="000F6284" w:rsidP="00250AE3">
            <w:pPr>
              <w:jc w:val="both"/>
              <w:rPr>
                <w:rFonts w:eastAsia="Calibri"/>
                <w:lang w:eastAsia="en-US" w:bidi="en-US"/>
              </w:rPr>
            </w:pPr>
            <w:r w:rsidRPr="000F6284">
              <w:rPr>
                <w:rFonts w:eastAsia="Calibri"/>
                <w:lang w:eastAsia="en-US" w:bidi="en-US"/>
              </w:rPr>
              <w:t>Из них:</w:t>
            </w:r>
          </w:p>
        </w:tc>
      </w:tr>
      <w:tr w:rsidR="000F6284" w:rsidRPr="000F6284" w:rsidTr="00250AE3">
        <w:trPr>
          <w:trHeight w:val="113"/>
          <w:jc w:val="center"/>
        </w:trPr>
        <w:tc>
          <w:tcPr>
            <w:tcW w:w="271" w:type="pct"/>
            <w:vMerge/>
            <w:tcBorders>
              <w:top w:val="nil"/>
              <w:left w:val="single" w:sz="4" w:space="0" w:color="auto"/>
              <w:bottom w:val="single" w:sz="4" w:space="0" w:color="auto"/>
              <w:right w:val="single" w:sz="4" w:space="0" w:color="auto"/>
            </w:tcBorders>
            <w:vAlign w:val="center"/>
            <w:hideMark/>
          </w:tcPr>
          <w:p w:rsidR="000F6284" w:rsidRPr="000F6284" w:rsidRDefault="000F6284" w:rsidP="00250AE3">
            <w:pPr>
              <w:jc w:val="both"/>
              <w:rPr>
                <w:rFonts w:eastAsia="Calibri"/>
                <w:lang w:eastAsia="en-US" w:bidi="en-US"/>
              </w:rPr>
            </w:pPr>
          </w:p>
        </w:tc>
        <w:tc>
          <w:tcPr>
            <w:tcW w:w="797" w:type="pct"/>
            <w:vMerge/>
            <w:tcBorders>
              <w:top w:val="nil"/>
              <w:left w:val="single" w:sz="4" w:space="0" w:color="auto"/>
              <w:bottom w:val="single" w:sz="4" w:space="0" w:color="auto"/>
              <w:right w:val="single" w:sz="4" w:space="0" w:color="auto"/>
            </w:tcBorders>
            <w:vAlign w:val="center"/>
            <w:hideMark/>
          </w:tcPr>
          <w:p w:rsidR="000F6284" w:rsidRPr="000F6284" w:rsidRDefault="000F6284" w:rsidP="00250AE3">
            <w:pPr>
              <w:jc w:val="both"/>
              <w:rPr>
                <w:rFonts w:eastAsia="Calibri"/>
                <w:lang w:eastAsia="en-US" w:bidi="en-US"/>
              </w:rPr>
            </w:pPr>
          </w:p>
        </w:tc>
        <w:tc>
          <w:tcPr>
            <w:tcW w:w="1129" w:type="pct"/>
            <w:vMerge/>
            <w:tcBorders>
              <w:top w:val="nil"/>
              <w:left w:val="single" w:sz="4" w:space="0" w:color="auto"/>
              <w:bottom w:val="single" w:sz="4" w:space="0" w:color="auto"/>
              <w:right w:val="single" w:sz="4" w:space="0" w:color="auto"/>
            </w:tcBorders>
            <w:vAlign w:val="center"/>
            <w:hideMark/>
          </w:tcPr>
          <w:p w:rsidR="000F6284" w:rsidRPr="000F6284" w:rsidRDefault="000F6284" w:rsidP="00250AE3">
            <w:pPr>
              <w:jc w:val="both"/>
              <w:rPr>
                <w:rFonts w:eastAsia="Calibri"/>
                <w:lang w:eastAsia="en-US" w:bidi="en-US"/>
              </w:rPr>
            </w:pPr>
          </w:p>
        </w:tc>
        <w:tc>
          <w:tcPr>
            <w:tcW w:w="598" w:type="pct"/>
            <w:vMerge/>
            <w:tcBorders>
              <w:top w:val="nil"/>
              <w:left w:val="single" w:sz="4" w:space="0" w:color="auto"/>
              <w:bottom w:val="single" w:sz="4" w:space="0" w:color="000000"/>
              <w:right w:val="single" w:sz="4" w:space="0" w:color="auto"/>
            </w:tcBorders>
            <w:vAlign w:val="center"/>
            <w:hideMark/>
          </w:tcPr>
          <w:p w:rsidR="000F6284" w:rsidRPr="000F6284" w:rsidRDefault="000F6284" w:rsidP="00250AE3">
            <w:pPr>
              <w:jc w:val="both"/>
              <w:rPr>
                <w:rFonts w:eastAsia="Calibri"/>
                <w:lang w:eastAsia="en-US" w:bidi="en-US"/>
              </w:rPr>
            </w:pPr>
          </w:p>
        </w:tc>
        <w:tc>
          <w:tcPr>
            <w:tcW w:w="594" w:type="pct"/>
            <w:vMerge/>
            <w:tcBorders>
              <w:top w:val="nil"/>
              <w:left w:val="single" w:sz="4" w:space="0" w:color="auto"/>
              <w:bottom w:val="single" w:sz="4" w:space="0" w:color="000000"/>
              <w:right w:val="single" w:sz="4" w:space="0" w:color="auto"/>
            </w:tcBorders>
            <w:vAlign w:val="center"/>
            <w:hideMark/>
          </w:tcPr>
          <w:p w:rsidR="000F6284" w:rsidRPr="000F6284" w:rsidRDefault="000F6284" w:rsidP="00250AE3">
            <w:pPr>
              <w:jc w:val="both"/>
              <w:rPr>
                <w:rFonts w:eastAsia="Calibri"/>
                <w:lang w:eastAsia="en-US" w:bidi="en-US"/>
              </w:rPr>
            </w:pPr>
          </w:p>
        </w:tc>
        <w:tc>
          <w:tcPr>
            <w:tcW w:w="582" w:type="pct"/>
            <w:vMerge/>
            <w:tcBorders>
              <w:top w:val="nil"/>
              <w:left w:val="single" w:sz="4" w:space="0" w:color="auto"/>
              <w:bottom w:val="single" w:sz="4" w:space="0" w:color="000000"/>
              <w:right w:val="single" w:sz="4" w:space="0" w:color="auto"/>
            </w:tcBorders>
            <w:vAlign w:val="center"/>
            <w:hideMark/>
          </w:tcPr>
          <w:p w:rsidR="000F6284" w:rsidRPr="000F6284" w:rsidRDefault="000F6284" w:rsidP="00250AE3">
            <w:pPr>
              <w:jc w:val="both"/>
              <w:rPr>
                <w:rFonts w:eastAsia="Calibri"/>
                <w:lang w:eastAsia="en-US" w:bidi="en-US"/>
              </w:rPr>
            </w:pPr>
          </w:p>
        </w:tc>
        <w:tc>
          <w:tcPr>
            <w:tcW w:w="484" w:type="pct"/>
            <w:tcBorders>
              <w:top w:val="nil"/>
              <w:left w:val="nil"/>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lang w:eastAsia="en-US" w:bidi="en-US"/>
              </w:rPr>
            </w:pPr>
            <w:r w:rsidRPr="000F6284">
              <w:rPr>
                <w:rFonts w:eastAsia="Calibri"/>
                <w:lang w:eastAsia="en-US" w:bidi="en-US"/>
              </w:rPr>
              <w:t>средства местного бюджета</w:t>
            </w:r>
          </w:p>
        </w:tc>
        <w:tc>
          <w:tcPr>
            <w:tcW w:w="545" w:type="pct"/>
            <w:tcBorders>
              <w:top w:val="nil"/>
              <w:left w:val="nil"/>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lang w:eastAsia="en-US" w:bidi="en-US"/>
              </w:rPr>
            </w:pPr>
            <w:proofErr w:type="spellStart"/>
            <w:proofErr w:type="gramStart"/>
            <w:r w:rsidRPr="000F6284">
              <w:rPr>
                <w:rFonts w:eastAsia="Calibri"/>
                <w:lang w:eastAsia="en-US" w:bidi="en-US"/>
              </w:rPr>
              <w:t>внебюд-жетные</w:t>
            </w:r>
            <w:proofErr w:type="spellEnd"/>
            <w:proofErr w:type="gramEnd"/>
            <w:r w:rsidRPr="000F6284">
              <w:rPr>
                <w:rFonts w:eastAsia="Calibri"/>
                <w:lang w:eastAsia="en-US" w:bidi="en-US"/>
              </w:rPr>
              <w:t xml:space="preserve"> средства (население, спонсоры)</w:t>
            </w:r>
          </w:p>
        </w:tc>
      </w:tr>
      <w:tr w:rsidR="000F6284" w:rsidRPr="000F6284" w:rsidTr="00250AE3">
        <w:trPr>
          <w:trHeight w:val="113"/>
          <w:jc w:val="center"/>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lang w:eastAsia="en-US" w:bidi="en-US"/>
              </w:rPr>
            </w:pPr>
            <w:r w:rsidRPr="000F6284">
              <w:rPr>
                <w:rFonts w:eastAsia="Calibri"/>
                <w:lang w:eastAsia="en-US" w:bidi="en-US"/>
              </w:rPr>
              <w:t>1</w:t>
            </w:r>
          </w:p>
        </w:tc>
        <w:tc>
          <w:tcPr>
            <w:tcW w:w="797" w:type="pct"/>
            <w:tcBorders>
              <w:top w:val="single" w:sz="4" w:space="0" w:color="auto"/>
              <w:left w:val="nil"/>
              <w:bottom w:val="single" w:sz="4" w:space="0" w:color="auto"/>
              <w:right w:val="single" w:sz="4" w:space="0" w:color="auto"/>
            </w:tcBorders>
            <w:shd w:val="clear" w:color="auto" w:fill="auto"/>
            <w:vAlign w:val="bottom"/>
            <w:hideMark/>
          </w:tcPr>
          <w:p w:rsidR="000F6284" w:rsidRPr="000F6284" w:rsidRDefault="000F6284" w:rsidP="00250AE3">
            <w:pPr>
              <w:jc w:val="both"/>
              <w:rPr>
                <w:rFonts w:eastAsia="Calibri"/>
                <w:b/>
                <w:bCs/>
                <w:lang w:val="en-US" w:eastAsia="en-US" w:bidi="en-US"/>
              </w:rPr>
            </w:pPr>
            <w:proofErr w:type="spellStart"/>
            <w:r w:rsidRPr="000F6284">
              <w:rPr>
                <w:rFonts w:eastAsia="Calibri"/>
                <w:b/>
                <w:bCs/>
                <w:lang w:val="en-US" w:eastAsia="en-US" w:bidi="en-US"/>
              </w:rPr>
              <w:t>Лихославль</w:t>
            </w:r>
            <w:proofErr w:type="spellEnd"/>
          </w:p>
        </w:tc>
        <w:tc>
          <w:tcPr>
            <w:tcW w:w="1129" w:type="pct"/>
            <w:tcBorders>
              <w:top w:val="single" w:sz="4" w:space="0" w:color="auto"/>
              <w:left w:val="nil"/>
              <w:bottom w:val="single" w:sz="4" w:space="0" w:color="auto"/>
              <w:right w:val="single" w:sz="4" w:space="0" w:color="auto"/>
            </w:tcBorders>
            <w:shd w:val="clear" w:color="auto" w:fill="auto"/>
            <w:vAlign w:val="bottom"/>
            <w:hideMark/>
          </w:tcPr>
          <w:p w:rsidR="000F6284" w:rsidRPr="000F6284" w:rsidRDefault="000F6284" w:rsidP="00250AE3">
            <w:pPr>
              <w:jc w:val="both"/>
              <w:rPr>
                <w:rFonts w:eastAsia="Calibri"/>
                <w:lang w:eastAsia="en-US" w:bidi="en-US"/>
              </w:rPr>
            </w:pPr>
            <w:r w:rsidRPr="000F6284">
              <w:rPr>
                <w:rFonts w:eastAsia="Calibri"/>
                <w:lang w:eastAsia="en-US" w:bidi="en-US"/>
              </w:rPr>
              <w:t xml:space="preserve">устройство универсальной </w:t>
            </w:r>
            <w:r w:rsidRPr="000F6284">
              <w:rPr>
                <w:rFonts w:eastAsia="Calibri"/>
                <w:lang w:eastAsia="en-US" w:bidi="en-US"/>
              </w:rPr>
              <w:lastRenderedPageBreak/>
              <w:t xml:space="preserve">спортивной площадки на ул. </w:t>
            </w:r>
            <w:proofErr w:type="gramStart"/>
            <w:r w:rsidRPr="000F6284">
              <w:rPr>
                <w:rFonts w:eastAsia="Calibri"/>
                <w:lang w:eastAsia="en-US" w:bidi="en-US"/>
              </w:rPr>
              <w:t>Школьная</w:t>
            </w:r>
            <w:proofErr w:type="gramEnd"/>
          </w:p>
        </w:tc>
        <w:tc>
          <w:tcPr>
            <w:tcW w:w="598" w:type="pct"/>
            <w:tcBorders>
              <w:top w:val="nil"/>
              <w:left w:val="nil"/>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bCs/>
                <w:lang w:val="en-US" w:eastAsia="en-US" w:bidi="en-US"/>
              </w:rPr>
            </w:pPr>
            <w:r w:rsidRPr="000F6284">
              <w:rPr>
                <w:rFonts w:eastAsia="Calibri"/>
                <w:bCs/>
                <w:lang w:val="en-US" w:eastAsia="en-US" w:bidi="en-US"/>
              </w:rPr>
              <w:lastRenderedPageBreak/>
              <w:t>2 312</w:t>
            </w:r>
            <w:r w:rsidRPr="000F6284">
              <w:rPr>
                <w:rFonts w:eastAsia="Calibri"/>
                <w:bCs/>
                <w:lang w:eastAsia="en-US" w:bidi="en-US"/>
              </w:rPr>
              <w:t>,6</w:t>
            </w:r>
          </w:p>
        </w:tc>
        <w:tc>
          <w:tcPr>
            <w:tcW w:w="594" w:type="pct"/>
            <w:tcBorders>
              <w:top w:val="nil"/>
              <w:left w:val="nil"/>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lang w:eastAsia="en-US" w:bidi="en-US"/>
              </w:rPr>
            </w:pPr>
            <w:r w:rsidRPr="000F6284">
              <w:rPr>
                <w:rFonts w:eastAsia="Calibri"/>
                <w:lang w:eastAsia="en-US" w:bidi="en-US"/>
              </w:rPr>
              <w:t>631,5</w:t>
            </w:r>
          </w:p>
        </w:tc>
        <w:tc>
          <w:tcPr>
            <w:tcW w:w="582" w:type="pct"/>
            <w:tcBorders>
              <w:top w:val="nil"/>
              <w:left w:val="nil"/>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lang w:eastAsia="en-US" w:bidi="en-US"/>
              </w:rPr>
            </w:pPr>
          </w:p>
          <w:p w:rsidR="000F6284" w:rsidRPr="000F6284" w:rsidRDefault="000F6284" w:rsidP="00250AE3">
            <w:pPr>
              <w:jc w:val="both"/>
              <w:rPr>
                <w:rFonts w:eastAsia="Calibri"/>
                <w:lang w:eastAsia="en-US" w:bidi="en-US"/>
              </w:rPr>
            </w:pPr>
            <w:r w:rsidRPr="000F6284">
              <w:rPr>
                <w:rFonts w:eastAsia="Calibri"/>
                <w:lang w:eastAsia="en-US" w:bidi="en-US"/>
              </w:rPr>
              <w:t>1681,1</w:t>
            </w:r>
          </w:p>
          <w:p w:rsidR="000F6284" w:rsidRPr="000F6284" w:rsidRDefault="000F6284" w:rsidP="00250AE3">
            <w:pPr>
              <w:jc w:val="both"/>
              <w:rPr>
                <w:rFonts w:eastAsia="Calibri"/>
                <w:lang w:eastAsia="en-US" w:bidi="en-US"/>
              </w:rPr>
            </w:pPr>
          </w:p>
        </w:tc>
        <w:tc>
          <w:tcPr>
            <w:tcW w:w="484" w:type="pct"/>
            <w:tcBorders>
              <w:top w:val="nil"/>
              <w:left w:val="nil"/>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lang w:eastAsia="en-US" w:bidi="en-US"/>
              </w:rPr>
            </w:pPr>
            <w:r w:rsidRPr="000F6284">
              <w:rPr>
                <w:rFonts w:eastAsia="Calibri"/>
                <w:lang w:eastAsia="en-US" w:bidi="en-US"/>
              </w:rPr>
              <w:lastRenderedPageBreak/>
              <w:t>1286,7</w:t>
            </w:r>
          </w:p>
        </w:tc>
        <w:tc>
          <w:tcPr>
            <w:tcW w:w="545" w:type="pct"/>
            <w:tcBorders>
              <w:top w:val="nil"/>
              <w:left w:val="nil"/>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lang w:eastAsia="en-US" w:bidi="en-US"/>
              </w:rPr>
            </w:pPr>
            <w:r w:rsidRPr="000F6284">
              <w:rPr>
                <w:rFonts w:eastAsia="Calibri"/>
                <w:lang w:eastAsia="en-US" w:bidi="en-US"/>
              </w:rPr>
              <w:t>394,4</w:t>
            </w:r>
          </w:p>
        </w:tc>
      </w:tr>
      <w:tr w:rsidR="000F6284" w:rsidRPr="000F6284" w:rsidTr="00250AE3">
        <w:trPr>
          <w:trHeight w:val="113"/>
          <w:jc w:val="center"/>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lang w:eastAsia="en-US" w:bidi="en-US"/>
              </w:rPr>
            </w:pPr>
            <w:r w:rsidRPr="000F6284">
              <w:rPr>
                <w:rFonts w:eastAsia="Calibri"/>
                <w:lang w:eastAsia="en-US" w:bidi="en-US"/>
              </w:rPr>
              <w:lastRenderedPageBreak/>
              <w:t>2</w:t>
            </w:r>
          </w:p>
        </w:tc>
        <w:tc>
          <w:tcPr>
            <w:tcW w:w="797" w:type="pct"/>
            <w:tcBorders>
              <w:top w:val="single" w:sz="4" w:space="0" w:color="auto"/>
              <w:left w:val="nil"/>
              <w:bottom w:val="single" w:sz="4" w:space="0" w:color="auto"/>
              <w:right w:val="single" w:sz="4" w:space="0" w:color="auto"/>
            </w:tcBorders>
            <w:shd w:val="clear" w:color="auto" w:fill="auto"/>
            <w:vAlign w:val="bottom"/>
            <w:hideMark/>
          </w:tcPr>
          <w:p w:rsidR="000F6284" w:rsidRPr="000F6284" w:rsidRDefault="000F6284" w:rsidP="00250AE3">
            <w:pPr>
              <w:jc w:val="both"/>
              <w:rPr>
                <w:rFonts w:eastAsia="Calibri"/>
                <w:b/>
                <w:bCs/>
                <w:lang w:val="en-US" w:eastAsia="en-US" w:bidi="en-US"/>
              </w:rPr>
            </w:pPr>
            <w:proofErr w:type="spellStart"/>
            <w:r w:rsidRPr="000F6284">
              <w:rPr>
                <w:rFonts w:eastAsia="Calibri"/>
                <w:b/>
                <w:bCs/>
                <w:lang w:val="en-US" w:eastAsia="en-US" w:bidi="en-US"/>
              </w:rPr>
              <w:t>Лихославль</w:t>
            </w:r>
            <w:proofErr w:type="spellEnd"/>
          </w:p>
        </w:tc>
        <w:tc>
          <w:tcPr>
            <w:tcW w:w="1129" w:type="pct"/>
            <w:tcBorders>
              <w:top w:val="single" w:sz="4" w:space="0" w:color="auto"/>
              <w:left w:val="nil"/>
              <w:bottom w:val="single" w:sz="4" w:space="0" w:color="auto"/>
              <w:right w:val="single" w:sz="4" w:space="0" w:color="auto"/>
            </w:tcBorders>
            <w:shd w:val="clear" w:color="auto" w:fill="auto"/>
            <w:vAlign w:val="bottom"/>
            <w:hideMark/>
          </w:tcPr>
          <w:p w:rsidR="000F6284" w:rsidRPr="000F6284" w:rsidRDefault="000F6284" w:rsidP="00250AE3">
            <w:pPr>
              <w:jc w:val="both"/>
              <w:rPr>
                <w:rFonts w:eastAsia="Calibri"/>
                <w:lang w:eastAsia="en-US" w:bidi="en-US"/>
              </w:rPr>
            </w:pPr>
            <w:r w:rsidRPr="000F6284">
              <w:rPr>
                <w:rFonts w:eastAsia="Calibri"/>
                <w:lang w:eastAsia="en-US" w:bidi="en-US"/>
              </w:rPr>
              <w:t>обустройство спортивно-игровой зоны в пос. Льнозавода</w:t>
            </w:r>
          </w:p>
        </w:tc>
        <w:tc>
          <w:tcPr>
            <w:tcW w:w="598" w:type="pct"/>
            <w:tcBorders>
              <w:top w:val="nil"/>
              <w:left w:val="nil"/>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bCs/>
                <w:lang w:val="en-US" w:eastAsia="en-US" w:bidi="en-US"/>
              </w:rPr>
            </w:pPr>
            <w:r w:rsidRPr="000F6284">
              <w:rPr>
                <w:rFonts w:eastAsia="Calibri"/>
                <w:bCs/>
                <w:lang w:val="en-US" w:eastAsia="en-US" w:bidi="en-US"/>
              </w:rPr>
              <w:t>1237</w:t>
            </w:r>
            <w:r w:rsidRPr="000F6284">
              <w:rPr>
                <w:rFonts w:eastAsia="Calibri"/>
                <w:bCs/>
                <w:lang w:eastAsia="en-US" w:bidi="en-US"/>
              </w:rPr>
              <w:t>,</w:t>
            </w:r>
            <w:r w:rsidRPr="000F6284">
              <w:rPr>
                <w:rFonts w:eastAsia="Calibri"/>
                <w:bCs/>
                <w:lang w:val="en-US" w:eastAsia="en-US" w:bidi="en-US"/>
              </w:rPr>
              <w:t xml:space="preserve"> 5</w:t>
            </w:r>
          </w:p>
        </w:tc>
        <w:tc>
          <w:tcPr>
            <w:tcW w:w="594" w:type="pct"/>
            <w:tcBorders>
              <w:top w:val="nil"/>
              <w:left w:val="nil"/>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lang w:eastAsia="en-US" w:bidi="en-US"/>
              </w:rPr>
            </w:pPr>
            <w:r w:rsidRPr="000F6284">
              <w:rPr>
                <w:rFonts w:eastAsia="Calibri"/>
                <w:lang w:eastAsia="en-US" w:bidi="en-US"/>
              </w:rPr>
              <w:t>699,6</w:t>
            </w:r>
          </w:p>
        </w:tc>
        <w:tc>
          <w:tcPr>
            <w:tcW w:w="582" w:type="pct"/>
            <w:tcBorders>
              <w:top w:val="nil"/>
              <w:left w:val="nil"/>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lang w:eastAsia="en-US" w:bidi="en-US"/>
              </w:rPr>
            </w:pPr>
            <w:r w:rsidRPr="000F6284">
              <w:rPr>
                <w:rFonts w:eastAsia="Calibri"/>
                <w:lang w:eastAsia="en-US" w:bidi="en-US"/>
              </w:rPr>
              <w:t>538,0</w:t>
            </w:r>
          </w:p>
        </w:tc>
        <w:tc>
          <w:tcPr>
            <w:tcW w:w="484" w:type="pct"/>
            <w:tcBorders>
              <w:top w:val="nil"/>
              <w:left w:val="nil"/>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lang w:eastAsia="en-US" w:bidi="en-US"/>
              </w:rPr>
            </w:pPr>
            <w:r w:rsidRPr="000F6284">
              <w:rPr>
                <w:rFonts w:eastAsia="Calibri"/>
                <w:lang w:eastAsia="en-US" w:bidi="en-US"/>
              </w:rPr>
              <w:t>312,4</w:t>
            </w:r>
          </w:p>
        </w:tc>
        <w:tc>
          <w:tcPr>
            <w:tcW w:w="545" w:type="pct"/>
            <w:tcBorders>
              <w:top w:val="nil"/>
              <w:left w:val="nil"/>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lang w:eastAsia="en-US" w:bidi="en-US"/>
              </w:rPr>
            </w:pPr>
            <w:r w:rsidRPr="000F6284">
              <w:rPr>
                <w:rFonts w:eastAsia="Calibri"/>
                <w:lang w:eastAsia="en-US" w:bidi="en-US"/>
              </w:rPr>
              <w:t>225,5</w:t>
            </w:r>
          </w:p>
        </w:tc>
      </w:tr>
      <w:tr w:rsidR="000F6284" w:rsidRPr="000F6284" w:rsidTr="00250AE3">
        <w:trPr>
          <w:trHeight w:val="113"/>
          <w:jc w:val="center"/>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lang w:eastAsia="en-US" w:bidi="en-US"/>
              </w:rPr>
            </w:pPr>
            <w:r w:rsidRPr="000F6284">
              <w:rPr>
                <w:rFonts w:eastAsia="Calibri"/>
                <w:lang w:eastAsia="en-US" w:bidi="en-US"/>
              </w:rPr>
              <w:t>3</w:t>
            </w:r>
          </w:p>
        </w:tc>
        <w:tc>
          <w:tcPr>
            <w:tcW w:w="797" w:type="pct"/>
            <w:tcBorders>
              <w:top w:val="single" w:sz="4" w:space="0" w:color="auto"/>
              <w:left w:val="nil"/>
              <w:bottom w:val="single" w:sz="4" w:space="0" w:color="auto"/>
              <w:right w:val="single" w:sz="4" w:space="0" w:color="auto"/>
            </w:tcBorders>
            <w:shd w:val="clear" w:color="auto" w:fill="auto"/>
            <w:vAlign w:val="bottom"/>
            <w:hideMark/>
          </w:tcPr>
          <w:p w:rsidR="000F6284" w:rsidRPr="000F6284" w:rsidRDefault="000F6284" w:rsidP="00250AE3">
            <w:pPr>
              <w:jc w:val="both"/>
              <w:rPr>
                <w:rFonts w:eastAsia="Calibri"/>
                <w:b/>
                <w:bCs/>
                <w:lang w:val="en-US" w:eastAsia="en-US" w:bidi="en-US"/>
              </w:rPr>
            </w:pPr>
            <w:proofErr w:type="spellStart"/>
            <w:r w:rsidRPr="000F6284">
              <w:rPr>
                <w:rFonts w:eastAsia="Calibri"/>
                <w:b/>
                <w:bCs/>
                <w:lang w:val="en-US" w:eastAsia="en-US" w:bidi="en-US"/>
              </w:rPr>
              <w:t>Лихославль</w:t>
            </w:r>
            <w:proofErr w:type="spellEnd"/>
          </w:p>
        </w:tc>
        <w:tc>
          <w:tcPr>
            <w:tcW w:w="1129" w:type="pct"/>
            <w:tcBorders>
              <w:top w:val="single" w:sz="4" w:space="0" w:color="auto"/>
              <w:left w:val="nil"/>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lang w:eastAsia="en-US" w:bidi="en-US"/>
              </w:rPr>
            </w:pPr>
            <w:r w:rsidRPr="000F6284">
              <w:rPr>
                <w:rFonts w:eastAsia="Calibri"/>
                <w:lang w:eastAsia="en-US" w:bidi="en-US"/>
              </w:rPr>
              <w:t>Приобретение трактора для кошения высокой травы, бурьяна</w:t>
            </w:r>
          </w:p>
        </w:tc>
        <w:tc>
          <w:tcPr>
            <w:tcW w:w="598" w:type="pct"/>
            <w:tcBorders>
              <w:top w:val="nil"/>
              <w:left w:val="nil"/>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bCs/>
                <w:lang w:val="en-US" w:eastAsia="en-US" w:bidi="en-US"/>
              </w:rPr>
            </w:pPr>
            <w:r w:rsidRPr="000F6284">
              <w:rPr>
                <w:rFonts w:eastAsia="Calibri"/>
                <w:bCs/>
                <w:lang w:val="en-US" w:eastAsia="en-US" w:bidi="en-US"/>
              </w:rPr>
              <w:t>419,0</w:t>
            </w:r>
          </w:p>
        </w:tc>
        <w:tc>
          <w:tcPr>
            <w:tcW w:w="594" w:type="pct"/>
            <w:tcBorders>
              <w:top w:val="nil"/>
              <w:left w:val="nil"/>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lang w:eastAsia="en-US" w:bidi="en-US"/>
              </w:rPr>
            </w:pPr>
            <w:r w:rsidRPr="000F6284">
              <w:rPr>
                <w:rFonts w:eastAsia="Calibri"/>
                <w:lang w:eastAsia="en-US" w:bidi="en-US"/>
              </w:rPr>
              <w:t>244,0</w:t>
            </w:r>
          </w:p>
        </w:tc>
        <w:tc>
          <w:tcPr>
            <w:tcW w:w="582" w:type="pct"/>
            <w:tcBorders>
              <w:top w:val="nil"/>
              <w:left w:val="nil"/>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lang w:eastAsia="en-US" w:bidi="en-US"/>
              </w:rPr>
            </w:pPr>
            <w:r w:rsidRPr="000F6284">
              <w:rPr>
                <w:rFonts w:eastAsia="Calibri"/>
                <w:lang w:eastAsia="en-US" w:bidi="en-US"/>
              </w:rPr>
              <w:t>175,0</w:t>
            </w:r>
          </w:p>
        </w:tc>
        <w:tc>
          <w:tcPr>
            <w:tcW w:w="484" w:type="pct"/>
            <w:tcBorders>
              <w:top w:val="nil"/>
              <w:left w:val="nil"/>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lang w:eastAsia="en-US" w:bidi="en-US"/>
              </w:rPr>
            </w:pPr>
            <w:r w:rsidRPr="000F6284">
              <w:rPr>
                <w:rFonts w:eastAsia="Calibri"/>
                <w:lang w:eastAsia="en-US" w:bidi="en-US"/>
              </w:rPr>
              <w:t>85,0</w:t>
            </w:r>
          </w:p>
        </w:tc>
        <w:tc>
          <w:tcPr>
            <w:tcW w:w="545" w:type="pct"/>
            <w:tcBorders>
              <w:top w:val="nil"/>
              <w:left w:val="nil"/>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lang w:eastAsia="en-US" w:bidi="en-US"/>
              </w:rPr>
            </w:pPr>
            <w:r w:rsidRPr="000F6284">
              <w:rPr>
                <w:rFonts w:eastAsia="Calibri"/>
                <w:lang w:eastAsia="en-US" w:bidi="en-US"/>
              </w:rPr>
              <w:t>90,0</w:t>
            </w:r>
          </w:p>
        </w:tc>
      </w:tr>
      <w:tr w:rsidR="000F6284" w:rsidRPr="000F6284" w:rsidTr="00250AE3">
        <w:trPr>
          <w:trHeight w:val="113"/>
          <w:jc w:val="center"/>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lang w:eastAsia="en-US" w:bidi="en-US"/>
              </w:rPr>
            </w:pPr>
            <w:r w:rsidRPr="000F6284">
              <w:rPr>
                <w:rFonts w:eastAsia="Calibri"/>
                <w:lang w:eastAsia="en-US" w:bidi="en-US"/>
              </w:rPr>
              <w:t>4</w:t>
            </w:r>
          </w:p>
        </w:tc>
        <w:tc>
          <w:tcPr>
            <w:tcW w:w="797" w:type="pct"/>
            <w:tcBorders>
              <w:top w:val="single" w:sz="4" w:space="0" w:color="auto"/>
              <w:left w:val="nil"/>
              <w:bottom w:val="single" w:sz="4" w:space="0" w:color="auto"/>
              <w:right w:val="single" w:sz="4" w:space="0" w:color="auto"/>
            </w:tcBorders>
            <w:shd w:val="clear" w:color="auto" w:fill="auto"/>
            <w:vAlign w:val="bottom"/>
            <w:hideMark/>
          </w:tcPr>
          <w:p w:rsidR="000F6284" w:rsidRPr="000F6284" w:rsidRDefault="000F6284" w:rsidP="00250AE3">
            <w:pPr>
              <w:jc w:val="both"/>
              <w:rPr>
                <w:rFonts w:eastAsia="Calibri"/>
                <w:b/>
                <w:bCs/>
                <w:lang w:val="en-US" w:eastAsia="en-US" w:bidi="en-US"/>
              </w:rPr>
            </w:pPr>
            <w:proofErr w:type="spellStart"/>
            <w:r w:rsidRPr="000F6284">
              <w:rPr>
                <w:rFonts w:eastAsia="Calibri"/>
                <w:b/>
                <w:bCs/>
                <w:lang w:val="en-US" w:eastAsia="en-US" w:bidi="en-US"/>
              </w:rPr>
              <w:t>Калашниково</w:t>
            </w:r>
            <w:proofErr w:type="spellEnd"/>
          </w:p>
        </w:tc>
        <w:tc>
          <w:tcPr>
            <w:tcW w:w="1129" w:type="pct"/>
            <w:tcBorders>
              <w:top w:val="single" w:sz="4" w:space="0" w:color="auto"/>
              <w:left w:val="nil"/>
              <w:bottom w:val="single" w:sz="4" w:space="0" w:color="auto"/>
              <w:right w:val="single" w:sz="4" w:space="0" w:color="auto"/>
            </w:tcBorders>
            <w:shd w:val="clear" w:color="auto" w:fill="auto"/>
            <w:vAlign w:val="bottom"/>
            <w:hideMark/>
          </w:tcPr>
          <w:p w:rsidR="000F6284" w:rsidRPr="000F6284" w:rsidRDefault="000F6284" w:rsidP="00250AE3">
            <w:pPr>
              <w:jc w:val="both"/>
              <w:rPr>
                <w:rFonts w:eastAsia="Calibri"/>
                <w:lang w:eastAsia="en-US" w:bidi="en-US"/>
              </w:rPr>
            </w:pPr>
            <w:r w:rsidRPr="000F6284">
              <w:rPr>
                <w:rFonts w:eastAsia="Calibri"/>
                <w:lang w:eastAsia="en-US" w:bidi="en-US"/>
              </w:rPr>
              <w:t xml:space="preserve">Ремонт беговой дорожки стадиона </w:t>
            </w:r>
          </w:p>
        </w:tc>
        <w:tc>
          <w:tcPr>
            <w:tcW w:w="598" w:type="pct"/>
            <w:tcBorders>
              <w:top w:val="nil"/>
              <w:left w:val="nil"/>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bCs/>
                <w:lang w:val="en-US" w:eastAsia="en-US" w:bidi="en-US"/>
              </w:rPr>
            </w:pPr>
            <w:r w:rsidRPr="000F6284">
              <w:rPr>
                <w:rFonts w:eastAsia="Calibri"/>
                <w:bCs/>
                <w:lang w:val="en-US" w:eastAsia="en-US" w:bidi="en-US"/>
              </w:rPr>
              <w:t>1 525</w:t>
            </w:r>
            <w:r w:rsidRPr="000F6284">
              <w:rPr>
                <w:rFonts w:eastAsia="Calibri"/>
                <w:bCs/>
                <w:lang w:eastAsia="en-US" w:bidi="en-US"/>
              </w:rPr>
              <w:t>,4</w:t>
            </w:r>
          </w:p>
        </w:tc>
        <w:tc>
          <w:tcPr>
            <w:tcW w:w="594" w:type="pct"/>
            <w:tcBorders>
              <w:top w:val="nil"/>
              <w:left w:val="nil"/>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lang w:eastAsia="en-US" w:bidi="en-US"/>
              </w:rPr>
            </w:pPr>
            <w:r w:rsidRPr="000F6284">
              <w:rPr>
                <w:rFonts w:eastAsia="Calibri"/>
                <w:lang w:eastAsia="en-US" w:bidi="en-US"/>
              </w:rPr>
              <w:t>808,9</w:t>
            </w:r>
          </w:p>
        </w:tc>
        <w:tc>
          <w:tcPr>
            <w:tcW w:w="582" w:type="pct"/>
            <w:tcBorders>
              <w:top w:val="nil"/>
              <w:left w:val="nil"/>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lang w:eastAsia="en-US" w:bidi="en-US"/>
              </w:rPr>
            </w:pPr>
            <w:r w:rsidRPr="000F6284">
              <w:rPr>
                <w:rFonts w:eastAsia="Calibri"/>
                <w:lang w:eastAsia="en-US" w:bidi="en-US"/>
              </w:rPr>
              <w:t>716,5</w:t>
            </w:r>
          </w:p>
        </w:tc>
        <w:tc>
          <w:tcPr>
            <w:tcW w:w="484" w:type="pct"/>
            <w:tcBorders>
              <w:top w:val="nil"/>
              <w:left w:val="nil"/>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lang w:eastAsia="en-US" w:bidi="en-US"/>
              </w:rPr>
            </w:pPr>
            <w:r w:rsidRPr="000F6284">
              <w:rPr>
                <w:rFonts w:eastAsia="Calibri"/>
                <w:lang w:eastAsia="en-US" w:bidi="en-US"/>
              </w:rPr>
              <w:t>404,4</w:t>
            </w:r>
          </w:p>
        </w:tc>
        <w:tc>
          <w:tcPr>
            <w:tcW w:w="545" w:type="pct"/>
            <w:tcBorders>
              <w:top w:val="nil"/>
              <w:left w:val="nil"/>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lang w:eastAsia="en-US" w:bidi="en-US"/>
              </w:rPr>
            </w:pPr>
            <w:r w:rsidRPr="000F6284">
              <w:rPr>
                <w:rFonts w:eastAsia="Calibri"/>
                <w:lang w:eastAsia="en-US" w:bidi="en-US"/>
              </w:rPr>
              <w:t>312,1</w:t>
            </w:r>
          </w:p>
        </w:tc>
      </w:tr>
      <w:tr w:rsidR="000F6284" w:rsidRPr="000F6284" w:rsidTr="00250AE3">
        <w:trPr>
          <w:trHeight w:val="113"/>
          <w:jc w:val="center"/>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lang w:eastAsia="en-US" w:bidi="en-US"/>
              </w:rPr>
            </w:pPr>
            <w:r w:rsidRPr="000F6284">
              <w:rPr>
                <w:rFonts w:eastAsia="Calibri"/>
                <w:lang w:eastAsia="en-US" w:bidi="en-US"/>
              </w:rPr>
              <w:t>5</w:t>
            </w:r>
          </w:p>
        </w:tc>
        <w:tc>
          <w:tcPr>
            <w:tcW w:w="797" w:type="pct"/>
            <w:tcBorders>
              <w:top w:val="single" w:sz="4" w:space="0" w:color="auto"/>
              <w:left w:val="nil"/>
              <w:bottom w:val="single" w:sz="4" w:space="0" w:color="auto"/>
              <w:right w:val="single" w:sz="4" w:space="0" w:color="auto"/>
            </w:tcBorders>
            <w:shd w:val="clear" w:color="auto" w:fill="auto"/>
            <w:vAlign w:val="bottom"/>
            <w:hideMark/>
          </w:tcPr>
          <w:p w:rsidR="000F6284" w:rsidRPr="000F6284" w:rsidRDefault="000F6284" w:rsidP="00250AE3">
            <w:pPr>
              <w:jc w:val="both"/>
              <w:rPr>
                <w:rFonts w:eastAsia="Calibri"/>
                <w:b/>
                <w:bCs/>
                <w:lang w:val="en-US" w:eastAsia="en-US" w:bidi="en-US"/>
              </w:rPr>
            </w:pPr>
            <w:proofErr w:type="spellStart"/>
            <w:r w:rsidRPr="000F6284">
              <w:rPr>
                <w:rFonts w:eastAsia="Calibri"/>
                <w:b/>
                <w:bCs/>
                <w:lang w:val="en-US" w:eastAsia="en-US" w:bidi="en-US"/>
              </w:rPr>
              <w:t>Кавское</w:t>
            </w:r>
            <w:proofErr w:type="spellEnd"/>
          </w:p>
        </w:tc>
        <w:tc>
          <w:tcPr>
            <w:tcW w:w="1129" w:type="pct"/>
            <w:tcBorders>
              <w:top w:val="single" w:sz="4" w:space="0" w:color="auto"/>
              <w:left w:val="nil"/>
              <w:bottom w:val="single" w:sz="4" w:space="0" w:color="auto"/>
              <w:right w:val="single" w:sz="4" w:space="0" w:color="auto"/>
            </w:tcBorders>
            <w:shd w:val="clear" w:color="auto" w:fill="auto"/>
            <w:vAlign w:val="bottom"/>
            <w:hideMark/>
          </w:tcPr>
          <w:p w:rsidR="000F6284" w:rsidRPr="000F6284" w:rsidRDefault="000F6284" w:rsidP="00250AE3">
            <w:pPr>
              <w:jc w:val="both"/>
              <w:rPr>
                <w:rFonts w:eastAsia="Calibri"/>
                <w:lang w:eastAsia="en-US" w:bidi="en-US"/>
              </w:rPr>
            </w:pPr>
            <w:r w:rsidRPr="000F6284">
              <w:rPr>
                <w:rFonts w:eastAsia="Calibri"/>
                <w:lang w:eastAsia="en-US" w:bidi="en-US"/>
              </w:rPr>
              <w:t xml:space="preserve">Обустройство спортивной площадки в д. </w:t>
            </w:r>
            <w:proofErr w:type="spellStart"/>
            <w:r w:rsidRPr="000F6284">
              <w:rPr>
                <w:rFonts w:eastAsia="Calibri"/>
                <w:lang w:eastAsia="en-US" w:bidi="en-US"/>
              </w:rPr>
              <w:t>Кузовино</w:t>
            </w:r>
            <w:proofErr w:type="spellEnd"/>
            <w:r w:rsidRPr="000F6284">
              <w:rPr>
                <w:rFonts w:eastAsia="Calibri"/>
                <w:lang w:eastAsia="en-US" w:bidi="en-US"/>
              </w:rPr>
              <w:t xml:space="preserve"> </w:t>
            </w:r>
          </w:p>
        </w:tc>
        <w:tc>
          <w:tcPr>
            <w:tcW w:w="598" w:type="pct"/>
            <w:tcBorders>
              <w:top w:val="nil"/>
              <w:left w:val="nil"/>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bCs/>
                <w:lang w:eastAsia="en-US" w:bidi="en-US"/>
              </w:rPr>
            </w:pPr>
            <w:r w:rsidRPr="000F6284">
              <w:rPr>
                <w:rFonts w:eastAsia="Calibri"/>
                <w:bCs/>
                <w:lang w:eastAsia="en-US" w:bidi="en-US"/>
              </w:rPr>
              <w:t>523,0</w:t>
            </w:r>
          </w:p>
        </w:tc>
        <w:tc>
          <w:tcPr>
            <w:tcW w:w="594" w:type="pct"/>
            <w:tcBorders>
              <w:top w:val="nil"/>
              <w:left w:val="nil"/>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lang w:eastAsia="en-US" w:bidi="en-US"/>
              </w:rPr>
            </w:pPr>
            <w:r w:rsidRPr="000F6284">
              <w:rPr>
                <w:rFonts w:eastAsia="Calibri"/>
                <w:lang w:eastAsia="en-US" w:bidi="en-US"/>
              </w:rPr>
              <w:t>380,0</w:t>
            </w:r>
          </w:p>
        </w:tc>
        <w:tc>
          <w:tcPr>
            <w:tcW w:w="582" w:type="pct"/>
            <w:tcBorders>
              <w:top w:val="nil"/>
              <w:left w:val="nil"/>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lang w:eastAsia="en-US" w:bidi="en-US"/>
              </w:rPr>
            </w:pPr>
            <w:r w:rsidRPr="000F6284">
              <w:rPr>
                <w:rFonts w:eastAsia="Calibri"/>
                <w:lang w:eastAsia="en-US" w:bidi="en-US"/>
              </w:rPr>
              <w:t>143,0</w:t>
            </w:r>
          </w:p>
        </w:tc>
        <w:tc>
          <w:tcPr>
            <w:tcW w:w="484" w:type="pct"/>
            <w:tcBorders>
              <w:top w:val="nil"/>
              <w:left w:val="nil"/>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lang w:eastAsia="en-US" w:bidi="en-US"/>
              </w:rPr>
            </w:pPr>
            <w:r w:rsidRPr="000F6284">
              <w:rPr>
                <w:rFonts w:eastAsia="Calibri"/>
                <w:lang w:eastAsia="en-US" w:bidi="en-US"/>
              </w:rPr>
              <w:t>53,0</w:t>
            </w:r>
          </w:p>
        </w:tc>
        <w:tc>
          <w:tcPr>
            <w:tcW w:w="545" w:type="pct"/>
            <w:tcBorders>
              <w:top w:val="nil"/>
              <w:left w:val="nil"/>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lang w:eastAsia="en-US" w:bidi="en-US"/>
              </w:rPr>
            </w:pPr>
            <w:r w:rsidRPr="000F6284">
              <w:rPr>
                <w:rFonts w:eastAsia="Calibri"/>
                <w:lang w:eastAsia="en-US" w:bidi="en-US"/>
              </w:rPr>
              <w:t>90,0</w:t>
            </w:r>
          </w:p>
        </w:tc>
      </w:tr>
      <w:tr w:rsidR="000F6284" w:rsidRPr="000F6284" w:rsidTr="00250AE3">
        <w:trPr>
          <w:trHeight w:val="113"/>
          <w:jc w:val="center"/>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lang w:eastAsia="en-US" w:bidi="en-US"/>
              </w:rPr>
            </w:pPr>
            <w:r w:rsidRPr="000F6284">
              <w:rPr>
                <w:rFonts w:eastAsia="Calibri"/>
                <w:lang w:eastAsia="en-US" w:bidi="en-US"/>
              </w:rPr>
              <w:t>6</w:t>
            </w:r>
          </w:p>
        </w:tc>
        <w:tc>
          <w:tcPr>
            <w:tcW w:w="7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F6284" w:rsidRPr="000F6284" w:rsidRDefault="000F6284" w:rsidP="00250AE3">
            <w:pPr>
              <w:jc w:val="both"/>
              <w:rPr>
                <w:rFonts w:eastAsia="Calibri"/>
                <w:b/>
                <w:bCs/>
                <w:lang w:val="en-US" w:eastAsia="en-US" w:bidi="en-US"/>
              </w:rPr>
            </w:pPr>
            <w:proofErr w:type="spellStart"/>
            <w:r w:rsidRPr="000F6284">
              <w:rPr>
                <w:rFonts w:eastAsia="Calibri"/>
                <w:b/>
                <w:bCs/>
                <w:lang w:val="en-US" w:eastAsia="en-US" w:bidi="en-US"/>
              </w:rPr>
              <w:t>Кавское</w:t>
            </w:r>
            <w:proofErr w:type="spellEnd"/>
          </w:p>
        </w:tc>
        <w:tc>
          <w:tcPr>
            <w:tcW w:w="11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F6284" w:rsidRPr="000F6284" w:rsidRDefault="000F6284" w:rsidP="00250AE3">
            <w:pPr>
              <w:jc w:val="both"/>
              <w:rPr>
                <w:rFonts w:eastAsia="Calibri"/>
                <w:lang w:eastAsia="en-US" w:bidi="en-US"/>
              </w:rPr>
            </w:pPr>
            <w:r w:rsidRPr="000F6284">
              <w:rPr>
                <w:rFonts w:eastAsia="Calibri"/>
                <w:lang w:eastAsia="en-US" w:bidi="en-US"/>
              </w:rPr>
              <w:t xml:space="preserve">Благоустройство парковой зоны  д. </w:t>
            </w:r>
            <w:proofErr w:type="spellStart"/>
            <w:r w:rsidRPr="000F6284">
              <w:rPr>
                <w:rFonts w:eastAsia="Calibri"/>
                <w:lang w:eastAsia="en-US" w:bidi="en-US"/>
              </w:rPr>
              <w:t>Кава</w:t>
            </w:r>
            <w:proofErr w:type="spellEnd"/>
            <w:r w:rsidRPr="000F6284">
              <w:rPr>
                <w:rFonts w:eastAsia="Calibri"/>
                <w:lang w:eastAsia="en-US" w:bidi="en-US"/>
              </w:rPr>
              <w:t xml:space="preserve">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bCs/>
                <w:lang w:val="en-US" w:eastAsia="en-US" w:bidi="en-US"/>
              </w:rPr>
            </w:pPr>
            <w:r w:rsidRPr="000F6284">
              <w:rPr>
                <w:rFonts w:eastAsia="Calibri"/>
                <w:bCs/>
                <w:lang w:val="en-US" w:eastAsia="en-US" w:bidi="en-US"/>
              </w:rPr>
              <w:t>301</w:t>
            </w:r>
            <w:r w:rsidRPr="000F6284">
              <w:rPr>
                <w:rFonts w:eastAsia="Calibri"/>
                <w:bCs/>
                <w:lang w:eastAsia="en-US" w:bidi="en-US"/>
              </w:rPr>
              <w:t>,</w:t>
            </w:r>
            <w:r w:rsidRPr="000F6284">
              <w:rPr>
                <w:rFonts w:eastAsia="Calibri"/>
                <w:bCs/>
                <w:lang w:val="en-US" w:eastAsia="en-US" w:bidi="en-US"/>
              </w:rPr>
              <w:t xml:space="preserve"> 4</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lang w:eastAsia="en-US" w:bidi="en-US"/>
              </w:rPr>
            </w:pPr>
            <w:r w:rsidRPr="000F6284">
              <w:rPr>
                <w:rFonts w:eastAsia="Calibri"/>
                <w:lang w:eastAsia="en-US" w:bidi="en-US"/>
              </w:rPr>
              <w:t>191,5</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lang w:eastAsia="en-US" w:bidi="en-US"/>
              </w:rPr>
            </w:pPr>
            <w:r w:rsidRPr="000F6284">
              <w:rPr>
                <w:rFonts w:eastAsia="Calibri"/>
                <w:lang w:eastAsia="en-US" w:bidi="en-US"/>
              </w:rPr>
              <w:t>109,8</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lang w:eastAsia="en-US" w:bidi="en-US"/>
              </w:rPr>
            </w:pPr>
            <w:r w:rsidRPr="000F6284">
              <w:rPr>
                <w:rFonts w:eastAsia="Calibri"/>
                <w:lang w:eastAsia="en-US" w:bidi="en-US"/>
              </w:rPr>
              <w:t>46,5</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lang w:eastAsia="en-US" w:bidi="en-US"/>
              </w:rPr>
            </w:pPr>
            <w:r w:rsidRPr="000F6284">
              <w:rPr>
                <w:rFonts w:eastAsia="Calibri"/>
                <w:lang w:eastAsia="en-US" w:bidi="en-US"/>
              </w:rPr>
              <w:t>63,4</w:t>
            </w:r>
          </w:p>
        </w:tc>
      </w:tr>
      <w:tr w:rsidR="000F6284" w:rsidRPr="000F6284" w:rsidTr="00250AE3">
        <w:trPr>
          <w:trHeight w:val="113"/>
          <w:jc w:val="center"/>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lang w:eastAsia="en-US" w:bidi="en-US"/>
              </w:rPr>
            </w:pPr>
            <w:r w:rsidRPr="000F6284">
              <w:rPr>
                <w:rFonts w:eastAsia="Calibri"/>
                <w:lang w:eastAsia="en-US" w:bidi="en-US"/>
              </w:rPr>
              <w:t>7</w:t>
            </w:r>
          </w:p>
        </w:tc>
        <w:tc>
          <w:tcPr>
            <w:tcW w:w="797" w:type="pct"/>
            <w:tcBorders>
              <w:top w:val="single" w:sz="4" w:space="0" w:color="auto"/>
              <w:left w:val="nil"/>
              <w:bottom w:val="single" w:sz="4" w:space="0" w:color="auto"/>
              <w:right w:val="single" w:sz="4" w:space="0" w:color="auto"/>
            </w:tcBorders>
            <w:shd w:val="clear" w:color="auto" w:fill="auto"/>
            <w:vAlign w:val="bottom"/>
            <w:hideMark/>
          </w:tcPr>
          <w:p w:rsidR="000F6284" w:rsidRPr="000F6284" w:rsidRDefault="000F6284" w:rsidP="00250AE3">
            <w:pPr>
              <w:jc w:val="both"/>
              <w:rPr>
                <w:rFonts w:eastAsia="Calibri"/>
                <w:b/>
                <w:bCs/>
                <w:lang w:val="en-US" w:eastAsia="en-US" w:bidi="en-US"/>
              </w:rPr>
            </w:pPr>
            <w:r w:rsidRPr="000F6284">
              <w:rPr>
                <w:rFonts w:eastAsia="Calibri"/>
                <w:b/>
                <w:bCs/>
                <w:lang w:val="en-US" w:eastAsia="en-US" w:bidi="en-US"/>
              </w:rPr>
              <w:t>В</w:t>
            </w:r>
            <w:r w:rsidRPr="000F6284">
              <w:rPr>
                <w:rFonts w:eastAsia="Calibri"/>
                <w:b/>
                <w:bCs/>
                <w:lang w:eastAsia="en-US" w:bidi="en-US"/>
              </w:rPr>
              <w:t>ё</w:t>
            </w:r>
            <w:proofErr w:type="spellStart"/>
            <w:r w:rsidRPr="000F6284">
              <w:rPr>
                <w:rFonts w:eastAsia="Calibri"/>
                <w:b/>
                <w:bCs/>
                <w:lang w:val="en-US" w:eastAsia="en-US" w:bidi="en-US"/>
              </w:rPr>
              <w:t>скинское</w:t>
            </w:r>
            <w:proofErr w:type="spellEnd"/>
          </w:p>
        </w:tc>
        <w:tc>
          <w:tcPr>
            <w:tcW w:w="1129" w:type="pct"/>
            <w:tcBorders>
              <w:top w:val="single" w:sz="4" w:space="0" w:color="auto"/>
              <w:left w:val="nil"/>
              <w:bottom w:val="single" w:sz="4" w:space="0" w:color="auto"/>
              <w:right w:val="single" w:sz="4" w:space="0" w:color="auto"/>
            </w:tcBorders>
            <w:shd w:val="clear" w:color="auto" w:fill="auto"/>
            <w:vAlign w:val="bottom"/>
            <w:hideMark/>
          </w:tcPr>
          <w:p w:rsidR="000F6284" w:rsidRPr="000F6284" w:rsidRDefault="000F6284" w:rsidP="00250AE3">
            <w:pPr>
              <w:jc w:val="both"/>
              <w:rPr>
                <w:rFonts w:eastAsia="Calibri"/>
                <w:lang w:eastAsia="en-US" w:bidi="en-US"/>
              </w:rPr>
            </w:pPr>
            <w:r w:rsidRPr="000F6284">
              <w:rPr>
                <w:rFonts w:eastAsia="Calibri"/>
                <w:lang w:eastAsia="en-US" w:bidi="en-US"/>
              </w:rPr>
              <w:t xml:space="preserve">Обустройство сквера 75-летия Победы в п. </w:t>
            </w:r>
            <w:proofErr w:type="spellStart"/>
            <w:r w:rsidRPr="000F6284">
              <w:rPr>
                <w:rFonts w:eastAsia="Calibri"/>
                <w:lang w:eastAsia="en-US" w:bidi="en-US"/>
              </w:rPr>
              <w:t>Крючково</w:t>
            </w:r>
            <w:proofErr w:type="spellEnd"/>
            <w:r w:rsidRPr="000F6284">
              <w:rPr>
                <w:rFonts w:eastAsia="Calibri"/>
                <w:lang w:eastAsia="en-US" w:bidi="en-US"/>
              </w:rPr>
              <w:t xml:space="preserve"> </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bCs/>
                <w:lang w:val="en-US" w:eastAsia="en-US" w:bidi="en-US"/>
              </w:rPr>
            </w:pPr>
            <w:r w:rsidRPr="000F6284">
              <w:rPr>
                <w:rFonts w:eastAsia="Calibri"/>
                <w:bCs/>
                <w:lang w:val="en-US" w:eastAsia="en-US" w:bidi="en-US"/>
              </w:rPr>
              <w:t>831</w:t>
            </w:r>
            <w:r w:rsidRPr="000F6284">
              <w:rPr>
                <w:rFonts w:eastAsia="Calibri"/>
                <w:bCs/>
                <w:lang w:eastAsia="en-US" w:bidi="en-US"/>
              </w:rPr>
              <w:t>,</w:t>
            </w:r>
            <w:r w:rsidRPr="000F6284">
              <w:rPr>
                <w:rFonts w:eastAsia="Calibri"/>
                <w:bCs/>
                <w:lang w:val="en-US" w:eastAsia="en-US" w:bidi="en-US"/>
              </w:rPr>
              <w:t xml:space="preserve"> 6</w:t>
            </w: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lang w:eastAsia="en-US" w:bidi="en-US"/>
              </w:rPr>
            </w:pPr>
            <w:r w:rsidRPr="000F6284">
              <w:rPr>
                <w:rFonts w:eastAsia="Calibri"/>
                <w:lang w:eastAsia="en-US" w:bidi="en-US"/>
              </w:rPr>
              <w:t>478,1</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lang w:eastAsia="en-US" w:bidi="en-US"/>
              </w:rPr>
            </w:pPr>
            <w:r w:rsidRPr="000F6284">
              <w:rPr>
                <w:rFonts w:eastAsia="Calibri"/>
                <w:lang w:eastAsia="en-US" w:bidi="en-US"/>
              </w:rPr>
              <w:t>353,5</w:t>
            </w: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lang w:eastAsia="en-US" w:bidi="en-US"/>
              </w:rPr>
            </w:pPr>
            <w:r w:rsidRPr="000F6284">
              <w:rPr>
                <w:rFonts w:eastAsia="Calibri"/>
                <w:lang w:eastAsia="en-US" w:bidi="en-US"/>
              </w:rPr>
              <w:t>209,0</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lang w:eastAsia="en-US" w:bidi="en-US"/>
              </w:rPr>
            </w:pPr>
            <w:r w:rsidRPr="000F6284">
              <w:rPr>
                <w:rFonts w:eastAsia="Calibri"/>
                <w:lang w:eastAsia="en-US" w:bidi="en-US"/>
              </w:rPr>
              <w:t>144,5</w:t>
            </w:r>
          </w:p>
        </w:tc>
      </w:tr>
      <w:tr w:rsidR="000F6284" w:rsidRPr="000F6284" w:rsidTr="00250AE3">
        <w:trPr>
          <w:trHeight w:val="113"/>
          <w:jc w:val="center"/>
        </w:trPr>
        <w:tc>
          <w:tcPr>
            <w:tcW w:w="271" w:type="pct"/>
            <w:tcBorders>
              <w:top w:val="nil"/>
              <w:left w:val="single" w:sz="4" w:space="0" w:color="auto"/>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lang w:eastAsia="en-US" w:bidi="en-US"/>
              </w:rPr>
            </w:pPr>
            <w:r w:rsidRPr="000F6284">
              <w:rPr>
                <w:rFonts w:eastAsia="Calibri"/>
                <w:lang w:eastAsia="en-US" w:bidi="en-US"/>
              </w:rPr>
              <w:t>8</w:t>
            </w:r>
          </w:p>
        </w:tc>
        <w:tc>
          <w:tcPr>
            <w:tcW w:w="797" w:type="pct"/>
            <w:tcBorders>
              <w:top w:val="single" w:sz="4" w:space="0" w:color="auto"/>
              <w:left w:val="nil"/>
              <w:bottom w:val="single" w:sz="4" w:space="0" w:color="auto"/>
              <w:right w:val="single" w:sz="4" w:space="0" w:color="auto"/>
            </w:tcBorders>
            <w:shd w:val="clear" w:color="auto" w:fill="auto"/>
            <w:vAlign w:val="bottom"/>
            <w:hideMark/>
          </w:tcPr>
          <w:p w:rsidR="000F6284" w:rsidRPr="000F6284" w:rsidRDefault="000F6284" w:rsidP="00250AE3">
            <w:pPr>
              <w:jc w:val="both"/>
              <w:rPr>
                <w:rFonts w:eastAsia="Calibri"/>
                <w:b/>
                <w:bCs/>
                <w:lang w:val="en-US" w:eastAsia="en-US" w:bidi="en-US"/>
              </w:rPr>
            </w:pPr>
            <w:proofErr w:type="spellStart"/>
            <w:r w:rsidRPr="000F6284">
              <w:rPr>
                <w:rFonts w:eastAsia="Calibri"/>
                <w:b/>
                <w:bCs/>
                <w:lang w:val="en-US" w:eastAsia="en-US" w:bidi="en-US"/>
              </w:rPr>
              <w:t>Толмачевское</w:t>
            </w:r>
            <w:proofErr w:type="spellEnd"/>
          </w:p>
        </w:tc>
        <w:tc>
          <w:tcPr>
            <w:tcW w:w="1129" w:type="pct"/>
            <w:tcBorders>
              <w:top w:val="single" w:sz="4" w:space="0" w:color="auto"/>
              <w:left w:val="nil"/>
              <w:bottom w:val="single" w:sz="4" w:space="0" w:color="auto"/>
              <w:right w:val="nil"/>
            </w:tcBorders>
            <w:shd w:val="clear" w:color="auto" w:fill="auto"/>
            <w:vAlign w:val="bottom"/>
            <w:hideMark/>
          </w:tcPr>
          <w:p w:rsidR="000F6284" w:rsidRPr="000F6284" w:rsidRDefault="000F6284" w:rsidP="00250AE3">
            <w:pPr>
              <w:jc w:val="both"/>
              <w:rPr>
                <w:rFonts w:eastAsia="Calibri"/>
                <w:lang w:eastAsia="en-US" w:bidi="en-US"/>
              </w:rPr>
            </w:pPr>
            <w:r w:rsidRPr="000F6284">
              <w:rPr>
                <w:rFonts w:eastAsia="Calibri"/>
                <w:lang w:eastAsia="en-US" w:bidi="en-US"/>
              </w:rPr>
              <w:t xml:space="preserve">Обустройство детской площадки в </w:t>
            </w:r>
            <w:proofErr w:type="spellStart"/>
            <w:r w:rsidRPr="000F6284">
              <w:rPr>
                <w:rFonts w:eastAsia="Calibri"/>
                <w:lang w:eastAsia="en-US" w:bidi="en-US"/>
              </w:rPr>
              <w:t>с</w:t>
            </w:r>
            <w:proofErr w:type="gramStart"/>
            <w:r w:rsidRPr="000F6284">
              <w:rPr>
                <w:rFonts w:eastAsia="Calibri"/>
                <w:lang w:eastAsia="en-US" w:bidi="en-US"/>
              </w:rPr>
              <w:t>.Т</w:t>
            </w:r>
            <w:proofErr w:type="gramEnd"/>
            <w:r w:rsidRPr="000F6284">
              <w:rPr>
                <w:rFonts w:eastAsia="Calibri"/>
                <w:lang w:eastAsia="en-US" w:bidi="en-US"/>
              </w:rPr>
              <w:t>олмачи</w:t>
            </w:r>
            <w:proofErr w:type="spellEnd"/>
            <w:r w:rsidRPr="000F6284">
              <w:rPr>
                <w:rFonts w:eastAsia="Calibri"/>
                <w:lang w:eastAsia="en-US" w:bidi="en-US"/>
              </w:rPr>
              <w:t xml:space="preserve"> </w:t>
            </w:r>
          </w:p>
        </w:tc>
        <w:tc>
          <w:tcPr>
            <w:tcW w:w="598" w:type="pct"/>
            <w:tcBorders>
              <w:top w:val="nil"/>
              <w:left w:val="single" w:sz="4" w:space="0" w:color="auto"/>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bCs/>
                <w:lang w:val="en-US" w:eastAsia="en-US" w:bidi="en-US"/>
              </w:rPr>
            </w:pPr>
            <w:r w:rsidRPr="000F6284">
              <w:rPr>
                <w:rFonts w:eastAsia="Calibri"/>
                <w:bCs/>
                <w:lang w:val="en-US" w:eastAsia="en-US" w:bidi="en-US"/>
              </w:rPr>
              <w:t>602,0</w:t>
            </w:r>
          </w:p>
        </w:tc>
        <w:tc>
          <w:tcPr>
            <w:tcW w:w="594" w:type="pct"/>
            <w:tcBorders>
              <w:top w:val="nil"/>
              <w:left w:val="nil"/>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lang w:eastAsia="en-US" w:bidi="en-US"/>
              </w:rPr>
            </w:pPr>
            <w:r w:rsidRPr="000F6284">
              <w:rPr>
                <w:rFonts w:eastAsia="Calibri"/>
                <w:lang w:eastAsia="en-US" w:bidi="en-US"/>
              </w:rPr>
              <w:t>407,0</w:t>
            </w:r>
          </w:p>
        </w:tc>
        <w:tc>
          <w:tcPr>
            <w:tcW w:w="582" w:type="pct"/>
            <w:tcBorders>
              <w:top w:val="nil"/>
              <w:left w:val="nil"/>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lang w:eastAsia="en-US" w:bidi="en-US"/>
              </w:rPr>
            </w:pPr>
            <w:r w:rsidRPr="000F6284">
              <w:rPr>
                <w:rFonts w:eastAsia="Calibri"/>
                <w:lang w:eastAsia="en-US" w:bidi="en-US"/>
              </w:rPr>
              <w:t>195,0</w:t>
            </w:r>
          </w:p>
        </w:tc>
        <w:tc>
          <w:tcPr>
            <w:tcW w:w="484" w:type="pct"/>
            <w:tcBorders>
              <w:top w:val="nil"/>
              <w:left w:val="nil"/>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lang w:eastAsia="en-US" w:bidi="en-US"/>
              </w:rPr>
            </w:pPr>
            <w:r w:rsidRPr="000F6284">
              <w:rPr>
                <w:rFonts w:eastAsia="Calibri"/>
                <w:lang w:eastAsia="en-US" w:bidi="en-US"/>
              </w:rPr>
              <w:t>90,8</w:t>
            </w:r>
          </w:p>
        </w:tc>
        <w:tc>
          <w:tcPr>
            <w:tcW w:w="545" w:type="pct"/>
            <w:tcBorders>
              <w:top w:val="nil"/>
              <w:left w:val="nil"/>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lang w:eastAsia="en-US" w:bidi="en-US"/>
              </w:rPr>
            </w:pPr>
            <w:r w:rsidRPr="000F6284">
              <w:rPr>
                <w:rFonts w:eastAsia="Calibri"/>
                <w:lang w:eastAsia="en-US" w:bidi="en-US"/>
              </w:rPr>
              <w:t>104,2</w:t>
            </w:r>
          </w:p>
        </w:tc>
      </w:tr>
      <w:tr w:rsidR="000F6284" w:rsidRPr="000F6284" w:rsidTr="00250AE3">
        <w:trPr>
          <w:trHeight w:val="113"/>
          <w:jc w:val="center"/>
        </w:trPr>
        <w:tc>
          <w:tcPr>
            <w:tcW w:w="271" w:type="pct"/>
            <w:tcBorders>
              <w:top w:val="nil"/>
              <w:left w:val="single" w:sz="4" w:space="0" w:color="auto"/>
              <w:bottom w:val="single" w:sz="4" w:space="0" w:color="auto"/>
              <w:right w:val="single" w:sz="4" w:space="0" w:color="auto"/>
            </w:tcBorders>
            <w:shd w:val="clear" w:color="auto" w:fill="auto"/>
            <w:vAlign w:val="center"/>
          </w:tcPr>
          <w:p w:rsidR="000F6284" w:rsidRPr="000F6284" w:rsidRDefault="000F6284" w:rsidP="00250AE3">
            <w:pPr>
              <w:jc w:val="both"/>
              <w:rPr>
                <w:rFonts w:eastAsia="Calibri"/>
                <w:lang w:eastAsia="en-US" w:bidi="en-US"/>
              </w:rPr>
            </w:pPr>
            <w:r w:rsidRPr="000F6284">
              <w:rPr>
                <w:rFonts w:eastAsia="Calibri"/>
                <w:lang w:eastAsia="en-US" w:bidi="en-US"/>
              </w:rPr>
              <w:t>9</w:t>
            </w:r>
          </w:p>
        </w:tc>
        <w:tc>
          <w:tcPr>
            <w:tcW w:w="797" w:type="pct"/>
            <w:tcBorders>
              <w:top w:val="single" w:sz="4" w:space="0" w:color="auto"/>
              <w:left w:val="nil"/>
              <w:bottom w:val="single" w:sz="4" w:space="0" w:color="auto"/>
              <w:right w:val="single" w:sz="4" w:space="0" w:color="auto"/>
            </w:tcBorders>
            <w:shd w:val="clear" w:color="auto" w:fill="auto"/>
            <w:vAlign w:val="bottom"/>
          </w:tcPr>
          <w:p w:rsidR="000F6284" w:rsidRPr="000F6284" w:rsidRDefault="000F6284" w:rsidP="00250AE3">
            <w:pPr>
              <w:jc w:val="both"/>
              <w:rPr>
                <w:rFonts w:eastAsia="Calibri"/>
                <w:b/>
                <w:bCs/>
                <w:lang w:val="en-US" w:eastAsia="en-US" w:bidi="en-US"/>
              </w:rPr>
            </w:pPr>
            <w:r w:rsidRPr="000F6284">
              <w:rPr>
                <w:rFonts w:eastAsia="Calibri"/>
                <w:b/>
                <w:bCs/>
                <w:lang w:val="en-US" w:eastAsia="en-US" w:bidi="en-US"/>
              </w:rPr>
              <w:t>В</w:t>
            </w:r>
            <w:r w:rsidRPr="000F6284">
              <w:rPr>
                <w:rFonts w:eastAsia="Calibri"/>
                <w:b/>
                <w:bCs/>
                <w:lang w:eastAsia="en-US" w:bidi="en-US"/>
              </w:rPr>
              <w:t>ё</w:t>
            </w:r>
            <w:proofErr w:type="spellStart"/>
            <w:r w:rsidRPr="000F6284">
              <w:rPr>
                <w:rFonts w:eastAsia="Calibri"/>
                <w:b/>
                <w:bCs/>
                <w:lang w:val="en-US" w:eastAsia="en-US" w:bidi="en-US"/>
              </w:rPr>
              <w:t>скинское</w:t>
            </w:r>
            <w:proofErr w:type="spellEnd"/>
          </w:p>
        </w:tc>
        <w:tc>
          <w:tcPr>
            <w:tcW w:w="1129" w:type="pct"/>
            <w:tcBorders>
              <w:top w:val="single" w:sz="4" w:space="0" w:color="auto"/>
              <w:left w:val="nil"/>
              <w:bottom w:val="single" w:sz="4" w:space="0" w:color="auto"/>
              <w:right w:val="nil"/>
            </w:tcBorders>
            <w:shd w:val="clear" w:color="auto" w:fill="auto"/>
            <w:vAlign w:val="bottom"/>
          </w:tcPr>
          <w:p w:rsidR="000F6284" w:rsidRPr="000F6284" w:rsidRDefault="000F6284" w:rsidP="00250AE3">
            <w:pPr>
              <w:jc w:val="both"/>
              <w:rPr>
                <w:rFonts w:eastAsia="Calibri"/>
                <w:lang w:eastAsia="en-US" w:bidi="en-US"/>
              </w:rPr>
            </w:pPr>
            <w:r w:rsidRPr="000F6284">
              <w:rPr>
                <w:rFonts w:eastAsia="Calibri"/>
                <w:lang w:eastAsia="en-US" w:bidi="en-US"/>
              </w:rPr>
              <w:t xml:space="preserve">Обустройство спортивной площадки в п. Осиновая Гряда </w:t>
            </w:r>
          </w:p>
        </w:tc>
        <w:tc>
          <w:tcPr>
            <w:tcW w:w="598" w:type="pct"/>
            <w:tcBorders>
              <w:top w:val="nil"/>
              <w:left w:val="single" w:sz="4" w:space="0" w:color="auto"/>
              <w:bottom w:val="single" w:sz="4" w:space="0" w:color="auto"/>
              <w:right w:val="single" w:sz="4" w:space="0" w:color="auto"/>
            </w:tcBorders>
            <w:shd w:val="clear" w:color="auto" w:fill="auto"/>
            <w:vAlign w:val="center"/>
          </w:tcPr>
          <w:p w:rsidR="000F6284" w:rsidRPr="000F6284" w:rsidRDefault="000F6284" w:rsidP="00250AE3">
            <w:pPr>
              <w:jc w:val="both"/>
              <w:rPr>
                <w:rFonts w:eastAsia="Calibri"/>
                <w:bCs/>
                <w:lang w:val="en-US" w:eastAsia="en-US" w:bidi="en-US"/>
              </w:rPr>
            </w:pPr>
            <w:r w:rsidRPr="000F6284">
              <w:rPr>
                <w:rFonts w:eastAsia="Calibri"/>
                <w:bCs/>
                <w:lang w:val="en-US" w:eastAsia="en-US" w:bidi="en-US"/>
              </w:rPr>
              <w:t>542</w:t>
            </w:r>
            <w:r w:rsidRPr="000F6284">
              <w:rPr>
                <w:rFonts w:eastAsia="Calibri"/>
                <w:bCs/>
                <w:lang w:eastAsia="en-US" w:bidi="en-US"/>
              </w:rPr>
              <w:t>,2</w:t>
            </w:r>
          </w:p>
        </w:tc>
        <w:tc>
          <w:tcPr>
            <w:tcW w:w="594" w:type="pct"/>
            <w:tcBorders>
              <w:top w:val="nil"/>
              <w:left w:val="nil"/>
              <w:bottom w:val="single" w:sz="4" w:space="0" w:color="auto"/>
              <w:right w:val="single" w:sz="4" w:space="0" w:color="auto"/>
            </w:tcBorders>
            <w:shd w:val="clear" w:color="auto" w:fill="auto"/>
            <w:vAlign w:val="center"/>
          </w:tcPr>
          <w:p w:rsidR="000F6284" w:rsidRPr="000F6284" w:rsidRDefault="000F6284" w:rsidP="00250AE3">
            <w:pPr>
              <w:jc w:val="both"/>
              <w:rPr>
                <w:rFonts w:eastAsia="Calibri"/>
                <w:lang w:eastAsia="en-US" w:bidi="en-US"/>
              </w:rPr>
            </w:pPr>
            <w:r w:rsidRPr="000F6284">
              <w:rPr>
                <w:rFonts w:eastAsia="Calibri"/>
                <w:lang w:eastAsia="en-US" w:bidi="en-US"/>
              </w:rPr>
              <w:t>312,6</w:t>
            </w:r>
          </w:p>
        </w:tc>
        <w:tc>
          <w:tcPr>
            <w:tcW w:w="582" w:type="pct"/>
            <w:tcBorders>
              <w:top w:val="nil"/>
              <w:left w:val="nil"/>
              <w:bottom w:val="single" w:sz="4" w:space="0" w:color="auto"/>
              <w:right w:val="single" w:sz="4" w:space="0" w:color="auto"/>
            </w:tcBorders>
            <w:shd w:val="clear" w:color="auto" w:fill="auto"/>
            <w:vAlign w:val="center"/>
          </w:tcPr>
          <w:p w:rsidR="000F6284" w:rsidRPr="000F6284" w:rsidRDefault="000F6284" w:rsidP="00250AE3">
            <w:pPr>
              <w:jc w:val="both"/>
              <w:rPr>
                <w:rFonts w:eastAsia="Calibri"/>
                <w:lang w:eastAsia="en-US" w:bidi="en-US"/>
              </w:rPr>
            </w:pPr>
            <w:r w:rsidRPr="000F6284">
              <w:rPr>
                <w:rFonts w:eastAsia="Calibri"/>
                <w:lang w:eastAsia="en-US" w:bidi="en-US"/>
              </w:rPr>
              <w:t>229,6</w:t>
            </w:r>
          </w:p>
        </w:tc>
        <w:tc>
          <w:tcPr>
            <w:tcW w:w="484" w:type="pct"/>
            <w:tcBorders>
              <w:top w:val="nil"/>
              <w:left w:val="nil"/>
              <w:bottom w:val="single" w:sz="4" w:space="0" w:color="auto"/>
              <w:right w:val="single" w:sz="4" w:space="0" w:color="auto"/>
            </w:tcBorders>
            <w:shd w:val="clear" w:color="auto" w:fill="auto"/>
            <w:vAlign w:val="center"/>
          </w:tcPr>
          <w:p w:rsidR="000F6284" w:rsidRPr="000F6284" w:rsidRDefault="000F6284" w:rsidP="00250AE3">
            <w:pPr>
              <w:jc w:val="both"/>
              <w:rPr>
                <w:rFonts w:eastAsia="Calibri"/>
                <w:lang w:eastAsia="en-US" w:bidi="en-US"/>
              </w:rPr>
            </w:pPr>
            <w:r w:rsidRPr="000F6284">
              <w:rPr>
                <w:rFonts w:eastAsia="Calibri"/>
                <w:lang w:eastAsia="en-US" w:bidi="en-US"/>
              </w:rPr>
              <w:t>136,1</w:t>
            </w:r>
          </w:p>
        </w:tc>
        <w:tc>
          <w:tcPr>
            <w:tcW w:w="545" w:type="pct"/>
            <w:tcBorders>
              <w:top w:val="nil"/>
              <w:left w:val="nil"/>
              <w:bottom w:val="single" w:sz="4" w:space="0" w:color="auto"/>
              <w:right w:val="single" w:sz="4" w:space="0" w:color="auto"/>
            </w:tcBorders>
            <w:shd w:val="clear" w:color="auto" w:fill="auto"/>
            <w:vAlign w:val="center"/>
          </w:tcPr>
          <w:p w:rsidR="000F6284" w:rsidRPr="000F6284" w:rsidRDefault="000F6284" w:rsidP="00250AE3">
            <w:pPr>
              <w:jc w:val="both"/>
              <w:rPr>
                <w:rFonts w:eastAsia="Calibri"/>
                <w:lang w:eastAsia="en-US" w:bidi="en-US"/>
              </w:rPr>
            </w:pPr>
            <w:r w:rsidRPr="000F6284">
              <w:rPr>
                <w:rFonts w:eastAsia="Calibri"/>
                <w:lang w:eastAsia="en-US" w:bidi="en-US"/>
              </w:rPr>
              <w:t>93,5</w:t>
            </w:r>
          </w:p>
        </w:tc>
      </w:tr>
      <w:tr w:rsidR="000F6284" w:rsidRPr="000F6284" w:rsidTr="00250AE3">
        <w:trPr>
          <w:trHeight w:val="113"/>
          <w:jc w:val="center"/>
        </w:trPr>
        <w:tc>
          <w:tcPr>
            <w:tcW w:w="271" w:type="pct"/>
            <w:tcBorders>
              <w:top w:val="nil"/>
              <w:left w:val="single" w:sz="4" w:space="0" w:color="auto"/>
              <w:bottom w:val="single" w:sz="4" w:space="0" w:color="auto"/>
              <w:right w:val="single" w:sz="4" w:space="0" w:color="auto"/>
            </w:tcBorders>
            <w:shd w:val="clear" w:color="auto" w:fill="auto"/>
            <w:vAlign w:val="center"/>
          </w:tcPr>
          <w:p w:rsidR="000F6284" w:rsidRPr="000F6284" w:rsidRDefault="000F6284" w:rsidP="00250AE3">
            <w:pPr>
              <w:jc w:val="both"/>
              <w:rPr>
                <w:rFonts w:eastAsia="Calibri"/>
                <w:lang w:eastAsia="en-US" w:bidi="en-US"/>
              </w:rPr>
            </w:pPr>
            <w:r w:rsidRPr="000F6284">
              <w:rPr>
                <w:rFonts w:eastAsia="Calibri"/>
                <w:lang w:eastAsia="en-US" w:bidi="en-US"/>
              </w:rPr>
              <w:t>10</w:t>
            </w:r>
          </w:p>
        </w:tc>
        <w:tc>
          <w:tcPr>
            <w:tcW w:w="797" w:type="pct"/>
            <w:tcBorders>
              <w:top w:val="single" w:sz="4" w:space="0" w:color="auto"/>
              <w:left w:val="nil"/>
              <w:right w:val="single" w:sz="4" w:space="0" w:color="auto"/>
            </w:tcBorders>
            <w:shd w:val="clear" w:color="auto" w:fill="auto"/>
            <w:vAlign w:val="bottom"/>
          </w:tcPr>
          <w:p w:rsidR="000F6284" w:rsidRPr="000F6284" w:rsidRDefault="000F6284" w:rsidP="00250AE3">
            <w:pPr>
              <w:jc w:val="both"/>
              <w:rPr>
                <w:rFonts w:eastAsia="Calibri"/>
                <w:b/>
                <w:bCs/>
                <w:lang w:val="en-US" w:eastAsia="en-US" w:bidi="en-US"/>
              </w:rPr>
            </w:pPr>
            <w:proofErr w:type="spellStart"/>
            <w:r w:rsidRPr="000F6284">
              <w:rPr>
                <w:rFonts w:eastAsia="Calibri"/>
                <w:b/>
                <w:bCs/>
                <w:lang w:val="en-US" w:eastAsia="en-US" w:bidi="en-US"/>
              </w:rPr>
              <w:t>Сосновицкое</w:t>
            </w:r>
            <w:proofErr w:type="spellEnd"/>
          </w:p>
        </w:tc>
        <w:tc>
          <w:tcPr>
            <w:tcW w:w="1129" w:type="pct"/>
            <w:tcBorders>
              <w:top w:val="single" w:sz="4" w:space="0" w:color="auto"/>
              <w:left w:val="nil"/>
              <w:right w:val="nil"/>
            </w:tcBorders>
            <w:shd w:val="clear" w:color="auto" w:fill="auto"/>
            <w:vAlign w:val="bottom"/>
          </w:tcPr>
          <w:p w:rsidR="000F6284" w:rsidRPr="000F6284" w:rsidRDefault="000F6284" w:rsidP="00250AE3">
            <w:pPr>
              <w:jc w:val="both"/>
              <w:rPr>
                <w:rFonts w:eastAsia="Calibri"/>
                <w:lang w:eastAsia="en-US" w:bidi="en-US"/>
              </w:rPr>
            </w:pPr>
            <w:r w:rsidRPr="000F6284">
              <w:rPr>
                <w:rFonts w:eastAsia="Calibri"/>
                <w:lang w:eastAsia="en-US" w:bidi="en-US"/>
              </w:rPr>
              <w:t xml:space="preserve">Обустройство детской площадки в </w:t>
            </w:r>
            <w:proofErr w:type="spellStart"/>
            <w:r w:rsidRPr="000F6284">
              <w:rPr>
                <w:rFonts w:eastAsia="Calibri"/>
                <w:lang w:eastAsia="en-US" w:bidi="en-US"/>
              </w:rPr>
              <w:t>д</w:t>
            </w:r>
            <w:proofErr w:type="gramStart"/>
            <w:r w:rsidRPr="000F6284">
              <w:rPr>
                <w:rFonts w:eastAsia="Calibri"/>
                <w:lang w:eastAsia="en-US" w:bidi="en-US"/>
              </w:rPr>
              <w:t>.Ч</w:t>
            </w:r>
            <w:proofErr w:type="gramEnd"/>
            <w:r w:rsidRPr="000F6284">
              <w:rPr>
                <w:rFonts w:eastAsia="Calibri"/>
                <w:lang w:eastAsia="en-US" w:bidi="en-US"/>
              </w:rPr>
              <w:t>ашково</w:t>
            </w:r>
            <w:proofErr w:type="spellEnd"/>
            <w:r w:rsidRPr="000F6284">
              <w:rPr>
                <w:rFonts w:eastAsia="Calibri"/>
                <w:lang w:eastAsia="en-US" w:bidi="en-US"/>
              </w:rPr>
              <w:t xml:space="preserve"> </w:t>
            </w:r>
          </w:p>
        </w:tc>
        <w:tc>
          <w:tcPr>
            <w:tcW w:w="598" w:type="pct"/>
            <w:tcBorders>
              <w:top w:val="nil"/>
              <w:left w:val="single" w:sz="4" w:space="0" w:color="auto"/>
              <w:bottom w:val="single" w:sz="4" w:space="0" w:color="auto"/>
              <w:right w:val="single" w:sz="4" w:space="0" w:color="auto"/>
            </w:tcBorders>
            <w:shd w:val="clear" w:color="auto" w:fill="auto"/>
            <w:vAlign w:val="center"/>
          </w:tcPr>
          <w:p w:rsidR="000F6284" w:rsidRPr="000F6284" w:rsidRDefault="000F6284" w:rsidP="00250AE3">
            <w:pPr>
              <w:jc w:val="both"/>
              <w:rPr>
                <w:rFonts w:eastAsia="Calibri"/>
                <w:bCs/>
                <w:lang w:eastAsia="en-US" w:bidi="en-US"/>
              </w:rPr>
            </w:pPr>
          </w:p>
          <w:p w:rsidR="000F6284" w:rsidRPr="000F6284" w:rsidRDefault="000F6284" w:rsidP="00250AE3">
            <w:pPr>
              <w:jc w:val="both"/>
              <w:rPr>
                <w:rFonts w:eastAsia="Calibri"/>
                <w:bCs/>
                <w:lang w:eastAsia="en-US" w:bidi="en-US"/>
              </w:rPr>
            </w:pPr>
            <w:r w:rsidRPr="000F6284">
              <w:rPr>
                <w:rFonts w:eastAsia="Calibri"/>
                <w:bCs/>
                <w:lang w:val="en-US" w:eastAsia="en-US" w:bidi="en-US"/>
              </w:rPr>
              <w:t xml:space="preserve">471 </w:t>
            </w:r>
            <w:r w:rsidRPr="000F6284">
              <w:rPr>
                <w:rFonts w:eastAsia="Calibri"/>
                <w:bCs/>
                <w:lang w:eastAsia="en-US" w:bidi="en-US"/>
              </w:rPr>
              <w:t>,5</w:t>
            </w:r>
          </w:p>
        </w:tc>
        <w:tc>
          <w:tcPr>
            <w:tcW w:w="594" w:type="pct"/>
            <w:tcBorders>
              <w:top w:val="nil"/>
              <w:left w:val="nil"/>
              <w:bottom w:val="single" w:sz="4" w:space="0" w:color="auto"/>
              <w:right w:val="single" w:sz="4" w:space="0" w:color="auto"/>
            </w:tcBorders>
            <w:shd w:val="clear" w:color="auto" w:fill="auto"/>
            <w:vAlign w:val="center"/>
          </w:tcPr>
          <w:p w:rsidR="000F6284" w:rsidRPr="000F6284" w:rsidRDefault="000F6284" w:rsidP="00250AE3">
            <w:pPr>
              <w:jc w:val="both"/>
              <w:rPr>
                <w:rFonts w:eastAsia="Calibri"/>
                <w:lang w:eastAsia="en-US" w:bidi="en-US"/>
              </w:rPr>
            </w:pPr>
            <w:r w:rsidRPr="000F6284">
              <w:rPr>
                <w:rFonts w:eastAsia="Calibri"/>
                <w:lang w:eastAsia="en-US" w:bidi="en-US"/>
              </w:rPr>
              <w:t>279,5</w:t>
            </w:r>
          </w:p>
        </w:tc>
        <w:tc>
          <w:tcPr>
            <w:tcW w:w="582" w:type="pct"/>
            <w:tcBorders>
              <w:top w:val="nil"/>
              <w:left w:val="nil"/>
              <w:bottom w:val="single" w:sz="4" w:space="0" w:color="auto"/>
              <w:right w:val="single" w:sz="4" w:space="0" w:color="auto"/>
            </w:tcBorders>
            <w:shd w:val="clear" w:color="auto" w:fill="auto"/>
            <w:vAlign w:val="center"/>
          </w:tcPr>
          <w:p w:rsidR="000F6284" w:rsidRPr="000F6284" w:rsidRDefault="000F6284" w:rsidP="00250AE3">
            <w:pPr>
              <w:jc w:val="both"/>
              <w:rPr>
                <w:rFonts w:eastAsia="Calibri"/>
                <w:lang w:eastAsia="en-US" w:bidi="en-US"/>
              </w:rPr>
            </w:pPr>
          </w:p>
          <w:p w:rsidR="000F6284" w:rsidRPr="000F6284" w:rsidRDefault="000F6284" w:rsidP="00250AE3">
            <w:pPr>
              <w:jc w:val="both"/>
              <w:rPr>
                <w:rFonts w:eastAsia="Calibri"/>
                <w:lang w:eastAsia="en-US" w:bidi="en-US"/>
              </w:rPr>
            </w:pPr>
            <w:r w:rsidRPr="000F6284">
              <w:rPr>
                <w:rFonts w:eastAsia="Calibri"/>
                <w:lang w:eastAsia="en-US" w:bidi="en-US"/>
              </w:rPr>
              <w:t>192,0</w:t>
            </w:r>
          </w:p>
        </w:tc>
        <w:tc>
          <w:tcPr>
            <w:tcW w:w="484" w:type="pct"/>
            <w:tcBorders>
              <w:top w:val="nil"/>
              <w:left w:val="nil"/>
              <w:bottom w:val="single" w:sz="4" w:space="0" w:color="auto"/>
              <w:right w:val="single" w:sz="4" w:space="0" w:color="auto"/>
            </w:tcBorders>
            <w:shd w:val="clear" w:color="auto" w:fill="auto"/>
            <w:vAlign w:val="center"/>
          </w:tcPr>
          <w:p w:rsidR="000F6284" w:rsidRPr="000F6284" w:rsidRDefault="000F6284" w:rsidP="00250AE3">
            <w:pPr>
              <w:jc w:val="both"/>
              <w:rPr>
                <w:rFonts w:eastAsia="Calibri"/>
                <w:lang w:eastAsia="en-US" w:bidi="en-US"/>
              </w:rPr>
            </w:pPr>
          </w:p>
          <w:p w:rsidR="000F6284" w:rsidRPr="000F6284" w:rsidRDefault="000F6284" w:rsidP="00250AE3">
            <w:pPr>
              <w:jc w:val="both"/>
              <w:rPr>
                <w:rFonts w:eastAsia="Calibri"/>
                <w:lang w:eastAsia="en-US" w:bidi="en-US"/>
              </w:rPr>
            </w:pPr>
            <w:r w:rsidRPr="000F6284">
              <w:rPr>
                <w:rFonts w:eastAsia="Calibri"/>
                <w:lang w:eastAsia="en-US" w:bidi="en-US"/>
              </w:rPr>
              <w:t>119,0</w:t>
            </w:r>
          </w:p>
        </w:tc>
        <w:tc>
          <w:tcPr>
            <w:tcW w:w="545" w:type="pct"/>
            <w:tcBorders>
              <w:top w:val="nil"/>
              <w:left w:val="nil"/>
              <w:bottom w:val="single" w:sz="4" w:space="0" w:color="auto"/>
              <w:right w:val="single" w:sz="4" w:space="0" w:color="auto"/>
            </w:tcBorders>
            <w:shd w:val="clear" w:color="auto" w:fill="auto"/>
            <w:vAlign w:val="center"/>
          </w:tcPr>
          <w:p w:rsidR="000F6284" w:rsidRPr="000F6284" w:rsidRDefault="000F6284" w:rsidP="00250AE3">
            <w:pPr>
              <w:jc w:val="both"/>
              <w:rPr>
                <w:rFonts w:eastAsia="Calibri"/>
                <w:lang w:eastAsia="en-US" w:bidi="en-US"/>
              </w:rPr>
            </w:pPr>
            <w:r w:rsidRPr="000F6284">
              <w:rPr>
                <w:rFonts w:eastAsia="Calibri"/>
                <w:lang w:eastAsia="en-US" w:bidi="en-US"/>
              </w:rPr>
              <w:t>73,0</w:t>
            </w:r>
          </w:p>
        </w:tc>
      </w:tr>
      <w:tr w:rsidR="000F6284" w:rsidRPr="000F6284" w:rsidTr="00250AE3">
        <w:trPr>
          <w:trHeight w:val="113"/>
          <w:jc w:val="center"/>
        </w:trPr>
        <w:tc>
          <w:tcPr>
            <w:tcW w:w="271" w:type="pct"/>
            <w:tcBorders>
              <w:top w:val="nil"/>
              <w:left w:val="single" w:sz="4" w:space="0" w:color="auto"/>
              <w:bottom w:val="single" w:sz="4" w:space="0" w:color="auto"/>
              <w:right w:val="single" w:sz="4" w:space="0" w:color="auto"/>
            </w:tcBorders>
            <w:shd w:val="clear" w:color="auto" w:fill="auto"/>
            <w:vAlign w:val="center"/>
          </w:tcPr>
          <w:p w:rsidR="000F6284" w:rsidRPr="000F6284" w:rsidRDefault="000F6284" w:rsidP="00250AE3">
            <w:pPr>
              <w:jc w:val="both"/>
              <w:rPr>
                <w:rFonts w:eastAsia="Calibri"/>
                <w:lang w:eastAsia="en-US" w:bidi="en-US"/>
              </w:rPr>
            </w:pPr>
            <w:r w:rsidRPr="000F6284">
              <w:rPr>
                <w:rFonts w:eastAsia="Calibri"/>
                <w:lang w:eastAsia="en-US" w:bidi="en-US"/>
              </w:rPr>
              <w:t>11</w:t>
            </w:r>
          </w:p>
        </w:tc>
        <w:tc>
          <w:tcPr>
            <w:tcW w:w="797" w:type="pct"/>
            <w:tcBorders>
              <w:top w:val="single" w:sz="4" w:space="0" w:color="auto"/>
              <w:left w:val="nil"/>
              <w:right w:val="single" w:sz="4" w:space="0" w:color="auto"/>
            </w:tcBorders>
            <w:shd w:val="clear" w:color="auto" w:fill="auto"/>
            <w:vAlign w:val="bottom"/>
          </w:tcPr>
          <w:p w:rsidR="000F6284" w:rsidRPr="000F6284" w:rsidRDefault="000F6284" w:rsidP="00250AE3">
            <w:pPr>
              <w:jc w:val="both"/>
              <w:rPr>
                <w:rFonts w:eastAsia="Calibri"/>
                <w:b/>
                <w:bCs/>
                <w:lang w:val="en-US" w:eastAsia="en-US" w:bidi="en-US"/>
              </w:rPr>
            </w:pPr>
            <w:proofErr w:type="spellStart"/>
            <w:r w:rsidRPr="000F6284">
              <w:rPr>
                <w:rFonts w:eastAsia="Calibri"/>
                <w:b/>
                <w:bCs/>
                <w:lang w:val="en-US" w:eastAsia="en-US" w:bidi="en-US"/>
              </w:rPr>
              <w:t>Кавское</w:t>
            </w:r>
            <w:proofErr w:type="spellEnd"/>
          </w:p>
        </w:tc>
        <w:tc>
          <w:tcPr>
            <w:tcW w:w="1129" w:type="pct"/>
            <w:tcBorders>
              <w:top w:val="single" w:sz="4" w:space="0" w:color="auto"/>
              <w:left w:val="nil"/>
              <w:right w:val="nil"/>
            </w:tcBorders>
            <w:shd w:val="clear" w:color="auto" w:fill="auto"/>
            <w:vAlign w:val="bottom"/>
          </w:tcPr>
          <w:p w:rsidR="000F6284" w:rsidRPr="000F6284" w:rsidRDefault="000F6284" w:rsidP="00250AE3">
            <w:pPr>
              <w:jc w:val="both"/>
              <w:rPr>
                <w:rFonts w:eastAsia="Calibri"/>
                <w:lang w:eastAsia="en-US" w:bidi="en-US"/>
              </w:rPr>
            </w:pPr>
            <w:r w:rsidRPr="000F6284">
              <w:rPr>
                <w:rFonts w:eastAsia="Calibri"/>
                <w:lang w:eastAsia="en-US" w:bidi="en-US"/>
              </w:rPr>
              <w:t xml:space="preserve">Капитальный ремонт кровли </w:t>
            </w:r>
            <w:proofErr w:type="spellStart"/>
            <w:r w:rsidRPr="000F6284">
              <w:rPr>
                <w:rFonts w:eastAsia="Calibri"/>
                <w:lang w:eastAsia="en-US" w:bidi="en-US"/>
              </w:rPr>
              <w:t>Первитинского</w:t>
            </w:r>
            <w:proofErr w:type="spellEnd"/>
            <w:r w:rsidRPr="000F6284">
              <w:rPr>
                <w:rFonts w:eastAsia="Calibri"/>
                <w:lang w:eastAsia="en-US" w:bidi="en-US"/>
              </w:rPr>
              <w:t xml:space="preserve"> ДК</w:t>
            </w:r>
          </w:p>
        </w:tc>
        <w:tc>
          <w:tcPr>
            <w:tcW w:w="598" w:type="pct"/>
            <w:tcBorders>
              <w:top w:val="nil"/>
              <w:left w:val="single" w:sz="4" w:space="0" w:color="auto"/>
              <w:bottom w:val="single" w:sz="4" w:space="0" w:color="auto"/>
              <w:right w:val="single" w:sz="4" w:space="0" w:color="auto"/>
            </w:tcBorders>
            <w:shd w:val="clear" w:color="auto" w:fill="auto"/>
            <w:vAlign w:val="center"/>
          </w:tcPr>
          <w:p w:rsidR="000F6284" w:rsidRPr="000F6284" w:rsidRDefault="000F6284" w:rsidP="00250AE3">
            <w:pPr>
              <w:jc w:val="both"/>
              <w:rPr>
                <w:rFonts w:eastAsia="Calibri"/>
                <w:bCs/>
                <w:lang w:val="en-US" w:eastAsia="en-US" w:bidi="en-US"/>
              </w:rPr>
            </w:pPr>
            <w:r w:rsidRPr="000F6284">
              <w:rPr>
                <w:rFonts w:eastAsia="Calibri"/>
                <w:bCs/>
                <w:lang w:val="en-US" w:eastAsia="en-US" w:bidi="en-US"/>
              </w:rPr>
              <w:t>635</w:t>
            </w:r>
            <w:r w:rsidRPr="000F6284">
              <w:rPr>
                <w:rFonts w:eastAsia="Calibri"/>
                <w:bCs/>
                <w:lang w:eastAsia="en-US" w:bidi="en-US"/>
              </w:rPr>
              <w:t>,2</w:t>
            </w:r>
          </w:p>
        </w:tc>
        <w:tc>
          <w:tcPr>
            <w:tcW w:w="594" w:type="pct"/>
            <w:tcBorders>
              <w:top w:val="nil"/>
              <w:left w:val="nil"/>
              <w:bottom w:val="single" w:sz="4" w:space="0" w:color="auto"/>
              <w:right w:val="single" w:sz="4" w:space="0" w:color="auto"/>
            </w:tcBorders>
            <w:shd w:val="clear" w:color="auto" w:fill="auto"/>
            <w:vAlign w:val="center"/>
          </w:tcPr>
          <w:p w:rsidR="000F6284" w:rsidRPr="000F6284" w:rsidRDefault="000F6284" w:rsidP="00250AE3">
            <w:pPr>
              <w:jc w:val="both"/>
              <w:rPr>
                <w:rFonts w:eastAsia="Calibri"/>
                <w:lang w:eastAsia="en-US" w:bidi="en-US"/>
              </w:rPr>
            </w:pPr>
            <w:r w:rsidRPr="000F6284">
              <w:rPr>
                <w:rFonts w:eastAsia="Calibri"/>
                <w:lang w:eastAsia="en-US" w:bidi="en-US"/>
              </w:rPr>
              <w:t>385,3</w:t>
            </w:r>
          </w:p>
        </w:tc>
        <w:tc>
          <w:tcPr>
            <w:tcW w:w="582" w:type="pct"/>
            <w:tcBorders>
              <w:top w:val="nil"/>
              <w:left w:val="nil"/>
              <w:bottom w:val="single" w:sz="4" w:space="0" w:color="auto"/>
              <w:right w:val="single" w:sz="4" w:space="0" w:color="auto"/>
            </w:tcBorders>
            <w:shd w:val="clear" w:color="auto" w:fill="auto"/>
            <w:vAlign w:val="center"/>
          </w:tcPr>
          <w:p w:rsidR="000F6284" w:rsidRPr="000F6284" w:rsidRDefault="000F6284" w:rsidP="00250AE3">
            <w:pPr>
              <w:jc w:val="both"/>
              <w:rPr>
                <w:rFonts w:eastAsia="Calibri"/>
                <w:lang w:eastAsia="en-US" w:bidi="en-US"/>
              </w:rPr>
            </w:pPr>
            <w:r w:rsidRPr="000F6284">
              <w:rPr>
                <w:rFonts w:eastAsia="Calibri"/>
                <w:lang w:eastAsia="en-US" w:bidi="en-US"/>
              </w:rPr>
              <w:t>249,9</w:t>
            </w:r>
          </w:p>
        </w:tc>
        <w:tc>
          <w:tcPr>
            <w:tcW w:w="484" w:type="pct"/>
            <w:tcBorders>
              <w:top w:val="nil"/>
              <w:left w:val="nil"/>
              <w:bottom w:val="single" w:sz="4" w:space="0" w:color="auto"/>
              <w:right w:val="single" w:sz="4" w:space="0" w:color="auto"/>
            </w:tcBorders>
            <w:shd w:val="clear" w:color="auto" w:fill="auto"/>
            <w:vAlign w:val="center"/>
          </w:tcPr>
          <w:p w:rsidR="000F6284" w:rsidRPr="000F6284" w:rsidRDefault="000F6284" w:rsidP="00250AE3">
            <w:pPr>
              <w:jc w:val="both"/>
              <w:rPr>
                <w:rFonts w:eastAsia="Calibri"/>
                <w:lang w:eastAsia="en-US" w:bidi="en-US"/>
              </w:rPr>
            </w:pPr>
            <w:r w:rsidRPr="000F6284">
              <w:rPr>
                <w:rFonts w:eastAsia="Calibri"/>
                <w:lang w:eastAsia="en-US" w:bidi="en-US"/>
              </w:rPr>
              <w:t>140,7</w:t>
            </w:r>
          </w:p>
        </w:tc>
        <w:tc>
          <w:tcPr>
            <w:tcW w:w="545" w:type="pct"/>
            <w:tcBorders>
              <w:top w:val="nil"/>
              <w:left w:val="nil"/>
              <w:bottom w:val="single" w:sz="4" w:space="0" w:color="auto"/>
              <w:right w:val="single" w:sz="4" w:space="0" w:color="auto"/>
            </w:tcBorders>
            <w:shd w:val="clear" w:color="auto" w:fill="auto"/>
            <w:vAlign w:val="center"/>
          </w:tcPr>
          <w:p w:rsidR="000F6284" w:rsidRPr="000F6284" w:rsidRDefault="000F6284" w:rsidP="00250AE3">
            <w:pPr>
              <w:jc w:val="both"/>
              <w:rPr>
                <w:rFonts w:eastAsia="Calibri"/>
                <w:lang w:eastAsia="en-US" w:bidi="en-US"/>
              </w:rPr>
            </w:pPr>
            <w:r w:rsidRPr="000F6284">
              <w:rPr>
                <w:rFonts w:eastAsia="Calibri"/>
                <w:lang w:eastAsia="en-US" w:bidi="en-US"/>
              </w:rPr>
              <w:t>109,2</w:t>
            </w:r>
          </w:p>
        </w:tc>
      </w:tr>
      <w:tr w:rsidR="000F6284" w:rsidRPr="000F6284" w:rsidTr="00250AE3">
        <w:trPr>
          <w:trHeight w:val="113"/>
          <w:jc w:val="center"/>
        </w:trPr>
        <w:tc>
          <w:tcPr>
            <w:tcW w:w="271" w:type="pct"/>
            <w:tcBorders>
              <w:top w:val="nil"/>
              <w:left w:val="single" w:sz="4" w:space="0" w:color="auto"/>
              <w:bottom w:val="single" w:sz="4" w:space="0" w:color="auto"/>
              <w:right w:val="single" w:sz="4" w:space="0" w:color="auto"/>
            </w:tcBorders>
            <w:shd w:val="clear" w:color="auto" w:fill="auto"/>
            <w:vAlign w:val="center"/>
          </w:tcPr>
          <w:p w:rsidR="000F6284" w:rsidRPr="000F6284" w:rsidRDefault="000F6284" w:rsidP="00250AE3">
            <w:pPr>
              <w:jc w:val="both"/>
              <w:rPr>
                <w:rFonts w:eastAsia="Calibri"/>
                <w:lang w:eastAsia="en-US" w:bidi="en-US"/>
              </w:rPr>
            </w:pPr>
            <w:r w:rsidRPr="000F6284">
              <w:rPr>
                <w:rFonts w:eastAsia="Calibri"/>
                <w:lang w:eastAsia="en-US" w:bidi="en-US"/>
              </w:rPr>
              <w:t>12</w:t>
            </w:r>
          </w:p>
        </w:tc>
        <w:tc>
          <w:tcPr>
            <w:tcW w:w="797" w:type="pct"/>
            <w:tcBorders>
              <w:top w:val="single" w:sz="4" w:space="0" w:color="auto"/>
              <w:left w:val="nil"/>
              <w:right w:val="single" w:sz="4" w:space="0" w:color="auto"/>
            </w:tcBorders>
            <w:shd w:val="clear" w:color="auto" w:fill="auto"/>
            <w:vAlign w:val="bottom"/>
          </w:tcPr>
          <w:p w:rsidR="000F6284" w:rsidRPr="000F6284" w:rsidRDefault="000F6284" w:rsidP="00250AE3">
            <w:pPr>
              <w:jc w:val="both"/>
              <w:rPr>
                <w:rFonts w:eastAsia="Calibri"/>
                <w:b/>
                <w:bCs/>
                <w:lang w:val="en-US" w:eastAsia="en-US" w:bidi="en-US"/>
              </w:rPr>
            </w:pPr>
            <w:proofErr w:type="spellStart"/>
            <w:r w:rsidRPr="000F6284">
              <w:rPr>
                <w:rFonts w:eastAsia="Calibri"/>
                <w:b/>
                <w:bCs/>
                <w:lang w:val="en-US" w:eastAsia="en-US" w:bidi="en-US"/>
              </w:rPr>
              <w:t>Микшинское</w:t>
            </w:r>
            <w:proofErr w:type="spellEnd"/>
          </w:p>
        </w:tc>
        <w:tc>
          <w:tcPr>
            <w:tcW w:w="1129" w:type="pct"/>
            <w:tcBorders>
              <w:top w:val="single" w:sz="4" w:space="0" w:color="auto"/>
              <w:left w:val="nil"/>
              <w:right w:val="nil"/>
            </w:tcBorders>
            <w:shd w:val="clear" w:color="auto" w:fill="auto"/>
            <w:vAlign w:val="bottom"/>
          </w:tcPr>
          <w:p w:rsidR="000F6284" w:rsidRPr="000F6284" w:rsidRDefault="000F6284" w:rsidP="00250AE3">
            <w:pPr>
              <w:jc w:val="both"/>
              <w:rPr>
                <w:rFonts w:eastAsia="Calibri"/>
                <w:lang w:eastAsia="en-US" w:bidi="en-US"/>
              </w:rPr>
            </w:pPr>
            <w:r w:rsidRPr="000F6284">
              <w:rPr>
                <w:rFonts w:eastAsia="Calibri"/>
                <w:lang w:eastAsia="en-US" w:bidi="en-US"/>
              </w:rPr>
              <w:t xml:space="preserve">Расчистка пожарного водоёма в д. </w:t>
            </w:r>
            <w:proofErr w:type="spellStart"/>
            <w:r w:rsidRPr="000F6284">
              <w:rPr>
                <w:rFonts w:eastAsia="Calibri"/>
                <w:lang w:eastAsia="en-US" w:bidi="en-US"/>
              </w:rPr>
              <w:t>Бронино</w:t>
            </w:r>
            <w:proofErr w:type="spellEnd"/>
            <w:r w:rsidRPr="000F6284">
              <w:rPr>
                <w:rFonts w:eastAsia="Calibri"/>
                <w:lang w:eastAsia="en-US" w:bidi="en-US"/>
              </w:rPr>
              <w:t xml:space="preserve"> 1 этап</w:t>
            </w:r>
          </w:p>
        </w:tc>
        <w:tc>
          <w:tcPr>
            <w:tcW w:w="598" w:type="pct"/>
            <w:tcBorders>
              <w:top w:val="nil"/>
              <w:left w:val="single" w:sz="4" w:space="0" w:color="auto"/>
              <w:bottom w:val="single" w:sz="4" w:space="0" w:color="auto"/>
              <w:right w:val="single" w:sz="4" w:space="0" w:color="auto"/>
            </w:tcBorders>
            <w:shd w:val="clear" w:color="auto" w:fill="auto"/>
            <w:vAlign w:val="center"/>
          </w:tcPr>
          <w:p w:rsidR="000F6284" w:rsidRPr="000F6284" w:rsidRDefault="000F6284" w:rsidP="00250AE3">
            <w:pPr>
              <w:jc w:val="both"/>
              <w:rPr>
                <w:rFonts w:eastAsia="Calibri"/>
                <w:bCs/>
                <w:lang w:eastAsia="en-US" w:bidi="en-US"/>
              </w:rPr>
            </w:pPr>
            <w:r w:rsidRPr="000F6284">
              <w:rPr>
                <w:rFonts w:eastAsia="Calibri"/>
                <w:bCs/>
                <w:lang w:val="en-US" w:eastAsia="en-US" w:bidi="en-US"/>
              </w:rPr>
              <w:t>307</w:t>
            </w:r>
            <w:r w:rsidRPr="000F6284">
              <w:rPr>
                <w:rFonts w:eastAsia="Calibri"/>
                <w:bCs/>
                <w:lang w:eastAsia="en-US" w:bidi="en-US"/>
              </w:rPr>
              <w:t>,9</w:t>
            </w:r>
          </w:p>
        </w:tc>
        <w:tc>
          <w:tcPr>
            <w:tcW w:w="594" w:type="pct"/>
            <w:tcBorders>
              <w:top w:val="nil"/>
              <w:left w:val="nil"/>
              <w:bottom w:val="single" w:sz="4" w:space="0" w:color="auto"/>
              <w:right w:val="single" w:sz="4" w:space="0" w:color="auto"/>
            </w:tcBorders>
            <w:shd w:val="clear" w:color="auto" w:fill="auto"/>
          </w:tcPr>
          <w:p w:rsidR="000F6284" w:rsidRPr="000F6284" w:rsidRDefault="000F6284" w:rsidP="00250AE3">
            <w:pPr>
              <w:jc w:val="both"/>
              <w:rPr>
                <w:rFonts w:eastAsia="Calibri"/>
                <w:lang w:val="en-US" w:eastAsia="en-US" w:bidi="en-US"/>
              </w:rPr>
            </w:pPr>
          </w:p>
          <w:p w:rsidR="000F6284" w:rsidRPr="000F6284" w:rsidRDefault="000F6284" w:rsidP="00250AE3">
            <w:pPr>
              <w:jc w:val="both"/>
              <w:rPr>
                <w:rFonts w:eastAsia="Calibri"/>
                <w:lang w:val="en-US" w:eastAsia="en-US" w:bidi="en-US"/>
              </w:rPr>
            </w:pPr>
          </w:p>
          <w:p w:rsidR="000F6284" w:rsidRPr="000F6284" w:rsidRDefault="000F6284" w:rsidP="00250AE3">
            <w:pPr>
              <w:jc w:val="both"/>
              <w:rPr>
                <w:rFonts w:eastAsia="Calibri"/>
                <w:lang w:val="en-US" w:eastAsia="en-US" w:bidi="en-US"/>
              </w:rPr>
            </w:pPr>
            <w:r w:rsidRPr="000F6284">
              <w:rPr>
                <w:rFonts w:eastAsia="Calibri"/>
                <w:lang w:val="en-US" w:eastAsia="en-US" w:bidi="en-US"/>
              </w:rPr>
              <w:t>180,0</w:t>
            </w:r>
          </w:p>
        </w:tc>
        <w:tc>
          <w:tcPr>
            <w:tcW w:w="582" w:type="pct"/>
            <w:tcBorders>
              <w:top w:val="nil"/>
              <w:left w:val="nil"/>
              <w:bottom w:val="single" w:sz="4" w:space="0" w:color="auto"/>
              <w:right w:val="single" w:sz="4" w:space="0" w:color="auto"/>
            </w:tcBorders>
            <w:shd w:val="clear" w:color="auto" w:fill="auto"/>
          </w:tcPr>
          <w:p w:rsidR="000F6284" w:rsidRPr="000F6284" w:rsidRDefault="000F6284" w:rsidP="00250AE3">
            <w:pPr>
              <w:jc w:val="both"/>
              <w:rPr>
                <w:rFonts w:eastAsia="Calibri"/>
                <w:lang w:val="en-US" w:eastAsia="en-US" w:bidi="en-US"/>
              </w:rPr>
            </w:pPr>
          </w:p>
          <w:p w:rsidR="000F6284" w:rsidRPr="000F6284" w:rsidRDefault="000F6284" w:rsidP="00250AE3">
            <w:pPr>
              <w:jc w:val="both"/>
              <w:rPr>
                <w:rFonts w:eastAsia="Calibri"/>
                <w:lang w:val="en-US" w:eastAsia="en-US" w:bidi="en-US"/>
              </w:rPr>
            </w:pPr>
          </w:p>
          <w:p w:rsidR="000F6284" w:rsidRPr="000F6284" w:rsidRDefault="000F6284" w:rsidP="00250AE3">
            <w:pPr>
              <w:jc w:val="both"/>
              <w:rPr>
                <w:rFonts w:eastAsia="Calibri"/>
                <w:lang w:val="en-US" w:eastAsia="en-US" w:bidi="en-US"/>
              </w:rPr>
            </w:pPr>
            <w:r w:rsidRPr="000F6284">
              <w:rPr>
                <w:rFonts w:eastAsia="Calibri"/>
                <w:lang w:val="en-US" w:eastAsia="en-US" w:bidi="en-US"/>
              </w:rPr>
              <w:t>127,9</w:t>
            </w:r>
          </w:p>
        </w:tc>
        <w:tc>
          <w:tcPr>
            <w:tcW w:w="484" w:type="pct"/>
            <w:tcBorders>
              <w:top w:val="nil"/>
              <w:left w:val="nil"/>
              <w:bottom w:val="single" w:sz="4" w:space="0" w:color="auto"/>
              <w:right w:val="single" w:sz="4" w:space="0" w:color="auto"/>
            </w:tcBorders>
            <w:shd w:val="clear" w:color="auto" w:fill="auto"/>
          </w:tcPr>
          <w:p w:rsidR="000F6284" w:rsidRPr="000F6284" w:rsidRDefault="000F6284" w:rsidP="00250AE3">
            <w:pPr>
              <w:jc w:val="both"/>
              <w:rPr>
                <w:rFonts w:eastAsia="Calibri"/>
                <w:lang w:val="en-US" w:eastAsia="en-US" w:bidi="en-US"/>
              </w:rPr>
            </w:pPr>
          </w:p>
          <w:p w:rsidR="000F6284" w:rsidRPr="000F6284" w:rsidRDefault="000F6284" w:rsidP="00250AE3">
            <w:pPr>
              <w:jc w:val="both"/>
              <w:rPr>
                <w:rFonts w:eastAsia="Calibri"/>
                <w:lang w:val="en-US" w:eastAsia="en-US" w:bidi="en-US"/>
              </w:rPr>
            </w:pPr>
          </w:p>
          <w:p w:rsidR="000F6284" w:rsidRPr="000F6284" w:rsidRDefault="000F6284" w:rsidP="00250AE3">
            <w:pPr>
              <w:jc w:val="both"/>
              <w:rPr>
                <w:rFonts w:eastAsia="Calibri"/>
                <w:lang w:val="en-US" w:eastAsia="en-US" w:bidi="en-US"/>
              </w:rPr>
            </w:pPr>
            <w:r w:rsidRPr="000F6284">
              <w:rPr>
                <w:rFonts w:eastAsia="Calibri"/>
                <w:lang w:val="en-US" w:eastAsia="en-US" w:bidi="en-US"/>
              </w:rPr>
              <w:t>61,9</w:t>
            </w:r>
          </w:p>
        </w:tc>
        <w:tc>
          <w:tcPr>
            <w:tcW w:w="545" w:type="pct"/>
            <w:tcBorders>
              <w:top w:val="nil"/>
              <w:left w:val="nil"/>
              <w:bottom w:val="single" w:sz="4" w:space="0" w:color="auto"/>
              <w:right w:val="single" w:sz="4" w:space="0" w:color="auto"/>
            </w:tcBorders>
            <w:shd w:val="clear" w:color="auto" w:fill="auto"/>
          </w:tcPr>
          <w:p w:rsidR="000F6284" w:rsidRPr="000F6284" w:rsidRDefault="000F6284" w:rsidP="00250AE3">
            <w:pPr>
              <w:jc w:val="both"/>
              <w:rPr>
                <w:rFonts w:eastAsia="Calibri"/>
                <w:lang w:val="en-US" w:eastAsia="en-US" w:bidi="en-US"/>
              </w:rPr>
            </w:pPr>
          </w:p>
          <w:p w:rsidR="000F6284" w:rsidRPr="000F6284" w:rsidRDefault="000F6284" w:rsidP="00250AE3">
            <w:pPr>
              <w:jc w:val="both"/>
              <w:rPr>
                <w:rFonts w:eastAsia="Calibri"/>
                <w:lang w:val="en-US" w:eastAsia="en-US" w:bidi="en-US"/>
              </w:rPr>
            </w:pPr>
          </w:p>
          <w:p w:rsidR="000F6284" w:rsidRPr="000F6284" w:rsidRDefault="000F6284" w:rsidP="00250AE3">
            <w:pPr>
              <w:jc w:val="both"/>
              <w:rPr>
                <w:rFonts w:eastAsia="Calibri"/>
                <w:lang w:val="en-US" w:eastAsia="en-US" w:bidi="en-US"/>
              </w:rPr>
            </w:pPr>
            <w:r w:rsidRPr="000F6284">
              <w:rPr>
                <w:rFonts w:eastAsia="Calibri"/>
                <w:lang w:val="en-US" w:eastAsia="en-US" w:bidi="en-US"/>
              </w:rPr>
              <w:t>66,0</w:t>
            </w:r>
          </w:p>
        </w:tc>
      </w:tr>
      <w:tr w:rsidR="000F6284" w:rsidRPr="000F6284" w:rsidTr="00250AE3">
        <w:trPr>
          <w:trHeight w:val="113"/>
          <w:jc w:val="center"/>
        </w:trPr>
        <w:tc>
          <w:tcPr>
            <w:tcW w:w="271" w:type="pct"/>
            <w:tcBorders>
              <w:top w:val="nil"/>
              <w:left w:val="single" w:sz="4" w:space="0" w:color="auto"/>
              <w:bottom w:val="single" w:sz="4" w:space="0" w:color="auto"/>
              <w:right w:val="single" w:sz="4" w:space="0" w:color="auto"/>
            </w:tcBorders>
            <w:shd w:val="clear" w:color="auto" w:fill="auto"/>
            <w:vAlign w:val="center"/>
          </w:tcPr>
          <w:p w:rsidR="000F6284" w:rsidRPr="000F6284" w:rsidRDefault="000F6284" w:rsidP="00250AE3">
            <w:pPr>
              <w:jc w:val="both"/>
              <w:rPr>
                <w:rFonts w:eastAsia="Calibri"/>
                <w:lang w:eastAsia="en-US" w:bidi="en-US"/>
              </w:rPr>
            </w:pPr>
            <w:r w:rsidRPr="000F6284">
              <w:rPr>
                <w:rFonts w:eastAsia="Calibri"/>
                <w:lang w:eastAsia="en-US" w:bidi="en-US"/>
              </w:rPr>
              <w:t>13</w:t>
            </w:r>
          </w:p>
        </w:tc>
        <w:tc>
          <w:tcPr>
            <w:tcW w:w="797" w:type="pct"/>
            <w:tcBorders>
              <w:top w:val="single" w:sz="4" w:space="0" w:color="auto"/>
              <w:left w:val="nil"/>
              <w:right w:val="single" w:sz="4" w:space="0" w:color="auto"/>
            </w:tcBorders>
            <w:shd w:val="clear" w:color="auto" w:fill="auto"/>
            <w:vAlign w:val="bottom"/>
          </w:tcPr>
          <w:p w:rsidR="000F6284" w:rsidRPr="000F6284" w:rsidRDefault="000F6284" w:rsidP="00250AE3">
            <w:pPr>
              <w:jc w:val="both"/>
              <w:rPr>
                <w:rFonts w:eastAsia="Calibri"/>
                <w:b/>
                <w:bCs/>
                <w:lang w:val="en-US" w:eastAsia="en-US" w:bidi="en-US"/>
              </w:rPr>
            </w:pPr>
            <w:proofErr w:type="spellStart"/>
            <w:r w:rsidRPr="000F6284">
              <w:rPr>
                <w:rFonts w:eastAsia="Calibri"/>
                <w:b/>
                <w:bCs/>
                <w:lang w:val="en-US" w:eastAsia="en-US" w:bidi="en-US"/>
              </w:rPr>
              <w:t>Вескинское</w:t>
            </w:r>
            <w:proofErr w:type="spellEnd"/>
          </w:p>
        </w:tc>
        <w:tc>
          <w:tcPr>
            <w:tcW w:w="1129" w:type="pct"/>
            <w:tcBorders>
              <w:top w:val="single" w:sz="4" w:space="0" w:color="auto"/>
              <w:left w:val="nil"/>
              <w:right w:val="nil"/>
            </w:tcBorders>
            <w:shd w:val="clear" w:color="auto" w:fill="auto"/>
            <w:vAlign w:val="bottom"/>
          </w:tcPr>
          <w:p w:rsidR="000F6284" w:rsidRPr="000F6284" w:rsidRDefault="000F6284" w:rsidP="00250AE3">
            <w:pPr>
              <w:jc w:val="both"/>
              <w:rPr>
                <w:rFonts w:eastAsia="Calibri"/>
                <w:lang w:eastAsia="en-US" w:bidi="en-US"/>
              </w:rPr>
            </w:pPr>
            <w:r w:rsidRPr="000F6284">
              <w:rPr>
                <w:rFonts w:eastAsia="Calibri"/>
                <w:lang w:eastAsia="en-US" w:bidi="en-US"/>
              </w:rPr>
              <w:t xml:space="preserve">Обустройство спортивной зоны в с. </w:t>
            </w:r>
            <w:proofErr w:type="spellStart"/>
            <w:r w:rsidRPr="000F6284">
              <w:rPr>
                <w:rFonts w:eastAsia="Calibri"/>
                <w:lang w:eastAsia="en-US" w:bidi="en-US"/>
              </w:rPr>
              <w:t>Ильинское</w:t>
            </w:r>
            <w:proofErr w:type="spellEnd"/>
            <w:r w:rsidRPr="000F6284">
              <w:rPr>
                <w:rFonts w:eastAsia="Calibri"/>
                <w:lang w:eastAsia="en-US" w:bidi="en-US"/>
              </w:rPr>
              <w:t xml:space="preserve"> 2 этап</w:t>
            </w:r>
          </w:p>
        </w:tc>
        <w:tc>
          <w:tcPr>
            <w:tcW w:w="598" w:type="pct"/>
            <w:tcBorders>
              <w:top w:val="nil"/>
              <w:left w:val="single" w:sz="4" w:space="0" w:color="auto"/>
              <w:bottom w:val="single" w:sz="4" w:space="0" w:color="auto"/>
              <w:right w:val="single" w:sz="4" w:space="0" w:color="auto"/>
            </w:tcBorders>
            <w:shd w:val="clear" w:color="auto" w:fill="auto"/>
            <w:vAlign w:val="center"/>
          </w:tcPr>
          <w:p w:rsidR="000F6284" w:rsidRPr="000F6284" w:rsidRDefault="000F6284" w:rsidP="00250AE3">
            <w:pPr>
              <w:jc w:val="both"/>
              <w:rPr>
                <w:rFonts w:eastAsia="Calibri"/>
                <w:bCs/>
                <w:lang w:val="en-US" w:eastAsia="en-US" w:bidi="en-US"/>
              </w:rPr>
            </w:pPr>
            <w:r w:rsidRPr="000F6284">
              <w:rPr>
                <w:rFonts w:eastAsia="Calibri"/>
                <w:bCs/>
                <w:lang w:val="en-US" w:eastAsia="en-US" w:bidi="en-US"/>
              </w:rPr>
              <w:t>642</w:t>
            </w:r>
            <w:r w:rsidRPr="000F6284">
              <w:rPr>
                <w:rFonts w:eastAsia="Calibri"/>
                <w:bCs/>
                <w:lang w:eastAsia="en-US" w:bidi="en-US"/>
              </w:rPr>
              <w:t>,5</w:t>
            </w:r>
            <w:r w:rsidRPr="000F6284">
              <w:rPr>
                <w:rFonts w:eastAsia="Calibri"/>
                <w:bCs/>
                <w:lang w:val="en-US" w:eastAsia="en-US" w:bidi="en-US"/>
              </w:rPr>
              <w:t xml:space="preserve"> </w:t>
            </w:r>
          </w:p>
        </w:tc>
        <w:tc>
          <w:tcPr>
            <w:tcW w:w="594" w:type="pct"/>
            <w:tcBorders>
              <w:top w:val="nil"/>
              <w:left w:val="nil"/>
              <w:bottom w:val="single" w:sz="4" w:space="0" w:color="auto"/>
              <w:right w:val="single" w:sz="4" w:space="0" w:color="auto"/>
            </w:tcBorders>
            <w:shd w:val="clear" w:color="auto" w:fill="auto"/>
            <w:vAlign w:val="center"/>
          </w:tcPr>
          <w:p w:rsidR="000F6284" w:rsidRPr="000F6284" w:rsidRDefault="000F6284" w:rsidP="00250AE3">
            <w:pPr>
              <w:jc w:val="both"/>
              <w:rPr>
                <w:rFonts w:eastAsia="Calibri"/>
                <w:lang w:eastAsia="en-US" w:bidi="en-US"/>
              </w:rPr>
            </w:pPr>
            <w:r w:rsidRPr="000F6284">
              <w:rPr>
                <w:rFonts w:eastAsia="Calibri"/>
                <w:lang w:eastAsia="en-US" w:bidi="en-US"/>
              </w:rPr>
              <w:t>480,5</w:t>
            </w:r>
          </w:p>
        </w:tc>
        <w:tc>
          <w:tcPr>
            <w:tcW w:w="582" w:type="pct"/>
            <w:tcBorders>
              <w:top w:val="nil"/>
              <w:left w:val="nil"/>
              <w:bottom w:val="single" w:sz="4" w:space="0" w:color="auto"/>
              <w:right w:val="single" w:sz="4" w:space="0" w:color="auto"/>
            </w:tcBorders>
            <w:shd w:val="clear" w:color="auto" w:fill="auto"/>
            <w:vAlign w:val="center"/>
          </w:tcPr>
          <w:p w:rsidR="000F6284" w:rsidRPr="000F6284" w:rsidRDefault="000F6284" w:rsidP="00250AE3">
            <w:pPr>
              <w:jc w:val="both"/>
              <w:rPr>
                <w:rFonts w:eastAsia="Calibri"/>
                <w:lang w:eastAsia="en-US" w:bidi="en-US"/>
              </w:rPr>
            </w:pPr>
            <w:r w:rsidRPr="000F6284">
              <w:rPr>
                <w:rFonts w:eastAsia="Calibri"/>
                <w:lang w:eastAsia="en-US" w:bidi="en-US"/>
              </w:rPr>
              <w:t>162,0</w:t>
            </w:r>
          </w:p>
        </w:tc>
        <w:tc>
          <w:tcPr>
            <w:tcW w:w="484" w:type="pct"/>
            <w:tcBorders>
              <w:top w:val="nil"/>
              <w:left w:val="nil"/>
              <w:bottom w:val="single" w:sz="4" w:space="0" w:color="auto"/>
              <w:right w:val="single" w:sz="4" w:space="0" w:color="auto"/>
            </w:tcBorders>
            <w:shd w:val="clear" w:color="auto" w:fill="auto"/>
            <w:vAlign w:val="center"/>
          </w:tcPr>
          <w:p w:rsidR="000F6284" w:rsidRPr="000F6284" w:rsidRDefault="000F6284" w:rsidP="00250AE3">
            <w:pPr>
              <w:jc w:val="both"/>
              <w:rPr>
                <w:rFonts w:eastAsia="Calibri"/>
                <w:lang w:eastAsia="en-US" w:bidi="en-US"/>
              </w:rPr>
            </w:pPr>
            <w:r w:rsidRPr="000F6284">
              <w:rPr>
                <w:rFonts w:eastAsia="Calibri"/>
                <w:lang w:eastAsia="en-US" w:bidi="en-US"/>
              </w:rPr>
              <w:t>65,0</w:t>
            </w:r>
          </w:p>
        </w:tc>
        <w:tc>
          <w:tcPr>
            <w:tcW w:w="545" w:type="pct"/>
            <w:tcBorders>
              <w:top w:val="nil"/>
              <w:left w:val="nil"/>
              <w:bottom w:val="single" w:sz="4" w:space="0" w:color="auto"/>
              <w:right w:val="single" w:sz="4" w:space="0" w:color="auto"/>
            </w:tcBorders>
            <w:shd w:val="clear" w:color="auto" w:fill="auto"/>
            <w:vAlign w:val="center"/>
          </w:tcPr>
          <w:p w:rsidR="000F6284" w:rsidRPr="000F6284" w:rsidRDefault="000F6284" w:rsidP="00250AE3">
            <w:pPr>
              <w:jc w:val="both"/>
              <w:rPr>
                <w:rFonts w:eastAsia="Calibri"/>
                <w:lang w:eastAsia="en-US" w:bidi="en-US"/>
              </w:rPr>
            </w:pPr>
            <w:r w:rsidRPr="000F6284">
              <w:rPr>
                <w:rFonts w:eastAsia="Calibri"/>
                <w:lang w:eastAsia="en-US" w:bidi="en-US"/>
              </w:rPr>
              <w:t>97,0</w:t>
            </w:r>
          </w:p>
        </w:tc>
      </w:tr>
      <w:tr w:rsidR="000F6284" w:rsidRPr="000F6284" w:rsidTr="00250AE3">
        <w:trPr>
          <w:trHeight w:val="113"/>
          <w:jc w:val="center"/>
        </w:trPr>
        <w:tc>
          <w:tcPr>
            <w:tcW w:w="21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F6284" w:rsidRPr="000F6284" w:rsidRDefault="000F6284" w:rsidP="00250AE3">
            <w:pPr>
              <w:jc w:val="both"/>
              <w:rPr>
                <w:rFonts w:eastAsia="Calibri"/>
                <w:b/>
                <w:bCs/>
                <w:lang w:eastAsia="en-US" w:bidi="en-US"/>
              </w:rPr>
            </w:pPr>
            <w:r w:rsidRPr="000F6284">
              <w:rPr>
                <w:rFonts w:eastAsia="Calibri"/>
                <w:b/>
                <w:bCs/>
                <w:lang w:eastAsia="en-US" w:bidi="en-US"/>
              </w:rPr>
              <w:t>ИТОГО 2020 год</w:t>
            </w:r>
          </w:p>
        </w:tc>
        <w:tc>
          <w:tcPr>
            <w:tcW w:w="598" w:type="pct"/>
            <w:tcBorders>
              <w:top w:val="nil"/>
              <w:left w:val="nil"/>
              <w:bottom w:val="single" w:sz="4" w:space="0" w:color="auto"/>
              <w:right w:val="single" w:sz="4" w:space="0" w:color="auto"/>
            </w:tcBorders>
            <w:shd w:val="clear" w:color="auto" w:fill="auto"/>
            <w:vAlign w:val="center"/>
          </w:tcPr>
          <w:p w:rsidR="000F6284" w:rsidRPr="000F6284" w:rsidRDefault="000F6284" w:rsidP="00250AE3">
            <w:pPr>
              <w:jc w:val="both"/>
              <w:rPr>
                <w:rFonts w:eastAsia="Calibri"/>
                <w:b/>
                <w:bCs/>
                <w:lang w:eastAsia="en-US" w:bidi="en-US"/>
              </w:rPr>
            </w:pPr>
            <w:r w:rsidRPr="000F6284">
              <w:rPr>
                <w:rFonts w:eastAsia="Calibri"/>
                <w:b/>
                <w:bCs/>
                <w:lang w:eastAsia="en-US" w:bidi="en-US"/>
              </w:rPr>
              <w:t>10351,7</w:t>
            </w:r>
          </w:p>
        </w:tc>
        <w:tc>
          <w:tcPr>
            <w:tcW w:w="594" w:type="pct"/>
            <w:tcBorders>
              <w:top w:val="nil"/>
              <w:left w:val="nil"/>
              <w:bottom w:val="single" w:sz="4" w:space="0" w:color="auto"/>
              <w:right w:val="single" w:sz="4" w:space="0" w:color="auto"/>
            </w:tcBorders>
            <w:shd w:val="clear" w:color="auto" w:fill="auto"/>
            <w:vAlign w:val="center"/>
          </w:tcPr>
          <w:p w:rsidR="000F6284" w:rsidRPr="000F6284" w:rsidRDefault="000F6284" w:rsidP="00250AE3">
            <w:pPr>
              <w:jc w:val="both"/>
              <w:rPr>
                <w:rFonts w:eastAsia="Calibri"/>
                <w:b/>
                <w:bCs/>
                <w:lang w:eastAsia="en-US" w:bidi="en-US"/>
              </w:rPr>
            </w:pPr>
            <w:r w:rsidRPr="000F6284">
              <w:rPr>
                <w:rFonts w:eastAsia="Calibri"/>
                <w:b/>
                <w:bCs/>
                <w:lang w:eastAsia="en-US" w:bidi="en-US"/>
              </w:rPr>
              <w:t>5478,5</w:t>
            </w:r>
          </w:p>
        </w:tc>
        <w:tc>
          <w:tcPr>
            <w:tcW w:w="582" w:type="pct"/>
            <w:tcBorders>
              <w:top w:val="nil"/>
              <w:left w:val="nil"/>
              <w:bottom w:val="single" w:sz="4" w:space="0" w:color="auto"/>
              <w:right w:val="single" w:sz="4" w:space="0" w:color="auto"/>
            </w:tcBorders>
            <w:shd w:val="clear" w:color="auto" w:fill="auto"/>
            <w:vAlign w:val="center"/>
          </w:tcPr>
          <w:p w:rsidR="000F6284" w:rsidRPr="000F6284" w:rsidRDefault="000F6284" w:rsidP="00250AE3">
            <w:pPr>
              <w:jc w:val="both"/>
              <w:rPr>
                <w:rFonts w:eastAsia="Calibri"/>
                <w:b/>
                <w:bCs/>
                <w:lang w:eastAsia="en-US" w:bidi="en-US"/>
              </w:rPr>
            </w:pPr>
            <w:r w:rsidRPr="000F6284">
              <w:rPr>
                <w:rFonts w:eastAsia="Calibri"/>
                <w:b/>
                <w:bCs/>
                <w:lang w:eastAsia="en-US" w:bidi="en-US"/>
              </w:rPr>
              <w:t>4873,2</w:t>
            </w:r>
          </w:p>
        </w:tc>
        <w:tc>
          <w:tcPr>
            <w:tcW w:w="484" w:type="pct"/>
            <w:tcBorders>
              <w:top w:val="nil"/>
              <w:left w:val="nil"/>
              <w:bottom w:val="single" w:sz="4" w:space="0" w:color="auto"/>
              <w:right w:val="single" w:sz="4" w:space="0" w:color="auto"/>
            </w:tcBorders>
            <w:shd w:val="clear" w:color="auto" w:fill="auto"/>
            <w:vAlign w:val="center"/>
          </w:tcPr>
          <w:p w:rsidR="000F6284" w:rsidRPr="000F6284" w:rsidRDefault="000F6284" w:rsidP="00250AE3">
            <w:pPr>
              <w:jc w:val="both"/>
              <w:rPr>
                <w:rFonts w:eastAsia="Calibri"/>
                <w:b/>
                <w:bCs/>
                <w:lang w:eastAsia="en-US" w:bidi="en-US"/>
              </w:rPr>
            </w:pPr>
            <w:r w:rsidRPr="000F6284">
              <w:rPr>
                <w:rFonts w:eastAsia="Calibri"/>
                <w:b/>
                <w:bCs/>
                <w:lang w:eastAsia="en-US" w:bidi="en-US"/>
              </w:rPr>
              <w:t>3010,4</w:t>
            </w:r>
          </w:p>
        </w:tc>
        <w:tc>
          <w:tcPr>
            <w:tcW w:w="545" w:type="pct"/>
            <w:tcBorders>
              <w:top w:val="nil"/>
              <w:left w:val="nil"/>
              <w:bottom w:val="single" w:sz="4" w:space="0" w:color="auto"/>
              <w:right w:val="single" w:sz="4" w:space="0" w:color="auto"/>
            </w:tcBorders>
            <w:shd w:val="clear" w:color="auto" w:fill="auto"/>
            <w:vAlign w:val="center"/>
          </w:tcPr>
          <w:p w:rsidR="000F6284" w:rsidRPr="000F6284" w:rsidRDefault="000F6284" w:rsidP="00250AE3">
            <w:pPr>
              <w:jc w:val="both"/>
              <w:rPr>
                <w:rFonts w:eastAsia="Calibri"/>
                <w:b/>
                <w:bCs/>
                <w:lang w:eastAsia="en-US" w:bidi="en-US"/>
              </w:rPr>
            </w:pPr>
            <w:r w:rsidRPr="000F6284">
              <w:rPr>
                <w:rFonts w:eastAsia="Calibri"/>
                <w:b/>
                <w:bCs/>
                <w:lang w:eastAsia="en-US" w:bidi="en-US"/>
              </w:rPr>
              <w:t>1862,8</w:t>
            </w:r>
          </w:p>
        </w:tc>
      </w:tr>
    </w:tbl>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В 2021-м году будет реализовано 10 проектов, прошедших конкурсный отбор.</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На следующих диаграммах наглядно видно, насколько значителен рост привлечённых сре</w:t>
      </w:r>
      <w:proofErr w:type="gramStart"/>
      <w:r w:rsidRPr="000F6284">
        <w:rPr>
          <w:rFonts w:eastAsia="Calibri"/>
          <w:sz w:val="28"/>
          <w:szCs w:val="28"/>
          <w:lang w:eastAsia="en-US" w:bidi="en-US"/>
        </w:rPr>
        <w:t>дств  в п</w:t>
      </w:r>
      <w:proofErr w:type="gramEnd"/>
      <w:r w:rsidRPr="000F6284">
        <w:rPr>
          <w:rFonts w:eastAsia="Calibri"/>
          <w:sz w:val="28"/>
          <w:szCs w:val="28"/>
          <w:lang w:eastAsia="en-US" w:bidi="en-US"/>
        </w:rPr>
        <w:t xml:space="preserve">омощь местному бюджету поселений.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Общая стоимость проектов за восемь лет участия в программе составила 66,2 млн. руб., из которых 72% профинансировано за счёт привлечённых средств: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субсидий из областного бюджета Тверской области и средств депутатов в общей сумме 36,8 млн. руб.;</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вклада населения и спонсорских взносов в общей сумме 10,5 млн. руб.</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На долю местного бюджета поселений приходится 18,9 млн. руб., или 28,0 % от общей стоимости проектов.</w:t>
      </w:r>
    </w:p>
    <w:p w:rsidR="000F6284" w:rsidRPr="000F6284" w:rsidRDefault="000F6284" w:rsidP="000F6284">
      <w:pPr>
        <w:ind w:firstLine="709"/>
        <w:jc w:val="both"/>
        <w:rPr>
          <w:rFonts w:eastAsia="Calibri"/>
          <w:b/>
          <w:sz w:val="28"/>
          <w:szCs w:val="28"/>
          <w:lang w:eastAsia="en-US" w:bidi="en-US"/>
        </w:rPr>
      </w:pPr>
      <w:r w:rsidRPr="000F6284">
        <w:rPr>
          <w:rFonts w:eastAsia="Calibri"/>
          <w:noProof/>
          <w:sz w:val="28"/>
          <w:szCs w:val="28"/>
        </w:rPr>
        <w:lastRenderedPageBreak/>
        <w:drawing>
          <wp:inline distT="0" distB="0" distL="0" distR="0" wp14:anchorId="6C228C6B" wp14:editId="0471E347">
            <wp:extent cx="3489960" cy="2446020"/>
            <wp:effectExtent l="0" t="0" r="15240" b="1143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F6284" w:rsidRPr="000F6284" w:rsidRDefault="000F6284" w:rsidP="000F6284">
      <w:pPr>
        <w:ind w:firstLine="709"/>
        <w:jc w:val="both"/>
        <w:rPr>
          <w:rFonts w:eastAsia="Calibri"/>
          <w:b/>
          <w:sz w:val="28"/>
          <w:szCs w:val="28"/>
          <w:lang w:eastAsia="en-US" w:bidi="en-US"/>
        </w:rPr>
      </w:pPr>
      <w:r w:rsidRPr="000F6284">
        <w:rPr>
          <w:rFonts w:eastAsia="Calibri"/>
          <w:b/>
          <w:noProof/>
          <w:sz w:val="28"/>
          <w:szCs w:val="28"/>
        </w:rPr>
        <w:drawing>
          <wp:inline distT="0" distB="0" distL="0" distR="0" wp14:anchorId="2028DEC1" wp14:editId="5AF66249">
            <wp:extent cx="6263640" cy="3482340"/>
            <wp:effectExtent l="0" t="0" r="22860" b="2286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НАЦПРОЕКТ «ОБРАЗОВАНИЕ»</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Учебный 2019 – 2020 год оказался необычным, испытал нас на прочность, заставил оперативно менять принципы работы, переходить на новый формат обучения, мотивации и общения с обучающимися и их родителями.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21 июля 2020 года Президентом Российской Федерации был подписан Указ «О национальных целях развития на период до 2030 года». Определены стратегические задачи, одна из которых - вхождение России в десятку ведущих стран мира по качеству общего образования. Перед образованием обозначены следующие ориентиры:</w:t>
      </w:r>
    </w:p>
    <w:p w:rsidR="000F6284" w:rsidRPr="000F6284" w:rsidRDefault="000F6284" w:rsidP="000F6284">
      <w:pPr>
        <w:numPr>
          <w:ilvl w:val="0"/>
          <w:numId w:val="4"/>
        </w:numPr>
        <w:ind w:left="0" w:firstLine="709"/>
        <w:jc w:val="both"/>
        <w:rPr>
          <w:rFonts w:eastAsia="Calibri"/>
          <w:sz w:val="28"/>
          <w:szCs w:val="28"/>
          <w:lang w:eastAsia="en-US" w:bidi="en-US"/>
        </w:rPr>
      </w:pPr>
      <w:r w:rsidRPr="000F6284">
        <w:rPr>
          <w:rFonts w:eastAsia="Calibri"/>
          <w:sz w:val="28"/>
          <w:szCs w:val="28"/>
          <w:lang w:eastAsia="en-US" w:bidi="en-US"/>
        </w:rPr>
        <w:t>профессиональное совершенствование кадров</w:t>
      </w:r>
    </w:p>
    <w:p w:rsidR="000F6284" w:rsidRPr="000F6284" w:rsidRDefault="000F6284" w:rsidP="000F6284">
      <w:pPr>
        <w:numPr>
          <w:ilvl w:val="0"/>
          <w:numId w:val="4"/>
        </w:numPr>
        <w:ind w:left="0" w:firstLine="709"/>
        <w:jc w:val="both"/>
        <w:rPr>
          <w:rFonts w:eastAsia="Calibri"/>
          <w:sz w:val="28"/>
          <w:szCs w:val="28"/>
          <w:lang w:eastAsia="en-US" w:bidi="en-US"/>
        </w:rPr>
      </w:pPr>
      <w:r w:rsidRPr="000F6284">
        <w:rPr>
          <w:rFonts w:eastAsia="Calibri"/>
          <w:sz w:val="28"/>
          <w:szCs w:val="28"/>
          <w:lang w:eastAsia="en-US" w:bidi="en-US"/>
        </w:rPr>
        <w:t xml:space="preserve"> объективное проведение оценочных процедур – ВПР, ОГЭ, ЕГЭ</w:t>
      </w:r>
    </w:p>
    <w:p w:rsidR="000F6284" w:rsidRPr="000F6284" w:rsidRDefault="000F6284" w:rsidP="000F6284">
      <w:pPr>
        <w:numPr>
          <w:ilvl w:val="0"/>
          <w:numId w:val="4"/>
        </w:numPr>
        <w:ind w:left="0" w:firstLine="709"/>
        <w:jc w:val="both"/>
        <w:rPr>
          <w:rFonts w:eastAsia="Calibri"/>
          <w:sz w:val="28"/>
          <w:szCs w:val="28"/>
          <w:lang w:eastAsia="en-US" w:bidi="en-US"/>
        </w:rPr>
      </w:pPr>
      <w:r w:rsidRPr="000F6284">
        <w:rPr>
          <w:rFonts w:eastAsia="Calibri"/>
          <w:sz w:val="28"/>
          <w:szCs w:val="28"/>
          <w:lang w:eastAsia="en-US" w:bidi="en-US"/>
        </w:rPr>
        <w:t xml:space="preserve">Воспитание.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С 1 сентября внесены поправки к Закону об образовании по вопросам определения воспитательной работы. Речь идёт не о какой-то дополнительной нагрузке, а о систематизации той большой работы по воспитанию наших детей, </w:t>
      </w:r>
      <w:r w:rsidRPr="000F6284">
        <w:rPr>
          <w:rFonts w:eastAsia="Calibri"/>
          <w:sz w:val="28"/>
          <w:szCs w:val="28"/>
          <w:lang w:eastAsia="en-US" w:bidi="en-US"/>
        </w:rPr>
        <w:lastRenderedPageBreak/>
        <w:t xml:space="preserve">которая проводится в образовательных организациях. Приведу слова Президента: «Ближе всего к ученикам - их классные руководители. Такая постоянная каждодневная работа, связанная с обучением, воспитанием детей, - это огромная ответственность, и она, конечно, требует особой подготовки наставников и их особой поддержки. В этой связи считаю необходимым уже с 1 сентября ввести специальную доплату классным руководителям в размере не менее 5000 руб. за счёт средств федерального бюджета».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Денежное вознаграждение за классное руководство в размере 5 000 руб.  выплачивается дополнительно к выплате за классное руководство, установленной по состоянию на 31.08.2020 из областного бюджета.</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В состав системы образования Лихославльского района входят 13 общеобразовательных учреждений, из них в 4-х организованы дошкольные группы, 12 дошкольных образовательных организаций и Центр дополнительного образования и развития.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В дошкольных учреждениях - </w:t>
      </w:r>
      <w:r w:rsidRPr="000F6284">
        <w:rPr>
          <w:rFonts w:eastAsia="Calibri"/>
          <w:b/>
          <w:sz w:val="28"/>
          <w:szCs w:val="28"/>
          <w:lang w:eastAsia="en-US" w:bidi="en-US"/>
        </w:rPr>
        <w:t>1304</w:t>
      </w:r>
      <w:r w:rsidRPr="000F6284">
        <w:rPr>
          <w:rFonts w:eastAsia="Calibri"/>
          <w:sz w:val="28"/>
          <w:szCs w:val="28"/>
          <w:lang w:eastAsia="en-US" w:bidi="en-US"/>
        </w:rPr>
        <w:t xml:space="preserve"> воспитанников (2019 год – 1388 чел.), в общеобразовательных – </w:t>
      </w:r>
      <w:r w:rsidRPr="000F6284">
        <w:rPr>
          <w:rFonts w:eastAsia="Calibri"/>
          <w:b/>
          <w:sz w:val="28"/>
          <w:szCs w:val="28"/>
          <w:lang w:eastAsia="en-US" w:bidi="en-US"/>
        </w:rPr>
        <w:t>2715</w:t>
      </w:r>
      <w:r w:rsidRPr="000F6284">
        <w:rPr>
          <w:rFonts w:eastAsia="Calibri"/>
          <w:sz w:val="28"/>
          <w:szCs w:val="28"/>
          <w:lang w:eastAsia="en-US" w:bidi="en-US"/>
        </w:rPr>
        <w:t xml:space="preserve"> учащихся (2019 год – 2719 чел.).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В рамках национального проекта «Образование» реализуются следующие региональные проекты: «Современная школа», «Успех каждого ребёнка», «Поддержка семей, имеющих детей», «Цифровая образовательная среда», «Учитель будущего» и «Социальная активность».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По направлению «Современная школа» на базе средней школы №1 создан Центр образования цифрового и гуманитарного профилей «Точка роста». Летом были отремонтированы два кабинета на сумму 380 000 рублей из местного бюджета, закуплена мебель. Министерством образования поставлено оборудование почти на 1 </w:t>
      </w:r>
      <w:proofErr w:type="spellStart"/>
      <w:r w:rsidRPr="000F6284">
        <w:rPr>
          <w:rFonts w:eastAsia="Calibri"/>
          <w:sz w:val="28"/>
          <w:szCs w:val="28"/>
          <w:lang w:eastAsia="en-US" w:bidi="en-US"/>
        </w:rPr>
        <w:t>млн</w:t>
      </w:r>
      <w:proofErr w:type="gramStart"/>
      <w:r w:rsidRPr="000F6284">
        <w:rPr>
          <w:rFonts w:eastAsia="Calibri"/>
          <w:sz w:val="28"/>
          <w:szCs w:val="28"/>
          <w:lang w:eastAsia="en-US" w:bidi="en-US"/>
        </w:rPr>
        <w:t>.р</w:t>
      </w:r>
      <w:proofErr w:type="gramEnd"/>
      <w:r w:rsidRPr="000F6284">
        <w:rPr>
          <w:rFonts w:eastAsia="Calibri"/>
          <w:sz w:val="28"/>
          <w:szCs w:val="28"/>
          <w:lang w:eastAsia="en-US" w:bidi="en-US"/>
        </w:rPr>
        <w:t>ублей</w:t>
      </w:r>
      <w:proofErr w:type="spellEnd"/>
      <w:r w:rsidRPr="000F6284">
        <w:rPr>
          <w:rFonts w:eastAsia="Calibri"/>
          <w:sz w:val="28"/>
          <w:szCs w:val="28"/>
          <w:lang w:eastAsia="en-US" w:bidi="en-US"/>
        </w:rPr>
        <w:t>, 10 педагогов прошли курсы повышения квалификации.</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В 2021-м планируется создание центров «Точка Роста» технологического направления на базе средней школы №2, что позволит учащимся познакомиться с проектированием и конструированием роботов; на базе средней школы №7 и </w:t>
      </w:r>
      <w:proofErr w:type="spellStart"/>
      <w:r w:rsidRPr="000F6284">
        <w:rPr>
          <w:rFonts w:eastAsia="Calibri"/>
          <w:sz w:val="28"/>
          <w:szCs w:val="28"/>
          <w:lang w:eastAsia="en-US" w:bidi="en-US"/>
        </w:rPr>
        <w:t>Калашниковской</w:t>
      </w:r>
      <w:proofErr w:type="spellEnd"/>
      <w:r w:rsidRPr="000F6284">
        <w:rPr>
          <w:rFonts w:eastAsia="Calibri"/>
          <w:sz w:val="28"/>
          <w:szCs w:val="28"/>
          <w:lang w:eastAsia="en-US" w:bidi="en-US"/>
        </w:rPr>
        <w:t xml:space="preserve"> школы будут созданы центры естественно – научного направления, для чего будут получены наборы по химии, цифровые лаборатории по биологии, экологии, физике. Оборудование, которое будет поставлено в школы, рассчитано на широкий спектр применения в учебном процессе и внеурочной деятельности, дополнительном образовании.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Кроме того, школа №7 в 2020-2021 году принимает участие в мероприятиях по созданию условий дополнительного образования детей физкультурно-оздоровительной направленности. Получено спортивное оборудование на сумму почти 200 тыс. рублей, открыто 60 новых мест.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Средняя школа № 2 в 2020 году тоже являлась участником Федерального проекта «Успех каждого ребёнка» по направлению «</w:t>
      </w:r>
      <w:proofErr w:type="gramStart"/>
      <w:r w:rsidRPr="000F6284">
        <w:rPr>
          <w:rFonts w:eastAsia="Calibri"/>
          <w:sz w:val="28"/>
          <w:szCs w:val="28"/>
          <w:lang w:eastAsia="en-US" w:bidi="en-US"/>
        </w:rPr>
        <w:t>естественно-научное</w:t>
      </w:r>
      <w:proofErr w:type="gramEnd"/>
      <w:r w:rsidRPr="000F6284">
        <w:rPr>
          <w:rFonts w:eastAsia="Calibri"/>
          <w:sz w:val="28"/>
          <w:szCs w:val="28"/>
          <w:lang w:eastAsia="en-US" w:bidi="en-US"/>
        </w:rPr>
        <w:t xml:space="preserve">», профиль программы - «Человек и здоровье», поставлено оборудование на сумму более 300 тыс. рублей.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Несомненно, всё это вовлечёт ребят в познавательную деятельность, повысит интерес к </w:t>
      </w:r>
      <w:proofErr w:type="gramStart"/>
      <w:r w:rsidRPr="000F6284">
        <w:rPr>
          <w:rFonts w:eastAsia="Calibri"/>
          <w:sz w:val="28"/>
          <w:szCs w:val="28"/>
          <w:lang w:eastAsia="en-US" w:bidi="en-US"/>
        </w:rPr>
        <w:t>естественно-научным</w:t>
      </w:r>
      <w:proofErr w:type="gramEnd"/>
      <w:r w:rsidRPr="000F6284">
        <w:rPr>
          <w:rFonts w:eastAsia="Calibri"/>
          <w:sz w:val="28"/>
          <w:szCs w:val="28"/>
          <w:lang w:eastAsia="en-US" w:bidi="en-US"/>
        </w:rPr>
        <w:t xml:space="preserve"> предметам. Занятия в кружках будут способствовать формированию навыков экспериментальной работы, а это - отличная мотивация к исследовательской деятельности, необходимое условие «Успеха каждого ребёнка».</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lastRenderedPageBreak/>
        <w:t xml:space="preserve">Ежегодно наш район принимает участие в конкурсном отборе на получение областной субсидии на создание в общеобразовательных организациях, расположенных в сельской местности, условий для занятий физической культурой и спортом. За последние несколько лет установлено новое оборудование на спортивных площадках в </w:t>
      </w:r>
      <w:proofErr w:type="spellStart"/>
      <w:r w:rsidRPr="000F6284">
        <w:rPr>
          <w:rFonts w:eastAsia="Calibri"/>
          <w:sz w:val="28"/>
          <w:szCs w:val="28"/>
          <w:lang w:eastAsia="en-US" w:bidi="en-US"/>
        </w:rPr>
        <w:t>Крючковской</w:t>
      </w:r>
      <w:proofErr w:type="spellEnd"/>
      <w:r w:rsidRPr="000F6284">
        <w:rPr>
          <w:rFonts w:eastAsia="Calibri"/>
          <w:sz w:val="28"/>
          <w:szCs w:val="28"/>
          <w:lang w:eastAsia="en-US" w:bidi="en-US"/>
        </w:rPr>
        <w:t xml:space="preserve"> и </w:t>
      </w:r>
      <w:proofErr w:type="spellStart"/>
      <w:r w:rsidRPr="000F6284">
        <w:rPr>
          <w:rFonts w:eastAsia="Calibri"/>
          <w:sz w:val="28"/>
          <w:szCs w:val="28"/>
          <w:lang w:eastAsia="en-US" w:bidi="en-US"/>
        </w:rPr>
        <w:t>Станской</w:t>
      </w:r>
      <w:proofErr w:type="spellEnd"/>
      <w:r w:rsidRPr="000F6284">
        <w:rPr>
          <w:rFonts w:eastAsia="Calibri"/>
          <w:sz w:val="28"/>
          <w:szCs w:val="28"/>
          <w:lang w:eastAsia="en-US" w:bidi="en-US"/>
        </w:rPr>
        <w:t xml:space="preserve"> школах, </w:t>
      </w:r>
      <w:proofErr w:type="spellStart"/>
      <w:r w:rsidRPr="000F6284">
        <w:rPr>
          <w:rFonts w:eastAsia="Calibri"/>
          <w:sz w:val="28"/>
          <w:szCs w:val="28"/>
          <w:lang w:eastAsia="en-US" w:bidi="en-US"/>
        </w:rPr>
        <w:t>Толмачевская</w:t>
      </w:r>
      <w:proofErr w:type="spellEnd"/>
      <w:r w:rsidRPr="000F6284">
        <w:rPr>
          <w:rFonts w:eastAsia="Calibri"/>
          <w:sz w:val="28"/>
          <w:szCs w:val="28"/>
          <w:lang w:eastAsia="en-US" w:bidi="en-US"/>
        </w:rPr>
        <w:t xml:space="preserve"> школа получила оборудование для спортивного клуба, проведён ремонт спортивного зала в Микшине, а летом 2020 года установлено уличное оборудование в </w:t>
      </w:r>
      <w:proofErr w:type="spellStart"/>
      <w:r w:rsidRPr="000F6284">
        <w:rPr>
          <w:rFonts w:eastAsia="Calibri"/>
          <w:sz w:val="28"/>
          <w:szCs w:val="28"/>
          <w:lang w:eastAsia="en-US" w:bidi="en-US"/>
        </w:rPr>
        <w:t>Сосновицкой</w:t>
      </w:r>
      <w:proofErr w:type="spellEnd"/>
      <w:r w:rsidRPr="000F6284">
        <w:rPr>
          <w:rFonts w:eastAsia="Calibri"/>
          <w:sz w:val="28"/>
          <w:szCs w:val="28"/>
          <w:lang w:eastAsia="en-US" w:bidi="en-US"/>
        </w:rPr>
        <w:t xml:space="preserve">  школе  на общую сумму 470 тыс. руб.</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До 2023 года, в соответствии с проектом «Цифровая образовательная среда», предполагается оснащение всех средних и основных школ района современным компьютерным оборудованием. В 2021 году получат оборудование школа № 2, Калашниковская, </w:t>
      </w:r>
      <w:proofErr w:type="spellStart"/>
      <w:r w:rsidRPr="000F6284">
        <w:rPr>
          <w:rFonts w:eastAsia="Calibri"/>
          <w:sz w:val="28"/>
          <w:szCs w:val="28"/>
          <w:lang w:eastAsia="en-US" w:bidi="en-US"/>
        </w:rPr>
        <w:t>Толмачевская</w:t>
      </w:r>
      <w:proofErr w:type="spellEnd"/>
      <w:r w:rsidRPr="000F6284">
        <w:rPr>
          <w:rFonts w:eastAsia="Calibri"/>
          <w:sz w:val="28"/>
          <w:szCs w:val="28"/>
          <w:lang w:eastAsia="en-US" w:bidi="en-US"/>
        </w:rPr>
        <w:t xml:space="preserve">, </w:t>
      </w:r>
      <w:proofErr w:type="spellStart"/>
      <w:r w:rsidRPr="000F6284">
        <w:rPr>
          <w:rFonts w:eastAsia="Calibri"/>
          <w:sz w:val="28"/>
          <w:szCs w:val="28"/>
          <w:lang w:eastAsia="en-US" w:bidi="en-US"/>
        </w:rPr>
        <w:t>Вёскинская</w:t>
      </w:r>
      <w:proofErr w:type="spellEnd"/>
      <w:r w:rsidRPr="000F6284">
        <w:rPr>
          <w:rFonts w:eastAsia="Calibri"/>
          <w:sz w:val="28"/>
          <w:szCs w:val="28"/>
          <w:lang w:eastAsia="en-US" w:bidi="en-US"/>
        </w:rPr>
        <w:t xml:space="preserve"> и </w:t>
      </w:r>
      <w:proofErr w:type="spellStart"/>
      <w:r w:rsidRPr="000F6284">
        <w:rPr>
          <w:rFonts w:eastAsia="Calibri"/>
          <w:sz w:val="28"/>
          <w:szCs w:val="28"/>
          <w:lang w:eastAsia="en-US" w:bidi="en-US"/>
        </w:rPr>
        <w:t>Крючковская</w:t>
      </w:r>
      <w:proofErr w:type="spellEnd"/>
      <w:r w:rsidRPr="000F6284">
        <w:rPr>
          <w:rFonts w:eastAsia="Calibri"/>
          <w:sz w:val="28"/>
          <w:szCs w:val="28"/>
          <w:lang w:eastAsia="en-US" w:bidi="en-US"/>
        </w:rPr>
        <w:t xml:space="preserve"> школы.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Проект </w:t>
      </w:r>
      <w:r w:rsidRPr="000F6284">
        <w:rPr>
          <w:rFonts w:eastAsia="Calibri"/>
          <w:b/>
          <w:bCs/>
          <w:sz w:val="28"/>
          <w:szCs w:val="28"/>
          <w:lang w:eastAsia="en-US" w:bidi="en-US"/>
        </w:rPr>
        <w:t xml:space="preserve">«Учитель будущего» </w:t>
      </w:r>
      <w:r w:rsidRPr="000F6284">
        <w:rPr>
          <w:rFonts w:eastAsia="Calibri"/>
          <w:sz w:val="28"/>
          <w:szCs w:val="28"/>
          <w:lang w:eastAsia="en-US" w:bidi="en-US"/>
        </w:rPr>
        <w:t>отмечается как ключевой, так как в его основе лежат повышение профессионального уровня педагогов, расширение форм и возможностей для их самореализации, разработка новых форматов карьерного роста, отражающих профессиональные успехи.</w:t>
      </w:r>
    </w:p>
    <w:p w:rsidR="000F6284" w:rsidRPr="000F6284" w:rsidRDefault="000F6284" w:rsidP="000F6284">
      <w:pPr>
        <w:ind w:firstLine="709"/>
        <w:jc w:val="both"/>
        <w:rPr>
          <w:rFonts w:eastAsia="Calibri"/>
          <w:i/>
          <w:sz w:val="28"/>
          <w:szCs w:val="28"/>
          <w:lang w:eastAsia="en-US" w:bidi="en-US"/>
        </w:rPr>
      </w:pPr>
      <w:r w:rsidRPr="000F6284">
        <w:rPr>
          <w:rFonts w:eastAsia="Calibri"/>
          <w:sz w:val="28"/>
          <w:szCs w:val="28"/>
          <w:lang w:eastAsia="en-US" w:bidi="en-US"/>
        </w:rPr>
        <w:t xml:space="preserve">За 2019-2020 учебный год курсы повышения квалификации прошли 220 педагогов: на базе Тверского областного института усовершенствования учителей - 84; в дистанционном формате – 136 человек.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В муниципальном этапе конкурса «Мой лучший урок» приняли участие 27 педагогов; на региональный этап подали заявки 16 учителей, четверо из них заняли призовые места. В ежегодном Всероссийском конкурсе «За нравственный подвиг учителя» на региональном уровне Лихославльский район достойно представила Яковлева Елена Владимировна, учитель начальных классов школы №2.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Важной формой обобщения, распространения практического опыта являются конкурсы педагогического мастерства «Учитель года» и «Воспитатель года». За 20 лет существования в первом приняли участие более 160-ти педагогов. В 2019-2020 учебном году в районном этапе участвовали 4 педагога городских и </w:t>
      </w:r>
      <w:proofErr w:type="spellStart"/>
      <w:r w:rsidRPr="000F6284">
        <w:rPr>
          <w:rFonts w:eastAsia="Calibri"/>
          <w:sz w:val="28"/>
          <w:szCs w:val="28"/>
          <w:lang w:eastAsia="en-US" w:bidi="en-US"/>
        </w:rPr>
        <w:t>Микшинской</w:t>
      </w:r>
      <w:proofErr w:type="spellEnd"/>
      <w:r w:rsidRPr="000F6284">
        <w:rPr>
          <w:rFonts w:eastAsia="Calibri"/>
          <w:sz w:val="28"/>
          <w:szCs w:val="28"/>
          <w:lang w:eastAsia="en-US" w:bidi="en-US"/>
        </w:rPr>
        <w:t xml:space="preserve"> школ. Победителем стала Забелина Лариса Ивановна, учитель математики средней школы №1. В муниципальном этапе «Воспитатель года» принимали участие воспитатели из 4-х городских дошкольных учреждений. Абсолютным победителем стала Царицына Екатерина Сергеевна, воспитатель детского сада «Улыбка», которая достойно представила дошкольное образование района на региональном этапе конкурса.</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В связи со сложившейся эпидемиологической ситуацией в 2020 году, г</w:t>
      </w:r>
      <w:r w:rsidRPr="000F6284">
        <w:rPr>
          <w:rFonts w:eastAsia="Calibri"/>
          <w:bCs/>
          <w:sz w:val="28"/>
          <w:szCs w:val="28"/>
          <w:lang w:eastAsia="en-US" w:bidi="en-US"/>
        </w:rPr>
        <w:t>осударственная итоговая аттестация</w:t>
      </w:r>
      <w:r w:rsidRPr="000F6284">
        <w:rPr>
          <w:rFonts w:eastAsia="Calibri"/>
          <w:b/>
          <w:bCs/>
          <w:sz w:val="28"/>
          <w:szCs w:val="28"/>
          <w:lang w:eastAsia="en-US" w:bidi="en-US"/>
        </w:rPr>
        <w:t xml:space="preserve"> </w:t>
      </w:r>
      <w:r w:rsidRPr="000F6284">
        <w:rPr>
          <w:rFonts w:eastAsia="Calibri"/>
          <w:sz w:val="28"/>
          <w:szCs w:val="28"/>
          <w:lang w:eastAsia="en-US" w:bidi="en-US"/>
        </w:rPr>
        <w:t>проводилась в форме промежуточной аттестации, результаты которой являлись основанием для выдачи аттестата об основном общем образовании, аттестата о среднем общем образовании.</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Всего выпускников 9-го класса было 234 человека, 230 получили аттестат об основном общем образовании (из них 20 аттестатов с отличием), 4 человека получили свидетельство о коррекционном обучении. Выпускников 11-х классов – 110 человек, все получили аттестат о среднем общем образовании, из них 19 - с отличием. 84 выпускника сдавали ЕГЭ. Анализ результатов ЕГЭ показывает, что по 4-м предметам средний тестовый балл выпускников Лихославльского района </w:t>
      </w:r>
      <w:r w:rsidRPr="000F6284">
        <w:rPr>
          <w:rFonts w:eastAsia="Calibri"/>
          <w:sz w:val="28"/>
          <w:szCs w:val="28"/>
          <w:lang w:eastAsia="en-US" w:bidi="en-US"/>
        </w:rPr>
        <w:lastRenderedPageBreak/>
        <w:t>превышает средний тестовый балл выпускников Тверской области: русскому языку, обществознанию, истории, английскому языку.</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В районе эффективно реализуется программа «Одаренные дети». Многообразие проводимых конкурсов, слётов, выставок, интеллектуальных игр, конференций, олимпиад способствует выявлению, поддержке и сопровождению одарённых и талантливых детей. Один из ярких примеров этой деятельности - научно-практическая конференция для дошкольников «Маленькие исследователи», которая в 2020-м году прошла уже 4-й раз.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Одно из важных направлений духовно-нравственного и патриотического воспитания учащихся -  это активное вовлечение в </w:t>
      </w:r>
      <w:proofErr w:type="spellStart"/>
      <w:r w:rsidRPr="000F6284">
        <w:rPr>
          <w:rFonts w:eastAsia="Calibri"/>
          <w:sz w:val="28"/>
          <w:szCs w:val="28"/>
          <w:lang w:eastAsia="en-US" w:bidi="en-US"/>
        </w:rPr>
        <w:t>военно</w:t>
      </w:r>
      <w:proofErr w:type="spellEnd"/>
      <w:r w:rsidRPr="000F6284">
        <w:rPr>
          <w:rFonts w:eastAsia="Calibri"/>
          <w:sz w:val="28"/>
          <w:szCs w:val="28"/>
          <w:lang w:eastAsia="en-US" w:bidi="en-US"/>
        </w:rPr>
        <w:t xml:space="preserve">–патриотическое движение </w:t>
      </w:r>
      <w:proofErr w:type="spellStart"/>
      <w:r w:rsidRPr="000F6284">
        <w:rPr>
          <w:rFonts w:eastAsia="Calibri"/>
          <w:sz w:val="28"/>
          <w:szCs w:val="28"/>
          <w:lang w:eastAsia="en-US" w:bidi="en-US"/>
        </w:rPr>
        <w:t>Юнармия</w:t>
      </w:r>
      <w:proofErr w:type="spellEnd"/>
      <w:r w:rsidRPr="000F6284">
        <w:rPr>
          <w:rFonts w:eastAsia="Calibri"/>
          <w:sz w:val="28"/>
          <w:szCs w:val="28"/>
          <w:lang w:eastAsia="en-US" w:bidi="en-US"/>
        </w:rPr>
        <w:t>.  У нас создано 10 отрядов численностью 190 человек. Становится хорошей традицией вступать в ряды юнармейцев целыми классами, начиная с 5-го. Благодаря поддержке Губернатора Тверской области в муниципальное отделение переданы 4 макета автомата Калашникова АК-74, 144 комплекта юнармейской формы, 5 комплектов зимней формы для Поста №1.</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 Ребята ведут работу по сохранению памятников, несут вахты памяти у вечного огня, занимаются волонтёрской деятельностью, принимают участие в культурных и спортивных мероприятиях, получают дополнительное образование. </w:t>
      </w:r>
      <w:proofErr w:type="gramStart"/>
      <w:r w:rsidRPr="000F6284">
        <w:rPr>
          <w:rFonts w:eastAsia="Calibri"/>
          <w:iCs/>
          <w:sz w:val="28"/>
          <w:szCs w:val="28"/>
          <w:lang w:eastAsia="en-US" w:bidi="en-US"/>
        </w:rPr>
        <w:t>В течение учебного года проходили юнармейские сборы, принимали участие в акциях, посвященных Дню Победы, Дню скорби и памяти, военно-спортивной игре «Снежный десант».</w:t>
      </w:r>
      <w:r w:rsidRPr="000F6284">
        <w:rPr>
          <w:rFonts w:eastAsia="Calibri"/>
          <w:sz w:val="28"/>
          <w:szCs w:val="28"/>
          <w:lang w:eastAsia="en-US" w:bidi="en-US"/>
        </w:rPr>
        <w:t xml:space="preserve"> 7 ноября, в День воинской славы России, по традиции прошёл торжественный марш юнармейцев, посвящённый параду наших солдат на Красной площади в 1941 году. </w:t>
      </w:r>
      <w:proofErr w:type="gramEnd"/>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Большую работу проводит военно-патриотический клуб и поисковый отряд «Исток» </w:t>
      </w:r>
      <w:proofErr w:type="spellStart"/>
      <w:r w:rsidRPr="000F6284">
        <w:rPr>
          <w:rFonts w:eastAsia="Calibri"/>
          <w:sz w:val="28"/>
          <w:szCs w:val="28"/>
          <w:lang w:eastAsia="en-US" w:bidi="en-US"/>
        </w:rPr>
        <w:t>Калашниковского</w:t>
      </w:r>
      <w:proofErr w:type="spellEnd"/>
      <w:r w:rsidRPr="000F6284">
        <w:rPr>
          <w:rFonts w:eastAsia="Calibri"/>
          <w:sz w:val="28"/>
          <w:szCs w:val="28"/>
          <w:lang w:eastAsia="en-US" w:bidi="en-US"/>
        </w:rPr>
        <w:t xml:space="preserve"> колледжа, которую возглавляет директор Сергей Борисович Сергеев. Музей колледжа - гордость нашего района. Здесь хранится более 2500 экспонатов, и этот фонд ежегодно пополняется. Центральные экспозиции посвящены основанию колледжа, его работе в годы войны и послевоенный период, юбилейным датам, а также деятельности военно-патриотического клуба «Исток».</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В рамках краеведческой и патриотической деятельности школьники района посещают </w:t>
      </w:r>
      <w:proofErr w:type="spellStart"/>
      <w:r w:rsidRPr="000F6284">
        <w:rPr>
          <w:rFonts w:eastAsia="Calibri"/>
          <w:sz w:val="28"/>
          <w:szCs w:val="28"/>
          <w:lang w:eastAsia="en-US" w:bidi="en-US"/>
        </w:rPr>
        <w:t>Калашниковский</w:t>
      </w:r>
      <w:proofErr w:type="spellEnd"/>
      <w:r w:rsidRPr="000F6284">
        <w:rPr>
          <w:rFonts w:eastAsia="Calibri"/>
          <w:sz w:val="28"/>
          <w:szCs w:val="28"/>
          <w:lang w:eastAsia="en-US" w:bidi="en-US"/>
        </w:rPr>
        <w:t xml:space="preserve"> музей.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Главным направлением работы клуба «Исток» является поисковая деятельность в местах гибели советских солдат (Ленинградская, Новгородская области, </w:t>
      </w:r>
      <w:proofErr w:type="spellStart"/>
      <w:r w:rsidRPr="000F6284">
        <w:rPr>
          <w:rFonts w:eastAsia="Calibri"/>
          <w:sz w:val="28"/>
          <w:szCs w:val="28"/>
          <w:lang w:eastAsia="en-US" w:bidi="en-US"/>
        </w:rPr>
        <w:t>Осташковский</w:t>
      </w:r>
      <w:proofErr w:type="spellEnd"/>
      <w:r w:rsidRPr="000F6284">
        <w:rPr>
          <w:rFonts w:eastAsia="Calibri"/>
          <w:sz w:val="28"/>
          <w:szCs w:val="28"/>
          <w:lang w:eastAsia="en-US" w:bidi="en-US"/>
        </w:rPr>
        <w:t xml:space="preserve">, Ржевский, </w:t>
      </w:r>
      <w:proofErr w:type="spellStart"/>
      <w:r w:rsidRPr="000F6284">
        <w:rPr>
          <w:rFonts w:eastAsia="Calibri"/>
          <w:sz w:val="28"/>
          <w:szCs w:val="28"/>
          <w:lang w:eastAsia="en-US" w:bidi="en-US"/>
        </w:rPr>
        <w:t>Селижаровский</w:t>
      </w:r>
      <w:proofErr w:type="spellEnd"/>
      <w:r w:rsidRPr="000F6284">
        <w:rPr>
          <w:rFonts w:eastAsia="Calibri"/>
          <w:sz w:val="28"/>
          <w:szCs w:val="28"/>
          <w:lang w:eastAsia="en-US" w:bidi="en-US"/>
        </w:rPr>
        <w:t xml:space="preserve">, </w:t>
      </w:r>
      <w:proofErr w:type="spellStart"/>
      <w:r w:rsidRPr="000F6284">
        <w:rPr>
          <w:rFonts w:eastAsia="Calibri"/>
          <w:sz w:val="28"/>
          <w:szCs w:val="28"/>
          <w:lang w:eastAsia="en-US" w:bidi="en-US"/>
        </w:rPr>
        <w:t>Спировский</w:t>
      </w:r>
      <w:proofErr w:type="spellEnd"/>
      <w:r w:rsidRPr="000F6284">
        <w:rPr>
          <w:rFonts w:eastAsia="Calibri"/>
          <w:sz w:val="28"/>
          <w:szCs w:val="28"/>
          <w:lang w:eastAsia="en-US" w:bidi="en-US"/>
        </w:rPr>
        <w:t xml:space="preserve"> и другие районы Тверской области). Ребята стараются работать наравне </w:t>
      </w:r>
      <w:proofErr w:type="gramStart"/>
      <w:r w:rsidRPr="000F6284">
        <w:rPr>
          <w:rFonts w:eastAsia="Calibri"/>
          <w:sz w:val="28"/>
          <w:szCs w:val="28"/>
          <w:lang w:eastAsia="en-US" w:bidi="en-US"/>
        </w:rPr>
        <w:t>со</w:t>
      </w:r>
      <w:proofErr w:type="gramEnd"/>
      <w:r w:rsidRPr="000F6284">
        <w:rPr>
          <w:rFonts w:eastAsia="Calibri"/>
          <w:sz w:val="28"/>
          <w:szCs w:val="28"/>
          <w:lang w:eastAsia="en-US" w:bidi="en-US"/>
        </w:rPr>
        <w:t xml:space="preserve"> взрослыми в нелёгких условиях. Кому нет 18-ти лет, и поэтому они не допускаются в места раскопов, те помогают в быту: готовят пищу, убирают территорию, занимаются инвентарём и т.д. Из таких экспедиций студенты привозят в музей колледжа различные экспонаты (в настоящее время – более 60-ти), сами занимаются их чисткой, а если необходимо, работают с архивами. Кроме этого, студенты участвуют в церемониях захоронения найденных останков красноармейцев. Обо всём этом ребятам также рассказывают в музейной комнате.</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lastRenderedPageBreak/>
        <w:t>В 2020-м году колледж достойно отметил свой 100-летний юбилей, была выпущена книга о богатой истории и традициях учреждения, установлен оригинальный арт-объект, посвящённый студентам и знаниям.</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Дополнительное образование детей – одна из важнейших составляющих образовательного пространства в современном обществе.</w:t>
      </w:r>
      <w:r w:rsidRPr="000F6284">
        <w:rPr>
          <w:rFonts w:eastAsia="Calibri"/>
          <w:b/>
          <w:bCs/>
          <w:sz w:val="28"/>
          <w:szCs w:val="28"/>
          <w:lang w:eastAsia="en-US" w:bidi="en-US"/>
        </w:rPr>
        <w:t xml:space="preserve"> </w:t>
      </w:r>
      <w:r w:rsidRPr="000F6284">
        <w:rPr>
          <w:rFonts w:eastAsia="Calibri"/>
          <w:sz w:val="28"/>
          <w:szCs w:val="28"/>
          <w:lang w:eastAsia="en-US" w:bidi="en-US"/>
        </w:rPr>
        <w:t>К 2024 году, по поручению Президента, дополнительным образованием должно быть охвачено 80% детей в возрасте от 5 до 18 лет.</w:t>
      </w:r>
      <w:r w:rsidRPr="000F6284">
        <w:rPr>
          <w:rFonts w:eastAsia="Calibri"/>
          <w:bCs/>
          <w:sz w:val="28"/>
          <w:szCs w:val="28"/>
          <w:lang w:eastAsia="en-US" w:bidi="en-US"/>
        </w:rPr>
        <w:t xml:space="preserve">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На базе Центра дополнительного образования и развития реализуются программы художественного, </w:t>
      </w:r>
      <w:proofErr w:type="gramStart"/>
      <w:r w:rsidRPr="000F6284">
        <w:rPr>
          <w:rFonts w:eastAsia="Calibri"/>
          <w:sz w:val="28"/>
          <w:szCs w:val="28"/>
          <w:lang w:eastAsia="en-US" w:bidi="en-US"/>
        </w:rPr>
        <w:t>естественно-научного</w:t>
      </w:r>
      <w:proofErr w:type="gramEnd"/>
      <w:r w:rsidRPr="000F6284">
        <w:rPr>
          <w:rFonts w:eastAsia="Calibri"/>
          <w:sz w:val="28"/>
          <w:szCs w:val="28"/>
          <w:lang w:eastAsia="en-US" w:bidi="en-US"/>
        </w:rPr>
        <w:t xml:space="preserve">, технического, физкультурно-спортивного, </w:t>
      </w:r>
      <w:proofErr w:type="spellStart"/>
      <w:r w:rsidRPr="000F6284">
        <w:rPr>
          <w:rFonts w:eastAsia="Calibri"/>
          <w:sz w:val="28"/>
          <w:szCs w:val="28"/>
          <w:lang w:eastAsia="en-US" w:bidi="en-US"/>
        </w:rPr>
        <w:t>социаль</w:t>
      </w:r>
      <w:proofErr w:type="spellEnd"/>
      <w:r w:rsidRPr="000F6284">
        <w:rPr>
          <w:rFonts w:eastAsia="Calibri"/>
          <w:sz w:val="28"/>
          <w:szCs w:val="28"/>
          <w:lang w:eastAsia="en-US" w:bidi="en-US"/>
        </w:rPr>
        <w:t xml:space="preserve">-но-педагогического, туристско-краеведческого направлений.  56 объединений работали в прошлом учебном году, причём 29 из них – в сельских школах. Самым популярным и массовым является физкультурно-спортивное направление: действуют объединения по футболу, баскетболу, лыжным гонкам, посещает их порядка 500 человек. Более 200 детей занимаются футболом, из них больше 30 – дети от 3-х до 7 лет. О достижениях наших юных футболистов и их тренеров я расскажу чуть позже. </w:t>
      </w:r>
    </w:p>
    <w:p w:rsidR="000F6284" w:rsidRPr="000F6284" w:rsidRDefault="000F6284" w:rsidP="000F6284">
      <w:pPr>
        <w:ind w:firstLine="709"/>
        <w:jc w:val="both"/>
        <w:rPr>
          <w:rFonts w:eastAsia="Calibri"/>
          <w:bCs/>
          <w:sz w:val="28"/>
          <w:szCs w:val="28"/>
          <w:lang w:eastAsia="en-US" w:bidi="en-US"/>
        </w:rPr>
      </w:pPr>
      <w:r w:rsidRPr="000F6284">
        <w:rPr>
          <w:rFonts w:eastAsia="Calibri"/>
          <w:bCs/>
          <w:sz w:val="28"/>
          <w:szCs w:val="28"/>
          <w:lang w:eastAsia="en-US" w:bidi="en-US"/>
        </w:rPr>
        <w:t xml:space="preserve">Благодаря ежегодному участию в областной программе, значительно улучшается материально-техническая база образовательных учреждений района. Капитально отремонтировано здание начальной школы №1 в </w:t>
      </w:r>
      <w:proofErr w:type="spellStart"/>
      <w:r w:rsidRPr="000F6284">
        <w:rPr>
          <w:rFonts w:eastAsia="Calibri"/>
          <w:bCs/>
          <w:sz w:val="28"/>
          <w:szCs w:val="28"/>
          <w:lang w:eastAsia="en-US" w:bidi="en-US"/>
        </w:rPr>
        <w:t>г</w:t>
      </w:r>
      <w:proofErr w:type="gramStart"/>
      <w:r w:rsidRPr="000F6284">
        <w:rPr>
          <w:rFonts w:eastAsia="Calibri"/>
          <w:bCs/>
          <w:sz w:val="28"/>
          <w:szCs w:val="28"/>
          <w:lang w:eastAsia="en-US" w:bidi="en-US"/>
        </w:rPr>
        <w:t>.Л</w:t>
      </w:r>
      <w:proofErr w:type="gramEnd"/>
      <w:r w:rsidRPr="000F6284">
        <w:rPr>
          <w:rFonts w:eastAsia="Calibri"/>
          <w:bCs/>
          <w:sz w:val="28"/>
          <w:szCs w:val="28"/>
          <w:lang w:eastAsia="en-US" w:bidi="en-US"/>
        </w:rPr>
        <w:t>ихославле</w:t>
      </w:r>
      <w:proofErr w:type="spellEnd"/>
      <w:r w:rsidRPr="000F6284">
        <w:rPr>
          <w:rFonts w:eastAsia="Calibri"/>
          <w:bCs/>
          <w:sz w:val="28"/>
          <w:szCs w:val="28"/>
          <w:lang w:eastAsia="en-US" w:bidi="en-US"/>
        </w:rPr>
        <w:t xml:space="preserve"> с установкой ограждения на сумму 14 млн. рублей. Капитально ремонтировались санитарно-технические узлы, спортивные залы, кровли, в двух больших школах (2-ая и Калашниковская) заменены оконные блоки, благоустроена территория детского сада «Юбилейный».</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В 2020 году капитально отремонтированы кровля в </w:t>
      </w:r>
      <w:proofErr w:type="spellStart"/>
      <w:r w:rsidRPr="000F6284">
        <w:rPr>
          <w:rFonts w:eastAsia="Calibri"/>
          <w:sz w:val="28"/>
          <w:szCs w:val="28"/>
          <w:lang w:eastAsia="en-US" w:bidi="en-US"/>
        </w:rPr>
        <w:t>Калашниковской</w:t>
      </w:r>
      <w:proofErr w:type="spellEnd"/>
      <w:r w:rsidRPr="000F6284">
        <w:rPr>
          <w:rFonts w:eastAsia="Calibri"/>
          <w:sz w:val="28"/>
          <w:szCs w:val="28"/>
          <w:lang w:eastAsia="en-US" w:bidi="en-US"/>
        </w:rPr>
        <w:t xml:space="preserve"> школе на сумму более 2 млн. рублей и в детском саду «Малышок» (на сумму 4,5 млн. рублей), в рамках комплексной безопасности установлено ограждение </w:t>
      </w:r>
      <w:proofErr w:type="spellStart"/>
      <w:r w:rsidRPr="000F6284">
        <w:rPr>
          <w:rFonts w:eastAsia="Calibri"/>
          <w:sz w:val="28"/>
          <w:szCs w:val="28"/>
          <w:lang w:eastAsia="en-US" w:bidi="en-US"/>
        </w:rPr>
        <w:t>Сосновицкой</w:t>
      </w:r>
      <w:proofErr w:type="spellEnd"/>
      <w:r w:rsidRPr="000F6284">
        <w:rPr>
          <w:rFonts w:eastAsia="Calibri"/>
          <w:sz w:val="28"/>
          <w:szCs w:val="28"/>
          <w:lang w:eastAsia="en-US" w:bidi="en-US"/>
        </w:rPr>
        <w:t xml:space="preserve"> школы (1,6 млн. руб.).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Кроме того, осенью 2020 года отремонтирована кровля в </w:t>
      </w:r>
      <w:proofErr w:type="spellStart"/>
      <w:r w:rsidRPr="000F6284">
        <w:rPr>
          <w:rFonts w:eastAsia="Calibri"/>
          <w:sz w:val="28"/>
          <w:szCs w:val="28"/>
          <w:lang w:eastAsia="en-US" w:bidi="en-US"/>
        </w:rPr>
        <w:t>Крючковской</w:t>
      </w:r>
      <w:proofErr w:type="spellEnd"/>
      <w:r w:rsidRPr="000F6284">
        <w:rPr>
          <w:rFonts w:eastAsia="Calibri"/>
          <w:sz w:val="28"/>
          <w:szCs w:val="28"/>
          <w:lang w:eastAsia="en-US" w:bidi="en-US"/>
        </w:rPr>
        <w:t xml:space="preserve"> школе, установлен котёл и отремонтирована отопительная система в </w:t>
      </w:r>
      <w:proofErr w:type="spellStart"/>
      <w:r w:rsidRPr="000F6284">
        <w:rPr>
          <w:rFonts w:eastAsia="Calibri"/>
          <w:sz w:val="28"/>
          <w:szCs w:val="28"/>
          <w:lang w:eastAsia="en-US" w:bidi="en-US"/>
        </w:rPr>
        <w:t>Сосновицкой</w:t>
      </w:r>
      <w:proofErr w:type="spellEnd"/>
      <w:r w:rsidRPr="000F6284">
        <w:rPr>
          <w:rFonts w:eastAsia="Calibri"/>
          <w:sz w:val="28"/>
          <w:szCs w:val="28"/>
          <w:lang w:eastAsia="en-US" w:bidi="en-US"/>
        </w:rPr>
        <w:t xml:space="preserve"> школе, полы в </w:t>
      </w:r>
      <w:proofErr w:type="spellStart"/>
      <w:r w:rsidRPr="000F6284">
        <w:rPr>
          <w:rFonts w:eastAsia="Calibri"/>
          <w:sz w:val="28"/>
          <w:szCs w:val="28"/>
          <w:lang w:eastAsia="en-US" w:bidi="en-US"/>
        </w:rPr>
        <w:t>Станской</w:t>
      </w:r>
      <w:proofErr w:type="spellEnd"/>
      <w:r w:rsidRPr="000F6284">
        <w:rPr>
          <w:rFonts w:eastAsia="Calibri"/>
          <w:sz w:val="28"/>
          <w:szCs w:val="28"/>
          <w:lang w:eastAsia="en-US" w:bidi="en-US"/>
        </w:rPr>
        <w:t xml:space="preserve">, в пяти дошкольных учреждениях установлены теневые навесы. На подготовку к новому 2020–2021 учебному году было выделено более 10 млн. рублей из местного бюджета.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В марте 2021 года в рамках </w:t>
      </w:r>
      <w:proofErr w:type="spellStart"/>
      <w:r w:rsidRPr="000F6284">
        <w:rPr>
          <w:rFonts w:eastAsia="Calibri"/>
          <w:sz w:val="28"/>
          <w:szCs w:val="28"/>
          <w:lang w:eastAsia="en-US" w:bidi="en-US"/>
        </w:rPr>
        <w:t>софинансирования</w:t>
      </w:r>
      <w:proofErr w:type="spellEnd"/>
      <w:r w:rsidRPr="000F6284">
        <w:rPr>
          <w:rFonts w:eastAsia="Calibri"/>
          <w:sz w:val="28"/>
          <w:szCs w:val="28"/>
          <w:lang w:eastAsia="en-US" w:bidi="en-US"/>
        </w:rPr>
        <w:t xml:space="preserve"> начались работы по замене оконных блоков в средней школе №1 на сумму 3,8 млн.</w:t>
      </w:r>
      <w:r w:rsidRPr="000F6284">
        <w:rPr>
          <w:rFonts w:eastAsia="Calibri"/>
          <w:b/>
          <w:sz w:val="28"/>
          <w:szCs w:val="28"/>
          <w:lang w:eastAsia="en-US" w:bidi="en-US"/>
        </w:rPr>
        <w:t xml:space="preserve"> </w:t>
      </w:r>
      <w:r w:rsidRPr="000F6284">
        <w:rPr>
          <w:rFonts w:eastAsia="Calibri"/>
          <w:sz w:val="28"/>
          <w:szCs w:val="28"/>
          <w:lang w:eastAsia="en-US" w:bidi="en-US"/>
        </w:rPr>
        <w:t>руб., а в апреле будет установлено ограждение в Ильинской школе на сумму более 1 млн. рублей.</w:t>
      </w:r>
    </w:p>
    <w:p w:rsidR="000F6284" w:rsidRPr="000F6284" w:rsidRDefault="000F6284" w:rsidP="000F6284">
      <w:pPr>
        <w:ind w:firstLine="709"/>
        <w:jc w:val="both"/>
        <w:rPr>
          <w:rFonts w:eastAsia="Calibri"/>
          <w:sz w:val="28"/>
          <w:szCs w:val="28"/>
          <w:lang w:eastAsia="en-US" w:bidi="en-US"/>
        </w:rPr>
      </w:pPr>
      <w:r w:rsidRPr="000F6284">
        <w:rPr>
          <w:rFonts w:eastAsia="Calibri"/>
          <w:bCs/>
          <w:sz w:val="28"/>
          <w:szCs w:val="28"/>
          <w:lang w:eastAsia="en-US" w:bidi="en-US"/>
        </w:rPr>
        <w:t xml:space="preserve">В 9-ти наших школах (в том числе 6-ти сельских) имеется 12 автобусов, услугами которых пользуются 389 учеников – 14,4% от общего количества, также обеспечен бесплатный проезд к месту учебы за счёт местного АТП. В августе 2020 г. мы получили два школьных автобуса марки «Луидор» для </w:t>
      </w:r>
      <w:proofErr w:type="spellStart"/>
      <w:r w:rsidRPr="000F6284">
        <w:rPr>
          <w:rFonts w:eastAsia="Calibri"/>
          <w:bCs/>
          <w:sz w:val="28"/>
          <w:szCs w:val="28"/>
          <w:lang w:eastAsia="en-US" w:bidi="en-US"/>
        </w:rPr>
        <w:t>Микшинской</w:t>
      </w:r>
      <w:proofErr w:type="spellEnd"/>
      <w:r w:rsidRPr="000F6284">
        <w:rPr>
          <w:rFonts w:eastAsia="Calibri"/>
          <w:bCs/>
          <w:sz w:val="28"/>
          <w:szCs w:val="28"/>
          <w:lang w:eastAsia="en-US" w:bidi="en-US"/>
        </w:rPr>
        <w:t xml:space="preserve"> и </w:t>
      </w:r>
      <w:proofErr w:type="spellStart"/>
      <w:r w:rsidRPr="000F6284">
        <w:rPr>
          <w:rFonts w:eastAsia="Calibri"/>
          <w:bCs/>
          <w:sz w:val="28"/>
          <w:szCs w:val="28"/>
          <w:lang w:eastAsia="en-US" w:bidi="en-US"/>
        </w:rPr>
        <w:t>Толмачевской</w:t>
      </w:r>
      <w:proofErr w:type="spellEnd"/>
      <w:r w:rsidRPr="000F6284">
        <w:rPr>
          <w:rFonts w:eastAsia="Calibri"/>
          <w:bCs/>
          <w:sz w:val="28"/>
          <w:szCs w:val="28"/>
          <w:lang w:eastAsia="en-US" w:bidi="en-US"/>
        </w:rPr>
        <w:t xml:space="preserve"> школ, а в декабре - автобус ПАЗ для </w:t>
      </w:r>
      <w:proofErr w:type="spellStart"/>
      <w:r w:rsidRPr="000F6284">
        <w:rPr>
          <w:rFonts w:eastAsia="Calibri"/>
          <w:bCs/>
          <w:sz w:val="28"/>
          <w:szCs w:val="28"/>
          <w:lang w:eastAsia="en-US" w:bidi="en-US"/>
        </w:rPr>
        <w:t>Станской</w:t>
      </w:r>
      <w:proofErr w:type="spellEnd"/>
      <w:r w:rsidRPr="000F6284">
        <w:rPr>
          <w:rFonts w:eastAsia="Calibri"/>
          <w:bCs/>
          <w:sz w:val="28"/>
          <w:szCs w:val="28"/>
          <w:lang w:eastAsia="en-US" w:bidi="en-US"/>
        </w:rPr>
        <w:t xml:space="preserve"> школы. В</w:t>
      </w:r>
      <w:r w:rsidRPr="000F6284">
        <w:rPr>
          <w:rFonts w:eastAsia="Calibri"/>
          <w:sz w:val="28"/>
          <w:szCs w:val="28"/>
          <w:lang w:eastAsia="en-US" w:bidi="en-US"/>
        </w:rPr>
        <w:t xml:space="preserve">ыполняются необходимые мероприятия, обеспечивающие безопасность подвоза учеников.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Таким образом, в целом динамику развития муниципальной системы образования можно оценить как положительную.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МОЛОДЁЖНАЯ ПОЛИТИКА</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lastRenderedPageBreak/>
        <w:t xml:space="preserve">Эффективная муниципальная молодёжная политика - один из важных инструментов развития Лихославльского района, совершенствования общественных отношений. Успешное решение задач социально-экономического и культурного развития невозможно без активного участия молодёжи.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30 декабря 2020 года утверждён Федеральный закон «О молодёжной политике в Российской Федерации», в соответствии с которым молодёжью считается группа лиц в возрасте от 14 до 35-ти лет включительно. Благодаря этому изменению молодое население нашего района увеличилось на 2 тысячи человек и составляет 24,4% от общей численности (6 279 человек). Большая часть молодёжи проживает в городе (64,4 %), в сельских поселениях – 35,6%.</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В 2020 году продолжалась реализация муниципального проекта «Социальная активность» в рамках национального проекта «Образование», показатели которого представлены на слайде:</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численность обучающихся, вовлечённых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- 354 человека;</w:t>
      </w:r>
    </w:p>
    <w:p w:rsidR="000F6284" w:rsidRPr="000F6284" w:rsidRDefault="000F6284" w:rsidP="000F6284">
      <w:pPr>
        <w:ind w:firstLine="709"/>
        <w:jc w:val="both"/>
        <w:rPr>
          <w:rFonts w:eastAsia="Calibri"/>
          <w:sz w:val="28"/>
          <w:szCs w:val="28"/>
          <w:lang w:eastAsia="en-US" w:bidi="en-US"/>
        </w:rPr>
      </w:pPr>
      <w:proofErr w:type="gramStart"/>
      <w:r w:rsidRPr="000F6284">
        <w:rPr>
          <w:rFonts w:eastAsia="Calibri"/>
          <w:sz w:val="28"/>
          <w:szCs w:val="28"/>
          <w:lang w:eastAsia="en-US" w:bidi="en-US"/>
        </w:rPr>
        <w:t>- общая численность граждан, вовлечённых центрами (сообществами, объединениями) поддержки добровольчества (</w:t>
      </w:r>
      <w:proofErr w:type="spellStart"/>
      <w:r w:rsidRPr="000F6284">
        <w:rPr>
          <w:rFonts w:eastAsia="Calibri"/>
          <w:sz w:val="28"/>
          <w:szCs w:val="28"/>
          <w:lang w:eastAsia="en-US" w:bidi="en-US"/>
        </w:rPr>
        <w:t>волонтёрства</w:t>
      </w:r>
      <w:proofErr w:type="spellEnd"/>
      <w:r w:rsidRPr="000F6284">
        <w:rPr>
          <w:rFonts w:eastAsia="Calibri"/>
          <w:sz w:val="28"/>
          <w:szCs w:val="28"/>
          <w:lang w:eastAsia="en-US" w:bidi="en-US"/>
        </w:rPr>
        <w:t>) на базе образовательных организаций, некоммерческих организаций, государственных и муниципальных учреждений, в добровольческую (волонтёрскую) деятельность – 679 человек;</w:t>
      </w:r>
      <w:proofErr w:type="gramEnd"/>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число молодёжи, задействованной в мероприятиях по вовлечению в творческую деятельность – 1570 человек;</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число студентов, вовлечённых в клубное студенческое движение – 57 человек.</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Проводится работа по благоустройству воинских захоронений и мемориалов в рамках акции «Память поколений». В 2020 году с привлечением средств областного бюджета </w:t>
      </w:r>
      <w:proofErr w:type="gramStart"/>
      <w:r w:rsidRPr="000F6284">
        <w:rPr>
          <w:rFonts w:eastAsia="Calibri"/>
          <w:sz w:val="28"/>
          <w:szCs w:val="28"/>
          <w:lang w:eastAsia="en-US" w:bidi="en-US"/>
        </w:rPr>
        <w:t>отремонтированы</w:t>
      </w:r>
      <w:proofErr w:type="gramEnd"/>
      <w:r w:rsidRPr="000F6284">
        <w:rPr>
          <w:rFonts w:eastAsia="Calibri"/>
          <w:sz w:val="28"/>
          <w:szCs w:val="28"/>
          <w:lang w:eastAsia="en-US" w:bidi="en-US"/>
        </w:rPr>
        <w:t xml:space="preserve"> братская могила в с. Микшино и памятная стела в д. </w:t>
      </w:r>
      <w:proofErr w:type="spellStart"/>
      <w:r w:rsidRPr="000F6284">
        <w:rPr>
          <w:rFonts w:eastAsia="Calibri"/>
          <w:sz w:val="28"/>
          <w:szCs w:val="28"/>
          <w:lang w:eastAsia="en-US" w:bidi="en-US"/>
        </w:rPr>
        <w:t>Первитино</w:t>
      </w:r>
      <w:proofErr w:type="spellEnd"/>
      <w:r w:rsidRPr="000F6284">
        <w:rPr>
          <w:rFonts w:eastAsia="Calibri"/>
          <w:sz w:val="28"/>
          <w:szCs w:val="28"/>
          <w:lang w:eastAsia="en-US" w:bidi="en-US"/>
        </w:rPr>
        <w:t xml:space="preserve">.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По результатам ежегодного конкурса талантливой молодёжи Лихославльского района поощрение получили 18 человек.</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Отдельным блоком в сфере добровольчества стала акция «</w:t>
      </w:r>
      <w:proofErr w:type="spellStart"/>
      <w:r w:rsidRPr="000F6284">
        <w:rPr>
          <w:rFonts w:eastAsia="Calibri"/>
          <w:sz w:val="28"/>
          <w:szCs w:val="28"/>
          <w:lang w:eastAsia="en-US" w:bidi="en-US"/>
        </w:rPr>
        <w:t>МыВместе</w:t>
      </w:r>
      <w:proofErr w:type="spellEnd"/>
      <w:r w:rsidRPr="000F6284">
        <w:rPr>
          <w:rFonts w:eastAsia="Calibri"/>
          <w:sz w:val="28"/>
          <w:szCs w:val="28"/>
          <w:lang w:eastAsia="en-US" w:bidi="en-US"/>
        </w:rPr>
        <w:t>», штаб которой был создан и в нашем районе. В штабе принимались и принимаются до сих пор заявки на доставку продуктов первой необходимости, лека</w:t>
      </w:r>
      <w:proofErr w:type="gramStart"/>
      <w:r w:rsidRPr="000F6284">
        <w:rPr>
          <w:rFonts w:eastAsia="Calibri"/>
          <w:sz w:val="28"/>
          <w:szCs w:val="28"/>
          <w:lang w:eastAsia="en-US" w:bidi="en-US"/>
        </w:rPr>
        <w:t>рств дл</w:t>
      </w:r>
      <w:proofErr w:type="gramEnd"/>
      <w:r w:rsidRPr="000F6284">
        <w:rPr>
          <w:rFonts w:eastAsia="Calibri"/>
          <w:sz w:val="28"/>
          <w:szCs w:val="28"/>
          <w:lang w:eastAsia="en-US" w:bidi="en-US"/>
        </w:rPr>
        <w:t xml:space="preserve">я людей, находящихся на карантине. </w:t>
      </w:r>
      <w:proofErr w:type="gramStart"/>
      <w:r w:rsidRPr="000F6284">
        <w:rPr>
          <w:rFonts w:eastAsia="Calibri"/>
          <w:sz w:val="28"/>
          <w:szCs w:val="28"/>
          <w:lang w:eastAsia="en-US" w:bidi="en-US"/>
        </w:rPr>
        <w:t xml:space="preserve">Благодаря субсидии, которую получил фонд городского развития «Фонд Твери» на приобретение продуктовых наборов людям, оказавшимся в трудной жизненной ситуации в период </w:t>
      </w:r>
      <w:proofErr w:type="spellStart"/>
      <w:r w:rsidRPr="000F6284">
        <w:rPr>
          <w:rFonts w:eastAsia="Calibri"/>
          <w:sz w:val="28"/>
          <w:szCs w:val="28"/>
          <w:lang w:eastAsia="en-US" w:bidi="en-US"/>
        </w:rPr>
        <w:t>коронавируса</w:t>
      </w:r>
      <w:proofErr w:type="spellEnd"/>
      <w:r w:rsidRPr="000F6284">
        <w:rPr>
          <w:rFonts w:eastAsia="Calibri"/>
          <w:sz w:val="28"/>
          <w:szCs w:val="28"/>
          <w:lang w:eastAsia="en-US" w:bidi="en-US"/>
        </w:rPr>
        <w:t>, такая помощь была оказана более 1500 человек (пожилые люди старше 63 лет, получающие пенсию менее 13 тысяч рублей, многодетные семьи, матери-одиночки, семьи, воспитывающие детей-инвалидов).</w:t>
      </w:r>
      <w:proofErr w:type="gramEnd"/>
      <w:r w:rsidRPr="000F6284">
        <w:rPr>
          <w:rFonts w:eastAsia="Calibri"/>
          <w:sz w:val="28"/>
          <w:szCs w:val="28"/>
          <w:lang w:eastAsia="en-US" w:bidi="en-US"/>
        </w:rPr>
        <w:t xml:space="preserve"> В работу муниципального штаба «</w:t>
      </w:r>
      <w:proofErr w:type="spellStart"/>
      <w:r w:rsidRPr="000F6284">
        <w:rPr>
          <w:rFonts w:eastAsia="Calibri"/>
          <w:sz w:val="28"/>
          <w:szCs w:val="28"/>
          <w:lang w:eastAsia="en-US" w:bidi="en-US"/>
        </w:rPr>
        <w:t>МыВместе</w:t>
      </w:r>
      <w:proofErr w:type="spellEnd"/>
      <w:r w:rsidRPr="000F6284">
        <w:rPr>
          <w:rFonts w:eastAsia="Calibri"/>
          <w:sz w:val="28"/>
          <w:szCs w:val="28"/>
          <w:lang w:eastAsia="en-US" w:bidi="en-US"/>
        </w:rPr>
        <w:t>» были вовлечены 70 человек, которые прошли специальное обучение. Самые активные волонтёры были отмечены благодарностями и грамотами Комитета по делам молодёжи. Куратору местного штаба вручена грамота Президента Российской Федерации и памятная медаль «За бескорыстный вклад в организацию Общероссийской акции взаимопомощи «#</w:t>
      </w:r>
      <w:proofErr w:type="spellStart"/>
      <w:r w:rsidRPr="000F6284">
        <w:rPr>
          <w:rFonts w:eastAsia="Calibri"/>
          <w:sz w:val="28"/>
          <w:szCs w:val="28"/>
          <w:lang w:eastAsia="en-US" w:bidi="en-US"/>
        </w:rPr>
        <w:t>МыВместе</w:t>
      </w:r>
      <w:proofErr w:type="spellEnd"/>
      <w:r w:rsidRPr="000F6284">
        <w:rPr>
          <w:rFonts w:eastAsia="Calibri"/>
          <w:sz w:val="28"/>
          <w:szCs w:val="28"/>
          <w:lang w:eastAsia="en-US" w:bidi="en-US"/>
        </w:rPr>
        <w:t>».</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lastRenderedPageBreak/>
        <w:t xml:space="preserve">В конце года открыто местное отделение молодёжной общественной организации «Молодая Гвардия», куда вошли лидеры работающей молодежи – представители бюджетной сферы, сотрудники администрации, молодые предприниматели. </w:t>
      </w:r>
      <w:proofErr w:type="gramStart"/>
      <w:r w:rsidRPr="000F6284">
        <w:rPr>
          <w:rFonts w:eastAsia="Calibri"/>
          <w:sz w:val="28"/>
          <w:szCs w:val="28"/>
          <w:lang w:eastAsia="en-US" w:bidi="en-US"/>
        </w:rPr>
        <w:t>Деятельность местного отделения началась с акции «С новым годом, медицинские работники!», в которую включились и воспитанники дошкольных и школьных учреждений, работники сферы культуры, юнармейцы.</w:t>
      </w:r>
      <w:proofErr w:type="gramEnd"/>
      <w:r w:rsidRPr="000F6284">
        <w:rPr>
          <w:rFonts w:eastAsia="Calibri"/>
          <w:sz w:val="28"/>
          <w:szCs w:val="28"/>
          <w:lang w:eastAsia="en-US" w:bidi="en-US"/>
        </w:rPr>
        <w:t xml:space="preserve"> У </w:t>
      </w:r>
      <w:proofErr w:type="gramStart"/>
      <w:r w:rsidRPr="000F6284">
        <w:rPr>
          <w:rFonts w:eastAsia="Calibri"/>
          <w:sz w:val="28"/>
          <w:szCs w:val="28"/>
          <w:lang w:eastAsia="en-US" w:bidi="en-US"/>
        </w:rPr>
        <w:t>организации</w:t>
      </w:r>
      <w:proofErr w:type="gramEnd"/>
      <w:r w:rsidRPr="000F6284">
        <w:rPr>
          <w:rFonts w:eastAsia="Calibri"/>
          <w:sz w:val="28"/>
          <w:szCs w:val="28"/>
          <w:lang w:eastAsia="en-US" w:bidi="en-US"/>
        </w:rPr>
        <w:t xml:space="preserve"> далеко идущие планы: открытие филиалов в поселениях и организациях, мобилизация (работа в сети и на улице), адресная помощь населению, мероприятия к памятным и значимым датам, проектная деятельность.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СПОРТ</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В 2020 году на территории Лихославльского района продолжилась реализация национальных проектов и в области спорта. В рамках регионального проекта «Спорт – норма жизни» реализованы следующие мероприятия:</w:t>
      </w:r>
    </w:p>
    <w:p w:rsidR="000F6284" w:rsidRPr="000F6284" w:rsidRDefault="000F6284" w:rsidP="000F6284">
      <w:pPr>
        <w:numPr>
          <w:ilvl w:val="0"/>
          <w:numId w:val="7"/>
        </w:numPr>
        <w:ind w:left="0" w:firstLine="709"/>
        <w:jc w:val="both"/>
        <w:rPr>
          <w:rFonts w:eastAsia="Calibri"/>
          <w:sz w:val="28"/>
          <w:szCs w:val="28"/>
          <w:lang w:eastAsia="en-US" w:bidi="en-US"/>
        </w:rPr>
      </w:pPr>
      <w:r w:rsidRPr="000F6284">
        <w:rPr>
          <w:rFonts w:eastAsia="Calibri"/>
          <w:sz w:val="28"/>
          <w:szCs w:val="28"/>
          <w:lang w:eastAsia="en-US" w:bidi="en-US"/>
        </w:rPr>
        <w:t xml:space="preserve">Приобретено оборудование и инвентарь для муниципального бюджетного учреждения «Спортивная школа» общей стоимостью 355,6 тыс. рублей </w:t>
      </w:r>
    </w:p>
    <w:p w:rsidR="000F6284" w:rsidRPr="000F6284" w:rsidRDefault="000F6284" w:rsidP="000F6284">
      <w:pPr>
        <w:numPr>
          <w:ilvl w:val="0"/>
          <w:numId w:val="7"/>
        </w:numPr>
        <w:ind w:left="0" w:firstLine="709"/>
        <w:jc w:val="both"/>
        <w:rPr>
          <w:rFonts w:eastAsia="Calibri"/>
          <w:sz w:val="28"/>
          <w:szCs w:val="28"/>
          <w:lang w:eastAsia="en-US" w:bidi="en-US"/>
        </w:rPr>
      </w:pPr>
      <w:r w:rsidRPr="000F6284">
        <w:rPr>
          <w:rFonts w:eastAsia="Calibri"/>
          <w:sz w:val="28"/>
          <w:szCs w:val="28"/>
          <w:lang w:eastAsia="en-US" w:bidi="en-US"/>
        </w:rPr>
        <w:t xml:space="preserve">Приобретён и установлен комплект уличных тренажеров с беседкой в пос. Приозерный стоимостью 380 тыс. руб. </w:t>
      </w:r>
    </w:p>
    <w:p w:rsidR="000F6284" w:rsidRPr="000F6284" w:rsidRDefault="000F6284" w:rsidP="000F6284">
      <w:pPr>
        <w:ind w:firstLine="709"/>
        <w:jc w:val="both"/>
        <w:rPr>
          <w:rFonts w:eastAsia="Calibri"/>
          <w:sz w:val="28"/>
          <w:szCs w:val="28"/>
          <w:lang w:eastAsia="en-US" w:bidi="en-US"/>
        </w:rPr>
      </w:pPr>
      <w:proofErr w:type="gramStart"/>
      <w:r w:rsidRPr="000F6284">
        <w:rPr>
          <w:rFonts w:eastAsia="Calibri"/>
          <w:sz w:val="28"/>
          <w:szCs w:val="28"/>
          <w:lang w:eastAsia="en-US" w:bidi="en-US"/>
        </w:rPr>
        <w:t xml:space="preserve">Спортивная инфраструктура Лихославльского района в 2020 году пополнилась шестью новыми объектами, обустроить которые удалось в рамках Программы поддержки местных инициатив: универсальная спортивная площадка возле школы №2 г. Лихославля, спортивно-игровая зона в пос. Льнозавода, спортивные площадки в пос. Осиновая Гряда, дер. </w:t>
      </w:r>
      <w:proofErr w:type="spellStart"/>
      <w:r w:rsidRPr="000F6284">
        <w:rPr>
          <w:rFonts w:eastAsia="Calibri"/>
          <w:sz w:val="28"/>
          <w:szCs w:val="28"/>
          <w:lang w:eastAsia="en-US" w:bidi="en-US"/>
        </w:rPr>
        <w:t>Кузовино</w:t>
      </w:r>
      <w:proofErr w:type="spellEnd"/>
      <w:r w:rsidRPr="000F6284">
        <w:rPr>
          <w:rFonts w:eastAsia="Calibri"/>
          <w:sz w:val="28"/>
          <w:szCs w:val="28"/>
          <w:lang w:eastAsia="en-US" w:bidi="en-US"/>
        </w:rPr>
        <w:t xml:space="preserve">, комплект уличных тренажеров в с. </w:t>
      </w:r>
      <w:proofErr w:type="spellStart"/>
      <w:r w:rsidRPr="000F6284">
        <w:rPr>
          <w:rFonts w:eastAsia="Calibri"/>
          <w:sz w:val="28"/>
          <w:szCs w:val="28"/>
          <w:lang w:eastAsia="en-US" w:bidi="en-US"/>
        </w:rPr>
        <w:t>Ильинское</w:t>
      </w:r>
      <w:proofErr w:type="spellEnd"/>
      <w:r w:rsidRPr="000F6284">
        <w:rPr>
          <w:rFonts w:eastAsia="Calibri"/>
          <w:sz w:val="28"/>
          <w:szCs w:val="28"/>
          <w:lang w:eastAsia="en-US" w:bidi="en-US"/>
        </w:rPr>
        <w:t>, беговая дорожка в пос. Калашниково.</w:t>
      </w:r>
      <w:proofErr w:type="gramEnd"/>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В планах этого года - приобретение и установка уличных тренажёров в </w:t>
      </w:r>
      <w:proofErr w:type="spellStart"/>
      <w:r w:rsidRPr="000F6284">
        <w:rPr>
          <w:rFonts w:eastAsia="Calibri"/>
          <w:sz w:val="28"/>
          <w:szCs w:val="28"/>
          <w:lang w:eastAsia="en-US" w:bidi="en-US"/>
        </w:rPr>
        <w:t>с</w:t>
      </w:r>
      <w:proofErr w:type="gramStart"/>
      <w:r w:rsidRPr="000F6284">
        <w:rPr>
          <w:rFonts w:eastAsia="Calibri"/>
          <w:sz w:val="28"/>
          <w:szCs w:val="28"/>
          <w:lang w:eastAsia="en-US" w:bidi="en-US"/>
        </w:rPr>
        <w:t>.Т</w:t>
      </w:r>
      <w:proofErr w:type="gramEnd"/>
      <w:r w:rsidRPr="000F6284">
        <w:rPr>
          <w:rFonts w:eastAsia="Calibri"/>
          <w:sz w:val="28"/>
          <w:szCs w:val="28"/>
          <w:lang w:eastAsia="en-US" w:bidi="en-US"/>
        </w:rPr>
        <w:t>олмачи</w:t>
      </w:r>
      <w:proofErr w:type="spellEnd"/>
      <w:r w:rsidRPr="000F6284">
        <w:rPr>
          <w:rFonts w:eastAsia="Calibri"/>
          <w:sz w:val="28"/>
          <w:szCs w:val="28"/>
          <w:lang w:eastAsia="en-US" w:bidi="en-US"/>
        </w:rPr>
        <w:t xml:space="preserve"> стоимостью 400 </w:t>
      </w:r>
      <w:proofErr w:type="spellStart"/>
      <w:r w:rsidRPr="000F6284">
        <w:rPr>
          <w:rFonts w:eastAsia="Calibri"/>
          <w:sz w:val="28"/>
          <w:szCs w:val="28"/>
          <w:lang w:eastAsia="en-US" w:bidi="en-US"/>
        </w:rPr>
        <w:t>тыс.руб</w:t>
      </w:r>
      <w:proofErr w:type="spellEnd"/>
      <w:r w:rsidRPr="000F6284">
        <w:rPr>
          <w:rFonts w:eastAsia="Calibri"/>
          <w:sz w:val="28"/>
          <w:szCs w:val="28"/>
          <w:lang w:eastAsia="en-US" w:bidi="en-US"/>
        </w:rPr>
        <w:t xml:space="preserve">. и оборудования для спортивной школы на сумму более 450 тыс. руб.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На территории Лихославльского района, помимо местных (порядка 70-ти), проведены мероприятия областного уровня: чемпионат и первенство по футболу, чемпионат и первенство по велоспорту (шоссе, кросс-кантри, МТБ), турнир по джиу-джитсу.</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Для вовлечения детей и их родителей в систематические занятия физической культурой и спортом проводятся мероприятия с воспитанниками детских садов (фитнес-фестиваль «Красота в движении – здоровье с детства», зимний фестиваль «Снежок») и учащимися начальной школы (весёлые старты «Вперёд к спортивным вершинам»). Данные возрастные категории также принимают активное участие в районных мероприятиях «Кросс нации», День снега, Олимпийский день, фестиваль ГТО, День физкультурника и др. Шесть семей Лихославльского района приняли участие в региональном фестивале спортивных семей. Семья </w:t>
      </w:r>
      <w:proofErr w:type="gramStart"/>
      <w:r w:rsidRPr="000F6284">
        <w:rPr>
          <w:rFonts w:eastAsia="Calibri"/>
          <w:sz w:val="28"/>
          <w:szCs w:val="28"/>
          <w:lang w:eastAsia="en-US" w:bidi="en-US"/>
        </w:rPr>
        <w:t>Снежковых</w:t>
      </w:r>
      <w:proofErr w:type="gramEnd"/>
      <w:r w:rsidRPr="000F6284">
        <w:rPr>
          <w:rFonts w:eastAsia="Calibri"/>
          <w:sz w:val="28"/>
          <w:szCs w:val="28"/>
          <w:lang w:eastAsia="en-US" w:bidi="en-US"/>
        </w:rPr>
        <w:t xml:space="preserve"> заняла 2 место. Отрадно, что занятия физической культурой и спортом становятся хорошей семейной традицией.</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Шестой год реализации на территории Лихославльского района Всероссийского физкультурно-спортивного комплекса «Готов к труду и обороне» ознаменован максимальным количеством участников. За весь период 2 500 жителей в возрасте от 6 до 70 лет и старше приняли участие в данных мероприятиях, более 800 выполнили нормативы на знаки отличия.</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lastRenderedPageBreak/>
        <w:t>На региональном уровне наши спортсмены у всех на слуху и занимают прочное место лидеров. Взрослые игроки ФК «Лихославль» (тренер Семёнов Александр Васильевич) в зимнем Чемпионате Тверской области по футболу сезона 2019-2020 заняли 3 место. В апреле 2020 года наша команда выиграла у команды ФК «Редкино» Суперкубок Тверской области, а в Чемпионате области (высший дивизион) заняли третью строчку в турнирной таблице, уступая командам «</w:t>
      </w:r>
      <w:proofErr w:type="spellStart"/>
      <w:r w:rsidRPr="000F6284">
        <w:rPr>
          <w:rFonts w:eastAsia="Calibri"/>
          <w:sz w:val="28"/>
          <w:szCs w:val="28"/>
          <w:lang w:eastAsia="en-US" w:bidi="en-US"/>
        </w:rPr>
        <w:t>Волочанин</w:t>
      </w:r>
      <w:proofErr w:type="spellEnd"/>
      <w:r w:rsidRPr="000F6284">
        <w:rPr>
          <w:rFonts w:eastAsia="Calibri"/>
          <w:sz w:val="28"/>
          <w:szCs w:val="28"/>
          <w:lang w:eastAsia="en-US" w:bidi="en-US"/>
        </w:rPr>
        <w:t xml:space="preserve">» и «СШОР». В этом году в Чемпионате области по футболу Лихославльский район будет представлен двумя взрослыми командами.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Активную жизненную позицию занимают члены клуба скандинавской ходьбы «Шагаем к здоровью», которые в любое время года и при любых погодных условиях приходят на стадион «Салют» и проводят свои тренировки. Всегда рады участвовать не только в спортивных и культурно-массовых мероприятиях, но и готовы провести обучающий мастер-класс для всех желающих.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Благодаря поддержке </w:t>
      </w:r>
      <w:proofErr w:type="gramStart"/>
      <w:r w:rsidRPr="000F6284">
        <w:rPr>
          <w:rFonts w:eastAsia="Calibri"/>
          <w:sz w:val="28"/>
          <w:szCs w:val="28"/>
          <w:lang w:eastAsia="en-US" w:bidi="en-US"/>
        </w:rPr>
        <w:t>депутата Законодательного Собрания Тверской области Станислава Анатольевича</w:t>
      </w:r>
      <w:proofErr w:type="gramEnd"/>
      <w:r w:rsidRPr="000F6284">
        <w:rPr>
          <w:rFonts w:eastAsia="Calibri"/>
          <w:sz w:val="28"/>
          <w:szCs w:val="28"/>
          <w:lang w:eastAsia="en-US" w:bidi="en-US"/>
        </w:rPr>
        <w:t xml:space="preserve"> Петрушенко в 2020 году были приобретены комплекты настольных спортивных игр, популярные не только среди людей с ограниченными возможностями здоровья. На базе Центра дополнительного образования организован клуб настольных спортивных игр.</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Одним из приоритетных направлений является развитие детско-юношеского спорта, включая подготовку спортивного резерва.</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В 2020 году численность занимающихся в Спортивной школе увеличилась и составила 350 чел. Работают отделения по следующим видам спорта: бокс, дзюдо, джиу-джитсу, самбо, легкая атлетика, лыжные гонки. </w:t>
      </w:r>
      <w:proofErr w:type="gramStart"/>
      <w:r w:rsidRPr="000F6284">
        <w:rPr>
          <w:rFonts w:eastAsia="Calibri"/>
          <w:sz w:val="28"/>
          <w:szCs w:val="28"/>
          <w:lang w:eastAsia="en-US" w:bidi="en-US"/>
        </w:rPr>
        <w:t>На базе общеобразовательных школ (с. Толмачи, д. Стан, пос. Калашниково) проходят занятия спортивно-оздоровительных групп.</w:t>
      </w:r>
      <w:proofErr w:type="gramEnd"/>
      <w:r w:rsidRPr="000F6284">
        <w:rPr>
          <w:rFonts w:eastAsia="Calibri"/>
          <w:sz w:val="28"/>
          <w:szCs w:val="28"/>
          <w:lang w:eastAsia="en-US" w:bidi="en-US"/>
        </w:rPr>
        <w:t xml:space="preserve"> Тренерский состав школы обеспечивает достижение воспитанниками высоких результатов, которые они демонстрируют на спортивных соревнованиях. Три тренера имеют звание «Мастер спорта», один - звание «Почетный работник физкультуры, спорта и туризма Тверской области»</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В 2020 г. организовано более 60 выездов на соревнования различного уровня.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Самые значимые из них представлены на слайде:</w:t>
      </w:r>
    </w:p>
    <w:p w:rsidR="000F6284" w:rsidRPr="000F6284" w:rsidRDefault="000F6284" w:rsidP="000F6284">
      <w:pPr>
        <w:numPr>
          <w:ilvl w:val="0"/>
          <w:numId w:val="9"/>
        </w:numPr>
        <w:ind w:left="0" w:firstLine="709"/>
        <w:jc w:val="both"/>
        <w:rPr>
          <w:rFonts w:eastAsia="Calibri"/>
          <w:sz w:val="28"/>
          <w:szCs w:val="28"/>
          <w:lang w:eastAsia="en-US" w:bidi="en-US"/>
        </w:rPr>
      </w:pPr>
      <w:r w:rsidRPr="000F6284">
        <w:rPr>
          <w:rFonts w:eastAsia="Calibri"/>
          <w:sz w:val="28"/>
          <w:szCs w:val="28"/>
          <w:lang w:eastAsia="en-US" w:bidi="en-US"/>
        </w:rPr>
        <w:t xml:space="preserve">Чемпионат и Первенство России по джиу-джитсу. </w:t>
      </w:r>
      <w:proofErr w:type="spellStart"/>
      <w:r w:rsidRPr="000F6284">
        <w:rPr>
          <w:rFonts w:eastAsia="Calibri"/>
          <w:sz w:val="28"/>
          <w:szCs w:val="28"/>
          <w:lang w:eastAsia="en-US" w:bidi="en-US"/>
        </w:rPr>
        <w:t>Шефер</w:t>
      </w:r>
      <w:proofErr w:type="spellEnd"/>
      <w:r w:rsidRPr="000F6284">
        <w:rPr>
          <w:rFonts w:eastAsia="Calibri"/>
          <w:sz w:val="28"/>
          <w:szCs w:val="28"/>
          <w:lang w:eastAsia="en-US" w:bidi="en-US"/>
        </w:rPr>
        <w:t xml:space="preserve"> Виктория - 2 место, Ильина Маргарита - 3 место, </w:t>
      </w:r>
      <w:proofErr w:type="spellStart"/>
      <w:r w:rsidRPr="000F6284">
        <w:rPr>
          <w:rFonts w:eastAsia="Calibri"/>
          <w:sz w:val="28"/>
          <w:szCs w:val="28"/>
          <w:lang w:eastAsia="en-US" w:bidi="en-US"/>
        </w:rPr>
        <w:t>Шефер</w:t>
      </w:r>
      <w:proofErr w:type="spellEnd"/>
      <w:r w:rsidRPr="000F6284">
        <w:rPr>
          <w:rFonts w:eastAsia="Calibri"/>
          <w:sz w:val="28"/>
          <w:szCs w:val="28"/>
          <w:lang w:eastAsia="en-US" w:bidi="en-US"/>
        </w:rPr>
        <w:t xml:space="preserve"> Надежда -2  место, </w:t>
      </w:r>
      <w:proofErr w:type="spellStart"/>
      <w:r w:rsidRPr="000F6284">
        <w:rPr>
          <w:rFonts w:eastAsia="Calibri"/>
          <w:sz w:val="28"/>
          <w:szCs w:val="28"/>
          <w:lang w:eastAsia="en-US" w:bidi="en-US"/>
        </w:rPr>
        <w:t>Аширова</w:t>
      </w:r>
      <w:proofErr w:type="spellEnd"/>
      <w:r w:rsidRPr="000F6284">
        <w:rPr>
          <w:rFonts w:eastAsia="Calibri"/>
          <w:sz w:val="28"/>
          <w:szCs w:val="28"/>
          <w:lang w:eastAsia="en-US" w:bidi="en-US"/>
        </w:rPr>
        <w:t xml:space="preserve"> Карина - 2 место, </w:t>
      </w:r>
      <w:proofErr w:type="spellStart"/>
      <w:r w:rsidRPr="000F6284">
        <w:rPr>
          <w:rFonts w:eastAsia="Calibri"/>
          <w:sz w:val="28"/>
          <w:szCs w:val="28"/>
          <w:lang w:eastAsia="en-US" w:bidi="en-US"/>
        </w:rPr>
        <w:t>Аширова</w:t>
      </w:r>
      <w:proofErr w:type="spellEnd"/>
      <w:r w:rsidRPr="000F6284">
        <w:rPr>
          <w:rFonts w:eastAsia="Calibri"/>
          <w:sz w:val="28"/>
          <w:szCs w:val="28"/>
          <w:lang w:eastAsia="en-US" w:bidi="en-US"/>
        </w:rPr>
        <w:t xml:space="preserve"> </w:t>
      </w:r>
      <w:proofErr w:type="spellStart"/>
      <w:r w:rsidRPr="000F6284">
        <w:rPr>
          <w:rFonts w:eastAsia="Calibri"/>
          <w:sz w:val="28"/>
          <w:szCs w:val="28"/>
          <w:lang w:eastAsia="en-US" w:bidi="en-US"/>
        </w:rPr>
        <w:t>Эльвина</w:t>
      </w:r>
      <w:proofErr w:type="spellEnd"/>
      <w:r w:rsidRPr="000F6284">
        <w:rPr>
          <w:rFonts w:eastAsia="Calibri"/>
          <w:sz w:val="28"/>
          <w:szCs w:val="28"/>
          <w:lang w:eastAsia="en-US" w:bidi="en-US"/>
        </w:rPr>
        <w:t xml:space="preserve"> – 3 место;</w:t>
      </w:r>
    </w:p>
    <w:p w:rsidR="000F6284" w:rsidRPr="000F6284" w:rsidRDefault="000F6284" w:rsidP="000F6284">
      <w:pPr>
        <w:numPr>
          <w:ilvl w:val="0"/>
          <w:numId w:val="9"/>
        </w:numPr>
        <w:shd w:val="clear" w:color="auto" w:fill="FFFFFF"/>
        <w:ind w:left="0" w:firstLine="709"/>
        <w:jc w:val="both"/>
        <w:rPr>
          <w:rFonts w:eastAsia="Calibri"/>
          <w:sz w:val="28"/>
          <w:szCs w:val="28"/>
          <w:lang w:eastAsia="en-US" w:bidi="en-US"/>
        </w:rPr>
      </w:pPr>
      <w:r w:rsidRPr="000F6284">
        <w:rPr>
          <w:rFonts w:eastAsia="Calibri"/>
          <w:sz w:val="28"/>
          <w:szCs w:val="28"/>
          <w:lang w:eastAsia="en-US" w:bidi="en-US"/>
        </w:rPr>
        <w:t>Первенство Тверской области по боксу. Тиханов Сергей – 2 место, Гаврилов Никита, Лебедев Вадим и Карпов Михаил заняли третьи места;</w:t>
      </w:r>
    </w:p>
    <w:p w:rsidR="000F6284" w:rsidRPr="000F6284" w:rsidRDefault="000F6284" w:rsidP="000F6284">
      <w:pPr>
        <w:numPr>
          <w:ilvl w:val="0"/>
          <w:numId w:val="9"/>
        </w:numPr>
        <w:ind w:left="0" w:firstLine="709"/>
        <w:jc w:val="both"/>
        <w:rPr>
          <w:rFonts w:eastAsia="Calibri"/>
          <w:sz w:val="28"/>
          <w:szCs w:val="28"/>
          <w:lang w:eastAsia="en-US" w:bidi="en-US"/>
        </w:rPr>
      </w:pPr>
      <w:r w:rsidRPr="000F6284">
        <w:rPr>
          <w:rFonts w:eastAsia="Calibri"/>
          <w:sz w:val="28"/>
          <w:szCs w:val="28"/>
          <w:lang w:eastAsia="en-US" w:bidi="en-US"/>
        </w:rPr>
        <w:t>Региональный этап Всероссийского дня бега «Кросс нации». Шапкин Максим – 2 место, Ольховский Илья – 3 место;</w:t>
      </w:r>
    </w:p>
    <w:p w:rsidR="000F6284" w:rsidRPr="000F6284" w:rsidRDefault="000F6284" w:rsidP="000F6284">
      <w:pPr>
        <w:numPr>
          <w:ilvl w:val="0"/>
          <w:numId w:val="9"/>
        </w:numPr>
        <w:ind w:left="0" w:firstLine="709"/>
        <w:jc w:val="both"/>
        <w:rPr>
          <w:rFonts w:eastAsia="Calibri"/>
          <w:sz w:val="28"/>
          <w:szCs w:val="28"/>
          <w:lang w:eastAsia="en-US" w:bidi="en-US"/>
        </w:rPr>
      </w:pPr>
      <w:r w:rsidRPr="000F6284">
        <w:rPr>
          <w:rFonts w:eastAsia="Calibri"/>
          <w:sz w:val="28"/>
          <w:szCs w:val="28"/>
          <w:lang w:eastAsia="en-US" w:bidi="en-US"/>
        </w:rPr>
        <w:t>Первенство области по легкоатлетическому кроссу. Дмитриева Дарья – 2 место;</w:t>
      </w:r>
    </w:p>
    <w:p w:rsidR="000F6284" w:rsidRPr="000F6284" w:rsidRDefault="000F6284" w:rsidP="000F6284">
      <w:pPr>
        <w:numPr>
          <w:ilvl w:val="0"/>
          <w:numId w:val="9"/>
        </w:numPr>
        <w:ind w:left="0" w:firstLine="709"/>
        <w:jc w:val="both"/>
        <w:rPr>
          <w:rFonts w:eastAsia="Calibri"/>
          <w:sz w:val="28"/>
          <w:szCs w:val="28"/>
          <w:lang w:eastAsia="en-US" w:bidi="en-US"/>
        </w:rPr>
      </w:pPr>
      <w:r w:rsidRPr="000F6284">
        <w:rPr>
          <w:rFonts w:eastAsia="Calibri"/>
          <w:sz w:val="28"/>
          <w:szCs w:val="28"/>
          <w:lang w:eastAsia="en-US" w:bidi="en-US"/>
        </w:rPr>
        <w:t xml:space="preserve">Первенство Тверской области по борьбе самбо. </w:t>
      </w:r>
      <w:proofErr w:type="spellStart"/>
      <w:r w:rsidRPr="000F6284">
        <w:rPr>
          <w:rFonts w:eastAsia="Calibri"/>
          <w:sz w:val="28"/>
          <w:szCs w:val="28"/>
          <w:lang w:eastAsia="en-US" w:bidi="en-US"/>
        </w:rPr>
        <w:t>Шефер</w:t>
      </w:r>
      <w:proofErr w:type="spellEnd"/>
      <w:r w:rsidRPr="000F6284">
        <w:rPr>
          <w:rFonts w:eastAsia="Calibri"/>
          <w:sz w:val="28"/>
          <w:szCs w:val="28"/>
          <w:lang w:eastAsia="en-US" w:bidi="en-US"/>
        </w:rPr>
        <w:t xml:space="preserve"> Надежда - 2 место, </w:t>
      </w:r>
      <w:proofErr w:type="spellStart"/>
      <w:r w:rsidRPr="000F6284">
        <w:rPr>
          <w:rFonts w:eastAsia="Calibri"/>
          <w:sz w:val="28"/>
          <w:szCs w:val="28"/>
          <w:lang w:eastAsia="en-US" w:bidi="en-US"/>
        </w:rPr>
        <w:t>Аширова</w:t>
      </w:r>
      <w:proofErr w:type="spellEnd"/>
      <w:r w:rsidRPr="000F6284">
        <w:rPr>
          <w:rFonts w:eastAsia="Calibri"/>
          <w:sz w:val="28"/>
          <w:szCs w:val="28"/>
          <w:lang w:eastAsia="en-US" w:bidi="en-US"/>
        </w:rPr>
        <w:t xml:space="preserve"> Карина - 3место;</w:t>
      </w:r>
    </w:p>
    <w:p w:rsidR="000F6284" w:rsidRPr="000F6284" w:rsidRDefault="000F6284" w:rsidP="000F6284">
      <w:pPr>
        <w:numPr>
          <w:ilvl w:val="0"/>
          <w:numId w:val="9"/>
        </w:numPr>
        <w:ind w:left="0" w:firstLine="709"/>
        <w:jc w:val="both"/>
        <w:rPr>
          <w:rFonts w:eastAsia="Calibri"/>
          <w:sz w:val="28"/>
          <w:szCs w:val="28"/>
          <w:lang w:eastAsia="en-US" w:bidi="en-US"/>
        </w:rPr>
      </w:pPr>
      <w:r w:rsidRPr="000F6284">
        <w:rPr>
          <w:rFonts w:eastAsia="Calibri"/>
          <w:sz w:val="28"/>
          <w:szCs w:val="28"/>
          <w:lang w:eastAsia="en-US" w:bidi="en-US"/>
        </w:rPr>
        <w:t xml:space="preserve">Первенство Тверской области по джиу-джитсу. </w:t>
      </w:r>
      <w:proofErr w:type="spellStart"/>
      <w:r w:rsidRPr="000F6284">
        <w:rPr>
          <w:rFonts w:eastAsia="Calibri"/>
          <w:sz w:val="28"/>
          <w:szCs w:val="28"/>
          <w:lang w:eastAsia="en-US" w:bidi="en-US"/>
        </w:rPr>
        <w:t>Шефер</w:t>
      </w:r>
      <w:proofErr w:type="spellEnd"/>
      <w:r w:rsidRPr="000F6284">
        <w:rPr>
          <w:rFonts w:eastAsia="Calibri"/>
          <w:sz w:val="28"/>
          <w:szCs w:val="28"/>
          <w:lang w:eastAsia="en-US" w:bidi="en-US"/>
        </w:rPr>
        <w:t xml:space="preserve"> Виктория, </w:t>
      </w:r>
      <w:proofErr w:type="spellStart"/>
      <w:r w:rsidRPr="000F6284">
        <w:rPr>
          <w:rFonts w:eastAsia="Calibri"/>
          <w:sz w:val="28"/>
          <w:szCs w:val="28"/>
          <w:lang w:eastAsia="en-US" w:bidi="en-US"/>
        </w:rPr>
        <w:t>Аширова</w:t>
      </w:r>
      <w:proofErr w:type="spellEnd"/>
      <w:r w:rsidRPr="000F6284">
        <w:rPr>
          <w:rFonts w:eastAsia="Calibri"/>
          <w:sz w:val="28"/>
          <w:szCs w:val="28"/>
          <w:lang w:eastAsia="en-US" w:bidi="en-US"/>
        </w:rPr>
        <w:t xml:space="preserve"> </w:t>
      </w:r>
      <w:proofErr w:type="spellStart"/>
      <w:r w:rsidRPr="000F6284">
        <w:rPr>
          <w:rFonts w:eastAsia="Calibri"/>
          <w:sz w:val="28"/>
          <w:szCs w:val="28"/>
          <w:lang w:eastAsia="en-US" w:bidi="en-US"/>
        </w:rPr>
        <w:t>Эльвина</w:t>
      </w:r>
      <w:proofErr w:type="spellEnd"/>
      <w:r w:rsidRPr="000F6284">
        <w:rPr>
          <w:rFonts w:eastAsia="Calibri"/>
          <w:sz w:val="28"/>
          <w:szCs w:val="28"/>
          <w:lang w:eastAsia="en-US" w:bidi="en-US"/>
        </w:rPr>
        <w:t xml:space="preserve">, </w:t>
      </w:r>
      <w:proofErr w:type="spellStart"/>
      <w:r w:rsidRPr="000F6284">
        <w:rPr>
          <w:rFonts w:eastAsia="Calibri"/>
          <w:sz w:val="28"/>
          <w:szCs w:val="28"/>
          <w:lang w:eastAsia="en-US" w:bidi="en-US"/>
        </w:rPr>
        <w:t>Аширова</w:t>
      </w:r>
      <w:proofErr w:type="spellEnd"/>
      <w:r w:rsidRPr="000F6284">
        <w:rPr>
          <w:rFonts w:eastAsia="Calibri"/>
          <w:sz w:val="28"/>
          <w:szCs w:val="28"/>
          <w:lang w:eastAsia="en-US" w:bidi="en-US"/>
        </w:rPr>
        <w:t xml:space="preserve"> Карина, </w:t>
      </w:r>
      <w:proofErr w:type="spellStart"/>
      <w:r w:rsidRPr="000F6284">
        <w:rPr>
          <w:rFonts w:eastAsia="Calibri"/>
          <w:sz w:val="28"/>
          <w:szCs w:val="28"/>
          <w:lang w:eastAsia="en-US" w:bidi="en-US"/>
        </w:rPr>
        <w:t>Шефер</w:t>
      </w:r>
      <w:proofErr w:type="spellEnd"/>
      <w:r w:rsidRPr="000F6284">
        <w:rPr>
          <w:rFonts w:eastAsia="Calibri"/>
          <w:sz w:val="28"/>
          <w:szCs w:val="28"/>
          <w:lang w:eastAsia="en-US" w:bidi="en-US"/>
        </w:rPr>
        <w:t xml:space="preserve"> </w:t>
      </w:r>
      <w:proofErr w:type="spellStart"/>
      <w:r w:rsidRPr="000F6284">
        <w:rPr>
          <w:rFonts w:eastAsia="Calibri"/>
          <w:sz w:val="28"/>
          <w:szCs w:val="28"/>
          <w:lang w:eastAsia="en-US" w:bidi="en-US"/>
        </w:rPr>
        <w:t>Надеда</w:t>
      </w:r>
      <w:proofErr w:type="spellEnd"/>
      <w:r w:rsidRPr="000F6284">
        <w:rPr>
          <w:rFonts w:eastAsia="Calibri"/>
          <w:sz w:val="28"/>
          <w:szCs w:val="28"/>
          <w:lang w:eastAsia="en-US" w:bidi="en-US"/>
        </w:rPr>
        <w:t xml:space="preserve">, </w:t>
      </w:r>
      <w:proofErr w:type="spellStart"/>
      <w:r w:rsidRPr="000F6284">
        <w:rPr>
          <w:rFonts w:eastAsia="Calibri"/>
          <w:sz w:val="28"/>
          <w:szCs w:val="28"/>
          <w:lang w:eastAsia="en-US" w:bidi="en-US"/>
        </w:rPr>
        <w:t>Теняков</w:t>
      </w:r>
      <w:proofErr w:type="spellEnd"/>
      <w:r w:rsidRPr="000F6284">
        <w:rPr>
          <w:rFonts w:eastAsia="Calibri"/>
          <w:sz w:val="28"/>
          <w:szCs w:val="28"/>
          <w:lang w:eastAsia="en-US" w:bidi="en-US"/>
        </w:rPr>
        <w:t xml:space="preserve"> Егор – 1 место, </w:t>
      </w:r>
      <w:proofErr w:type="spellStart"/>
      <w:r w:rsidRPr="000F6284">
        <w:rPr>
          <w:rFonts w:eastAsia="Calibri"/>
          <w:sz w:val="28"/>
          <w:szCs w:val="28"/>
          <w:lang w:eastAsia="en-US" w:bidi="en-US"/>
        </w:rPr>
        <w:t>Абакаров</w:t>
      </w:r>
      <w:proofErr w:type="spellEnd"/>
      <w:r w:rsidRPr="000F6284">
        <w:rPr>
          <w:rFonts w:eastAsia="Calibri"/>
          <w:sz w:val="28"/>
          <w:szCs w:val="28"/>
          <w:lang w:eastAsia="en-US" w:bidi="en-US"/>
        </w:rPr>
        <w:t xml:space="preserve"> </w:t>
      </w:r>
      <w:proofErr w:type="spellStart"/>
      <w:r w:rsidRPr="000F6284">
        <w:rPr>
          <w:rFonts w:eastAsia="Calibri"/>
          <w:sz w:val="28"/>
          <w:szCs w:val="28"/>
          <w:lang w:eastAsia="en-US" w:bidi="en-US"/>
        </w:rPr>
        <w:t>Камиль</w:t>
      </w:r>
      <w:proofErr w:type="spellEnd"/>
      <w:r w:rsidRPr="000F6284">
        <w:rPr>
          <w:rFonts w:eastAsia="Calibri"/>
          <w:sz w:val="28"/>
          <w:szCs w:val="28"/>
          <w:lang w:eastAsia="en-US" w:bidi="en-US"/>
        </w:rPr>
        <w:t>, Васильев Евгений – 3 место;</w:t>
      </w:r>
    </w:p>
    <w:p w:rsidR="000F6284" w:rsidRPr="000F6284" w:rsidRDefault="000F6284" w:rsidP="000F6284">
      <w:pPr>
        <w:ind w:firstLine="709"/>
        <w:jc w:val="both"/>
        <w:rPr>
          <w:rFonts w:eastAsia="Calibri"/>
          <w:sz w:val="28"/>
          <w:szCs w:val="28"/>
          <w:lang w:eastAsia="en-US" w:bidi="en-US"/>
        </w:rPr>
      </w:pP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В 2020 году Гаврилову Никите присвоен спортивный разряд «Кандидат в мастера спорта» по боксу (тренер </w:t>
      </w:r>
      <w:proofErr w:type="spellStart"/>
      <w:r w:rsidRPr="000F6284">
        <w:rPr>
          <w:rFonts w:eastAsia="Calibri"/>
          <w:sz w:val="28"/>
          <w:szCs w:val="28"/>
          <w:lang w:eastAsia="en-US" w:bidi="en-US"/>
        </w:rPr>
        <w:t>Севоян</w:t>
      </w:r>
      <w:proofErr w:type="spellEnd"/>
      <w:r w:rsidRPr="000F6284">
        <w:rPr>
          <w:rFonts w:eastAsia="Calibri"/>
          <w:sz w:val="28"/>
          <w:szCs w:val="28"/>
          <w:lang w:eastAsia="en-US" w:bidi="en-US"/>
        </w:rPr>
        <w:t xml:space="preserve"> Эдгар). Воспитаннице Ольховского Анатолия Степановича </w:t>
      </w:r>
      <w:proofErr w:type="spellStart"/>
      <w:r w:rsidRPr="000F6284">
        <w:rPr>
          <w:rFonts w:eastAsia="Calibri"/>
          <w:sz w:val="28"/>
          <w:szCs w:val="28"/>
          <w:lang w:eastAsia="en-US" w:bidi="en-US"/>
        </w:rPr>
        <w:t>Калгиной</w:t>
      </w:r>
      <w:proofErr w:type="spellEnd"/>
      <w:r w:rsidRPr="000F6284">
        <w:rPr>
          <w:rFonts w:eastAsia="Calibri"/>
          <w:sz w:val="28"/>
          <w:szCs w:val="28"/>
          <w:lang w:eastAsia="en-US" w:bidi="en-US"/>
        </w:rPr>
        <w:t xml:space="preserve"> Валерии присвоен первый спортивный разряд по лыжным гонкам.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По итогам соревнований по джиу-джитсу </w:t>
      </w:r>
      <w:proofErr w:type="spellStart"/>
      <w:r w:rsidRPr="000F6284">
        <w:rPr>
          <w:rFonts w:eastAsia="Calibri"/>
          <w:sz w:val="28"/>
          <w:szCs w:val="28"/>
          <w:lang w:eastAsia="en-US" w:bidi="en-US"/>
        </w:rPr>
        <w:t>Шефер</w:t>
      </w:r>
      <w:proofErr w:type="spellEnd"/>
      <w:r w:rsidRPr="000F6284">
        <w:rPr>
          <w:rFonts w:eastAsia="Calibri"/>
          <w:sz w:val="28"/>
          <w:szCs w:val="28"/>
          <w:lang w:eastAsia="en-US" w:bidi="en-US"/>
        </w:rPr>
        <w:t xml:space="preserve"> Виктория (тренер – </w:t>
      </w:r>
      <w:proofErr w:type="spellStart"/>
      <w:r w:rsidRPr="000F6284">
        <w:rPr>
          <w:rFonts w:eastAsia="Calibri"/>
          <w:sz w:val="28"/>
          <w:szCs w:val="28"/>
          <w:lang w:eastAsia="en-US" w:bidi="en-US"/>
        </w:rPr>
        <w:t>Тенякова</w:t>
      </w:r>
      <w:proofErr w:type="spellEnd"/>
      <w:r w:rsidRPr="000F6284">
        <w:rPr>
          <w:rFonts w:eastAsia="Calibri"/>
          <w:sz w:val="28"/>
          <w:szCs w:val="28"/>
          <w:lang w:eastAsia="en-US" w:bidi="en-US"/>
        </w:rPr>
        <w:t xml:space="preserve"> Любовь Викторовна) вошла в основной состав сборной России и осенью 2020 года должна была принимать участие в Первенстве Мира по джиу-джитсу, но соревнования не состоялись в связи с эпидемиологическими ограничениями. Несмотря на это, Виктория в январе 2021 года заняла 3 место в Первенстве России и 1 марта этого года ей присвоен разряд «Кандидат в мастера спорта».</w:t>
      </w:r>
    </w:p>
    <w:p w:rsidR="000F6284" w:rsidRPr="000F6284" w:rsidRDefault="000F6284" w:rsidP="000F6284">
      <w:pPr>
        <w:ind w:firstLine="709"/>
        <w:jc w:val="both"/>
        <w:rPr>
          <w:rFonts w:eastAsia="Calibri"/>
          <w:sz w:val="28"/>
          <w:szCs w:val="28"/>
          <w:lang w:eastAsia="en-US" w:bidi="en-US"/>
        </w:rPr>
      </w:pPr>
      <w:proofErr w:type="spellStart"/>
      <w:r w:rsidRPr="000F6284">
        <w:rPr>
          <w:rFonts w:eastAsia="Calibri"/>
          <w:sz w:val="28"/>
          <w:szCs w:val="28"/>
          <w:lang w:eastAsia="en-US" w:bidi="en-US"/>
        </w:rPr>
        <w:t>Аширова</w:t>
      </w:r>
      <w:proofErr w:type="spellEnd"/>
      <w:r w:rsidRPr="000F6284">
        <w:rPr>
          <w:rFonts w:eastAsia="Calibri"/>
          <w:sz w:val="28"/>
          <w:szCs w:val="28"/>
          <w:lang w:eastAsia="en-US" w:bidi="en-US"/>
        </w:rPr>
        <w:t xml:space="preserve"> </w:t>
      </w:r>
      <w:proofErr w:type="spellStart"/>
      <w:r w:rsidRPr="000F6284">
        <w:rPr>
          <w:rFonts w:eastAsia="Calibri"/>
          <w:sz w:val="28"/>
          <w:szCs w:val="28"/>
          <w:lang w:eastAsia="en-US" w:bidi="en-US"/>
        </w:rPr>
        <w:t>Эльвина</w:t>
      </w:r>
      <w:proofErr w:type="spellEnd"/>
      <w:r w:rsidRPr="000F6284">
        <w:rPr>
          <w:rFonts w:eastAsia="Calibri"/>
          <w:sz w:val="28"/>
          <w:szCs w:val="28"/>
          <w:lang w:eastAsia="en-US" w:bidi="en-US"/>
        </w:rPr>
        <w:t xml:space="preserve">, так же воспитанница </w:t>
      </w:r>
      <w:proofErr w:type="spellStart"/>
      <w:r w:rsidRPr="000F6284">
        <w:rPr>
          <w:rFonts w:eastAsia="Calibri"/>
          <w:sz w:val="28"/>
          <w:szCs w:val="28"/>
          <w:lang w:eastAsia="en-US" w:bidi="en-US"/>
        </w:rPr>
        <w:t>Теняковой</w:t>
      </w:r>
      <w:proofErr w:type="spellEnd"/>
      <w:r w:rsidRPr="000F6284">
        <w:rPr>
          <w:rFonts w:eastAsia="Calibri"/>
          <w:sz w:val="28"/>
          <w:szCs w:val="28"/>
          <w:lang w:eastAsia="en-US" w:bidi="en-US"/>
        </w:rPr>
        <w:t xml:space="preserve"> Л.В., уже по результатам Первенства России 2021 года по джиу-джитсу (2 место) </w:t>
      </w:r>
      <w:proofErr w:type="gramStart"/>
      <w:r w:rsidRPr="000F6284">
        <w:rPr>
          <w:rFonts w:eastAsia="Calibri"/>
          <w:sz w:val="28"/>
          <w:szCs w:val="28"/>
          <w:lang w:eastAsia="en-US" w:bidi="en-US"/>
        </w:rPr>
        <w:t>вошла в состав сборной России и будет представлять</w:t>
      </w:r>
      <w:proofErr w:type="gramEnd"/>
      <w:r w:rsidRPr="000F6284">
        <w:rPr>
          <w:rFonts w:eastAsia="Calibri"/>
          <w:sz w:val="28"/>
          <w:szCs w:val="28"/>
          <w:lang w:eastAsia="en-US" w:bidi="en-US"/>
        </w:rPr>
        <w:t xml:space="preserve"> нашу страну на Первенстве Мира в Абу-Даби.</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Ежегодно ребята спортивной школы принимают активное участие в конкурсном отборе кандидатов на присуждение премий талантливой молодёжи. В 2020 году в номинации «За особые успехи в области спорта» </w:t>
      </w:r>
      <w:proofErr w:type="spellStart"/>
      <w:r w:rsidRPr="000F6284">
        <w:rPr>
          <w:rFonts w:eastAsia="Calibri"/>
          <w:sz w:val="28"/>
          <w:szCs w:val="28"/>
          <w:lang w:eastAsia="en-US" w:bidi="en-US"/>
        </w:rPr>
        <w:t>Шефер</w:t>
      </w:r>
      <w:proofErr w:type="spellEnd"/>
      <w:r w:rsidRPr="000F6284">
        <w:rPr>
          <w:rFonts w:eastAsia="Calibri"/>
          <w:sz w:val="28"/>
          <w:szCs w:val="28"/>
          <w:lang w:eastAsia="en-US" w:bidi="en-US"/>
        </w:rPr>
        <w:t xml:space="preserve"> Виктория заняла 1 место, Тиханов Сергей – 2 место.</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Недавно открытое отделение «дзюдо» набирает свои обороты и пользуется популярностью. Более 50 детей и подростков занимаются под руководством тренера </w:t>
      </w:r>
      <w:proofErr w:type="spellStart"/>
      <w:r w:rsidRPr="000F6284">
        <w:rPr>
          <w:rFonts w:eastAsia="Calibri"/>
          <w:sz w:val="28"/>
          <w:szCs w:val="28"/>
          <w:lang w:eastAsia="en-US" w:bidi="en-US"/>
        </w:rPr>
        <w:t>Югай</w:t>
      </w:r>
      <w:proofErr w:type="spellEnd"/>
      <w:r w:rsidRPr="000F6284">
        <w:rPr>
          <w:rFonts w:eastAsia="Calibri"/>
          <w:sz w:val="28"/>
          <w:szCs w:val="28"/>
          <w:lang w:eastAsia="en-US" w:bidi="en-US"/>
        </w:rPr>
        <w:t xml:space="preserve"> Тамары Евгеньевны. Самому младшему из них – 5 лет. Ребята уже принимают активное участие в областных соревнованиях и турнирах.</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В посёлке Калашниково работает отделение Комплексной спортивной школы олимпийского резерва №1 имени олимпийского чемпиона Капитонова. 40 ребят в возрасте до 18 лет занимаются под руководством тренера Осиповой Нины Юрьевны велоспортом.</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Больших успехов достигают и наши юные спортсмены ЦДО. Активно выезжали на соревнования баскетболисты, шахматисты, футболисты. Это говорит о постоянной, системной работе профессионального тренерско-педагогического состава. Благодаря нашим талантливым тренерам по футболу (Самсонов Максим Павлович, Смирнов Максим Александрович, Константинов Павел Анатольевич, Иванов Андрей Сергеевич, Лаврин Максим Дмитриевич), наши детские команды каждый раз берут всё новые высоты, расширяя географию своих побед.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По инициативе тренера Максима Павловича Самсонова впервые на территории г. Лихославля были проведены зональные игры открытого Первенства Тверской области по футболу среди юношей 2007, 2008, 2009 и 2010 годов рождения.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В областных соревнованиях по футболу наши детско-юношеские команды показали хорошие результаты.</w:t>
      </w:r>
    </w:p>
    <w:p w:rsidR="000F6284" w:rsidRPr="000F6284" w:rsidRDefault="000F6284" w:rsidP="000F6284">
      <w:pPr>
        <w:ind w:firstLine="709"/>
        <w:jc w:val="both"/>
        <w:rPr>
          <w:rFonts w:eastAsia="Calibri"/>
          <w:sz w:val="28"/>
          <w:szCs w:val="28"/>
          <w:u w:val="single"/>
          <w:lang w:eastAsia="en-US" w:bidi="en-US"/>
        </w:rPr>
      </w:pPr>
      <w:r w:rsidRPr="000F6284">
        <w:rPr>
          <w:rFonts w:eastAsia="Calibri"/>
          <w:sz w:val="28"/>
          <w:szCs w:val="28"/>
          <w:u w:val="single"/>
          <w:lang w:eastAsia="en-US" w:bidi="en-US"/>
        </w:rPr>
        <w:t>Первенство области по футболу:</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03-04 г.р. – 2 место;</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05-06 г.р. – 2 место;</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2008 г.р. – 3 место.</w:t>
      </w:r>
    </w:p>
    <w:p w:rsidR="000F6284" w:rsidRPr="000F6284" w:rsidRDefault="000F6284" w:rsidP="000F6284">
      <w:pPr>
        <w:ind w:firstLine="709"/>
        <w:jc w:val="both"/>
        <w:rPr>
          <w:rFonts w:eastAsia="Calibri"/>
          <w:sz w:val="28"/>
          <w:szCs w:val="28"/>
          <w:u w:val="single"/>
          <w:lang w:eastAsia="en-US" w:bidi="en-US"/>
        </w:rPr>
      </w:pPr>
      <w:r w:rsidRPr="000F6284">
        <w:rPr>
          <w:rFonts w:eastAsia="Calibri"/>
          <w:sz w:val="28"/>
          <w:szCs w:val="28"/>
          <w:u w:val="single"/>
          <w:lang w:eastAsia="en-US" w:bidi="en-US"/>
        </w:rPr>
        <w:t>Футбол нашего двора:</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08-09 г.р. – 1 место.</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lastRenderedPageBreak/>
        <w:t xml:space="preserve">На свои первые турниры выехали команда мальчиков 2013-2014 г.р. под руководством педагога Иванова Андрея Сергеевича и команда мальчиков 2010-2011 г.р. молодого тренера Лаврина Максима Дмитриевича. А команда юношей 2008 г.р. под руководством Самсонова М.П. давно известна как сильный соперник не только в Тверской области, но и за её пределами. 2020 год, несмотря на пандемию, для ребят был «урожайным» на победы. В Ярославле на Кубке АМФ “Золотое кольцо” у наших футболистов – второе место. Тренер Ярославского Шинника отметил, что </w:t>
      </w:r>
      <w:proofErr w:type="spellStart"/>
      <w:r w:rsidRPr="000F6284">
        <w:rPr>
          <w:rFonts w:eastAsia="Calibri"/>
          <w:sz w:val="28"/>
          <w:szCs w:val="28"/>
          <w:lang w:eastAsia="en-US" w:bidi="en-US"/>
        </w:rPr>
        <w:t>лихославльские</w:t>
      </w:r>
      <w:proofErr w:type="spellEnd"/>
      <w:r w:rsidRPr="000F6284">
        <w:rPr>
          <w:rFonts w:eastAsia="Calibri"/>
          <w:sz w:val="28"/>
          <w:szCs w:val="28"/>
          <w:lang w:eastAsia="en-US" w:bidi="en-US"/>
        </w:rPr>
        <w:t xml:space="preserve"> ребята произвели сильное впечатление. На турнирах в Москве и в Казани "ФК Лихославль-2008" занял лидирующую позицию. Наши юные спортсмены покоряют лучшие футбольные арены, знакомятся во время поездок с историей и культурой нашей огромной страны, обогащаются духовно. Замечательно, что очень часто выезжают на соревнования целыми семьями. Для ребят и их родителей это самые незабываемые эмоции.</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Благодаря всем позитивным изменениям количество занимающихся физической культурой и спортом в районе в возрасте от 3 до 79 лет увеличилась до 40% от общей численности населения.</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КУЛЬТУРА</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По словам Президента Владимира Путина, национальная программа в сфере культуры должна стимулировать повышение качества и разнообразие культурной жизни, прежде всего, в малых городах и посёлках страны. Один из главных показателей нацпроекта – увеличение числа посещений организаций культуры, что, несомненно, предъявляет определённые требования к уровню, содержанию проводимых мероприятий, профессиональному мастерству работников культуры и, несомненно, к самому облику учреждений культуры, их материальному оснащению.</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В нашем районе плановый показатель по посещаемости выполнен на 110 процентов, чему предшествовала большая работа в разных направлениях.</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На 1 января 2020 года сеть учреждений культуры составляет 38 учреждений: Центр культуры и досуга им. 40-летия Победы и 14 сельских филиалов; библиотека им. Владимира Соколова, детская библиотека и 20 сельских библиотек-филиалов; Лихославльская детская школа искусств. Также работает Карельский национальный краеведческий музей.</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Не первый год занимаемся преображением учреждений культуры, чтобы они соответствовали этому высокому званию, и результат – на лицо.</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В 2020-м году в рамках партийного проекта «Культура малой Родины» получили субсидию на обеспечение развития и укрепления материально-технической базы домов культуры в населенных пунктах с числом жителей до 50 тысяч человек в размере 2,5 млн. рублей, местный бюджет составил 346 тыс. рублей.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В результате в Центр культуры и досуга им. 40-летия Победы приобретены кресла зрительного зала (1408,7 тыс. руб.), оборудование (594,3 тыс. руб.), костюмы (152,0 тыс. руб.), в </w:t>
      </w:r>
      <w:proofErr w:type="spellStart"/>
      <w:r w:rsidRPr="000F6284">
        <w:rPr>
          <w:rFonts w:eastAsia="Calibri"/>
          <w:sz w:val="28"/>
          <w:szCs w:val="28"/>
          <w:lang w:eastAsia="en-US" w:bidi="en-US"/>
        </w:rPr>
        <w:t>Калашниковском</w:t>
      </w:r>
      <w:proofErr w:type="spellEnd"/>
      <w:r w:rsidRPr="000F6284">
        <w:rPr>
          <w:rFonts w:eastAsia="Calibri"/>
          <w:sz w:val="28"/>
          <w:szCs w:val="28"/>
          <w:lang w:eastAsia="en-US" w:bidi="en-US"/>
        </w:rPr>
        <w:t xml:space="preserve"> Дворец культуры им. В.И. Ленина проведён текущий ремонт коридоров 2 этажа (728,7</w:t>
      </w:r>
      <w:r w:rsidRPr="000F6284">
        <w:rPr>
          <w:rFonts w:eastAsia="Calibri"/>
          <w:b/>
          <w:sz w:val="28"/>
          <w:szCs w:val="28"/>
          <w:lang w:eastAsia="en-US" w:bidi="en-US"/>
        </w:rPr>
        <w:t xml:space="preserve"> </w:t>
      </w:r>
      <w:r w:rsidRPr="000F6284">
        <w:rPr>
          <w:rFonts w:eastAsia="Calibri"/>
          <w:sz w:val="28"/>
          <w:szCs w:val="28"/>
          <w:lang w:eastAsia="en-US" w:bidi="en-US"/>
        </w:rPr>
        <w:t>тыс. руб.).</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На средства муниципального бюджета и внебюджетные средства произведены замена напольного покрытия в зрительном зале </w:t>
      </w:r>
      <w:proofErr w:type="spellStart"/>
      <w:r w:rsidRPr="000F6284">
        <w:rPr>
          <w:rFonts w:eastAsia="Calibri"/>
          <w:sz w:val="28"/>
          <w:szCs w:val="28"/>
          <w:lang w:eastAsia="en-US" w:bidi="en-US"/>
        </w:rPr>
        <w:t>ЦКиД</w:t>
      </w:r>
      <w:proofErr w:type="spellEnd"/>
      <w:r w:rsidRPr="000F6284">
        <w:rPr>
          <w:rFonts w:eastAsia="Calibri"/>
          <w:sz w:val="28"/>
          <w:szCs w:val="28"/>
          <w:lang w:eastAsia="en-US" w:bidi="en-US"/>
        </w:rPr>
        <w:t xml:space="preserve"> на сумму 1,2 млн. рублей, ремонт крыльца, замена системы АПС и установка системы «Антитеррор» на сумму </w:t>
      </w:r>
      <w:r w:rsidRPr="000F6284">
        <w:rPr>
          <w:rFonts w:eastAsia="Calibri"/>
          <w:sz w:val="28"/>
          <w:szCs w:val="28"/>
          <w:lang w:eastAsia="en-US" w:bidi="en-US"/>
        </w:rPr>
        <w:lastRenderedPageBreak/>
        <w:t>700 тыс. рублей, осуществлён частичный ремонт кровли на сумму 600 тыс. рублей (</w:t>
      </w:r>
      <w:proofErr w:type="gramStart"/>
      <w:r w:rsidRPr="000F6284">
        <w:rPr>
          <w:rFonts w:eastAsia="Calibri"/>
          <w:sz w:val="28"/>
          <w:szCs w:val="28"/>
          <w:lang w:eastAsia="en-US" w:bidi="en-US"/>
        </w:rPr>
        <w:t>использованы</w:t>
      </w:r>
      <w:proofErr w:type="gramEnd"/>
      <w:r w:rsidRPr="000F6284">
        <w:rPr>
          <w:rFonts w:eastAsia="Calibri"/>
          <w:sz w:val="28"/>
          <w:szCs w:val="28"/>
          <w:lang w:eastAsia="en-US" w:bidi="en-US"/>
        </w:rPr>
        <w:t xml:space="preserve"> в том числе средства депутата Законодательного Собрания Тверской области </w:t>
      </w:r>
      <w:proofErr w:type="spellStart"/>
      <w:r w:rsidRPr="000F6284">
        <w:rPr>
          <w:rFonts w:eastAsia="Calibri"/>
          <w:sz w:val="28"/>
          <w:szCs w:val="28"/>
          <w:lang w:eastAsia="en-US" w:bidi="en-US"/>
        </w:rPr>
        <w:t>Шамакина</w:t>
      </w:r>
      <w:proofErr w:type="spellEnd"/>
      <w:r w:rsidRPr="000F6284">
        <w:rPr>
          <w:rFonts w:eastAsia="Calibri"/>
          <w:sz w:val="28"/>
          <w:szCs w:val="28"/>
          <w:lang w:eastAsia="en-US" w:bidi="en-US"/>
        </w:rPr>
        <w:t xml:space="preserve"> Евгения Александровича).</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В рамках программы поддержки местных инициатив проведён капитальный ремонт </w:t>
      </w:r>
      <w:proofErr w:type="spellStart"/>
      <w:r w:rsidRPr="000F6284">
        <w:rPr>
          <w:rFonts w:eastAsia="Calibri"/>
          <w:sz w:val="28"/>
          <w:szCs w:val="28"/>
          <w:lang w:eastAsia="en-US" w:bidi="en-US"/>
        </w:rPr>
        <w:t>Первитинского</w:t>
      </w:r>
      <w:proofErr w:type="spellEnd"/>
      <w:r w:rsidRPr="000F6284">
        <w:rPr>
          <w:rFonts w:eastAsia="Calibri"/>
          <w:sz w:val="28"/>
          <w:szCs w:val="28"/>
          <w:lang w:eastAsia="en-US" w:bidi="en-US"/>
        </w:rPr>
        <w:t xml:space="preserve"> Дома культуры.</w:t>
      </w:r>
    </w:p>
    <w:p w:rsidR="000F6284" w:rsidRPr="000F6284" w:rsidRDefault="000F6284" w:rsidP="000F6284">
      <w:pPr>
        <w:shd w:val="clear" w:color="auto" w:fill="FFFFFF"/>
        <w:ind w:firstLine="709"/>
        <w:jc w:val="both"/>
        <w:rPr>
          <w:sz w:val="28"/>
          <w:szCs w:val="28"/>
        </w:rPr>
      </w:pPr>
      <w:proofErr w:type="gramStart"/>
      <w:r w:rsidRPr="000F6284">
        <w:rPr>
          <w:sz w:val="28"/>
          <w:szCs w:val="28"/>
        </w:rPr>
        <w:t xml:space="preserve">В 2021 году учреждения культуры подали заявки на участие в конкурсном отборе на предоставление областной субсидии на приобретение кресел зрительного зала для </w:t>
      </w:r>
      <w:proofErr w:type="spellStart"/>
      <w:r w:rsidRPr="000F6284">
        <w:rPr>
          <w:sz w:val="28"/>
          <w:szCs w:val="28"/>
        </w:rPr>
        <w:t>Сосновицкого</w:t>
      </w:r>
      <w:proofErr w:type="spellEnd"/>
      <w:r w:rsidRPr="000F6284">
        <w:rPr>
          <w:sz w:val="28"/>
          <w:szCs w:val="28"/>
        </w:rPr>
        <w:t xml:space="preserve">, </w:t>
      </w:r>
      <w:proofErr w:type="spellStart"/>
      <w:r w:rsidRPr="000F6284">
        <w:rPr>
          <w:sz w:val="28"/>
          <w:szCs w:val="28"/>
        </w:rPr>
        <w:t>Микшинского</w:t>
      </w:r>
      <w:proofErr w:type="spellEnd"/>
      <w:r w:rsidRPr="000F6284">
        <w:rPr>
          <w:sz w:val="28"/>
          <w:szCs w:val="28"/>
        </w:rPr>
        <w:t xml:space="preserve">, </w:t>
      </w:r>
      <w:proofErr w:type="spellStart"/>
      <w:r w:rsidRPr="000F6284">
        <w:rPr>
          <w:sz w:val="28"/>
          <w:szCs w:val="28"/>
        </w:rPr>
        <w:t>Кавского</w:t>
      </w:r>
      <w:proofErr w:type="spellEnd"/>
      <w:r w:rsidRPr="000F6284">
        <w:rPr>
          <w:sz w:val="28"/>
          <w:szCs w:val="28"/>
        </w:rPr>
        <w:t xml:space="preserve"> Домов культуры, мультимедийного оборудования для </w:t>
      </w:r>
      <w:proofErr w:type="spellStart"/>
      <w:r w:rsidRPr="000F6284">
        <w:rPr>
          <w:sz w:val="28"/>
          <w:szCs w:val="28"/>
        </w:rPr>
        <w:t>Калашниковского</w:t>
      </w:r>
      <w:proofErr w:type="spellEnd"/>
      <w:r w:rsidRPr="000F6284">
        <w:rPr>
          <w:sz w:val="28"/>
          <w:szCs w:val="28"/>
        </w:rPr>
        <w:t xml:space="preserve"> ДК, проведение текущего ремонта коридоров 1 этажа и хореографии </w:t>
      </w:r>
      <w:proofErr w:type="spellStart"/>
      <w:r w:rsidRPr="000F6284">
        <w:rPr>
          <w:sz w:val="28"/>
          <w:szCs w:val="28"/>
        </w:rPr>
        <w:t>Калашниковского</w:t>
      </w:r>
      <w:proofErr w:type="spellEnd"/>
      <w:r w:rsidRPr="000F6284">
        <w:rPr>
          <w:sz w:val="28"/>
          <w:szCs w:val="28"/>
        </w:rPr>
        <w:t xml:space="preserve"> ДК им. Ленина, хореографии Центра Культуры и досуга им. 40-летия Победы, фойе и помещений </w:t>
      </w:r>
      <w:proofErr w:type="spellStart"/>
      <w:r w:rsidRPr="000F6284">
        <w:rPr>
          <w:sz w:val="28"/>
          <w:szCs w:val="28"/>
        </w:rPr>
        <w:t>Первитинского</w:t>
      </w:r>
      <w:proofErr w:type="spellEnd"/>
      <w:r w:rsidRPr="000F6284">
        <w:rPr>
          <w:sz w:val="28"/>
          <w:szCs w:val="28"/>
        </w:rPr>
        <w:t xml:space="preserve"> ДК, приобретение кресел, светового</w:t>
      </w:r>
      <w:proofErr w:type="gramEnd"/>
      <w:r w:rsidRPr="000F6284">
        <w:rPr>
          <w:sz w:val="28"/>
          <w:szCs w:val="28"/>
        </w:rPr>
        <w:t xml:space="preserve"> и звукового оборудования, одежды сцены для </w:t>
      </w:r>
      <w:proofErr w:type="spellStart"/>
      <w:r w:rsidRPr="000F6284">
        <w:rPr>
          <w:sz w:val="28"/>
          <w:szCs w:val="28"/>
        </w:rPr>
        <w:t>Вескинского</w:t>
      </w:r>
      <w:proofErr w:type="spellEnd"/>
      <w:r w:rsidRPr="000F6284">
        <w:rPr>
          <w:sz w:val="28"/>
          <w:szCs w:val="28"/>
        </w:rPr>
        <w:t xml:space="preserve"> Дома культуры.</w:t>
      </w:r>
    </w:p>
    <w:p w:rsidR="000F6284" w:rsidRPr="000F6284" w:rsidRDefault="000F6284" w:rsidP="000F6284">
      <w:pPr>
        <w:shd w:val="clear" w:color="auto" w:fill="FFFFFF"/>
        <w:ind w:firstLine="709"/>
        <w:jc w:val="both"/>
        <w:rPr>
          <w:sz w:val="28"/>
          <w:szCs w:val="28"/>
        </w:rPr>
      </w:pPr>
      <w:r w:rsidRPr="000F6284">
        <w:rPr>
          <w:sz w:val="28"/>
          <w:szCs w:val="28"/>
        </w:rPr>
        <w:t xml:space="preserve">В рамках федеральной программы запланирован капитальный ремонт </w:t>
      </w:r>
      <w:proofErr w:type="spellStart"/>
      <w:r w:rsidRPr="000F6284">
        <w:rPr>
          <w:sz w:val="28"/>
          <w:szCs w:val="28"/>
        </w:rPr>
        <w:t>Вёскинского</w:t>
      </w:r>
      <w:proofErr w:type="spellEnd"/>
      <w:r w:rsidRPr="000F6284">
        <w:rPr>
          <w:sz w:val="28"/>
          <w:szCs w:val="28"/>
        </w:rPr>
        <w:t xml:space="preserve"> ДК, а в рамках ППМИ - капитальный ремонт кровли </w:t>
      </w:r>
      <w:proofErr w:type="spellStart"/>
      <w:r w:rsidRPr="000F6284">
        <w:rPr>
          <w:sz w:val="28"/>
          <w:szCs w:val="28"/>
        </w:rPr>
        <w:t>Станского</w:t>
      </w:r>
      <w:proofErr w:type="spellEnd"/>
      <w:r w:rsidRPr="000F6284">
        <w:rPr>
          <w:sz w:val="28"/>
          <w:szCs w:val="28"/>
        </w:rPr>
        <w:t xml:space="preserve"> ДК.</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В Лихославльской библиотеке им. Владимира Соколова в рамках нацпроекта «Культура» в прошлом году был открыт виртуальный концертный зал. На средства федерального бюджета приобретено и смонтировано оборудование, на средства местного бюджета и депутатские средства проведён ремонт зала и закуплены кресла. Также библиотека стала победителем конкурсного отбора на предоставление межбюджетных трансфертов в размере 5 млн. рублей на создание модельных библиотек. В настоящее время здесь реализуется проект модельной детской библиотеки.</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Основные проекты отрасли в 2020 году представлены на слайде: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Создание электронных альбомов по истории Лихославльского района «Листая электронные страницы- 2020». Конкурс среди сельских библиотек на лучший электронный альбом «</w:t>
      </w:r>
      <w:proofErr w:type="spellStart"/>
      <w:r w:rsidRPr="000F6284">
        <w:rPr>
          <w:rFonts w:eastAsia="Calibri"/>
          <w:sz w:val="28"/>
          <w:szCs w:val="28"/>
          <w:lang w:eastAsia="en-US" w:bidi="en-US"/>
        </w:rPr>
        <w:t>Лихославльские</w:t>
      </w:r>
      <w:proofErr w:type="spellEnd"/>
      <w:r w:rsidRPr="000F6284">
        <w:rPr>
          <w:rFonts w:eastAsia="Calibri"/>
          <w:sz w:val="28"/>
          <w:szCs w:val="28"/>
          <w:lang w:eastAsia="en-US" w:bidi="en-US"/>
        </w:rPr>
        <w:t xml:space="preserve"> сёла и деревни в годы войны»;</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Цикл мультимедийных презентаций и краеведческих уроков «Славная история земли Лихославльской - 2020»;</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Программа «В этой деревне огни не погашены…» (сбор, хранение и продвижение материалов по истории малых деревень, проведение мероприятий, посвященных традициям, обычаям, людям деревни);</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Работа краеведческого объединения «Карельская светёлка»;</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Программа «Компьютер – старшему поколению»;</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Работа детской библиотеки по программам «Школа литературного воспитания», «</w:t>
      </w:r>
      <w:proofErr w:type="spellStart"/>
      <w:r w:rsidRPr="000F6284">
        <w:rPr>
          <w:rFonts w:eastAsia="Calibri"/>
          <w:sz w:val="28"/>
          <w:szCs w:val="28"/>
          <w:lang w:eastAsia="en-US" w:bidi="en-US"/>
        </w:rPr>
        <w:t>Библиорюкзачок</w:t>
      </w:r>
      <w:proofErr w:type="spellEnd"/>
      <w:r w:rsidRPr="000F6284">
        <w:rPr>
          <w:rFonts w:eastAsia="Calibri"/>
          <w:sz w:val="28"/>
          <w:szCs w:val="28"/>
          <w:lang w:eastAsia="en-US" w:bidi="en-US"/>
        </w:rPr>
        <w:t>», «</w:t>
      </w:r>
      <w:proofErr w:type="spellStart"/>
      <w:r w:rsidRPr="000F6284">
        <w:rPr>
          <w:rFonts w:eastAsia="Calibri"/>
          <w:sz w:val="28"/>
          <w:szCs w:val="28"/>
          <w:lang w:eastAsia="en-US" w:bidi="en-US"/>
        </w:rPr>
        <w:t>Библиопродлёнка</w:t>
      </w:r>
      <w:proofErr w:type="spellEnd"/>
      <w:r w:rsidRPr="000F6284">
        <w:rPr>
          <w:rFonts w:eastAsia="Calibri"/>
          <w:sz w:val="28"/>
          <w:szCs w:val="28"/>
          <w:lang w:eastAsia="en-US" w:bidi="en-US"/>
        </w:rPr>
        <w:t>»;</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«Сохраняя народные традиции» (народные календарные праздники и обучение народным ремеслам);</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«Культура - селу» (выездные концерты) и др.</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Уже традиционными стали наши литературные фестивали – «Соколовские» и «Тарасовские» чтения, которые с каждым годом собирают всё большее число участников.</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Не первый год проводим замечательную акцию «Декабрь милосердия». В этот раз в ней приняли участие представители различных сфер деятельности, депутаты, руководители предприятий и учреждений, предприниматели, активная молодёжь </w:t>
      </w:r>
      <w:r w:rsidRPr="000F6284">
        <w:rPr>
          <w:rFonts w:eastAsia="Calibri"/>
          <w:sz w:val="28"/>
          <w:szCs w:val="28"/>
          <w:lang w:eastAsia="en-US" w:bidi="en-US"/>
        </w:rPr>
        <w:lastRenderedPageBreak/>
        <w:t>районного отделения «Молодой гвардии». Состоялся праздник вручения подарков детям с ограниченными возможностями здоровья («Ёлка желаний»). Также в этот период (декабрь-январь) на все мероприятия клубных учреждений района действовали бесплатные билеты для семей, воспитывающих детей с ОВЗ, многодетных, малоимущих.</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Конечно, приоритетными в 2020-м году стали мероприятия и проекты, посвящённые 75-летию Великой Победы. Были проведены многочисленные патриотические акции в формате онлайн («Окна Победы», «Бессмертный полк», «Свеча памяти», «Поздравь ветеранов с Победой»); районный фестиваль театральных коллективов, районный фестиваль военно-патриотической песни «Эхо войны», литературный конкурс «День священный, день победный», художественный конкурс «Краски Победы», работал кинолекторий для школьников.</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В год 75-летия Победы мы ощутили настоящий патриотический подъём. Приведены в порядок памятники и захоронения, появились новые мемориалы – в Микшине и пос. </w:t>
      </w:r>
      <w:proofErr w:type="spellStart"/>
      <w:r w:rsidRPr="000F6284">
        <w:rPr>
          <w:rFonts w:eastAsia="Calibri"/>
          <w:sz w:val="28"/>
          <w:szCs w:val="28"/>
          <w:lang w:eastAsia="en-US" w:bidi="en-US"/>
        </w:rPr>
        <w:t>Крючково</w:t>
      </w:r>
      <w:proofErr w:type="spellEnd"/>
      <w:r w:rsidRPr="000F6284">
        <w:rPr>
          <w:rFonts w:eastAsia="Calibri"/>
          <w:sz w:val="28"/>
          <w:szCs w:val="28"/>
          <w:lang w:eastAsia="en-US" w:bidi="en-US"/>
        </w:rPr>
        <w:t xml:space="preserve">, памятники – советскому солдату в поселке </w:t>
      </w:r>
      <w:proofErr w:type="spellStart"/>
      <w:r w:rsidRPr="000F6284">
        <w:rPr>
          <w:rFonts w:eastAsia="Calibri"/>
          <w:sz w:val="28"/>
          <w:szCs w:val="28"/>
          <w:lang w:eastAsia="en-US" w:bidi="en-US"/>
        </w:rPr>
        <w:t>Лочкино</w:t>
      </w:r>
      <w:proofErr w:type="spellEnd"/>
      <w:r w:rsidRPr="000F6284">
        <w:rPr>
          <w:rFonts w:eastAsia="Calibri"/>
          <w:sz w:val="28"/>
          <w:szCs w:val="28"/>
          <w:lang w:eastAsia="en-US" w:bidi="en-US"/>
        </w:rPr>
        <w:t xml:space="preserve"> и героям-землякам в парке «Победа». Были открыты места расположения военных полевых аэродромов в нашем районе и там установлены памятные знаки – Красные звёзды. В Микшине заложена капсула с посланием потомкам.</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Главным событием юбилейных мероприятий стал выход «Книги памяти </w:t>
      </w:r>
      <w:proofErr w:type="spellStart"/>
      <w:r w:rsidRPr="000F6284">
        <w:rPr>
          <w:rFonts w:eastAsia="Calibri"/>
          <w:sz w:val="28"/>
          <w:szCs w:val="28"/>
          <w:lang w:eastAsia="en-US" w:bidi="en-US"/>
        </w:rPr>
        <w:t>лихославльцев</w:t>
      </w:r>
      <w:proofErr w:type="spellEnd"/>
      <w:r w:rsidRPr="000F6284">
        <w:rPr>
          <w:rFonts w:eastAsia="Calibri"/>
          <w:sz w:val="28"/>
          <w:szCs w:val="28"/>
          <w:lang w:eastAsia="en-US" w:bidi="en-US"/>
        </w:rPr>
        <w:t xml:space="preserve">», которая вместе с «Агитбригадой» наших ветеранов дошла до каждой школы, каждой деревни нашего района, с большим успехом была представлена в областной библиотеке им. Горького на Неделе Тверской книги.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Юлия Новикова как автор-составитель и редактор Книги удостоена 1-й Губернаторской премии в области литературы за 2020-й год и Благодарности исполнительной Дирекции Года памяти и славы «за активное участие в подготовке и реализации проектов и мероприятий Года памяти и славы российской Федерации».</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Книга памяти стала победителем регионального конкурса социальных проектов в номинации "Популяризация культуры, сохранение историко-культурного наследия, поддержка талантливых детей и молодёжи". </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В этой же номинации победил ещё один проект от нашего района – работа Сергея Борисовича Сергеева "Солдаты Великой Победы. Калининский фронт", в проекте-победителе - "Историко-поисковая экспедиция "Калининский фронт" (руководитель Вадим Макаров, г. Тверь) – участвовала наша землячка, преподаватель </w:t>
      </w:r>
      <w:proofErr w:type="spellStart"/>
      <w:r w:rsidRPr="000F6284">
        <w:rPr>
          <w:rFonts w:eastAsia="Calibri"/>
          <w:sz w:val="28"/>
          <w:szCs w:val="28"/>
          <w:lang w:eastAsia="en-US" w:bidi="en-US"/>
        </w:rPr>
        <w:t>Калашниковского</w:t>
      </w:r>
      <w:proofErr w:type="spellEnd"/>
      <w:r w:rsidRPr="000F6284">
        <w:rPr>
          <w:rFonts w:eastAsia="Calibri"/>
          <w:sz w:val="28"/>
          <w:szCs w:val="28"/>
          <w:lang w:eastAsia="en-US" w:bidi="en-US"/>
        </w:rPr>
        <w:t xml:space="preserve"> колледжа Ольга Сергеева.</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На этом мы не останавливаемся. Все вместе мы должны сохранить память о наших героях и передать ее подрастающему поколению.  </w:t>
      </w:r>
    </w:p>
    <w:p w:rsidR="000F6284" w:rsidRPr="000F6284" w:rsidRDefault="000F6284" w:rsidP="000F6284">
      <w:pPr>
        <w:ind w:firstLine="709"/>
        <w:jc w:val="both"/>
        <w:rPr>
          <w:rFonts w:eastAsia="Calibri"/>
          <w:sz w:val="28"/>
          <w:szCs w:val="28"/>
          <w:lang w:eastAsia="en-US" w:bidi="en-US"/>
        </w:rPr>
      </w:pP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Уважаемые земляки!</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Не секрет, что наша с вами работа – буквально каждого, сидящего в этом зале – это тяжёлый каждодневный труд, который даёт свои результаты. У нас много планов, мы знаем, чем будем заниматься и в каком направлении двигаться.</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Прежде всего, должны быть воплощены в жизнь наши планы по реализации национальных проектов, выполнены социальные обязательства перед населением, обеспечен рост экономики. Мы понимаем, что нацпроекты дают нам возможность значительно продвинуться в развитии нашего района, совершить прорыв, я бы </w:t>
      </w:r>
      <w:r w:rsidRPr="000F6284">
        <w:rPr>
          <w:rFonts w:eastAsia="Calibri"/>
          <w:sz w:val="28"/>
          <w:szCs w:val="28"/>
          <w:lang w:eastAsia="en-US" w:bidi="en-US"/>
        </w:rPr>
        <w:lastRenderedPageBreak/>
        <w:t>сказала, во многих направлениях. Возможно, мы не задумываемся, но ведь многие вещи, которые совсем ещё недавно казались нам невозможными, сегодня являются абсолютно привычными.</w:t>
      </w:r>
    </w:p>
    <w:p w:rsidR="000F6284" w:rsidRPr="000F6284" w:rsidRDefault="000F6284" w:rsidP="000F6284">
      <w:pPr>
        <w:ind w:firstLine="709"/>
        <w:jc w:val="both"/>
        <w:rPr>
          <w:rFonts w:eastAsia="Calibri"/>
          <w:sz w:val="28"/>
          <w:szCs w:val="28"/>
          <w:lang w:eastAsia="en-US" w:bidi="en-US"/>
        </w:rPr>
      </w:pPr>
      <w:r w:rsidRPr="000F6284">
        <w:rPr>
          <w:rFonts w:eastAsia="Calibri"/>
          <w:sz w:val="28"/>
          <w:szCs w:val="28"/>
          <w:lang w:eastAsia="en-US" w:bidi="en-US"/>
        </w:rPr>
        <w:t xml:space="preserve">И конечно, мы не можем останавливаться на </w:t>
      </w:r>
      <w:proofErr w:type="gramStart"/>
      <w:r w:rsidRPr="000F6284">
        <w:rPr>
          <w:rFonts w:eastAsia="Calibri"/>
          <w:sz w:val="28"/>
          <w:szCs w:val="28"/>
          <w:lang w:eastAsia="en-US" w:bidi="en-US"/>
        </w:rPr>
        <w:t>достигнутом</w:t>
      </w:r>
      <w:proofErr w:type="gramEnd"/>
      <w:r w:rsidRPr="000F6284">
        <w:rPr>
          <w:rFonts w:eastAsia="Calibri"/>
          <w:sz w:val="28"/>
          <w:szCs w:val="28"/>
          <w:lang w:eastAsia="en-US" w:bidi="en-US"/>
        </w:rPr>
        <w:t xml:space="preserve"> ни на минуту, ведь современный мир очень динамичен. Перед нами стоит много серьёзных задач, прежде всего, о чём я уже говорила в начале, - формирование эффективной системы территориального управления, а именно преобразование района в муниципальный округ. Буквально вчера на Заседании Законодательного Собрания Тверской области в двух чтениях был рассмотрен законопроект о преобразовании Лихославльского района в </w:t>
      </w:r>
      <w:proofErr w:type="spellStart"/>
      <w:r w:rsidRPr="000F6284">
        <w:rPr>
          <w:rFonts w:eastAsia="Calibri"/>
          <w:sz w:val="28"/>
          <w:szCs w:val="28"/>
          <w:lang w:eastAsia="en-US" w:bidi="en-US"/>
        </w:rPr>
        <w:t>Лихославльскаий</w:t>
      </w:r>
      <w:proofErr w:type="spellEnd"/>
      <w:r w:rsidRPr="000F6284">
        <w:rPr>
          <w:rFonts w:eastAsia="Calibri"/>
          <w:sz w:val="28"/>
          <w:szCs w:val="28"/>
          <w:lang w:eastAsia="en-US" w:bidi="en-US"/>
        </w:rPr>
        <w:t xml:space="preserve"> муниципальный округ. Ждем подписания постановления Губернатором Тверской области и начинаем активную работу по всем направлениям в рамках этого преобразования. Мы должны подойти к нему вдумчиво, с наименьшими потерями и с наибольшей пользой для наших территорий; необходимо создать сильную, мощную, работоспособную вертикаль власти и двигаться вперёд.</w:t>
      </w:r>
    </w:p>
    <w:p w:rsidR="000F6284" w:rsidRPr="000F6284" w:rsidRDefault="000F6284" w:rsidP="000F6284">
      <w:pPr>
        <w:ind w:firstLine="709"/>
        <w:jc w:val="both"/>
        <w:rPr>
          <w:rFonts w:eastAsia="Calibri"/>
          <w:bCs/>
          <w:sz w:val="28"/>
          <w:szCs w:val="28"/>
          <w:lang w:eastAsia="en-US" w:bidi="en-US"/>
        </w:rPr>
      </w:pPr>
      <w:r w:rsidRPr="000F6284">
        <w:rPr>
          <w:rFonts w:eastAsia="Calibri"/>
          <w:bCs/>
          <w:sz w:val="28"/>
          <w:szCs w:val="28"/>
          <w:lang w:eastAsia="en-US" w:bidi="en-US"/>
        </w:rPr>
        <w:t>1 июля 2020 года состоялось общероссийское голосование по поправкам в конституцию, в котором жители нашего района приняли активное участие, показав высокую явку. Я благодарю всех вас за то, что вы не остались в стороне, пришли на участки со своими семьями, коллегами по работе, друзьями и знакомыми. Проголосовав за данные поправки, мы тем самым поддержали нашего президента и курс развития нашей страны в целом. 23 марта 2021 года в областной избирательной комиссии Тверской области состоялось награждение самых активных участников и организаторов процедуры голосования. И мне очень приятно, что от нашего района Благодарность Президента Российской Федерации получила Попова Любовь Валерьевна. Мы очень признательны Любови Валерьевне за то, что она уже много лет возглавляет одну из участковых избирательных комиссий города и достойно справляется с возложенными на нее обязанностями.</w:t>
      </w:r>
    </w:p>
    <w:p w:rsidR="000F6284" w:rsidRPr="000F6284" w:rsidRDefault="000F6284" w:rsidP="000F6284">
      <w:pPr>
        <w:ind w:firstLine="709"/>
        <w:jc w:val="both"/>
        <w:rPr>
          <w:rFonts w:eastAsia="Calibri"/>
          <w:bCs/>
          <w:sz w:val="28"/>
          <w:szCs w:val="28"/>
          <w:lang w:eastAsia="en-US" w:bidi="en-US"/>
        </w:rPr>
      </w:pPr>
      <w:r w:rsidRPr="000F6284">
        <w:rPr>
          <w:rFonts w:eastAsia="Calibri"/>
          <w:bCs/>
          <w:sz w:val="28"/>
          <w:szCs w:val="28"/>
          <w:lang w:eastAsia="en-US" w:bidi="en-US"/>
        </w:rPr>
        <w:t>19 сентября, в Единый день голосования, в Тверской области</w:t>
      </w:r>
      <w:r w:rsidRPr="000F6284">
        <w:rPr>
          <w:rFonts w:eastAsia="Calibri"/>
          <w:sz w:val="28"/>
          <w:szCs w:val="28"/>
          <w:lang w:eastAsia="en-US" w:bidi="en-US"/>
        </w:rPr>
        <w:t> пройдут масштабные выборы. </w:t>
      </w:r>
      <w:r w:rsidRPr="000F6284">
        <w:rPr>
          <w:rFonts w:eastAsia="Calibri"/>
          <w:bCs/>
          <w:sz w:val="28"/>
          <w:szCs w:val="28"/>
          <w:lang w:eastAsia="en-US" w:bidi="en-US"/>
        </w:rPr>
        <w:t xml:space="preserve">Мы будем выбирать губернатора Тверской области, депутатов Государственной Думы, Законодательного Собрания Тверской области, депутатов Лихославльской муниципальной думы. Думаю, не надо говорить, насколько это ответственная кампания для района, для региона и для всей нашей страны, которую мы должны провести на достойном уровне, так же, как и голосование по поправкам в Конституцию. </w:t>
      </w:r>
    </w:p>
    <w:p w:rsidR="000F6284" w:rsidRPr="000F6284" w:rsidRDefault="000F6284" w:rsidP="000F6284">
      <w:pPr>
        <w:ind w:firstLine="709"/>
        <w:jc w:val="both"/>
        <w:rPr>
          <w:rFonts w:eastAsia="Calibri"/>
          <w:bCs/>
          <w:sz w:val="28"/>
          <w:szCs w:val="28"/>
          <w:lang w:eastAsia="en-US" w:bidi="en-US"/>
        </w:rPr>
      </w:pPr>
      <w:r w:rsidRPr="000F6284">
        <w:rPr>
          <w:rFonts w:eastAsia="Calibri"/>
          <w:bCs/>
          <w:sz w:val="28"/>
          <w:szCs w:val="28"/>
          <w:lang w:eastAsia="en-US" w:bidi="en-US"/>
        </w:rPr>
        <w:t xml:space="preserve">Еще одно важное мероприятие, которое будет проходить в 2021 году – это перепись населения. Это общенациональное мероприятие. Большое значение имеют ответы каждого человека вне зависимости от того, к какой социальной группе он относится. Благодаря переписи государство может увидеть проблемные места в экономике и социальной сфере и перестроить политический курс. Например, изучив ответы на вопросы о жилищных условиях, власти могут решить поддержать строительную отрасль и дать льготы по ипотеке. Чтобы развивать экономику, у государства должна быть точная статистическая информация о населении. Ответы о работе помогают изучить рынок труда в разных регионах. Информация от безработных поможет понять, что нужны новые программы по созданию рабочих мест. Пенсионеры, сообщив о низких доходах, дадут государству сигнал, </w:t>
      </w:r>
      <w:r w:rsidRPr="000F6284">
        <w:rPr>
          <w:rFonts w:eastAsia="Calibri"/>
          <w:bCs/>
          <w:sz w:val="28"/>
          <w:szCs w:val="28"/>
          <w:lang w:eastAsia="en-US" w:bidi="en-US"/>
        </w:rPr>
        <w:lastRenderedPageBreak/>
        <w:t xml:space="preserve">что необходимо повышать пенсии.  Поэтому наша задача – объяснить населению важность этого мероприятия. Чем больше народу примет участие в переписи, тем более объективная картина сложится по всем сферам жизнедеятельности и станет еще одним инструментом для улучшения ситуации. </w:t>
      </w:r>
    </w:p>
    <w:p w:rsidR="000F6284" w:rsidRPr="000F6284" w:rsidRDefault="000F6284" w:rsidP="000F6284">
      <w:pPr>
        <w:ind w:firstLine="709"/>
        <w:jc w:val="both"/>
        <w:rPr>
          <w:rFonts w:eastAsia="Calibri"/>
          <w:bCs/>
          <w:sz w:val="28"/>
          <w:szCs w:val="28"/>
          <w:lang w:eastAsia="en-US" w:bidi="en-US"/>
        </w:rPr>
      </w:pPr>
      <w:r w:rsidRPr="000F6284">
        <w:rPr>
          <w:rFonts w:eastAsia="Calibri"/>
          <w:bCs/>
          <w:sz w:val="28"/>
          <w:szCs w:val="28"/>
          <w:lang w:eastAsia="en-US" w:bidi="en-US"/>
        </w:rPr>
        <w:t xml:space="preserve">Уверена, что вместе мы справимся с любой задачей, какой бы масштабной она ни была! </w:t>
      </w:r>
    </w:p>
    <w:p w:rsidR="00695107" w:rsidRPr="000F6284" w:rsidRDefault="000F6284" w:rsidP="000F6284">
      <w:pPr>
        <w:ind w:firstLine="709"/>
        <w:jc w:val="both"/>
        <w:rPr>
          <w:sz w:val="28"/>
          <w:szCs w:val="28"/>
        </w:rPr>
      </w:pPr>
      <w:r w:rsidRPr="000F6284">
        <w:rPr>
          <w:rFonts w:eastAsia="Calibri"/>
          <w:bCs/>
          <w:sz w:val="28"/>
          <w:szCs w:val="28"/>
          <w:lang w:eastAsia="en-US" w:bidi="en-US"/>
        </w:rPr>
        <w:t>Дорогие коллеги, единомышленники! Я благодарю каждого из вас за вашу сплочённость, за доверие, за всё, чего мы добились вместе! Спасибо за внимание!</w:t>
      </w:r>
    </w:p>
    <w:sectPr w:rsidR="00695107" w:rsidRPr="000F6284" w:rsidSect="002063E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65F5"/>
    <w:multiLevelType w:val="hybridMultilevel"/>
    <w:tmpl w:val="88E2EF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FA929F7"/>
    <w:multiLevelType w:val="hybridMultilevel"/>
    <w:tmpl w:val="F4EA5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100364"/>
    <w:multiLevelType w:val="hybridMultilevel"/>
    <w:tmpl w:val="88022D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B8F68B0"/>
    <w:multiLevelType w:val="hybridMultilevel"/>
    <w:tmpl w:val="E62CB7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51D940BA"/>
    <w:multiLevelType w:val="hybridMultilevel"/>
    <w:tmpl w:val="ABAA36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8DB24E5"/>
    <w:multiLevelType w:val="hybridMultilevel"/>
    <w:tmpl w:val="55C4A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2D036E"/>
    <w:multiLevelType w:val="hybridMultilevel"/>
    <w:tmpl w:val="21FE7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A064A9"/>
    <w:multiLevelType w:val="hybridMultilevel"/>
    <w:tmpl w:val="DEAAB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FC78E2"/>
    <w:multiLevelType w:val="hybridMultilevel"/>
    <w:tmpl w:val="7CE4943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7EA267AD"/>
    <w:multiLevelType w:val="hybridMultilevel"/>
    <w:tmpl w:val="2B98DA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7"/>
  </w:num>
  <w:num w:numId="3">
    <w:abstractNumId w:val="0"/>
  </w:num>
  <w:num w:numId="4">
    <w:abstractNumId w:val="3"/>
  </w:num>
  <w:num w:numId="5">
    <w:abstractNumId w:val="5"/>
  </w:num>
  <w:num w:numId="6">
    <w:abstractNumId w:val="8"/>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F41"/>
    <w:rsid w:val="000D6192"/>
    <w:rsid w:val="000F6284"/>
    <w:rsid w:val="0017601C"/>
    <w:rsid w:val="0018723F"/>
    <w:rsid w:val="001F7F41"/>
    <w:rsid w:val="002063E3"/>
    <w:rsid w:val="00250AE3"/>
    <w:rsid w:val="0026795D"/>
    <w:rsid w:val="002E79DD"/>
    <w:rsid w:val="00364BDE"/>
    <w:rsid w:val="00372A41"/>
    <w:rsid w:val="00390146"/>
    <w:rsid w:val="004266F6"/>
    <w:rsid w:val="004A7558"/>
    <w:rsid w:val="004B22E3"/>
    <w:rsid w:val="0051234D"/>
    <w:rsid w:val="005A1C3F"/>
    <w:rsid w:val="005C1EB2"/>
    <w:rsid w:val="00655D57"/>
    <w:rsid w:val="00680253"/>
    <w:rsid w:val="00695107"/>
    <w:rsid w:val="0071069B"/>
    <w:rsid w:val="00737F6A"/>
    <w:rsid w:val="0079062A"/>
    <w:rsid w:val="007F4AE3"/>
    <w:rsid w:val="00861E55"/>
    <w:rsid w:val="00873A98"/>
    <w:rsid w:val="008A0B8C"/>
    <w:rsid w:val="00997762"/>
    <w:rsid w:val="009E1F9A"/>
    <w:rsid w:val="00A01DEA"/>
    <w:rsid w:val="00A163D4"/>
    <w:rsid w:val="00A35D09"/>
    <w:rsid w:val="00A87A36"/>
    <w:rsid w:val="00AE550D"/>
    <w:rsid w:val="00B178F7"/>
    <w:rsid w:val="00B43EBC"/>
    <w:rsid w:val="00B7436F"/>
    <w:rsid w:val="00B85876"/>
    <w:rsid w:val="00BC5E51"/>
    <w:rsid w:val="00BD2C1E"/>
    <w:rsid w:val="00BE7A2F"/>
    <w:rsid w:val="00C051A7"/>
    <w:rsid w:val="00C23BE4"/>
    <w:rsid w:val="00CC277D"/>
    <w:rsid w:val="00CD1813"/>
    <w:rsid w:val="00CE0F1F"/>
    <w:rsid w:val="00E238E0"/>
    <w:rsid w:val="00E532AC"/>
    <w:rsid w:val="00E96440"/>
    <w:rsid w:val="00ED6A05"/>
    <w:rsid w:val="00EE656E"/>
    <w:rsid w:val="00EF3381"/>
    <w:rsid w:val="00FA1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F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F6284"/>
    <w:pPr>
      <w:keepNext/>
      <w:keepLines/>
      <w:spacing w:before="480"/>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436F"/>
    <w:rPr>
      <w:rFonts w:ascii="Segoe UI" w:hAnsi="Segoe UI" w:cs="Segoe UI"/>
      <w:sz w:val="18"/>
      <w:szCs w:val="18"/>
    </w:rPr>
  </w:style>
  <w:style w:type="character" w:customStyle="1" w:styleId="a4">
    <w:name w:val="Текст выноски Знак"/>
    <w:basedOn w:val="a0"/>
    <w:link w:val="a3"/>
    <w:uiPriority w:val="99"/>
    <w:semiHidden/>
    <w:rsid w:val="00B7436F"/>
    <w:rPr>
      <w:rFonts w:ascii="Segoe UI" w:eastAsia="Times New Roman" w:hAnsi="Segoe UI" w:cs="Segoe UI"/>
      <w:sz w:val="18"/>
      <w:szCs w:val="18"/>
      <w:lang w:eastAsia="ru-RU"/>
    </w:rPr>
  </w:style>
  <w:style w:type="paragraph" w:customStyle="1" w:styleId="11">
    <w:name w:val="Заголовок 11"/>
    <w:basedOn w:val="a"/>
    <w:next w:val="a"/>
    <w:uiPriority w:val="9"/>
    <w:qFormat/>
    <w:rsid w:val="000F6284"/>
    <w:pPr>
      <w:keepNext/>
      <w:keepLines/>
      <w:spacing w:before="480" w:line="276" w:lineRule="auto"/>
      <w:outlineLvl w:val="0"/>
    </w:pPr>
    <w:rPr>
      <w:rFonts w:ascii="Cambria" w:hAnsi="Cambria"/>
      <w:b/>
      <w:bCs/>
      <w:color w:val="365F91"/>
      <w:sz w:val="28"/>
      <w:szCs w:val="28"/>
      <w:lang w:eastAsia="en-US"/>
    </w:rPr>
  </w:style>
  <w:style w:type="numbering" w:customStyle="1" w:styleId="12">
    <w:name w:val="Нет списка1"/>
    <w:next w:val="a2"/>
    <w:uiPriority w:val="99"/>
    <w:semiHidden/>
    <w:unhideWhenUsed/>
    <w:rsid w:val="000F6284"/>
  </w:style>
  <w:style w:type="paragraph" w:styleId="a5">
    <w:name w:val="header"/>
    <w:basedOn w:val="a"/>
    <w:link w:val="a6"/>
    <w:uiPriority w:val="99"/>
    <w:unhideWhenUsed/>
    <w:rsid w:val="000F6284"/>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0F6284"/>
    <w:rPr>
      <w:rFonts w:ascii="Calibri" w:eastAsia="Calibri" w:hAnsi="Calibri" w:cs="Times New Roman"/>
    </w:rPr>
  </w:style>
  <w:style w:type="paragraph" w:styleId="a7">
    <w:name w:val="footer"/>
    <w:basedOn w:val="a"/>
    <w:link w:val="a8"/>
    <w:uiPriority w:val="99"/>
    <w:unhideWhenUsed/>
    <w:rsid w:val="000F6284"/>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0"/>
    <w:link w:val="a7"/>
    <w:uiPriority w:val="99"/>
    <w:rsid w:val="000F6284"/>
    <w:rPr>
      <w:rFonts w:ascii="Calibri" w:eastAsia="Calibri" w:hAnsi="Calibri" w:cs="Times New Roman"/>
    </w:rPr>
  </w:style>
  <w:style w:type="table" w:styleId="a9">
    <w:name w:val="Table Grid"/>
    <w:basedOn w:val="a1"/>
    <w:uiPriority w:val="59"/>
    <w:rsid w:val="000F6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next w:val="aa"/>
    <w:uiPriority w:val="99"/>
    <w:qFormat/>
    <w:rsid w:val="000F6284"/>
    <w:pPr>
      <w:spacing w:after="200" w:line="252" w:lineRule="auto"/>
      <w:ind w:left="720"/>
      <w:contextualSpacing/>
    </w:pPr>
    <w:rPr>
      <w:rFonts w:ascii="Cambria" w:eastAsia="Calibri" w:hAnsi="Cambria"/>
      <w:sz w:val="22"/>
      <w:szCs w:val="22"/>
      <w:lang w:val="en-US" w:eastAsia="en-US" w:bidi="en-US"/>
    </w:rPr>
  </w:style>
  <w:style w:type="paragraph" w:styleId="ab">
    <w:name w:val="No Spacing"/>
    <w:uiPriority w:val="1"/>
    <w:qFormat/>
    <w:rsid w:val="000F6284"/>
    <w:pPr>
      <w:spacing w:after="0" w:line="240" w:lineRule="auto"/>
    </w:pPr>
    <w:rPr>
      <w:rFonts w:ascii="Times New Roman" w:eastAsia="Times New Roman" w:hAnsi="Times New Roman" w:cs="Times New Roman"/>
      <w:sz w:val="24"/>
      <w:szCs w:val="24"/>
      <w:lang w:eastAsia="ru-RU"/>
    </w:rPr>
  </w:style>
  <w:style w:type="paragraph" w:styleId="ac">
    <w:name w:val="Normal (Web)"/>
    <w:basedOn w:val="a"/>
    <w:uiPriority w:val="99"/>
    <w:semiHidden/>
    <w:unhideWhenUsed/>
    <w:rsid w:val="000F6284"/>
    <w:pPr>
      <w:spacing w:after="200" w:line="276" w:lineRule="auto"/>
    </w:pPr>
    <w:rPr>
      <w:rFonts w:eastAsia="Calibri"/>
      <w:lang w:eastAsia="en-US"/>
    </w:rPr>
  </w:style>
  <w:style w:type="character" w:customStyle="1" w:styleId="10">
    <w:name w:val="Заголовок 1 Знак"/>
    <w:basedOn w:val="a0"/>
    <w:link w:val="1"/>
    <w:uiPriority w:val="9"/>
    <w:rsid w:val="000F6284"/>
    <w:rPr>
      <w:rFonts w:ascii="Cambria" w:eastAsia="Times New Roman" w:hAnsi="Cambria" w:cs="Times New Roman"/>
      <w:b/>
      <w:bCs/>
      <w:color w:val="365F91"/>
      <w:sz w:val="28"/>
      <w:szCs w:val="28"/>
    </w:rPr>
  </w:style>
  <w:style w:type="paragraph" w:styleId="aa">
    <w:name w:val="List Paragraph"/>
    <w:basedOn w:val="a"/>
    <w:uiPriority w:val="34"/>
    <w:qFormat/>
    <w:rsid w:val="000F6284"/>
    <w:pPr>
      <w:ind w:left="720"/>
      <w:contextualSpacing/>
    </w:pPr>
  </w:style>
  <w:style w:type="character" w:customStyle="1" w:styleId="110">
    <w:name w:val="Заголовок 1 Знак1"/>
    <w:basedOn w:val="a0"/>
    <w:link w:val="1"/>
    <w:uiPriority w:val="9"/>
    <w:rsid w:val="000F6284"/>
    <w:rPr>
      <w:rFonts w:asciiTheme="majorHAnsi" w:eastAsiaTheme="majorEastAsia" w:hAnsiTheme="majorHAnsi" w:cstheme="majorBidi"/>
      <w:b/>
      <w:bCs/>
      <w:color w:val="2E74B5"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F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F6284"/>
    <w:pPr>
      <w:keepNext/>
      <w:keepLines/>
      <w:spacing w:before="480"/>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436F"/>
    <w:rPr>
      <w:rFonts w:ascii="Segoe UI" w:hAnsi="Segoe UI" w:cs="Segoe UI"/>
      <w:sz w:val="18"/>
      <w:szCs w:val="18"/>
    </w:rPr>
  </w:style>
  <w:style w:type="character" w:customStyle="1" w:styleId="a4">
    <w:name w:val="Текст выноски Знак"/>
    <w:basedOn w:val="a0"/>
    <w:link w:val="a3"/>
    <w:uiPriority w:val="99"/>
    <w:semiHidden/>
    <w:rsid w:val="00B7436F"/>
    <w:rPr>
      <w:rFonts w:ascii="Segoe UI" w:eastAsia="Times New Roman" w:hAnsi="Segoe UI" w:cs="Segoe UI"/>
      <w:sz w:val="18"/>
      <w:szCs w:val="18"/>
      <w:lang w:eastAsia="ru-RU"/>
    </w:rPr>
  </w:style>
  <w:style w:type="paragraph" w:customStyle="1" w:styleId="11">
    <w:name w:val="Заголовок 11"/>
    <w:basedOn w:val="a"/>
    <w:next w:val="a"/>
    <w:uiPriority w:val="9"/>
    <w:qFormat/>
    <w:rsid w:val="000F6284"/>
    <w:pPr>
      <w:keepNext/>
      <w:keepLines/>
      <w:spacing w:before="480" w:line="276" w:lineRule="auto"/>
      <w:outlineLvl w:val="0"/>
    </w:pPr>
    <w:rPr>
      <w:rFonts w:ascii="Cambria" w:hAnsi="Cambria"/>
      <w:b/>
      <w:bCs/>
      <w:color w:val="365F91"/>
      <w:sz w:val="28"/>
      <w:szCs w:val="28"/>
      <w:lang w:eastAsia="en-US"/>
    </w:rPr>
  </w:style>
  <w:style w:type="numbering" w:customStyle="1" w:styleId="12">
    <w:name w:val="Нет списка1"/>
    <w:next w:val="a2"/>
    <w:uiPriority w:val="99"/>
    <w:semiHidden/>
    <w:unhideWhenUsed/>
    <w:rsid w:val="000F6284"/>
  </w:style>
  <w:style w:type="paragraph" w:styleId="a5">
    <w:name w:val="header"/>
    <w:basedOn w:val="a"/>
    <w:link w:val="a6"/>
    <w:uiPriority w:val="99"/>
    <w:unhideWhenUsed/>
    <w:rsid w:val="000F6284"/>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0F6284"/>
    <w:rPr>
      <w:rFonts w:ascii="Calibri" w:eastAsia="Calibri" w:hAnsi="Calibri" w:cs="Times New Roman"/>
    </w:rPr>
  </w:style>
  <w:style w:type="paragraph" w:styleId="a7">
    <w:name w:val="footer"/>
    <w:basedOn w:val="a"/>
    <w:link w:val="a8"/>
    <w:uiPriority w:val="99"/>
    <w:unhideWhenUsed/>
    <w:rsid w:val="000F6284"/>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0"/>
    <w:link w:val="a7"/>
    <w:uiPriority w:val="99"/>
    <w:rsid w:val="000F6284"/>
    <w:rPr>
      <w:rFonts w:ascii="Calibri" w:eastAsia="Calibri" w:hAnsi="Calibri" w:cs="Times New Roman"/>
    </w:rPr>
  </w:style>
  <w:style w:type="table" w:styleId="a9">
    <w:name w:val="Table Grid"/>
    <w:basedOn w:val="a1"/>
    <w:uiPriority w:val="59"/>
    <w:rsid w:val="000F6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next w:val="aa"/>
    <w:uiPriority w:val="99"/>
    <w:qFormat/>
    <w:rsid w:val="000F6284"/>
    <w:pPr>
      <w:spacing w:after="200" w:line="252" w:lineRule="auto"/>
      <w:ind w:left="720"/>
      <w:contextualSpacing/>
    </w:pPr>
    <w:rPr>
      <w:rFonts w:ascii="Cambria" w:eastAsia="Calibri" w:hAnsi="Cambria"/>
      <w:sz w:val="22"/>
      <w:szCs w:val="22"/>
      <w:lang w:val="en-US" w:eastAsia="en-US" w:bidi="en-US"/>
    </w:rPr>
  </w:style>
  <w:style w:type="paragraph" w:styleId="ab">
    <w:name w:val="No Spacing"/>
    <w:uiPriority w:val="1"/>
    <w:qFormat/>
    <w:rsid w:val="000F6284"/>
    <w:pPr>
      <w:spacing w:after="0" w:line="240" w:lineRule="auto"/>
    </w:pPr>
    <w:rPr>
      <w:rFonts w:ascii="Times New Roman" w:eastAsia="Times New Roman" w:hAnsi="Times New Roman" w:cs="Times New Roman"/>
      <w:sz w:val="24"/>
      <w:szCs w:val="24"/>
      <w:lang w:eastAsia="ru-RU"/>
    </w:rPr>
  </w:style>
  <w:style w:type="paragraph" w:styleId="ac">
    <w:name w:val="Normal (Web)"/>
    <w:basedOn w:val="a"/>
    <w:uiPriority w:val="99"/>
    <w:semiHidden/>
    <w:unhideWhenUsed/>
    <w:rsid w:val="000F6284"/>
    <w:pPr>
      <w:spacing w:after="200" w:line="276" w:lineRule="auto"/>
    </w:pPr>
    <w:rPr>
      <w:rFonts w:eastAsia="Calibri"/>
      <w:lang w:eastAsia="en-US"/>
    </w:rPr>
  </w:style>
  <w:style w:type="character" w:customStyle="1" w:styleId="10">
    <w:name w:val="Заголовок 1 Знак"/>
    <w:basedOn w:val="a0"/>
    <w:link w:val="1"/>
    <w:uiPriority w:val="9"/>
    <w:rsid w:val="000F6284"/>
    <w:rPr>
      <w:rFonts w:ascii="Cambria" w:eastAsia="Times New Roman" w:hAnsi="Cambria" w:cs="Times New Roman"/>
      <w:b/>
      <w:bCs/>
      <w:color w:val="365F91"/>
      <w:sz w:val="28"/>
      <w:szCs w:val="28"/>
    </w:rPr>
  </w:style>
  <w:style w:type="paragraph" w:styleId="aa">
    <w:name w:val="List Paragraph"/>
    <w:basedOn w:val="a"/>
    <w:uiPriority w:val="34"/>
    <w:qFormat/>
    <w:rsid w:val="000F6284"/>
    <w:pPr>
      <w:ind w:left="720"/>
      <w:contextualSpacing/>
    </w:pPr>
  </w:style>
  <w:style w:type="character" w:customStyle="1" w:styleId="110">
    <w:name w:val="Заголовок 1 Знак1"/>
    <w:basedOn w:val="a0"/>
    <w:link w:val="1"/>
    <w:uiPriority w:val="9"/>
    <w:rsid w:val="000F6284"/>
    <w:rPr>
      <w:rFonts w:asciiTheme="majorHAnsi" w:eastAsiaTheme="majorEastAsia" w:hAnsiTheme="majorHAnsi" w:cstheme="majorBidi"/>
      <w:b/>
      <w:bCs/>
      <w:color w:val="2E74B5"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662092">
      <w:bodyDiv w:val="1"/>
      <w:marLeft w:val="0"/>
      <w:marRight w:val="0"/>
      <w:marTop w:val="0"/>
      <w:marBottom w:val="0"/>
      <w:divBdr>
        <w:top w:val="none" w:sz="0" w:space="0" w:color="auto"/>
        <w:left w:val="none" w:sz="0" w:space="0" w:color="auto"/>
        <w:bottom w:val="none" w:sz="0" w:space="0" w:color="auto"/>
        <w:right w:val="none" w:sz="0" w:space="0" w:color="auto"/>
      </w:divBdr>
    </w:div>
    <w:div w:id="1185896718">
      <w:bodyDiv w:val="1"/>
      <w:marLeft w:val="0"/>
      <w:marRight w:val="0"/>
      <w:marTop w:val="0"/>
      <w:marBottom w:val="0"/>
      <w:divBdr>
        <w:top w:val="none" w:sz="0" w:space="0" w:color="auto"/>
        <w:left w:val="none" w:sz="0" w:space="0" w:color="auto"/>
        <w:bottom w:val="none" w:sz="0" w:space="0" w:color="auto"/>
        <w:right w:val="none" w:sz="0" w:space="0" w:color="auto"/>
      </w:divBdr>
    </w:div>
    <w:div w:id="1313830570">
      <w:bodyDiv w:val="1"/>
      <w:marLeft w:val="0"/>
      <w:marRight w:val="0"/>
      <w:marTop w:val="0"/>
      <w:marBottom w:val="0"/>
      <w:divBdr>
        <w:top w:val="none" w:sz="0" w:space="0" w:color="auto"/>
        <w:left w:val="none" w:sz="0" w:space="0" w:color="auto"/>
        <w:bottom w:val="none" w:sz="0" w:space="0" w:color="auto"/>
        <w:right w:val="none" w:sz="0" w:space="0" w:color="auto"/>
      </w:divBdr>
      <w:divsChild>
        <w:div w:id="99489921">
          <w:marLeft w:val="0"/>
          <w:marRight w:val="0"/>
          <w:marTop w:val="0"/>
          <w:marBottom w:val="200"/>
          <w:divBdr>
            <w:top w:val="none" w:sz="0" w:space="0" w:color="auto"/>
            <w:left w:val="none" w:sz="0" w:space="0" w:color="auto"/>
            <w:bottom w:val="none" w:sz="0" w:space="0" w:color="auto"/>
            <w:right w:val="none" w:sz="0" w:space="0" w:color="auto"/>
          </w:divBdr>
        </w:div>
        <w:div w:id="581530193">
          <w:marLeft w:val="0"/>
          <w:marRight w:val="0"/>
          <w:marTop w:val="0"/>
          <w:marBottom w:val="200"/>
          <w:divBdr>
            <w:top w:val="none" w:sz="0" w:space="0" w:color="auto"/>
            <w:left w:val="none" w:sz="0" w:space="0" w:color="auto"/>
            <w:bottom w:val="none" w:sz="0" w:space="0" w:color="auto"/>
            <w:right w:val="none" w:sz="0" w:space="0" w:color="auto"/>
          </w:divBdr>
        </w:div>
        <w:div w:id="883492616">
          <w:marLeft w:val="0"/>
          <w:marRight w:val="0"/>
          <w:marTop w:val="0"/>
          <w:marBottom w:val="200"/>
          <w:divBdr>
            <w:top w:val="none" w:sz="0" w:space="0" w:color="auto"/>
            <w:left w:val="none" w:sz="0" w:space="0" w:color="auto"/>
            <w:bottom w:val="none" w:sz="0" w:space="0" w:color="auto"/>
            <w:right w:val="none" w:sz="0" w:space="0" w:color="auto"/>
          </w:divBdr>
        </w:div>
        <w:div w:id="1326780121">
          <w:marLeft w:val="0"/>
          <w:marRight w:val="0"/>
          <w:marTop w:val="0"/>
          <w:marBottom w:val="200"/>
          <w:divBdr>
            <w:top w:val="none" w:sz="0" w:space="0" w:color="auto"/>
            <w:left w:val="none" w:sz="0" w:space="0" w:color="auto"/>
            <w:bottom w:val="none" w:sz="0" w:space="0" w:color="auto"/>
            <w:right w:val="none" w:sz="0" w:space="0" w:color="auto"/>
          </w:divBdr>
        </w:div>
        <w:div w:id="473917104">
          <w:marLeft w:val="0"/>
          <w:marRight w:val="0"/>
          <w:marTop w:val="0"/>
          <w:marBottom w:val="200"/>
          <w:divBdr>
            <w:top w:val="none" w:sz="0" w:space="0" w:color="auto"/>
            <w:left w:val="none" w:sz="0" w:space="0" w:color="auto"/>
            <w:bottom w:val="none" w:sz="0" w:space="0" w:color="auto"/>
            <w:right w:val="none" w:sz="0" w:space="0" w:color="auto"/>
          </w:divBdr>
        </w:div>
        <w:div w:id="531647629">
          <w:marLeft w:val="0"/>
          <w:marRight w:val="0"/>
          <w:marTop w:val="0"/>
          <w:marBottom w:val="200"/>
          <w:divBdr>
            <w:top w:val="none" w:sz="0" w:space="0" w:color="auto"/>
            <w:left w:val="none" w:sz="0" w:space="0" w:color="auto"/>
            <w:bottom w:val="none" w:sz="0" w:space="0" w:color="auto"/>
            <w:right w:val="none" w:sz="0" w:space="0" w:color="auto"/>
          </w:divBdr>
        </w:div>
        <w:div w:id="1689401894">
          <w:marLeft w:val="0"/>
          <w:marRight w:val="0"/>
          <w:marTop w:val="0"/>
          <w:marBottom w:val="200"/>
          <w:divBdr>
            <w:top w:val="none" w:sz="0" w:space="0" w:color="auto"/>
            <w:left w:val="none" w:sz="0" w:space="0" w:color="auto"/>
            <w:bottom w:val="none" w:sz="0" w:space="0" w:color="auto"/>
            <w:right w:val="none" w:sz="0" w:space="0" w:color="auto"/>
          </w:divBdr>
        </w:div>
        <w:div w:id="1883208024">
          <w:marLeft w:val="0"/>
          <w:marRight w:val="0"/>
          <w:marTop w:val="0"/>
          <w:marBottom w:val="200"/>
          <w:divBdr>
            <w:top w:val="none" w:sz="0" w:space="0" w:color="auto"/>
            <w:left w:val="none" w:sz="0" w:space="0" w:color="auto"/>
            <w:bottom w:val="none" w:sz="0" w:space="0" w:color="auto"/>
            <w:right w:val="none" w:sz="0" w:space="0" w:color="auto"/>
          </w:divBdr>
        </w:div>
        <w:div w:id="1295406785">
          <w:marLeft w:val="0"/>
          <w:marRight w:val="0"/>
          <w:marTop w:val="0"/>
          <w:marBottom w:val="200"/>
          <w:divBdr>
            <w:top w:val="none" w:sz="0" w:space="0" w:color="auto"/>
            <w:left w:val="none" w:sz="0" w:space="0" w:color="auto"/>
            <w:bottom w:val="none" w:sz="0" w:space="0" w:color="auto"/>
            <w:right w:val="none" w:sz="0" w:space="0" w:color="auto"/>
          </w:divBdr>
        </w:div>
      </w:divsChild>
    </w:div>
    <w:div w:id="194865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3273636262637489E-2"/>
          <c:y val="3.0783063905005601E-2"/>
          <c:w val="0.7110879902233086"/>
          <c:h val="0.85659636950660256"/>
        </c:manualLayout>
      </c:layout>
      <c:barChart>
        <c:barDir val="col"/>
        <c:grouping val="clustered"/>
        <c:varyColors val="0"/>
        <c:ser>
          <c:idx val="1"/>
          <c:order val="1"/>
          <c:tx>
            <c:strRef>
              <c:f>Лист1!$C$1</c:f>
              <c:strCache>
                <c:ptCount val="1"/>
                <c:pt idx="0">
                  <c:v>Темп роста в действующих ценах, %</c:v>
                </c:pt>
              </c:strCache>
            </c:strRef>
          </c:tx>
          <c:invertIfNegative val="0"/>
          <c:dLbls>
            <c:dLbl>
              <c:idx val="0"/>
              <c:layout>
                <c:manualLayout>
                  <c:x val="-4.2328630152209026E-3"/>
                  <c:y val="-3.677472818111445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108432396400421E-3"/>
                  <c:y val="-2.361263342215708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2328630152209112E-3"/>
                  <c:y val="2.7111415481200422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1109876680370006E-7"/>
                  <c:y val="-2.361263342215700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4109543384068441E-3"/>
                  <c:y val="-3.284564567452946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1779802244196052E-3"/>
                  <c:y val="-3.2158118418021603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1778691256527051E-3"/>
                  <c:y val="-3.215811841802160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2017 отчет</c:v>
                </c:pt>
                <c:pt idx="1">
                  <c:v>2018 отчет</c:v>
                </c:pt>
                <c:pt idx="2">
                  <c:v>2019 отчет</c:v>
                </c:pt>
                <c:pt idx="3">
                  <c:v>2020 оценка</c:v>
                </c:pt>
              </c:strCache>
            </c:strRef>
          </c:cat>
          <c:val>
            <c:numRef>
              <c:f>Лист1!$C$2:$C$5</c:f>
              <c:numCache>
                <c:formatCode>General</c:formatCode>
                <c:ptCount val="4"/>
                <c:pt idx="0">
                  <c:v>80</c:v>
                </c:pt>
                <c:pt idx="1">
                  <c:v>114.8</c:v>
                </c:pt>
                <c:pt idx="2">
                  <c:v>115.2</c:v>
                </c:pt>
                <c:pt idx="3">
                  <c:v>106.3</c:v>
                </c:pt>
              </c:numCache>
            </c:numRef>
          </c:val>
        </c:ser>
        <c:dLbls>
          <c:showLegendKey val="0"/>
          <c:showVal val="0"/>
          <c:showCatName val="0"/>
          <c:showSerName val="0"/>
          <c:showPercent val="0"/>
          <c:showBubbleSize val="0"/>
        </c:dLbls>
        <c:gapWidth val="150"/>
        <c:axId val="209988992"/>
        <c:axId val="254739584"/>
      </c:barChart>
      <c:lineChart>
        <c:grouping val="standard"/>
        <c:varyColors val="0"/>
        <c:ser>
          <c:idx val="0"/>
          <c:order val="0"/>
          <c:tx>
            <c:strRef>
              <c:f>Лист1!$B$1</c:f>
              <c:strCache>
                <c:ptCount val="1"/>
                <c:pt idx="0">
                  <c:v>Оборот розничной торговли, млн.рублей</c:v>
                </c:pt>
              </c:strCache>
            </c:strRef>
          </c:tx>
          <c:dLbls>
            <c:dLbl>
              <c:idx val="0"/>
              <c:layout>
                <c:manualLayout>
                  <c:x val="-3.6488563332802863E-2"/>
                  <c:y val="4.761897946994719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5555555555555455E-2"/>
                  <c:y val="-4.365079365079361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5555555555555455E-2"/>
                  <c:y val="4.761904761904762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1279832671901789E-2"/>
                  <c:y val="-7.080204448128193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6296350850317983E-2"/>
                  <c:y val="8.483657963807156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1633679408459754E-2"/>
                  <c:y val="-4.974941290233483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2563200444412651E-2"/>
                  <c:y val="5.676695676198371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2017 отчет</c:v>
                </c:pt>
                <c:pt idx="1">
                  <c:v>2018 отчет</c:v>
                </c:pt>
                <c:pt idx="2">
                  <c:v>2019 отчет</c:v>
                </c:pt>
                <c:pt idx="3">
                  <c:v>2020 оценка</c:v>
                </c:pt>
              </c:strCache>
            </c:strRef>
          </c:cat>
          <c:val>
            <c:numRef>
              <c:f>Лист1!$B$2:$B$5</c:f>
              <c:numCache>
                <c:formatCode>General</c:formatCode>
                <c:ptCount val="4"/>
                <c:pt idx="0">
                  <c:v>968</c:v>
                </c:pt>
                <c:pt idx="1">
                  <c:v>1029</c:v>
                </c:pt>
                <c:pt idx="2">
                  <c:v>1185</c:v>
                </c:pt>
                <c:pt idx="3">
                  <c:v>1260</c:v>
                </c:pt>
              </c:numCache>
            </c:numRef>
          </c:val>
          <c:smooth val="0"/>
        </c:ser>
        <c:dLbls>
          <c:showLegendKey val="0"/>
          <c:showVal val="0"/>
          <c:showCatName val="0"/>
          <c:showSerName val="0"/>
          <c:showPercent val="0"/>
          <c:showBubbleSize val="0"/>
        </c:dLbls>
        <c:marker val="1"/>
        <c:smooth val="0"/>
        <c:axId val="209988992"/>
        <c:axId val="254739584"/>
      </c:lineChart>
      <c:catAx>
        <c:axId val="209988992"/>
        <c:scaling>
          <c:orientation val="minMax"/>
        </c:scaling>
        <c:delete val="0"/>
        <c:axPos val="b"/>
        <c:numFmt formatCode="General" sourceLinked="0"/>
        <c:majorTickMark val="out"/>
        <c:minorTickMark val="none"/>
        <c:tickLblPos val="nextTo"/>
        <c:txPr>
          <a:bodyPr/>
          <a:lstStyle/>
          <a:p>
            <a:pPr>
              <a:defRPr sz="1050" b="1">
                <a:latin typeface="Times New Roman" pitchFamily="18" charset="0"/>
                <a:cs typeface="Times New Roman" pitchFamily="18" charset="0"/>
              </a:defRPr>
            </a:pPr>
            <a:endParaRPr lang="ru-RU"/>
          </a:p>
        </c:txPr>
        <c:crossAx val="254739584"/>
        <c:crosses val="autoZero"/>
        <c:auto val="1"/>
        <c:lblAlgn val="ctr"/>
        <c:lblOffset val="100"/>
        <c:noMultiLvlLbl val="0"/>
      </c:catAx>
      <c:valAx>
        <c:axId val="254739584"/>
        <c:scaling>
          <c:orientation val="minMax"/>
          <c:max val="1600"/>
          <c:min val="0"/>
        </c:scaling>
        <c:delete val="0"/>
        <c:axPos val="l"/>
        <c:numFmt formatCode="General" sourceLinked="1"/>
        <c:majorTickMark val="out"/>
        <c:minorTickMark val="none"/>
        <c:tickLblPos val="nextTo"/>
        <c:txPr>
          <a:bodyPr/>
          <a:lstStyle/>
          <a:p>
            <a:pPr>
              <a:defRPr sz="800">
                <a:latin typeface="Times New Roman" pitchFamily="18" charset="0"/>
                <a:cs typeface="Times New Roman" pitchFamily="18" charset="0"/>
              </a:defRPr>
            </a:pPr>
            <a:endParaRPr lang="ru-RU"/>
          </a:p>
        </c:txPr>
        <c:crossAx val="209988992"/>
        <c:crosses val="autoZero"/>
        <c:crossBetween val="between"/>
        <c:majorUnit val="90"/>
        <c:minorUnit val="10"/>
      </c:valAx>
    </c:plotArea>
    <c:legend>
      <c:legendPos val="r"/>
      <c:layout>
        <c:manualLayout>
          <c:xMode val="edge"/>
          <c:yMode val="edge"/>
          <c:x val="0.78901788690145458"/>
          <c:y val="0.23854729242356829"/>
          <c:w val="0.18558493500723197"/>
          <c:h val="0.6676673573698354"/>
        </c:manualLayout>
      </c:layout>
      <c:overlay val="0"/>
      <c:txPr>
        <a:bodyPr/>
        <a:lstStyle/>
        <a:p>
          <a:pPr>
            <a:defRPr sz="1000"/>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Доля финансирования </a:t>
            </a:r>
          </a:p>
        </c:rich>
      </c:tx>
      <c:overlay val="0"/>
      <c:spPr>
        <a:noFill/>
        <a:ln>
          <a:noFill/>
        </a:ln>
        <a:effectLst/>
      </c:sp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Финансирование</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Лист1!$A$2:$A$3</c:f>
              <c:strCache>
                <c:ptCount val="2"/>
                <c:pt idx="0">
                  <c:v>Доля местного бюджета поселений </c:v>
                </c:pt>
                <c:pt idx="1">
                  <c:v>За счёт привлечённых средств</c:v>
                </c:pt>
              </c:strCache>
            </c:strRef>
          </c:cat>
          <c:val>
            <c:numRef>
              <c:f>Лист1!$B$2:$B$3</c:f>
              <c:numCache>
                <c:formatCode>General</c:formatCode>
                <c:ptCount val="2"/>
                <c:pt idx="0">
                  <c:v>28</c:v>
                </c:pt>
                <c:pt idx="1">
                  <c:v>72</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5.999033974919802E-2"/>
          <c:y val="6.3898887639045124E-2"/>
          <c:w val="0.61459408719743369"/>
          <c:h val="0.85653105861767276"/>
        </c:manualLayout>
      </c:layout>
      <c:bar3DChart>
        <c:barDir val="col"/>
        <c:grouping val="clustered"/>
        <c:varyColors val="0"/>
        <c:ser>
          <c:idx val="0"/>
          <c:order val="0"/>
          <c:tx>
            <c:strRef>
              <c:f>Лист1!$B$1</c:f>
              <c:strCache>
                <c:ptCount val="1"/>
                <c:pt idx="0">
                  <c:v>Местный бюджет поселений </c:v>
                </c:pt>
              </c:strCache>
            </c:strRef>
          </c:tx>
          <c:invertIfNegative val="0"/>
          <c:cat>
            <c:strRef>
              <c:f>Лист1!$A$2:$A$9</c:f>
              <c:strCache>
                <c:ptCount val="8"/>
                <c:pt idx="0">
                  <c:v>2013 г.</c:v>
                </c:pt>
                <c:pt idx="1">
                  <c:v>2014 г.</c:v>
                </c:pt>
                <c:pt idx="2">
                  <c:v>2015 г.</c:v>
                </c:pt>
                <c:pt idx="3">
                  <c:v>2016 г.</c:v>
                </c:pt>
                <c:pt idx="4">
                  <c:v>2017 г.</c:v>
                </c:pt>
                <c:pt idx="5">
                  <c:v>2018 г.</c:v>
                </c:pt>
                <c:pt idx="6">
                  <c:v>2019 г.</c:v>
                </c:pt>
                <c:pt idx="7">
                  <c:v>2020 г.</c:v>
                </c:pt>
              </c:strCache>
            </c:strRef>
          </c:cat>
          <c:val>
            <c:numRef>
              <c:f>Лист1!$B$2:$B$9</c:f>
              <c:numCache>
                <c:formatCode>General</c:formatCode>
                <c:ptCount val="8"/>
                <c:pt idx="0">
                  <c:v>0.3</c:v>
                </c:pt>
                <c:pt idx="1">
                  <c:v>1.9</c:v>
                </c:pt>
                <c:pt idx="2">
                  <c:v>0.8</c:v>
                </c:pt>
                <c:pt idx="3">
                  <c:v>3.1</c:v>
                </c:pt>
                <c:pt idx="4">
                  <c:v>3.9</c:v>
                </c:pt>
                <c:pt idx="5">
                  <c:v>2.2000000000000002</c:v>
                </c:pt>
                <c:pt idx="6">
                  <c:v>3.7</c:v>
                </c:pt>
                <c:pt idx="7">
                  <c:v>3</c:v>
                </c:pt>
              </c:numCache>
            </c:numRef>
          </c:val>
        </c:ser>
        <c:ser>
          <c:idx val="1"/>
          <c:order val="1"/>
          <c:tx>
            <c:strRef>
              <c:f>Лист1!$C$1</c:f>
              <c:strCache>
                <c:ptCount val="1"/>
                <c:pt idx="0">
                  <c:v>Вклад населения и спонсорских взносов юридических лиц </c:v>
                </c:pt>
              </c:strCache>
            </c:strRef>
          </c:tx>
          <c:invertIfNegative val="0"/>
          <c:cat>
            <c:strRef>
              <c:f>Лист1!$A$2:$A$9</c:f>
              <c:strCache>
                <c:ptCount val="8"/>
                <c:pt idx="0">
                  <c:v>2013 г.</c:v>
                </c:pt>
                <c:pt idx="1">
                  <c:v>2014 г.</c:v>
                </c:pt>
                <c:pt idx="2">
                  <c:v>2015 г.</c:v>
                </c:pt>
                <c:pt idx="3">
                  <c:v>2016 г.</c:v>
                </c:pt>
                <c:pt idx="4">
                  <c:v>2017 г.</c:v>
                </c:pt>
                <c:pt idx="5">
                  <c:v>2018 г.</c:v>
                </c:pt>
                <c:pt idx="6">
                  <c:v>2019 г.</c:v>
                </c:pt>
                <c:pt idx="7">
                  <c:v>2020 г.</c:v>
                </c:pt>
              </c:strCache>
            </c:strRef>
          </c:cat>
          <c:val>
            <c:numRef>
              <c:f>Лист1!$C$2:$C$9</c:f>
              <c:numCache>
                <c:formatCode>General</c:formatCode>
                <c:ptCount val="8"/>
                <c:pt idx="0">
                  <c:v>0.1</c:v>
                </c:pt>
                <c:pt idx="1">
                  <c:v>0.7</c:v>
                </c:pt>
                <c:pt idx="2">
                  <c:v>0.6</c:v>
                </c:pt>
                <c:pt idx="3">
                  <c:v>1.7</c:v>
                </c:pt>
                <c:pt idx="4">
                  <c:v>1.7</c:v>
                </c:pt>
                <c:pt idx="5">
                  <c:v>1.9</c:v>
                </c:pt>
                <c:pt idx="6">
                  <c:v>1.9</c:v>
                </c:pt>
                <c:pt idx="7">
                  <c:v>1.9</c:v>
                </c:pt>
              </c:numCache>
            </c:numRef>
          </c:val>
        </c:ser>
        <c:ser>
          <c:idx val="2"/>
          <c:order val="2"/>
          <c:tx>
            <c:strRef>
              <c:f>Лист1!$D$1</c:f>
              <c:strCache>
                <c:ptCount val="1"/>
                <c:pt idx="0">
                  <c:v>Субсидия из областного бюджета Тверской области и средств депутатов ЗС ТО2</c:v>
                </c:pt>
              </c:strCache>
            </c:strRef>
          </c:tx>
          <c:invertIfNegative val="0"/>
          <c:cat>
            <c:strRef>
              <c:f>Лист1!$A$2:$A$9</c:f>
              <c:strCache>
                <c:ptCount val="8"/>
                <c:pt idx="0">
                  <c:v>2013 г.</c:v>
                </c:pt>
                <c:pt idx="1">
                  <c:v>2014 г.</c:v>
                </c:pt>
                <c:pt idx="2">
                  <c:v>2015 г.</c:v>
                </c:pt>
                <c:pt idx="3">
                  <c:v>2016 г.</c:v>
                </c:pt>
                <c:pt idx="4">
                  <c:v>2017 г.</c:v>
                </c:pt>
                <c:pt idx="5">
                  <c:v>2018 г.</c:v>
                </c:pt>
                <c:pt idx="6">
                  <c:v>2019 г.</c:v>
                </c:pt>
                <c:pt idx="7">
                  <c:v>2020 г.</c:v>
                </c:pt>
              </c:strCache>
            </c:strRef>
          </c:cat>
          <c:val>
            <c:numRef>
              <c:f>Лист1!$D$2:$D$9</c:f>
              <c:numCache>
                <c:formatCode>General</c:formatCode>
                <c:ptCount val="8"/>
                <c:pt idx="0">
                  <c:v>0.8</c:v>
                </c:pt>
                <c:pt idx="1">
                  <c:v>3.3</c:v>
                </c:pt>
                <c:pt idx="2">
                  <c:v>3.1</c:v>
                </c:pt>
                <c:pt idx="3">
                  <c:v>4.9000000000000004</c:v>
                </c:pt>
                <c:pt idx="4">
                  <c:v>6.5</c:v>
                </c:pt>
                <c:pt idx="5">
                  <c:v>5.9</c:v>
                </c:pt>
                <c:pt idx="6">
                  <c:v>6.8</c:v>
                </c:pt>
                <c:pt idx="7">
                  <c:v>5.5</c:v>
                </c:pt>
              </c:numCache>
            </c:numRef>
          </c:val>
        </c:ser>
        <c:dLbls>
          <c:showLegendKey val="0"/>
          <c:showVal val="0"/>
          <c:showCatName val="0"/>
          <c:showSerName val="0"/>
          <c:showPercent val="0"/>
          <c:showBubbleSize val="0"/>
        </c:dLbls>
        <c:gapWidth val="150"/>
        <c:shape val="box"/>
        <c:axId val="277498112"/>
        <c:axId val="277504000"/>
        <c:axId val="0"/>
      </c:bar3DChart>
      <c:catAx>
        <c:axId val="277498112"/>
        <c:scaling>
          <c:orientation val="minMax"/>
        </c:scaling>
        <c:delete val="0"/>
        <c:axPos val="b"/>
        <c:majorGridlines/>
        <c:numFmt formatCode="General" sourceLinked="0"/>
        <c:majorTickMark val="out"/>
        <c:minorTickMark val="none"/>
        <c:tickLblPos val="nextTo"/>
        <c:crossAx val="277504000"/>
        <c:crosses val="autoZero"/>
        <c:auto val="1"/>
        <c:lblAlgn val="ctr"/>
        <c:lblOffset val="100"/>
        <c:noMultiLvlLbl val="0"/>
      </c:catAx>
      <c:valAx>
        <c:axId val="277504000"/>
        <c:scaling>
          <c:orientation val="minMax"/>
        </c:scaling>
        <c:delete val="0"/>
        <c:axPos val="l"/>
        <c:majorGridlines/>
        <c:numFmt formatCode="General" sourceLinked="1"/>
        <c:majorTickMark val="out"/>
        <c:minorTickMark val="none"/>
        <c:tickLblPos val="nextTo"/>
        <c:crossAx val="277498112"/>
        <c:crosses val="autoZero"/>
        <c:crossBetween val="between"/>
      </c:valAx>
    </c:plotArea>
    <c:legend>
      <c:legendPos val="r"/>
      <c:overlay val="0"/>
      <c:txPr>
        <a:bodyPr/>
        <a:lstStyle/>
        <a:p>
          <a:pPr rtl="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15</TotalTime>
  <Pages>34</Pages>
  <Words>12894</Words>
  <Characters>73500</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4</cp:revision>
  <cp:lastPrinted>2021-03-22T12:12:00Z</cp:lastPrinted>
  <dcterms:created xsi:type="dcterms:W3CDTF">2021-03-28T05:41:00Z</dcterms:created>
  <dcterms:modified xsi:type="dcterms:W3CDTF">2021-03-28T05:56:00Z</dcterms:modified>
</cp:coreProperties>
</file>