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>АДМИНИСТРАЦИЯ ЛИХОСЛАВЛЬСКОГО РАЙОНА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F46C14">
        <w:rPr>
          <w:b/>
          <w:sz w:val="28"/>
          <w:szCs w:val="28"/>
          <w:lang w:eastAsia="en-US"/>
        </w:rPr>
        <w:t>ТВЕРСКОЙ ОБЛАСТИ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F46C14" w:rsidRPr="00F46C14" w:rsidRDefault="00F46C14" w:rsidP="00F46C14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5096"/>
      </w:tblGrid>
      <w:tr w:rsidR="0034626C" w:rsidRPr="0034626C" w:rsidTr="0058643D">
        <w:tc>
          <w:tcPr>
            <w:tcW w:w="5210" w:type="dxa"/>
            <w:shd w:val="clear" w:color="auto" w:fill="auto"/>
          </w:tcPr>
          <w:p w:rsidR="00F46C14" w:rsidRPr="0034626C" w:rsidRDefault="00DF54F0" w:rsidP="00F46C14">
            <w:pPr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12</w:t>
            </w:r>
            <w:r w:rsidR="00662BD9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.02.</w:t>
            </w:r>
            <w:r w:rsidR="00B33632"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2021</w:t>
            </w:r>
          </w:p>
        </w:tc>
        <w:tc>
          <w:tcPr>
            <w:tcW w:w="5211" w:type="dxa"/>
            <w:shd w:val="clear" w:color="auto" w:fill="auto"/>
          </w:tcPr>
          <w:p w:rsidR="00F46C14" w:rsidRPr="0034626C" w:rsidRDefault="00F46C14" w:rsidP="00CD78B3">
            <w:pPr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662BD9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</w:t>
            </w:r>
            <w:r w:rsidR="00DF54F0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21-</w:t>
            </w:r>
            <w:r w:rsidR="00CD78B3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</w:t>
            </w:r>
            <w:r w:rsidR="004D362C"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6C14" w:rsidRPr="0034626C" w:rsidTr="0058643D">
        <w:tc>
          <w:tcPr>
            <w:tcW w:w="10421" w:type="dxa"/>
            <w:gridSpan w:val="2"/>
            <w:shd w:val="clear" w:color="auto" w:fill="auto"/>
          </w:tcPr>
          <w:p w:rsidR="00F46C14" w:rsidRPr="0034626C" w:rsidRDefault="00F46C14" w:rsidP="00F46C14">
            <w:pPr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34626C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57778C" w:rsidRDefault="0057778C" w:rsidP="00CB6E23">
      <w:pPr>
        <w:jc w:val="center"/>
        <w:rPr>
          <w:sz w:val="28"/>
          <w:szCs w:val="28"/>
        </w:rPr>
      </w:pPr>
    </w:p>
    <w:p w:rsidR="00CD78B3" w:rsidRPr="0034626C" w:rsidRDefault="00CD78B3" w:rsidP="00CB6E23">
      <w:pPr>
        <w:jc w:val="center"/>
        <w:rPr>
          <w:sz w:val="28"/>
          <w:szCs w:val="28"/>
        </w:rPr>
      </w:pPr>
    </w:p>
    <w:p w:rsidR="00CD78B3" w:rsidRPr="00CD78B3" w:rsidRDefault="00CD78B3" w:rsidP="00CD78B3">
      <w:pPr>
        <w:jc w:val="center"/>
        <w:rPr>
          <w:rFonts w:eastAsia="Times New Roman"/>
          <w:b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</w:rPr>
        <w:t>Об утверждении муниципальной программы «Социальная поддержка населения Лихославльского района» на 2021-2025 годы</w:t>
      </w:r>
    </w:p>
    <w:p w:rsidR="0057778C" w:rsidRDefault="0057778C" w:rsidP="00CB6E23">
      <w:pPr>
        <w:jc w:val="center"/>
        <w:rPr>
          <w:sz w:val="28"/>
          <w:szCs w:val="28"/>
        </w:rPr>
      </w:pPr>
    </w:p>
    <w:p w:rsidR="00CD78B3" w:rsidRPr="0034626C" w:rsidRDefault="00CD78B3" w:rsidP="00CB6E23">
      <w:pPr>
        <w:jc w:val="center"/>
        <w:rPr>
          <w:sz w:val="28"/>
          <w:szCs w:val="28"/>
        </w:rPr>
      </w:pPr>
    </w:p>
    <w:p w:rsidR="00CB6E23" w:rsidRPr="0034626C" w:rsidRDefault="00CB6E23" w:rsidP="00CD78B3">
      <w:pPr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>В соответствии с Бюджетным кодексом Российской Федерации, руководствуясь решением Собрания депутатов Лихославльского района</w:t>
      </w:r>
      <w:r w:rsidR="00DF1CA7" w:rsidRPr="0034626C">
        <w:rPr>
          <w:sz w:val="28"/>
          <w:szCs w:val="28"/>
        </w:rPr>
        <w:t xml:space="preserve"> </w:t>
      </w:r>
      <w:r w:rsidRPr="0034626C">
        <w:rPr>
          <w:sz w:val="28"/>
          <w:szCs w:val="28"/>
        </w:rPr>
        <w:t xml:space="preserve">от </w:t>
      </w:r>
      <w:r w:rsidR="00494F95" w:rsidRPr="0034626C">
        <w:rPr>
          <w:sz w:val="28"/>
          <w:szCs w:val="28"/>
        </w:rPr>
        <w:t>25.12.2020 № 95</w:t>
      </w:r>
      <w:r w:rsidRPr="0034626C">
        <w:rPr>
          <w:sz w:val="28"/>
          <w:szCs w:val="28"/>
        </w:rPr>
        <w:t xml:space="preserve"> </w:t>
      </w:r>
      <w:r w:rsidR="00252438">
        <w:rPr>
          <w:sz w:val="28"/>
          <w:szCs w:val="28"/>
        </w:rPr>
        <w:t>«</w:t>
      </w:r>
      <w:r w:rsidR="00494F95" w:rsidRPr="0034626C">
        <w:rPr>
          <w:sz w:val="28"/>
          <w:szCs w:val="28"/>
        </w:rPr>
        <w:t>О бюджете Лихославльского муниципального района Тверской области на 2021 год и на плановый период 2022 и 2023 годов</w:t>
      </w:r>
      <w:r w:rsidR="00252438">
        <w:rPr>
          <w:sz w:val="28"/>
          <w:szCs w:val="28"/>
        </w:rPr>
        <w:t>»</w:t>
      </w:r>
      <w:r w:rsidRPr="0034626C">
        <w:rPr>
          <w:sz w:val="28"/>
          <w:szCs w:val="28"/>
        </w:rPr>
        <w:t xml:space="preserve">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№ 175 (в редакции постановлений от 27.02.2015 № 76-1, от 12.10.2015 № 347, от 30.12.2015 № 473, от 27.11.2017 № 409, от 07.08.2020 № 188), администрация Лихославльского района </w:t>
      </w:r>
      <w:r w:rsidRPr="0034626C">
        <w:rPr>
          <w:b/>
          <w:spacing w:val="30"/>
          <w:sz w:val="28"/>
          <w:szCs w:val="28"/>
        </w:rPr>
        <w:t>постановляет</w:t>
      </w:r>
      <w:r w:rsidR="00E11D5C" w:rsidRPr="0034626C">
        <w:rPr>
          <w:b/>
          <w:spacing w:val="30"/>
          <w:sz w:val="28"/>
          <w:szCs w:val="28"/>
        </w:rPr>
        <w:t>:</w:t>
      </w:r>
    </w:p>
    <w:p w:rsidR="00CD78B3" w:rsidRPr="00CD78B3" w:rsidRDefault="00CD78B3" w:rsidP="00CD78B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ascii="Arial" w:eastAsia="Times New Roman" w:hAnsi="Arial" w:cs="Arial"/>
        </w:rPr>
        <w:t xml:space="preserve">1. </w:t>
      </w:r>
      <w:r w:rsidRPr="00CD78B3">
        <w:rPr>
          <w:rFonts w:eastAsia="Times New Roman"/>
          <w:sz w:val="28"/>
          <w:szCs w:val="28"/>
        </w:rPr>
        <w:t>Утвердить муниципальную программу «Социальная поддержка населения Лихославльского района» на 2021-2025 годы.</w:t>
      </w:r>
    </w:p>
    <w:p w:rsidR="00CD78B3" w:rsidRPr="00CD78B3" w:rsidRDefault="00CD78B3" w:rsidP="00CD78B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2. Определить главным администратором муниципальной программы администрацию Лихославльского района (ответственный исполнитель - заместитель главы администрации, управляющий делами).</w:t>
      </w:r>
    </w:p>
    <w:p w:rsidR="00CD78B3" w:rsidRPr="00CD78B3" w:rsidRDefault="00CD78B3" w:rsidP="00CD78B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3. Определить администраторами муниципальной программы отдел образования администрации Лихославльского района; Комитет по управлению имуществом Лихославльского района; отдел ЗАГС администрации Лихославльского района.</w:t>
      </w:r>
    </w:p>
    <w:p w:rsidR="00CD78B3" w:rsidRPr="00CD78B3" w:rsidRDefault="00CD78B3" w:rsidP="00CD78B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CD78B3">
        <w:rPr>
          <w:rFonts w:eastAsia="Times New Roman"/>
          <w:color w:val="000000"/>
          <w:sz w:val="28"/>
          <w:szCs w:val="28"/>
          <w:shd w:val="clear" w:color="auto" w:fill="FFFFFF"/>
        </w:rPr>
        <w:t>3. Постановление администрации Лихославльского района от 22.01.2018 № 23 «Об утверждении муниципальной программы Лихославльского района «Социальная поддержка населения» на 2018 - 2022 годы</w:t>
      </w:r>
      <w:r w:rsidRPr="00CD78B3">
        <w:rPr>
          <w:rFonts w:ascii="Arial" w:eastAsia="Times New Roman" w:hAnsi="Arial" w:cs="Arial"/>
          <w:b/>
        </w:rPr>
        <w:t xml:space="preserve"> </w:t>
      </w:r>
      <w:r w:rsidRPr="00CD78B3"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r w:rsidRPr="00CD78B3">
        <w:rPr>
          <w:rFonts w:eastAsia="Times New Roman"/>
          <w:sz w:val="28"/>
          <w:szCs w:val="28"/>
        </w:rPr>
        <w:t>в редакции постановлений от 22.01.2019 № 8-2, от 15.03.2019 № 88-1, от 30.09.2019 № 304-1, от 31.01.2020 № 26-1, от 15.04.2020 № 128, от 25.11.2020 № 247-3, от 18.01.2021 № 4-2)</w:t>
      </w:r>
      <w:r w:rsidRPr="00CD78B3">
        <w:rPr>
          <w:rFonts w:eastAsia="Times New Roman"/>
          <w:color w:val="FF0000"/>
          <w:sz w:val="28"/>
          <w:szCs w:val="28"/>
          <w:shd w:val="clear" w:color="auto" w:fill="FFFFFF"/>
        </w:rPr>
        <w:t xml:space="preserve"> </w:t>
      </w:r>
      <w:r w:rsidRPr="00CD78B3">
        <w:rPr>
          <w:rFonts w:eastAsia="Times New Roman"/>
          <w:color w:val="000000"/>
          <w:sz w:val="28"/>
          <w:szCs w:val="28"/>
          <w:shd w:val="clear" w:color="auto" w:fill="FFFFFF"/>
        </w:rPr>
        <w:t>считать утратившим силу.</w:t>
      </w:r>
    </w:p>
    <w:p w:rsidR="00CD78B3" w:rsidRPr="00CD78B3" w:rsidRDefault="00CD78B3" w:rsidP="00CD78B3">
      <w:pPr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администрации, управляющего делами О.Б. Громову. 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D78B3">
        <w:rPr>
          <w:rFonts w:eastAsia="Times New Roman"/>
          <w:sz w:val="28"/>
          <w:szCs w:val="28"/>
        </w:rPr>
        <w:t xml:space="preserve">5. </w:t>
      </w:r>
      <w:r w:rsidRPr="00CD78B3">
        <w:rPr>
          <w:rFonts w:eastAsia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района в информационно-</w:t>
      </w:r>
      <w:r w:rsidRPr="00CD78B3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телекоммуникационной сети Интернет и распространяет свое действие на правоотношения, возникшие с 01 января 2021 года.</w:t>
      </w:r>
    </w:p>
    <w:p w:rsidR="00CB6E23" w:rsidRDefault="00CB6E23" w:rsidP="00CB6E23">
      <w:pPr>
        <w:jc w:val="both"/>
        <w:rPr>
          <w:sz w:val="28"/>
          <w:szCs w:val="28"/>
        </w:rPr>
      </w:pPr>
    </w:p>
    <w:p w:rsidR="00CD78B3" w:rsidRPr="0034626C" w:rsidRDefault="00CD78B3" w:rsidP="00CB6E23">
      <w:pPr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34626C" w:rsidRPr="0034626C" w:rsidTr="00CD78B3">
        <w:tc>
          <w:tcPr>
            <w:tcW w:w="3333" w:type="pct"/>
            <w:shd w:val="clear" w:color="auto" w:fill="FFFFFF"/>
            <w:vAlign w:val="bottom"/>
            <w:hideMark/>
          </w:tcPr>
          <w:p w:rsidR="00CB6E23" w:rsidRPr="0034626C" w:rsidRDefault="00CB6E23" w:rsidP="0058643D">
            <w:pPr>
              <w:jc w:val="both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B6E23" w:rsidRPr="0034626C" w:rsidRDefault="00CB6E23" w:rsidP="0058643D">
            <w:pPr>
              <w:jc w:val="right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Н.Н. Виноградова</w:t>
            </w:r>
          </w:p>
        </w:tc>
      </w:tr>
    </w:tbl>
    <w:p w:rsidR="00CD78B3" w:rsidRDefault="00CD78B3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34626C" w:rsidRPr="0034626C" w:rsidTr="00B33632">
        <w:tc>
          <w:tcPr>
            <w:tcW w:w="5665" w:type="dxa"/>
          </w:tcPr>
          <w:p w:rsidR="005D7E14" w:rsidRPr="0034626C" w:rsidRDefault="005D7E14" w:rsidP="005D7E14">
            <w:pPr>
              <w:spacing w:line="276" w:lineRule="auto"/>
            </w:pPr>
          </w:p>
        </w:tc>
        <w:tc>
          <w:tcPr>
            <w:tcW w:w="4530" w:type="dxa"/>
          </w:tcPr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УТВЕРЖДЕНА</w:t>
            </w:r>
          </w:p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постановлением администрации</w:t>
            </w:r>
          </w:p>
          <w:p w:rsidR="005D7E14" w:rsidRPr="0034626C" w:rsidRDefault="005D7E14" w:rsidP="005D7E14">
            <w:pPr>
              <w:jc w:val="center"/>
              <w:rPr>
                <w:sz w:val="28"/>
                <w:szCs w:val="28"/>
              </w:rPr>
            </w:pPr>
            <w:r w:rsidRPr="0034626C">
              <w:rPr>
                <w:sz w:val="28"/>
                <w:szCs w:val="28"/>
              </w:rPr>
              <w:t>Лихославльского района</w:t>
            </w:r>
          </w:p>
          <w:p w:rsidR="005D7E14" w:rsidRPr="0034626C" w:rsidRDefault="005D7E14" w:rsidP="003D4FA4">
            <w:pPr>
              <w:jc w:val="center"/>
            </w:pPr>
            <w:r w:rsidRPr="0034626C">
              <w:rPr>
                <w:sz w:val="28"/>
                <w:szCs w:val="28"/>
              </w:rPr>
              <w:t xml:space="preserve">от </w:t>
            </w:r>
            <w:r w:rsidR="003D4FA4">
              <w:rPr>
                <w:sz w:val="28"/>
                <w:szCs w:val="28"/>
              </w:rPr>
              <w:t>12</w:t>
            </w:r>
            <w:r w:rsidR="00662BD9">
              <w:rPr>
                <w:sz w:val="28"/>
                <w:szCs w:val="28"/>
              </w:rPr>
              <w:t>.02.</w:t>
            </w:r>
            <w:r w:rsidR="00B33632" w:rsidRPr="0034626C">
              <w:rPr>
                <w:sz w:val="28"/>
                <w:szCs w:val="28"/>
              </w:rPr>
              <w:t>2021</w:t>
            </w:r>
            <w:r w:rsidRPr="0034626C">
              <w:rPr>
                <w:sz w:val="28"/>
                <w:szCs w:val="28"/>
              </w:rPr>
              <w:t xml:space="preserve"> №</w:t>
            </w:r>
            <w:r w:rsidR="00662BD9">
              <w:rPr>
                <w:sz w:val="28"/>
                <w:szCs w:val="28"/>
              </w:rPr>
              <w:t xml:space="preserve"> </w:t>
            </w:r>
            <w:r w:rsidR="00CD78B3">
              <w:rPr>
                <w:sz w:val="28"/>
                <w:szCs w:val="28"/>
              </w:rPr>
              <w:t>21-3</w:t>
            </w:r>
          </w:p>
        </w:tc>
      </w:tr>
    </w:tbl>
    <w:p w:rsidR="0058643D" w:rsidRPr="0034626C" w:rsidRDefault="0058643D" w:rsidP="00506D1F">
      <w:pPr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CD78B3" w:rsidRDefault="0058643D" w:rsidP="00506D1F">
      <w:pPr>
        <w:jc w:val="center"/>
        <w:rPr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</w:rPr>
        <w:t xml:space="preserve">МУНИЦИПАЛЬНАЯ ПРОГРАММА </w:t>
      </w:r>
    </w:p>
    <w:p w:rsidR="00CD78B3" w:rsidRPr="00CD78B3" w:rsidRDefault="00CD78B3" w:rsidP="00CD78B3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</w:rPr>
        <w:t>Лихославльского района</w:t>
      </w: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</w:rPr>
        <w:t xml:space="preserve"> «Социальная поддержка населения Лихославльского района»</w:t>
      </w: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</w:rPr>
        <w:t xml:space="preserve"> на 2021-2025 годы</w:t>
      </w:r>
    </w:p>
    <w:p w:rsidR="00CD78B3" w:rsidRPr="00CD78B3" w:rsidRDefault="00CD78B3" w:rsidP="00CD78B3">
      <w:pPr>
        <w:jc w:val="center"/>
        <w:rPr>
          <w:rFonts w:eastAsia="Times New Roman"/>
          <w:i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D78B3" w:rsidRPr="00CD78B3" w:rsidRDefault="00F40B17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г. Лихославль</w:t>
      </w: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2021</w:t>
      </w:r>
    </w:p>
    <w:p w:rsidR="00CD78B3" w:rsidRPr="00CD78B3" w:rsidRDefault="00CD78B3" w:rsidP="00CD78B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  <w:r w:rsidRPr="00CD78B3">
        <w:rPr>
          <w:rFonts w:eastAsia="Times New Roman"/>
          <w:b/>
          <w:sz w:val="28"/>
          <w:szCs w:val="28"/>
        </w:rPr>
        <w:lastRenderedPageBreak/>
        <w:t>Паспорт</w:t>
      </w: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</w:rPr>
        <w:t>муниципальной программы Лихославльского района</w:t>
      </w:r>
    </w:p>
    <w:p w:rsidR="00CD78B3" w:rsidRPr="00CD78B3" w:rsidRDefault="00CD78B3" w:rsidP="00CD78B3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</w:p>
    <w:tbl>
      <w:tblPr>
        <w:tblW w:w="5022" w:type="pct"/>
        <w:tblInd w:w="-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1354"/>
        <w:gridCol w:w="61"/>
        <w:gridCol w:w="1407"/>
        <w:gridCol w:w="1233"/>
        <w:gridCol w:w="1233"/>
        <w:gridCol w:w="1233"/>
        <w:gridCol w:w="1227"/>
      </w:tblGrid>
      <w:tr w:rsidR="00CD78B3" w:rsidRPr="00CD78B3" w:rsidTr="00B80F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30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«Социальная поддержка населения Лихославльского района» на 2021-2025 годы</w:t>
            </w:r>
          </w:p>
        </w:tc>
      </w:tr>
      <w:tr w:rsidR="00CD78B3" w:rsidRPr="00CD78B3" w:rsidTr="00B80F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30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Администрация Лихославльского района (ответственный исполнитель -</w:t>
            </w:r>
            <w:r w:rsidRPr="00CD78B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D78B3">
              <w:rPr>
                <w:rFonts w:eastAsia="Times New Roman"/>
                <w:sz w:val="28"/>
                <w:szCs w:val="28"/>
              </w:rPr>
              <w:t>заместитель главы администрации, управляющий делами)</w:t>
            </w:r>
          </w:p>
        </w:tc>
      </w:tr>
      <w:tr w:rsidR="00CD78B3" w:rsidRPr="00CD78B3" w:rsidTr="00B80F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Администраторы</w:t>
            </w:r>
            <w:r w:rsidR="00B80F91">
              <w:rPr>
                <w:rFonts w:eastAsia="Times New Roman"/>
                <w:sz w:val="28"/>
                <w:szCs w:val="28"/>
              </w:rPr>
              <w:t xml:space="preserve"> </w:t>
            </w:r>
            <w:r w:rsidRPr="00CD78B3">
              <w:rPr>
                <w:rFonts w:eastAsia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0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Отдел образования администрации Лихославльского района; комитет по управлению имуществом Лихославльского района; отдел ЗАГС администрации Лихославльского района</w:t>
            </w:r>
          </w:p>
        </w:tc>
      </w:tr>
      <w:tr w:rsidR="00CD78B3" w:rsidRPr="00CD78B3" w:rsidTr="00B80F9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30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2021-2025</w:t>
            </w:r>
          </w:p>
        </w:tc>
      </w:tr>
      <w:tr w:rsidR="00CD78B3" w:rsidRPr="00CD78B3" w:rsidTr="00B80F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0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Повышение уровня социальной защищенности отдельных категорий граждан</w:t>
            </w:r>
          </w:p>
        </w:tc>
      </w:tr>
      <w:tr w:rsidR="00CD78B3" w:rsidRPr="00CD78B3" w:rsidTr="00B80F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0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Подпрограмма 1 «Социальная поддержка многодетных семей, имеющих право на получение земельного участка; детей - сирот, детей, оставшихся без попечения родителей, лиц из числа детей-сирот и детей, оставшихся без попечения родителей».</w:t>
            </w:r>
          </w:p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Подпрограмма 2 «Предоставление иных форм социальной поддержки отдельным категориям граждан»</w:t>
            </w:r>
          </w:p>
        </w:tc>
      </w:tr>
      <w:tr w:rsidR="00CD78B3" w:rsidRPr="00CD78B3" w:rsidTr="00B80F91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0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B3" w:rsidRPr="00CD78B3" w:rsidRDefault="00CD78B3" w:rsidP="00B80F91">
            <w:pPr>
              <w:widowControl w:val="0"/>
              <w:autoSpaceDE w:val="0"/>
              <w:autoSpaceDN w:val="0"/>
              <w:ind w:firstLine="55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- доля многодетных семей, поставленных на учет из числа обратившихся и имеющих право на получение земельного участка – 100%;</w:t>
            </w:r>
          </w:p>
          <w:p w:rsidR="00CD78B3" w:rsidRPr="00CD78B3" w:rsidRDefault="00CD78B3" w:rsidP="00B80F91">
            <w:pPr>
              <w:widowControl w:val="0"/>
              <w:autoSpaceDE w:val="0"/>
              <w:autoSpaceDN w:val="0"/>
              <w:ind w:firstLine="55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 xml:space="preserve">- доля многодетных семей, снятых с учета из числа стоящих на учете и имеющих право на получение земельного участка – 12,8%; </w:t>
            </w:r>
          </w:p>
          <w:p w:rsidR="00CD78B3" w:rsidRPr="00CD78B3" w:rsidRDefault="00CD78B3" w:rsidP="00B80F91">
            <w:pPr>
              <w:widowControl w:val="0"/>
              <w:autoSpaceDE w:val="0"/>
              <w:autoSpaceDN w:val="0"/>
              <w:ind w:firstLine="55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- доля жилых помещений, приобретенных для детей-сирот, детей, оставшихся без попечения родителей, лиц из числа детей-сирот и детей, оставшихся без попечения родителей, от числа запланированных – 100%;</w:t>
            </w:r>
          </w:p>
          <w:p w:rsidR="00CD78B3" w:rsidRPr="00CD78B3" w:rsidRDefault="00CD78B3" w:rsidP="00B80F91">
            <w:pPr>
              <w:widowControl w:val="0"/>
              <w:autoSpaceDE w:val="0"/>
              <w:autoSpaceDN w:val="0"/>
              <w:ind w:firstLine="55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- доля граждан, обеспеченных мерами социальной поддержки, от численности граждан, имеющих право на данную поддержку и обратившихся за ее получением – 100%;</w:t>
            </w:r>
          </w:p>
          <w:p w:rsidR="00CD78B3" w:rsidRPr="00CD78B3" w:rsidRDefault="00CD78B3" w:rsidP="00B80F9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- увеличение количества детей, зарегистрированных в отделе ЗАГС Лихославльского района, в сравнении с 2020 годом – 135%.</w:t>
            </w:r>
          </w:p>
        </w:tc>
      </w:tr>
      <w:tr w:rsidR="00B80F91" w:rsidRPr="00EC2FF3" w:rsidTr="00B80F91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8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F91" w:rsidRDefault="00B80F91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  <w:p w:rsidR="00B80F91" w:rsidRDefault="00B80F91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муниципальной программы по годам ее реализации в разрезе подпрограмм</w:t>
            </w:r>
          </w:p>
        </w:tc>
        <w:tc>
          <w:tcPr>
            <w:tcW w:w="312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F91" w:rsidRPr="00EC2FF3" w:rsidRDefault="00B80F91" w:rsidP="00B80F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2FF3" w:rsidRPr="00EC2FF3" w:rsidTr="00B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 xml:space="preserve">Бюджет Лихославльского района 2021-2025 </w:t>
            </w:r>
            <w:r w:rsidR="00F40B17" w:rsidRPr="00EC2FF3">
              <w:rPr>
                <w:rFonts w:eastAsia="Times New Roman"/>
                <w:sz w:val="28"/>
                <w:szCs w:val="28"/>
              </w:rPr>
              <w:t>гг.</w:t>
            </w:r>
          </w:p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Общий объем финансирования по программе 42641,9 тыс.руб., в т.ч.:</w:t>
            </w:r>
          </w:p>
        </w:tc>
      </w:tr>
      <w:tr w:rsidR="00B80F91" w:rsidRPr="00EC2FF3" w:rsidTr="00B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17" w:type="pct"/>
            <w:vMerge w:val="restart"/>
            <w:tcBorders>
              <w:top w:val="single" w:sz="4" w:space="0" w:color="auto"/>
            </w:tcBorders>
            <w:vAlign w:val="center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Подпрограмма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Всего за период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По годам</w:t>
            </w:r>
          </w:p>
        </w:tc>
      </w:tr>
      <w:tr w:rsidR="00B80F91" w:rsidRPr="00EC2FF3" w:rsidTr="00B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217" w:type="pct"/>
            <w:vMerge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" w:type="pct"/>
            <w:gridSpan w:val="2"/>
            <w:vMerge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602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2022</w:t>
            </w:r>
          </w:p>
        </w:tc>
        <w:tc>
          <w:tcPr>
            <w:tcW w:w="602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2023</w:t>
            </w:r>
          </w:p>
        </w:tc>
        <w:tc>
          <w:tcPr>
            <w:tcW w:w="602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2024</w:t>
            </w:r>
          </w:p>
        </w:tc>
        <w:tc>
          <w:tcPr>
            <w:tcW w:w="600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2025</w:t>
            </w:r>
          </w:p>
        </w:tc>
      </w:tr>
      <w:tr w:rsidR="00B80F91" w:rsidRPr="00EC2FF3" w:rsidTr="00B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217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Подпрограмма 1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23675,9</w:t>
            </w:r>
          </w:p>
        </w:tc>
        <w:tc>
          <w:tcPr>
            <w:tcW w:w="687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6711,6</w:t>
            </w:r>
          </w:p>
        </w:tc>
        <w:tc>
          <w:tcPr>
            <w:tcW w:w="602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3392,9</w:t>
            </w:r>
          </w:p>
        </w:tc>
        <w:tc>
          <w:tcPr>
            <w:tcW w:w="602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4523,8</w:t>
            </w:r>
          </w:p>
        </w:tc>
        <w:tc>
          <w:tcPr>
            <w:tcW w:w="602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4523,8</w:t>
            </w:r>
          </w:p>
        </w:tc>
        <w:tc>
          <w:tcPr>
            <w:tcW w:w="600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4523,8</w:t>
            </w:r>
          </w:p>
        </w:tc>
      </w:tr>
      <w:tr w:rsidR="00B80F91" w:rsidRPr="00EC2FF3" w:rsidTr="00B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17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Подпрограмма 2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18966,0</w:t>
            </w:r>
          </w:p>
        </w:tc>
        <w:tc>
          <w:tcPr>
            <w:tcW w:w="687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4321,0</w:t>
            </w:r>
          </w:p>
        </w:tc>
        <w:tc>
          <w:tcPr>
            <w:tcW w:w="602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3651,5</w:t>
            </w:r>
          </w:p>
        </w:tc>
        <w:tc>
          <w:tcPr>
            <w:tcW w:w="602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3651,5</w:t>
            </w:r>
          </w:p>
        </w:tc>
        <w:tc>
          <w:tcPr>
            <w:tcW w:w="602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3660,5</w:t>
            </w:r>
          </w:p>
        </w:tc>
        <w:tc>
          <w:tcPr>
            <w:tcW w:w="600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3681,5</w:t>
            </w:r>
          </w:p>
        </w:tc>
      </w:tr>
      <w:tr w:rsidR="00B80F91" w:rsidRPr="00EC2FF3" w:rsidTr="00B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17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42641,9</w:t>
            </w:r>
          </w:p>
        </w:tc>
        <w:tc>
          <w:tcPr>
            <w:tcW w:w="687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11032,6</w:t>
            </w:r>
          </w:p>
        </w:tc>
        <w:tc>
          <w:tcPr>
            <w:tcW w:w="602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7044,4</w:t>
            </w:r>
          </w:p>
        </w:tc>
        <w:tc>
          <w:tcPr>
            <w:tcW w:w="602" w:type="pct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8175,3</w:t>
            </w:r>
          </w:p>
        </w:tc>
        <w:tc>
          <w:tcPr>
            <w:tcW w:w="602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8184,3</w:t>
            </w:r>
          </w:p>
        </w:tc>
        <w:tc>
          <w:tcPr>
            <w:tcW w:w="600" w:type="pct"/>
            <w:shd w:val="clear" w:color="auto" w:fill="auto"/>
          </w:tcPr>
          <w:p w:rsidR="00EC2FF3" w:rsidRPr="00EC2FF3" w:rsidRDefault="00EC2FF3" w:rsidP="00B80F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C2FF3">
              <w:rPr>
                <w:rFonts w:eastAsia="Times New Roman"/>
                <w:sz w:val="28"/>
                <w:szCs w:val="28"/>
              </w:rPr>
              <w:t>8205,3</w:t>
            </w:r>
          </w:p>
        </w:tc>
      </w:tr>
    </w:tbl>
    <w:p w:rsid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Раздел I.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Общая характеристика сферы реализации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муниципальной программы.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Сфера социальной поддержки населения распространяется на различные категории граждан: многодетные семьи, дети-сироты, дети, оставшиеся без попечения родителей и лица из числа детей-сирот и детей, оставшихся без попечения родителей, пенсионеры, педагогические работники, проживающие и работающие на селе, семьи, чьи дети при рождении были зарегистрированы на территории Лихославльского района.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 xml:space="preserve">Подраздел </w:t>
      </w:r>
      <w:r w:rsidRPr="00CD78B3">
        <w:rPr>
          <w:rFonts w:eastAsia="Times New Roman"/>
          <w:b/>
          <w:sz w:val="28"/>
          <w:szCs w:val="28"/>
          <w:u w:val="single"/>
          <w:lang w:val="en-US"/>
        </w:rPr>
        <w:t>I</w:t>
      </w:r>
      <w:r w:rsidRPr="00CD78B3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Общая характеристика сферы реализации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муниципальной программы.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 Лихославльском районе мерами социальной поддержки пользуются 6525 человек.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 Лихославльском районе состоит на учете 88 детей-сирот, детей, оставшихся без попечения родителей и лиц из числа детей-сирот и детей, оставшихся без попечения родителей. 42 человека нуждаются в улучшении жилищных условий. В 2018 году для этой категории граждан приобретено 10 жилых помещений, в 2019 году - 8, в 2020 году – 9.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За период реализации Закона Тверской области от 07 декабря 2011 года № 75-ЗО «О бесплатном предоставлении гражданам, имеющим трех и более детей, земельных участков на территории Тверской области» многодетным семьям, имеющим право на получение земельного участка в Лихославльском районе, предоставлено 194 земельных участков. На учете состоит 61 семья.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 Лихославльском районе реализуются права педагогических работников образовательных учреждений, проживающих и работающих в сельской местности, на предоставление компенсации расходов на оплату жилых помещений, отопления и освещения. Более 140 педагогов пользуются данной мерой социальной поддержки.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lastRenderedPageBreak/>
        <w:t>Администрацией района оказывается мера поддержки бывшим муниципальным служащим, вышедшим на пенсию в виде доплаты к пенсии. В 2018-2019 годах поддержка оказана 17 пенсионерам, в 2020 году – 16.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 настоящее время имеется тенденция к сокращению рождаемости на территории Лихославльского района. Так в 2018 году рождение (по данным отдела ЗАГС) составило 239 человек, в 2019 – 168, в 2020 – 118 ребенка. Поэтому задача органов местной власти – разработать меры по повышению рождаемости на территории района.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 xml:space="preserve">Подраздел </w:t>
      </w:r>
      <w:r w:rsidRPr="00CD78B3">
        <w:rPr>
          <w:rFonts w:eastAsia="Times New Roman"/>
          <w:b/>
          <w:sz w:val="28"/>
          <w:szCs w:val="28"/>
          <w:u w:val="single"/>
          <w:lang w:val="en-US"/>
        </w:rPr>
        <w:t>II</w:t>
      </w:r>
      <w:r w:rsidRPr="00CD78B3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  <w:u w:val="single"/>
        </w:rPr>
        <w:t>Перечень основных проблем в сфере реализации муниципальной программы</w:t>
      </w:r>
      <w:r w:rsidRPr="00CD78B3">
        <w:rPr>
          <w:rFonts w:eastAsia="Times New Roman"/>
          <w:sz w:val="28"/>
          <w:szCs w:val="28"/>
        </w:rPr>
        <w:t xml:space="preserve"> 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Существующие меры социальной поддержки населения, установленные нормами федерального и регионального законодательства, а также осуществляемые муниципальной властью, не позволяют в полной мере реализовать мероприятия по социальной поддержке отдельных категорий граждан. Тяжелое материальное положение, неудовлетворительное состояние здоровья – эти факторы могут привести к снижению качества жизни жителей района.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Повышение цен на промышленные и продовольственные товары, тарифов на жилищно-коммунальные услуги, рост инфляции приводят к тому, что при доходе ниже величины прожиточного минимума граждане (а особенно, пенсионеры) не в состоянии обеспечить себе достойное существование.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Не все дети-сироты, дети, оставшиеся без попечения родителей и лица из числа детей-сирот и детей, оставшихся без попечения родителей, обеспечены жилыми помещениями, соответствующими современным условиям.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Остро стоит и кадровая проблема с обеспечением сельских школ высококвалифицированными педагогами. В связи с этим достаточно сложно сохранить имеющийся кадровый состав и привлечь новых сотрудников, в т.ч. молодых специалистов.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Так же остро стоит проблема с демографией. Ежегодно все больше человек умирает, и все меньше рождается. К тому же происходят миграционные потоки, которые также фиксируют убыль населения.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Обозначенные проблемы являются общегосударственными и могут быть решены программно-целевым методом через систему программных мероприятий, в том числе районных.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 xml:space="preserve">Подраздел </w:t>
      </w:r>
      <w:r w:rsidRPr="00CD78B3">
        <w:rPr>
          <w:rFonts w:eastAsia="Times New Roman"/>
          <w:b/>
          <w:sz w:val="28"/>
          <w:szCs w:val="28"/>
          <w:u w:val="single"/>
          <w:lang w:val="en-US"/>
        </w:rPr>
        <w:t>III</w:t>
      </w:r>
      <w:r w:rsidRPr="00CD78B3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 xml:space="preserve">Основные направления решения проблем в области социальной защиты населения 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Для решения существующих проблем необходимо: 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организация строгого учета многодетных семей, имеющих право на получение земельного участка;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lastRenderedPageBreak/>
        <w:t>- организация строгого учета детей-сирот, детей, оставшихся без попечения родителей и лиц из числа детей-сирот и детей, оставшихся без попечения родителей, нуждающихся в улучшении жилищных условий;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улучшение жилищных условий детей-сирот, детей, оставшихся без попечения родителей и лиц из числа детей-сирот и детей, оставшихся без попечения родителей за счет приобретения благоустроенного жилья;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оказание финансовой поддержки муниципальным служащим – пенсионерам;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выплата компенсации на оплату жилых помещений, отопления и освещения педагогическим работникам, проживающим и работающим в сельской местности;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единовременная выплата семьям, чьи дети при рождении зарегистрированы в отделе ЗАГС администрации Лихославльского района.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 xml:space="preserve">Подраздел </w:t>
      </w:r>
      <w:r w:rsidRPr="00CD78B3">
        <w:rPr>
          <w:rFonts w:eastAsia="Times New Roman"/>
          <w:b/>
          <w:sz w:val="28"/>
          <w:szCs w:val="28"/>
          <w:u w:val="single"/>
          <w:lang w:val="en-US"/>
        </w:rPr>
        <w:t>IV</w:t>
      </w:r>
      <w:r w:rsidRPr="00CD78B3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CD78B3" w:rsidRDefault="00CD78B3" w:rsidP="00CD78B3">
      <w:pPr>
        <w:autoSpaceDE w:val="0"/>
        <w:autoSpaceDN w:val="0"/>
        <w:adjustRightInd w:val="0"/>
        <w:ind w:left="360"/>
        <w:jc w:val="center"/>
        <w:rPr>
          <w:rFonts w:eastAsia="Times New Roman"/>
          <w:b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</w:rPr>
        <w:t>Результаты анализа влияния внешней и внутренней среды на сферу реализации муниципальной программы</w:t>
      </w:r>
    </w:p>
    <w:p w:rsidR="00CD78B3" w:rsidRPr="00CD78B3" w:rsidRDefault="00CD78B3" w:rsidP="00CD78B3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На реализацию муниципальной программы положительно могут повлиять следующие факторы: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распределение полномочий по предоставлению мер социальной поддержки гражданам между Российской Федерацией, субъектами Российской Федерации, органами местного самоуправления;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принятие федеральных законов и иных нормативных правовых актов Российской Федерации в сфере социальной поддержки населения, предусматривающее более высокий уровень организации социальной поддержки граждан;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наличие</w:t>
      </w:r>
      <w:r w:rsidR="00B80F91">
        <w:rPr>
          <w:rFonts w:eastAsia="Times New Roman"/>
          <w:sz w:val="28"/>
          <w:szCs w:val="28"/>
        </w:rPr>
        <w:t xml:space="preserve"> </w:t>
      </w:r>
      <w:r w:rsidRPr="00CD78B3">
        <w:rPr>
          <w:rFonts w:eastAsia="Times New Roman"/>
          <w:sz w:val="28"/>
          <w:szCs w:val="28"/>
        </w:rPr>
        <w:t>финансовых средств для реализации муниципальной программы;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наличие высококвалифицированных специалистов, участвующих в реализации муниципальной программы.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К отрицательным факторам, которые могут повлиять на реализацию муниципальной программы, можно отнести отсутствие в полном объеме финансовых средств для реализации всех мероприятий Программы.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политики, темпами роста валового внутреннего продукта и объемов производства в базовых отраслях экономики района, принимаемых мер по совершенствованию налоговой и инвестиционной политики, социально-экономического развития Лихославльского района.</w:t>
      </w:r>
    </w:p>
    <w:p w:rsidR="00CD78B3" w:rsidRPr="00CD78B3" w:rsidRDefault="00CD78B3" w:rsidP="00CD78B3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 xml:space="preserve">Подраздел </w:t>
      </w:r>
      <w:r w:rsidRPr="00CD78B3">
        <w:rPr>
          <w:rFonts w:eastAsia="Times New Roman"/>
          <w:b/>
          <w:sz w:val="28"/>
          <w:szCs w:val="28"/>
          <w:u w:val="single"/>
          <w:lang w:val="en-US"/>
        </w:rPr>
        <w:t>V</w:t>
      </w:r>
      <w:r w:rsidRPr="00CD78B3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CD78B3" w:rsidRDefault="00CD78B3" w:rsidP="00CD78B3">
      <w:pPr>
        <w:autoSpaceDE w:val="0"/>
        <w:autoSpaceDN w:val="0"/>
        <w:adjustRightInd w:val="0"/>
        <w:ind w:left="360"/>
        <w:jc w:val="center"/>
        <w:rPr>
          <w:rFonts w:eastAsia="Times New Roman"/>
          <w:b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</w:rPr>
        <w:t>Перечень приоритетов политики в сфере реализации муниципальной программы</w:t>
      </w:r>
    </w:p>
    <w:p w:rsidR="00CD78B3" w:rsidRPr="00CD78B3" w:rsidRDefault="00CD78B3" w:rsidP="00CD78B3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Переход к адресным видам социальной помощи сегодня становится приоритетным направлением в сфере социальной поддержки малоимущих граждан. 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Совместная деятельность администрации Лихославльского района, центра </w:t>
      </w:r>
      <w:r w:rsidRPr="00CD78B3">
        <w:rPr>
          <w:rFonts w:eastAsia="Times New Roman"/>
          <w:sz w:val="28"/>
          <w:szCs w:val="28"/>
        </w:rPr>
        <w:lastRenderedPageBreak/>
        <w:t>социальной поддержки населения Лихославльского района направлена на осуществление государственной политики по защите прав и законных интересов детей-сирот и детей, оставшихся без родительского попечения, на развитие форм семейного воспитания детей-сирот и детей, оставшихся без родительского попечения, профилактику социального сиротства.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Также деятельность администрации Лихославльского района направлена на реализацию права многодетных семей, имеющих трех и более детей, на получение земельного участка.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360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 xml:space="preserve">Раздел </w:t>
      </w:r>
      <w:r w:rsidRPr="00CD78B3">
        <w:rPr>
          <w:rFonts w:eastAsia="Times New Roman"/>
          <w:b/>
          <w:sz w:val="28"/>
          <w:szCs w:val="28"/>
          <w:u w:val="single"/>
          <w:lang w:val="en-US"/>
        </w:rPr>
        <w:t>II</w:t>
      </w:r>
      <w:r w:rsidRPr="00CD78B3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  <w:u w:val="single"/>
        </w:rPr>
        <w:t>Цель муниципальной программы</w:t>
      </w:r>
      <w:r w:rsidRPr="00CD78B3">
        <w:rPr>
          <w:rFonts w:eastAsia="Times New Roman"/>
          <w:sz w:val="28"/>
          <w:szCs w:val="28"/>
        </w:rPr>
        <w:t xml:space="preserve"> 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Основная цель муниципальной программы: повышение уровня социальной защищенности отдельных категорий граждан. 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Достижение этой цели позволит: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обеспечить максимальное количество детей-сирот, детей, оставшихся без попечения родителей и лиц из числа детей-сирот и детей, оставшихся без попечения родителей жилыми помещениями;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социально поддержать многодетные семьи, муниципальных служащих - пенсионеров, педагогических работников образовательных учреждений, проживающих и работающих в сельской местности, семьи, чьи дети при рождении зарегистрировались в органе ЗАГС администрации Лихославльского района.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Ключевыми показателями, характеризующими степень достижения цели муниципальной программы, являются: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доля многодетных семей, поставленных на учет из числа обратившихся и имеющих право на получение земельного участка;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- доля многодетных семей, снятых с учета из числа стоящих на учете и имеющих право на получение земельного участка; 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доля жилых помещений, приобретенных для детей-сирот, детей, оставшихся без попечения родителей, лиц из числа детей-сирот и детей, оставшихся без попечения родителей, от числа запланированных;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доля граждан, обеспеченных мерами социальной поддержки, от численности граждан, имеющих право на данную поддержку и обратившихся за ее получением;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увеличение количества детей, зарегистрированных в отделе ЗАГС Лихославльского района, в сравнении с 2020 годом.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i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 xml:space="preserve">Раздел </w:t>
      </w:r>
      <w:r w:rsidRPr="00CD78B3">
        <w:rPr>
          <w:rFonts w:eastAsia="Times New Roman"/>
          <w:b/>
          <w:sz w:val="28"/>
          <w:szCs w:val="28"/>
          <w:u w:val="single"/>
          <w:lang w:val="en-US"/>
        </w:rPr>
        <w:t>III</w:t>
      </w:r>
      <w:r w:rsidRPr="00CD78B3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b/>
          <w:sz w:val="28"/>
          <w:szCs w:val="28"/>
          <w:u w:val="single"/>
        </w:rPr>
        <w:t>Подпрограммы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Реализация муниципальной программы направлена на выполнение следующих подпрограмм: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а) Подпрограмма 1 «Социальная поддержка многодетных семей, имеющих право на получение земельного участка; детей - сирот, детей, оставшихся без попечения родителей, лиц из числа детей-сирот и детей, оставшихся без попечения родителей».</w:t>
      </w:r>
    </w:p>
    <w:p w:rsidR="00CD78B3" w:rsidRPr="00CD78B3" w:rsidRDefault="00CD78B3" w:rsidP="00CD78B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б) Подпрограмма 2 «Предоставление иных форм социальной поддержки </w:t>
      </w:r>
      <w:r w:rsidRPr="00CD78B3">
        <w:rPr>
          <w:rFonts w:eastAsia="Times New Roman"/>
          <w:sz w:val="28"/>
          <w:szCs w:val="28"/>
        </w:rPr>
        <w:lastRenderedPageBreak/>
        <w:t>отдельным категориям граждан».</w:t>
      </w:r>
    </w:p>
    <w:p w:rsidR="00CD78B3" w:rsidRPr="00CD78B3" w:rsidRDefault="00CD78B3" w:rsidP="00CD78B3">
      <w:pPr>
        <w:autoSpaceDE w:val="0"/>
        <w:autoSpaceDN w:val="0"/>
        <w:adjustRightInd w:val="0"/>
        <w:ind w:left="360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 xml:space="preserve">Подраздел </w:t>
      </w:r>
      <w:r w:rsidRPr="00CD78B3">
        <w:rPr>
          <w:rFonts w:eastAsia="Times New Roman"/>
          <w:b/>
          <w:sz w:val="28"/>
          <w:szCs w:val="28"/>
          <w:u w:val="single"/>
          <w:lang w:val="en-US"/>
        </w:rPr>
        <w:t>I</w:t>
      </w:r>
      <w:r w:rsidRPr="00CD78B3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Подпрограмма 1 «Социальная поддержка многодетных семей, имеющих право на получение земельного участка; детей - сирот, детей, оставшихся без попечения родителей, лиц из числа детей-сирот и детей, оставшихся без попечения родителей»</w:t>
      </w:r>
    </w:p>
    <w:p w:rsidR="00CD78B3" w:rsidRPr="00CD78B3" w:rsidRDefault="00CD78B3" w:rsidP="00CD78B3">
      <w:pPr>
        <w:autoSpaceDE w:val="0"/>
        <w:autoSpaceDN w:val="0"/>
        <w:adjustRightInd w:val="0"/>
        <w:ind w:left="360"/>
        <w:jc w:val="center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CD78B3">
        <w:rPr>
          <w:rFonts w:eastAsia="Times New Roman"/>
          <w:b/>
          <w:i/>
          <w:sz w:val="28"/>
          <w:szCs w:val="28"/>
        </w:rPr>
        <w:t>Глава 1. Задачи Подпрограммы 1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Задача 1: Социальная поддержка многодетных семей, имеющих право на получение земельного участка.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Показатель решения задачи 1 Подпрограммы 1: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Количество многодетных семей, получивших земельные участки.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Задача 2: 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Показатель решения задачи 2 Подпрограммы 1: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Количество детей-сирот, обеспеченных жилыми помещениями.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CD78B3">
        <w:rPr>
          <w:rFonts w:eastAsia="Times New Roman"/>
          <w:b/>
          <w:i/>
          <w:sz w:val="28"/>
          <w:szCs w:val="28"/>
        </w:rPr>
        <w:t>Глава 2. Мероприятия подпрограммы 1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Для решения задачи 1 выполняются следующие мероприятия: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Административное мероприятие: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Постановка на учет многодетных семей, имеющих право на земельный участок;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Снятие с учета многодетных семей, получивших земельные участки.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Для решения задачи 2 выполняются следующие мероприятия: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Мероприятие: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приобретение жилых помещений для детей-сирот.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Административное мероприятие: 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Организация работы комиссии по приобретению жилых помещений для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Выполнение каждого мероприятия подпрограммы 1 «Социальная поддержка многодетных семей, имеющих право на получение земельных участков; детей - сирот, детей, оставшихся без попечения родителей, лиц из числа детей-сирот и детей, оставшихся без попечения родителей»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CD78B3" w:rsidRPr="00CD78B3" w:rsidRDefault="00CD78B3" w:rsidP="00CD78B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i/>
          <w:sz w:val="28"/>
          <w:szCs w:val="28"/>
        </w:rPr>
      </w:pPr>
      <w:r w:rsidRPr="00CD78B3">
        <w:rPr>
          <w:rFonts w:eastAsia="Times New Roman"/>
          <w:b/>
          <w:i/>
          <w:sz w:val="28"/>
          <w:szCs w:val="28"/>
        </w:rPr>
        <w:lastRenderedPageBreak/>
        <w:t>Глава 3. Объем финансовых ресурсов, необходимых для реализации подпрограммы 1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i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Финансирование подпрограммы 1 предусматривается осуществлять за счет средств бюджета Лихославльского района. Объем необходимых ассигнований носит прогнозный характер и подлежит ежегодному уточнению в установленном порядке при формировании бюджета Лихославльского района на очередной финансовый год и плановый период.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Объем бюджетных ассигнований, выделенных на реализацию подпрограммы 1 составляет 23675,9 тыс.руб.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Объем бюджетных ассигнований, выделенных на реализацию подпрограммы 1 по годам муниципальной программы в разрезе задач приведен в Таблице 1 (в тыс.руб.).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426" w:hanging="142"/>
        <w:jc w:val="right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Таблица 1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426" w:hanging="142"/>
        <w:jc w:val="right"/>
        <w:outlineLvl w:val="1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31"/>
        <w:gridCol w:w="1435"/>
        <w:gridCol w:w="1435"/>
        <w:gridCol w:w="1348"/>
        <w:gridCol w:w="1348"/>
        <w:gridCol w:w="1352"/>
      </w:tblGrid>
      <w:tr w:rsidR="00CD78B3" w:rsidRPr="00CD78B3" w:rsidTr="00CD78B3">
        <w:trPr>
          <w:trHeight w:val="259"/>
        </w:trPr>
        <w:tc>
          <w:tcPr>
            <w:tcW w:w="807" w:type="pct"/>
            <w:vMerge w:val="restar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800" w:type="pct"/>
            <w:vMerge w:val="restar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Всего за</w:t>
            </w:r>
          </w:p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3393" w:type="pct"/>
            <w:gridSpan w:val="5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По годам</w:t>
            </w:r>
          </w:p>
        </w:tc>
      </w:tr>
      <w:tr w:rsidR="00CD78B3" w:rsidRPr="00CD78B3" w:rsidTr="00CD78B3">
        <w:trPr>
          <w:trHeight w:val="138"/>
        </w:trPr>
        <w:tc>
          <w:tcPr>
            <w:tcW w:w="807" w:type="pct"/>
            <w:vMerge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D78B3" w:rsidRPr="00CD78B3" w:rsidRDefault="00CD78B3" w:rsidP="00C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D78B3" w:rsidRPr="00CD78B3" w:rsidRDefault="00CD78B3" w:rsidP="00CD7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2025</w:t>
            </w:r>
          </w:p>
        </w:tc>
      </w:tr>
      <w:tr w:rsidR="00CD78B3" w:rsidRPr="00CD78B3" w:rsidTr="00CD78B3">
        <w:trPr>
          <w:trHeight w:val="273"/>
        </w:trPr>
        <w:tc>
          <w:tcPr>
            <w:tcW w:w="807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Задача 1</w:t>
            </w:r>
          </w:p>
        </w:tc>
        <w:tc>
          <w:tcPr>
            <w:tcW w:w="800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CD78B3" w:rsidRPr="00CD78B3" w:rsidTr="00CD78B3">
        <w:trPr>
          <w:trHeight w:val="273"/>
        </w:trPr>
        <w:tc>
          <w:tcPr>
            <w:tcW w:w="807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Задача 2</w:t>
            </w:r>
          </w:p>
        </w:tc>
        <w:tc>
          <w:tcPr>
            <w:tcW w:w="800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23675,9</w:t>
            </w:r>
          </w:p>
        </w:tc>
        <w:tc>
          <w:tcPr>
            <w:tcW w:w="704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6711,6</w:t>
            </w:r>
          </w:p>
        </w:tc>
        <w:tc>
          <w:tcPr>
            <w:tcW w:w="704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3392,9</w:t>
            </w:r>
          </w:p>
        </w:tc>
        <w:tc>
          <w:tcPr>
            <w:tcW w:w="661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4523,8</w:t>
            </w:r>
          </w:p>
        </w:tc>
        <w:tc>
          <w:tcPr>
            <w:tcW w:w="661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4523,8</w:t>
            </w:r>
          </w:p>
        </w:tc>
        <w:tc>
          <w:tcPr>
            <w:tcW w:w="663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4523,8</w:t>
            </w:r>
          </w:p>
        </w:tc>
      </w:tr>
    </w:tbl>
    <w:p w:rsidR="00CD78B3" w:rsidRPr="00CD78B3" w:rsidRDefault="00CD78B3" w:rsidP="00CD78B3">
      <w:pPr>
        <w:autoSpaceDE w:val="0"/>
        <w:autoSpaceDN w:val="0"/>
        <w:adjustRightInd w:val="0"/>
        <w:ind w:left="360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Подраздел II.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Подпрограмма 2 «Предоставление иных форм социальной поддержки отдельным категориям граждан»</w:t>
      </w:r>
    </w:p>
    <w:p w:rsidR="00CD78B3" w:rsidRPr="00CD78B3" w:rsidRDefault="00CD78B3" w:rsidP="00CD78B3">
      <w:pPr>
        <w:autoSpaceDE w:val="0"/>
        <w:autoSpaceDN w:val="0"/>
        <w:adjustRightInd w:val="0"/>
        <w:ind w:left="284" w:hanging="436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i/>
          <w:sz w:val="28"/>
          <w:szCs w:val="28"/>
        </w:rPr>
      </w:pPr>
      <w:r w:rsidRPr="00CD78B3">
        <w:rPr>
          <w:rFonts w:eastAsia="Times New Roman"/>
          <w:b/>
          <w:i/>
          <w:sz w:val="28"/>
          <w:szCs w:val="28"/>
        </w:rPr>
        <w:t>Глава 1.</w:t>
      </w:r>
      <w:r w:rsidR="00B80F91">
        <w:rPr>
          <w:rFonts w:eastAsia="Times New Roman"/>
          <w:b/>
          <w:i/>
          <w:sz w:val="28"/>
          <w:szCs w:val="28"/>
        </w:rPr>
        <w:t xml:space="preserve"> </w:t>
      </w:r>
      <w:r w:rsidRPr="00CD78B3">
        <w:rPr>
          <w:rFonts w:eastAsia="Times New Roman"/>
          <w:b/>
          <w:i/>
          <w:sz w:val="28"/>
          <w:szCs w:val="28"/>
        </w:rPr>
        <w:t>Задачи подпрограммы 2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Задача 1: Социальная поддержка отдельных категорий граждан.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Показатель решения задачи 1 Подпрограммы 2: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Количество граждан, которым оказана социальная поддержка.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Задача 2: Увеличение рождаемости на территории Лихославльского района.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Показатель решения задачи 2 Подпрограммы 2: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Количество детей, родившихся в Лихославльском районе.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i/>
          <w:sz w:val="28"/>
          <w:szCs w:val="28"/>
        </w:rPr>
      </w:pPr>
      <w:r w:rsidRPr="00CD78B3">
        <w:rPr>
          <w:rFonts w:eastAsia="Times New Roman"/>
          <w:b/>
          <w:i/>
          <w:sz w:val="28"/>
          <w:szCs w:val="28"/>
        </w:rPr>
        <w:t>Глава 2. Мероприятия подпрограммы 2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Для решения задачи 1 выполняются следующие мероприятия: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Доплата к пенсии муниципальным служащим.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Выплата компенсации по оплате жилых помещений педагогическим работникам, проживающим и работающим в сельской местности.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Административное мероприятие: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Проведение ежеквартальных комиссий с анализом использования бюджетных средств.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Для решения задачи 2 выполняются следующие мероприятия.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Единовременная выплата при рождении ребенка на территории Лихославльского района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Административное мероприятие:</w:t>
      </w:r>
    </w:p>
    <w:p w:rsidR="00CD78B3" w:rsidRPr="00CD78B3" w:rsidRDefault="00CD78B3" w:rsidP="00CD78B3">
      <w:pPr>
        <w:ind w:firstLine="708"/>
        <w:jc w:val="both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Проведение комиссий по демографии с мониторингом рождаемости на территории района.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Выполнение каждого мероприятия подпрограммы 2 «Предоставление иных форм социальной поддержки отдельным категориям граждан»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i/>
          <w:sz w:val="28"/>
          <w:szCs w:val="28"/>
        </w:rPr>
      </w:pPr>
      <w:r w:rsidRPr="00CD78B3">
        <w:rPr>
          <w:rFonts w:eastAsia="Times New Roman"/>
          <w:b/>
          <w:i/>
          <w:sz w:val="28"/>
          <w:szCs w:val="28"/>
        </w:rPr>
        <w:t>Глава 3. Объем финансовых ресурсов, необходимых для реализации подпрограммы 2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Финансирование подпрограммы 2 предусматривается осуществлять за счет средств бюджета Лихославльского района. Объем необходимых ассигнований носит прогнозный характер и подлежит ежегодному уточнению в установленном порядке при формировании бюджета Лихославльского района на очередной финансовый год и плановый период.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Объем бюджетных ассигнований, выделенных на реализацию подпрограммы 2, составляет 18966,0 тыс.руб.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Объем бюджетных ассигнований, выделенных на реализацию подпрограммы 2 по годам муниципальной программы в разрезе задач приведен в Таблице 2 (в тыс.руб.).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284"/>
        <w:jc w:val="right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Таблица 2.</w:t>
      </w: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1126"/>
        <w:gridCol w:w="986"/>
        <w:gridCol w:w="986"/>
        <w:gridCol w:w="986"/>
        <w:gridCol w:w="986"/>
        <w:gridCol w:w="986"/>
      </w:tblGrid>
      <w:tr w:rsidR="00CD78B3" w:rsidRPr="00CD78B3" w:rsidTr="00CD78B3">
        <w:trPr>
          <w:trHeight w:val="259"/>
        </w:trPr>
        <w:tc>
          <w:tcPr>
            <w:tcW w:w="2193" w:type="pct"/>
            <w:vMerge w:val="restar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Всего за</w:t>
            </w:r>
          </w:p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2287" w:type="pct"/>
            <w:gridSpan w:val="5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По годам</w:t>
            </w:r>
          </w:p>
        </w:tc>
      </w:tr>
      <w:tr w:rsidR="00CD78B3" w:rsidRPr="00CD78B3" w:rsidTr="00CD78B3">
        <w:trPr>
          <w:trHeight w:val="138"/>
        </w:trPr>
        <w:tc>
          <w:tcPr>
            <w:tcW w:w="2193" w:type="pct"/>
            <w:vMerge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2021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2022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2023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2024</w:t>
            </w:r>
          </w:p>
        </w:tc>
        <w:tc>
          <w:tcPr>
            <w:tcW w:w="462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2025</w:t>
            </w:r>
          </w:p>
        </w:tc>
      </w:tr>
      <w:tr w:rsidR="00CD78B3" w:rsidRPr="00CD78B3" w:rsidTr="00CD78B3">
        <w:trPr>
          <w:trHeight w:val="273"/>
        </w:trPr>
        <w:tc>
          <w:tcPr>
            <w:tcW w:w="2193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Задача 1</w:t>
            </w:r>
          </w:p>
        </w:tc>
        <w:tc>
          <w:tcPr>
            <w:tcW w:w="520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16977,0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3931,0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3261,5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3261,5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3261,5</w:t>
            </w:r>
          </w:p>
        </w:tc>
        <w:tc>
          <w:tcPr>
            <w:tcW w:w="462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3261,5</w:t>
            </w:r>
          </w:p>
        </w:tc>
      </w:tr>
      <w:tr w:rsidR="00CD78B3" w:rsidRPr="00CD78B3" w:rsidTr="00CD78B3">
        <w:trPr>
          <w:trHeight w:val="273"/>
        </w:trPr>
        <w:tc>
          <w:tcPr>
            <w:tcW w:w="2193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Выплата доплаты к пенсии муниципальным служащим</w:t>
            </w:r>
          </w:p>
        </w:tc>
        <w:tc>
          <w:tcPr>
            <w:tcW w:w="520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4017,0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1339,0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669,5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669,5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669,5</w:t>
            </w:r>
          </w:p>
        </w:tc>
        <w:tc>
          <w:tcPr>
            <w:tcW w:w="462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669,5</w:t>
            </w:r>
          </w:p>
        </w:tc>
      </w:tr>
      <w:tr w:rsidR="00CD78B3" w:rsidRPr="00CD78B3" w:rsidTr="00CD78B3">
        <w:trPr>
          <w:trHeight w:val="259"/>
        </w:trPr>
        <w:tc>
          <w:tcPr>
            <w:tcW w:w="2193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Выплата компенсации на оплату жилых помещений педагогическим работникам, проживающим и работающим в сельской местности</w:t>
            </w:r>
          </w:p>
        </w:tc>
        <w:tc>
          <w:tcPr>
            <w:tcW w:w="520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12960,0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2592,0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2592,0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2592,0</w:t>
            </w:r>
          </w:p>
        </w:tc>
        <w:tc>
          <w:tcPr>
            <w:tcW w:w="456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2592,0</w:t>
            </w:r>
          </w:p>
        </w:tc>
        <w:tc>
          <w:tcPr>
            <w:tcW w:w="462" w:type="pct"/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2592,0</w:t>
            </w:r>
          </w:p>
        </w:tc>
      </w:tr>
      <w:tr w:rsidR="00CD78B3" w:rsidRPr="00CD78B3" w:rsidTr="00CD78B3">
        <w:trPr>
          <w:trHeight w:val="259"/>
        </w:trPr>
        <w:tc>
          <w:tcPr>
            <w:tcW w:w="2193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Задача 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1989,0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390,0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390,0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390,0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399,0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420,0</w:t>
            </w:r>
          </w:p>
        </w:tc>
      </w:tr>
      <w:tr w:rsidR="00CD78B3" w:rsidRPr="00CD78B3" w:rsidTr="00CD78B3">
        <w:trPr>
          <w:trHeight w:val="259"/>
        </w:trPr>
        <w:tc>
          <w:tcPr>
            <w:tcW w:w="2193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 xml:space="preserve">Единовременная выплата при рождении ребенка на </w:t>
            </w:r>
            <w:r w:rsidRPr="00CD78B3">
              <w:rPr>
                <w:rFonts w:eastAsia="Times New Roman"/>
                <w:sz w:val="28"/>
                <w:szCs w:val="28"/>
              </w:rPr>
              <w:lastRenderedPageBreak/>
              <w:t>территории Лихославльского района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lastRenderedPageBreak/>
              <w:t>1989,0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390,0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390,0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390,0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399,0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t>420,0</w:t>
            </w:r>
          </w:p>
        </w:tc>
      </w:tr>
      <w:tr w:rsidR="00CD78B3" w:rsidRPr="00CD78B3" w:rsidTr="00CD78B3">
        <w:trPr>
          <w:trHeight w:val="425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18966,0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4321,0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3651,5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3651,5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3660,5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8B3" w:rsidRPr="00CD78B3" w:rsidRDefault="00CD78B3" w:rsidP="00CD78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D78B3">
              <w:rPr>
                <w:rFonts w:eastAsia="Times New Roman"/>
                <w:b/>
                <w:sz w:val="28"/>
                <w:szCs w:val="28"/>
              </w:rPr>
              <w:t>3681,5</w:t>
            </w:r>
          </w:p>
        </w:tc>
      </w:tr>
    </w:tbl>
    <w:p w:rsidR="00CD78B3" w:rsidRPr="00CD78B3" w:rsidRDefault="00CD78B3" w:rsidP="00CD78B3">
      <w:pPr>
        <w:autoSpaceDE w:val="0"/>
        <w:autoSpaceDN w:val="0"/>
        <w:adjustRightInd w:val="0"/>
        <w:ind w:left="426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ind w:left="426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 xml:space="preserve">Раздел </w:t>
      </w:r>
      <w:r w:rsidRPr="00CD78B3">
        <w:rPr>
          <w:rFonts w:eastAsia="Times New Roman"/>
          <w:b/>
          <w:sz w:val="28"/>
          <w:szCs w:val="28"/>
          <w:u w:val="single"/>
          <w:lang w:val="en-US"/>
        </w:rPr>
        <w:t>IV</w:t>
      </w:r>
      <w:r w:rsidRPr="00CD78B3">
        <w:rPr>
          <w:rFonts w:eastAsia="Times New Roman"/>
          <w:b/>
          <w:sz w:val="28"/>
          <w:szCs w:val="28"/>
          <w:u w:val="single"/>
        </w:rPr>
        <w:t>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Механизм управления и мониторинга реализации муниципальной программы</w:t>
      </w:r>
    </w:p>
    <w:p w:rsidR="00CD78B3" w:rsidRPr="00CD78B3" w:rsidRDefault="00CD78B3" w:rsidP="00CD78B3">
      <w:pPr>
        <w:autoSpaceDE w:val="0"/>
        <w:autoSpaceDN w:val="0"/>
        <w:adjustRightInd w:val="0"/>
        <w:ind w:left="426"/>
        <w:jc w:val="both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В реализации муниципальной программы принимают участие Центр социальной поддержки населения Лихославльского </w:t>
      </w:r>
      <w:r w:rsidR="00F40B17" w:rsidRPr="00CD78B3">
        <w:rPr>
          <w:rFonts w:eastAsia="Times New Roman"/>
          <w:sz w:val="28"/>
          <w:szCs w:val="28"/>
        </w:rPr>
        <w:t>района,</w:t>
      </w:r>
      <w:r w:rsidRPr="00CD78B3">
        <w:rPr>
          <w:rFonts w:eastAsia="Times New Roman"/>
          <w:sz w:val="28"/>
          <w:szCs w:val="28"/>
        </w:rPr>
        <w:t xml:space="preserve"> и администрация Лихославльского района.</w:t>
      </w:r>
      <w:r w:rsidR="00B80F91">
        <w:rPr>
          <w:rFonts w:eastAsia="Times New Roman"/>
          <w:sz w:val="28"/>
          <w:szCs w:val="28"/>
        </w:rPr>
        <w:t xml:space="preserve"> 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Центр социальной поддержки населения Лихославльского района ведет учет детей-сирот, детей, оставшихся без попечения родителей, лиц из числа детей-сирот и детей, оставшихся без попечения родителей, согласовывает его с Министерством социальной защиты населения Тверской области, согласно решению Комиссии по формированию списков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Администрация Лихославльского района создает комиссию по приобретению жилых помещений, утвержденную постановлением. Комиссия занимается подбором жилых помещений для приобретения. Заключает договоры с продавцами жилых помещений и приобретателями жилых помещений, регистрирует жилые помещения в Управлении Росреестра.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Администрация Лихославльского района ведет учет многодетных семей, имеющих право на предоставление земельного участка.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Администрация Лихославльского района реализует права педагогических работников образовательных учреждений, проживающих и работающих в сельской местности, на предоставление компенсации расходов на оплату жилых помещений, отопления и освещения, согласно Закону Тверской области от 22.12.2011 № 82-ЗО «О компенсации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типа). 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Мониторинг реализации муниципальной программы обеспечивает: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а) регулярность получения информации о реализации муниципальной программы от исполнителей, ответственных за реализацию муниципальной программы; 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б) согласованность действий ответственных исполнителей муниципальной программы;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в) своевременную актуализацию муниципальной программы с учетом меняющихся внешних и внутренних рисков.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lastRenderedPageBreak/>
        <w:t>б) информации о достижении запланированных показателей муниципальной программы.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Источниками информации для проведения мониторинга реализации муниципальной программы являются: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а) отчеты ответственных исполнителей муниципальной программы;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в) отчеты главного администратора муниципальной программы об исполнении местного бюджета Лихославльского района;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г) другие источники.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Мониторинг реализации муниципальной программы предусматривает формирование и согласование отчета о реализации муниципальной программы за отчетный финансовый год.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Главный администратор муниципальной программы формирует </w:t>
      </w:r>
      <w:hyperlink r:id="rId6" w:history="1">
        <w:r w:rsidRPr="00CD78B3">
          <w:rPr>
            <w:rFonts w:eastAsia="Times New Roman"/>
            <w:sz w:val="28"/>
            <w:szCs w:val="28"/>
          </w:rPr>
          <w:t>отчет</w:t>
        </w:r>
      </w:hyperlink>
      <w:r w:rsidRPr="00CD78B3">
        <w:rPr>
          <w:rFonts w:eastAsia="Times New Roman"/>
          <w:sz w:val="28"/>
          <w:szCs w:val="28"/>
        </w:rPr>
        <w:t xml:space="preserve"> о реализации муниципальной программы за отчетный финансовый год по утвержденной форме.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а) оценку достижения цели муниципальной программы и результата реализации муниципальной программы;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б) основные результаты реализации муниципальной программы;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в) анализ результатов деятельности главного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г) анализ неучтенных рисков реализации муниципальной</w:t>
      </w:r>
      <w:r w:rsidR="00B80F91">
        <w:rPr>
          <w:rFonts w:eastAsia="Times New Roman"/>
          <w:sz w:val="28"/>
          <w:szCs w:val="28"/>
        </w:rPr>
        <w:t xml:space="preserve"> </w:t>
      </w:r>
      <w:r w:rsidRPr="00CD78B3">
        <w:rPr>
          <w:rFonts w:eastAsia="Times New Roman"/>
          <w:sz w:val="28"/>
          <w:szCs w:val="28"/>
        </w:rPr>
        <w:t>программы и меры по их минимизации.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программы. 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CD78B3" w:rsidRPr="00CD78B3" w:rsidRDefault="00CD78B3" w:rsidP="00CD78B3">
      <w:pPr>
        <w:autoSpaceDE w:val="0"/>
        <w:autoSpaceDN w:val="0"/>
        <w:adjustRightInd w:val="0"/>
        <w:ind w:left="426"/>
        <w:jc w:val="center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Раздел V.</w:t>
      </w:r>
    </w:p>
    <w:p w:rsidR="00CD78B3" w:rsidRPr="00CD78B3" w:rsidRDefault="00CD78B3" w:rsidP="00CD78B3">
      <w:pPr>
        <w:autoSpaceDE w:val="0"/>
        <w:autoSpaceDN w:val="0"/>
        <w:adjustRightInd w:val="0"/>
        <w:ind w:left="426"/>
        <w:jc w:val="center"/>
        <w:rPr>
          <w:rFonts w:eastAsia="Times New Roman"/>
          <w:b/>
          <w:sz w:val="28"/>
          <w:szCs w:val="28"/>
          <w:u w:val="single"/>
        </w:rPr>
      </w:pPr>
      <w:r w:rsidRPr="00CD78B3">
        <w:rPr>
          <w:rFonts w:eastAsia="Times New Roman"/>
          <w:b/>
          <w:sz w:val="28"/>
          <w:szCs w:val="28"/>
          <w:u w:val="single"/>
        </w:rPr>
        <w:t>Анализ рисков реализации муниципальной программы и меры по управлению рисками</w:t>
      </w:r>
    </w:p>
    <w:p w:rsidR="00CD78B3" w:rsidRPr="00CD78B3" w:rsidRDefault="00CD78B3" w:rsidP="00CD78B3">
      <w:pPr>
        <w:autoSpaceDE w:val="0"/>
        <w:autoSpaceDN w:val="0"/>
        <w:adjustRightInd w:val="0"/>
        <w:ind w:left="426"/>
        <w:jc w:val="center"/>
        <w:rPr>
          <w:rFonts w:eastAsia="Times New Roman"/>
          <w:b/>
          <w:sz w:val="28"/>
          <w:szCs w:val="28"/>
          <w:u w:val="single"/>
        </w:rPr>
      </w:pP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 процессе реализации муниципальной программы могут появляться внешние и внутренние риски.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Внешними рисками реализации Программы являются: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изменение федерального законодательства в части перераспределения полномочий между Российской Федерацией, её субъектами и муниципальным образованием;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пересмотр показателей прогноза социально-экономического развития Лихославльского района, используемых при подготовке проекта местного бюджета Лихославльского района в связи с изменением экономической ситуации;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возможность снижения темпов роста экономики, уровня инвестиционной активности, что повлечет за собой недостаток финансирования бюджетных и внебюджетных источников;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lastRenderedPageBreak/>
        <w:t>- сокращение численности основных предприятий Лихославльского района, что приведет к снижению поступления подоходного налога в бюджет Лихославльского района.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Внутренние риски реализации Программы: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-недостаточность финансовых средств для перечисления выплат муниципальным служащим - пенсионерам, педагогическим работникам, семьям, зарегистрировавшим детей при рождении в отделе ЗАГС администрации Лихославльского района.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недостаточный уровень квалификации сотрудников администрации либо неукомплектованность штата в полном объеме.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Для минимизации последствий наступления внутренних рисков также планируется принятие следующих шагов: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осуществление систематического обучения и повышение квалификации сотрудников администрации, участвующих в реализации мероприятий муниципальной программы;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проведение конкурсных процедур при приеме специалистов, замещающих вакантные должности муниципальной службы;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актуализация резерва кадров на замещение должностей муниципальной службы;</w:t>
      </w:r>
    </w:p>
    <w:p w:rsidR="00CD78B3" w:rsidRPr="00CD78B3" w:rsidRDefault="00CD78B3" w:rsidP="00CD78B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CD78B3">
        <w:rPr>
          <w:rFonts w:eastAsia="Times New Roman"/>
          <w:sz w:val="28"/>
          <w:szCs w:val="28"/>
        </w:rPr>
        <w:t>- пересмотр структуры и штатного расписания администрации Лихославльского района, совершенствование системы оплаты труда работников.</w:t>
      </w:r>
    </w:p>
    <w:p w:rsidR="00CD78B3" w:rsidRPr="00CD78B3" w:rsidRDefault="00CD78B3" w:rsidP="00CD78B3">
      <w:pPr>
        <w:rPr>
          <w:rFonts w:eastAsia="Times New Roman"/>
          <w:sz w:val="28"/>
          <w:szCs w:val="28"/>
        </w:rPr>
      </w:pPr>
    </w:p>
    <w:p w:rsidR="0058643D" w:rsidRPr="0034626C" w:rsidRDefault="0058643D" w:rsidP="00506D1F">
      <w:pPr>
        <w:jc w:val="center"/>
        <w:rPr>
          <w:sz w:val="28"/>
          <w:szCs w:val="28"/>
        </w:r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  <w:sectPr w:rsidR="0058643D" w:rsidRPr="0058643D" w:rsidSect="0058643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8643D" w:rsidRPr="0058643D" w:rsidRDefault="0058643D" w:rsidP="005864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"/>
        <w:gridCol w:w="303"/>
        <w:gridCol w:w="431"/>
        <w:gridCol w:w="434"/>
        <w:gridCol w:w="434"/>
        <w:gridCol w:w="303"/>
        <w:gridCol w:w="303"/>
        <w:gridCol w:w="303"/>
        <w:gridCol w:w="303"/>
        <w:gridCol w:w="303"/>
        <w:gridCol w:w="2159"/>
        <w:gridCol w:w="1069"/>
        <w:gridCol w:w="1568"/>
        <w:gridCol w:w="6353"/>
      </w:tblGrid>
      <w:tr w:rsidR="0058643D" w:rsidRPr="00AC6A60" w:rsidTr="00895628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AC6A60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F91" w:rsidRPr="00B80F91" w:rsidRDefault="00B80F91" w:rsidP="00B80F91">
            <w:pPr>
              <w:rPr>
                <w:rFonts w:eastAsia="Times New Roman"/>
              </w:rPr>
            </w:pPr>
            <w:r w:rsidRPr="00B80F91">
              <w:rPr>
                <w:rFonts w:eastAsia="Times New Roman"/>
              </w:rPr>
              <w:t xml:space="preserve">Приложение к муниципальной программе </w:t>
            </w:r>
          </w:p>
          <w:p w:rsidR="0058643D" w:rsidRPr="00AC6A60" w:rsidRDefault="00B80F91" w:rsidP="00B80F91">
            <w:pPr>
              <w:rPr>
                <w:rFonts w:eastAsia="Times New Roman"/>
                <w:color w:val="000000"/>
              </w:rPr>
            </w:pPr>
            <w:r w:rsidRPr="00B80F91">
              <w:rPr>
                <w:rFonts w:eastAsia="Times New Roman"/>
              </w:rPr>
              <w:t>Лихославльского района «Социальная поддержка населения</w:t>
            </w:r>
            <w:r>
              <w:rPr>
                <w:rFonts w:eastAsia="Times New Roman"/>
              </w:rPr>
              <w:t xml:space="preserve"> </w:t>
            </w:r>
            <w:r w:rsidRPr="00B80F91">
              <w:rPr>
                <w:rFonts w:eastAsia="Times New Roman"/>
              </w:rPr>
              <w:t>Лихославльского района» на 2021-2025 годы</w:t>
            </w:r>
          </w:p>
        </w:tc>
      </w:tr>
    </w:tbl>
    <w:p w:rsidR="00677815" w:rsidRDefault="0067781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8"/>
        <w:gridCol w:w="1690"/>
        <w:gridCol w:w="1789"/>
        <w:gridCol w:w="807"/>
        <w:gridCol w:w="720"/>
        <w:gridCol w:w="720"/>
        <w:gridCol w:w="720"/>
        <w:gridCol w:w="720"/>
        <w:gridCol w:w="930"/>
        <w:gridCol w:w="2244"/>
        <w:gridCol w:w="32"/>
      </w:tblGrid>
      <w:tr w:rsidR="00B80F91" w:rsidRPr="00F547C2" w:rsidTr="00B80F91">
        <w:trPr>
          <w:trHeight w:val="315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B80F91" w:rsidRPr="00016DB0" w:rsidRDefault="00B80F91" w:rsidP="00C926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6DB0">
              <w:rPr>
                <w:rFonts w:eastAsia="Times New Roman"/>
                <w:sz w:val="22"/>
                <w:szCs w:val="22"/>
              </w:rPr>
              <w:t>Характеристика муниципальной программы Лихославльского района</w:t>
            </w:r>
          </w:p>
          <w:p w:rsidR="00B80F91" w:rsidRPr="00016DB0" w:rsidRDefault="00B80F91" w:rsidP="00C926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6DB0">
              <w:rPr>
                <w:rFonts w:eastAsia="Times New Roman"/>
                <w:sz w:val="22"/>
                <w:szCs w:val="22"/>
              </w:rPr>
              <w:t>«Социальная поддержка населения Лихославльского района» на 2021 – 2025 годы</w:t>
            </w:r>
          </w:p>
        </w:tc>
      </w:tr>
      <w:tr w:rsidR="00B80F91" w:rsidRPr="00F547C2" w:rsidTr="00B80F91">
        <w:trPr>
          <w:trHeight w:val="315"/>
          <w:jc w:val="center"/>
        </w:trPr>
        <w:tc>
          <w:tcPr>
            <w:tcW w:w="5000" w:type="pct"/>
            <w:gridSpan w:val="11"/>
            <w:shd w:val="clear" w:color="000000" w:fill="FFFFFF"/>
            <w:vAlign w:val="bottom"/>
            <w:hideMark/>
          </w:tcPr>
          <w:p w:rsidR="00B80F91" w:rsidRPr="00016DB0" w:rsidRDefault="00B80F91" w:rsidP="00EE16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16DB0">
              <w:rPr>
                <w:rFonts w:eastAsia="Times New Roman"/>
                <w:sz w:val="22"/>
                <w:szCs w:val="22"/>
              </w:rPr>
              <w:t>Главный администратор муниципальной программы Лихославльского района -  администрация Лихославльского района (заместитель главы администрации, управляющий делами)</w:t>
            </w:r>
          </w:p>
        </w:tc>
      </w:tr>
      <w:tr w:rsidR="00B80F91" w:rsidRPr="00F547C2" w:rsidTr="00B80F91">
        <w:trPr>
          <w:trHeight w:val="315"/>
          <w:jc w:val="center"/>
        </w:trPr>
        <w:tc>
          <w:tcPr>
            <w:tcW w:w="5000" w:type="pct"/>
            <w:gridSpan w:val="11"/>
            <w:shd w:val="clear" w:color="000000" w:fill="FFFFFF"/>
            <w:vAlign w:val="bottom"/>
            <w:hideMark/>
          </w:tcPr>
          <w:p w:rsidR="00B80F91" w:rsidRPr="00016DB0" w:rsidRDefault="00B80F91" w:rsidP="00C9261C">
            <w:pPr>
              <w:rPr>
                <w:rFonts w:eastAsia="Times New Roman"/>
                <w:sz w:val="22"/>
                <w:szCs w:val="22"/>
              </w:rPr>
            </w:pPr>
            <w:r w:rsidRPr="00016DB0">
              <w:rPr>
                <w:rFonts w:eastAsia="Times New Roman"/>
                <w:sz w:val="22"/>
                <w:szCs w:val="22"/>
              </w:rPr>
              <w:t>Администраторы программы – отдел образования, отдел ЗАГС, комитет по управлению имуществом Лихославльского района </w:t>
            </w:r>
          </w:p>
        </w:tc>
      </w:tr>
      <w:tr w:rsidR="00B80F91" w:rsidRPr="00F547C2" w:rsidTr="00B80F91">
        <w:trPr>
          <w:gridAfter w:val="1"/>
          <w:wAfter w:w="12" w:type="pct"/>
          <w:trHeight w:val="315"/>
          <w:jc w:val="center"/>
        </w:trPr>
        <w:tc>
          <w:tcPr>
            <w:tcW w:w="1441" w:type="pct"/>
            <w:shd w:val="clear" w:color="000000" w:fill="FFFFFF"/>
            <w:hideMark/>
          </w:tcPr>
          <w:p w:rsidR="00B80F91" w:rsidRPr="00DA5445" w:rsidRDefault="00B80F91" w:rsidP="00C926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Принятые обозначения и </w:t>
            </w:r>
            <w:r w:rsidRPr="00DA5445">
              <w:rPr>
                <w:rFonts w:eastAsia="Times New Roman"/>
                <w:sz w:val="22"/>
                <w:szCs w:val="22"/>
              </w:rPr>
              <w:t>сокращения:</w:t>
            </w:r>
          </w:p>
        </w:tc>
        <w:tc>
          <w:tcPr>
            <w:tcW w:w="580" w:type="pct"/>
            <w:shd w:val="clear" w:color="000000" w:fill="FFFFFF"/>
            <w:hideMark/>
          </w:tcPr>
          <w:p w:rsidR="00B80F91" w:rsidRPr="00DA5445" w:rsidRDefault="00B80F91" w:rsidP="00C9261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A54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B80F91" w:rsidRPr="00DA5445" w:rsidRDefault="00B80F91" w:rsidP="00C926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4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B80F91" w:rsidRPr="00DA5445" w:rsidRDefault="00B80F91" w:rsidP="00C926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4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B80F91" w:rsidRPr="00DA5445" w:rsidRDefault="00B80F91" w:rsidP="00C926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4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B80F91" w:rsidRPr="00DA5445" w:rsidRDefault="00B80F91" w:rsidP="00C926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4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B80F91" w:rsidRPr="00DA5445" w:rsidRDefault="00B80F91" w:rsidP="00C926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4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7" w:type="pct"/>
            <w:shd w:val="clear" w:color="000000" w:fill="FFFFFF"/>
            <w:noWrap/>
            <w:hideMark/>
          </w:tcPr>
          <w:p w:rsidR="00B80F91" w:rsidRPr="00DA5445" w:rsidRDefault="00B80F91" w:rsidP="00C926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4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19" w:type="pct"/>
            <w:shd w:val="clear" w:color="000000" w:fill="FFFFFF"/>
            <w:noWrap/>
            <w:hideMark/>
          </w:tcPr>
          <w:p w:rsidR="00B80F91" w:rsidRPr="00DA5445" w:rsidRDefault="00B80F91" w:rsidP="00C926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44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70" w:type="pct"/>
            <w:shd w:val="clear" w:color="000000" w:fill="FFFFFF"/>
            <w:noWrap/>
            <w:hideMark/>
          </w:tcPr>
          <w:p w:rsidR="00B80F91" w:rsidRPr="00DA5445" w:rsidRDefault="00B80F91" w:rsidP="00C926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544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80F91" w:rsidRPr="00F547C2" w:rsidTr="00B80F91">
        <w:trPr>
          <w:gridAfter w:val="1"/>
          <w:wAfter w:w="12" w:type="pct"/>
          <w:trHeight w:val="315"/>
          <w:jc w:val="center"/>
        </w:trPr>
        <w:tc>
          <w:tcPr>
            <w:tcW w:w="4988" w:type="pct"/>
            <w:gridSpan w:val="10"/>
            <w:shd w:val="clear" w:color="000000" w:fill="FFFFFF"/>
          </w:tcPr>
          <w:p w:rsidR="00B80F91" w:rsidRDefault="00B80F91" w:rsidP="00B80F9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Программа – муниципальная программа Лихославльского района «Социальная поддержка населения Лихославльского района» на 2021-2025 годы</w:t>
            </w:r>
            <w:r w:rsidR="00EE161A">
              <w:rPr>
                <w:rFonts w:eastAsia="Times New Roman"/>
                <w:sz w:val="22"/>
                <w:szCs w:val="22"/>
              </w:rPr>
              <w:t>.</w:t>
            </w:r>
          </w:p>
          <w:p w:rsidR="00B80F91" w:rsidRPr="00AE6179" w:rsidRDefault="00B80F91" w:rsidP="00EE161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Подпрограмма – подпрограмма муниципальной программы Лихославльского района «Социальная поддержка населения Лихославльского района» на 2021-2025 годы</w:t>
            </w:r>
          </w:p>
        </w:tc>
      </w:tr>
    </w:tbl>
    <w:p w:rsidR="00050EE6" w:rsidRDefault="00050EE6" w:rsidP="00914CE4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3"/>
        <w:gridCol w:w="333"/>
        <w:gridCol w:w="334"/>
        <w:gridCol w:w="334"/>
        <w:gridCol w:w="334"/>
        <w:gridCol w:w="334"/>
        <w:gridCol w:w="3758"/>
        <w:gridCol w:w="1114"/>
        <w:gridCol w:w="1174"/>
        <w:gridCol w:w="864"/>
        <w:gridCol w:w="864"/>
        <w:gridCol w:w="864"/>
        <w:gridCol w:w="864"/>
        <w:gridCol w:w="864"/>
        <w:gridCol w:w="864"/>
      </w:tblGrid>
      <w:tr w:rsidR="00C9261C" w:rsidRPr="00C9261C" w:rsidTr="00C9261C">
        <w:trPr>
          <w:cantSplit/>
          <w:trHeight w:val="1275"/>
          <w:jc w:val="center"/>
        </w:trPr>
        <w:tc>
          <w:tcPr>
            <w:tcW w:w="3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Финансовый год, предшествующий реализации программы, 2020 год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C9261C" w:rsidRPr="00C9261C" w:rsidTr="00C9261C">
        <w:trPr>
          <w:cantSplit/>
          <w:trHeight w:val="207"/>
          <w:jc w:val="center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9261C" w:rsidRPr="00C9261C" w:rsidTr="00C9261C">
        <w:trPr>
          <w:cantSplit/>
          <w:trHeight w:val="2731"/>
          <w:jc w:val="center"/>
        </w:trPr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261C" w:rsidRPr="00C9261C" w:rsidRDefault="00C9261C" w:rsidP="00C9261C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Значение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 xml:space="preserve">Программа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11627,5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ind w:left="-57" w:right="-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11032,6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ind w:left="-57" w:right="-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7044,4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ind w:left="-57" w:right="-113"/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8175,3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ind w:left="-57" w:right="-113"/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8184,3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ind w:left="-57" w:right="-113"/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8205,3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42641,9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Программная часть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11627,5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ind w:left="-57" w:right="-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11032,6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ind w:left="-57" w:right="-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7044,4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ind w:left="-57" w:right="-113"/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8175,3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ind w:left="-57" w:right="-113"/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8184,3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ind w:left="-57" w:right="-113"/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8205,3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42641,9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Цель «Повышение уровня социальной защищенности отдельных категорий граждан»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1 «Доля многодетных семей, поставленных на учет, из числа обратившихся и имеющих право на получение земельного участка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2 «Доля многодетных семей, снятых с учета, из числа стоящих на учете многодетных семей, имеющих право на получение земельного участка»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12,8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3 «Доля жилых помещений, приобретенных для детей-сирот, детей, оставшихся без попечения родителей, лиц из числа детей - сирот и детей, оставшихся без попечения родителей, от запланированных»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4 «</w:t>
            </w:r>
            <w:r w:rsidRPr="00C9261C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и обратившихся за их получением</w:t>
            </w:r>
            <w:r w:rsidRPr="00C9261C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  <w:highlight w:val="green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5 «Увеличение количества детей, зарегистрированных в отделе ЗАГС Лихославльского района, в сравнении с 2020 годом»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Подпрограмма 1 «Социальная поддержка многодетных семей, имеющих право на получение земельного участка; детей- сирот, детей, оставшихся без попечения родителей, лиц из числа детей, оставшихся без попечения родителей»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7550,0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6711,6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3392,9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4523,8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4523,8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4523,8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23675,9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Задача 1 «Социальная поддержка многодетных семей, имеющих право на получение земельного участка»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Показатель 1 «Количество многодетных семей, получивших земельные участки»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кол-во семей.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 «Постановка на учет многодетных семей, имеющих право на земельный участок»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многодетных семей, поставленных на учет»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кол-во семей.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 «Снятие с учета многодетных семей, получивших земельные участки»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Показатель 1 «Количество многодетных семей, снятых с учета, из числа стоящих на учете многодетных семей, имеющих право на получение земельного участка»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кол-во семей.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Задача 2 «Обеспечение жилыми помещениями детей- сирот, детей, оставшихся без попечения родителей, лиц из числа детей- сирот и детей, оставшихся без попечения родителей»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7550,0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6711,6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3392,9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4523,8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4523,8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4523,8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23675,9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«Количество детей- сирот, обеспеченных жилыми помещениями»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кол-во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 xml:space="preserve">Мероприятие 1 </w:t>
            </w:r>
            <w:r w:rsidRPr="00C9261C">
              <w:rPr>
                <w:rFonts w:eastAsia="Times New Roman"/>
                <w:color w:val="000000"/>
                <w:sz w:val="18"/>
                <w:szCs w:val="18"/>
              </w:rPr>
              <w:br/>
              <w:t>«Приобретение жилых помещений для детей- сирот»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7550,0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6711,6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3392,9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4523,8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4523,8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4523,8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23675,9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приобретенных квартир для детей-сирот, детей, оставшихся без попечения родителей, лиц из числа детей - сирот и детей, оставшихся без попечения родителей»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27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</w:t>
            </w:r>
            <w:r w:rsidRPr="00C9261C">
              <w:rPr>
                <w:rFonts w:eastAsia="Times New Roman"/>
                <w:color w:val="000000"/>
                <w:sz w:val="18"/>
                <w:szCs w:val="18"/>
              </w:rPr>
              <w:br/>
              <w:t>«Организация работы комиссии по приобретению жилых помещений для детей-сирот, детей, оставшихся без попечения родителей, лиц из числа детей- сирот и детей, оставшихся без попечения родителей»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проведенных заседаний комиссий»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Подпрограмма 2 «Предоставление иных форм социальной поддержки отдельным категориям граждан»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4076,9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4321,0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3651,5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3651,5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ind w:left="-57"/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3660,5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3681,5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18966,0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Задача 1 «Социальная поддержка отдельных категорий граждан»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3698,9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3261,5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3261,5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ind w:left="-57"/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3261,5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3261,5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16977,0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граждан, которым оказана социальная поддержка»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кол-во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Мероприятие 1 «Доплата к пенсии муниципальным служащим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</w:t>
            </w:r>
            <w:r w:rsidRPr="00C926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261C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962,9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1339,0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669,5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669,5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669,5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669,5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4017,0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F40B17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1</w:t>
            </w:r>
            <w:r w:rsidR="00C9261C" w:rsidRPr="00C9261C">
              <w:rPr>
                <w:rFonts w:eastAsia="Times New Roman"/>
                <w:color w:val="000000"/>
                <w:sz w:val="18"/>
                <w:szCs w:val="18"/>
              </w:rPr>
              <w:t xml:space="preserve"> «Количество муниципальных служащих, имеющих право на доплату государственной пенсии»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кол-во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Мероприятие 2</w:t>
            </w:r>
            <w:r w:rsidRPr="00C9261C">
              <w:rPr>
                <w:rFonts w:eastAsia="Times New Roman"/>
                <w:color w:val="000000"/>
                <w:sz w:val="18"/>
                <w:szCs w:val="18"/>
              </w:rPr>
              <w:br/>
              <w:t>«Выплата компенсации по оплате жилых помещений, отопления и освещения педагогическим работникам, проживающим и работающим в сельской местности»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2736,0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12960,0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«Количество педагогических работников, проживающих и работающих в сельской местности, получающих компенсацию на оплату жилья, </w:t>
            </w:r>
            <w:r w:rsidR="00F40B17" w:rsidRPr="00C9261C">
              <w:rPr>
                <w:rFonts w:eastAsia="Times New Roman"/>
                <w:color w:val="000000"/>
                <w:sz w:val="18"/>
                <w:szCs w:val="18"/>
              </w:rPr>
              <w:t>отопления,</w:t>
            </w:r>
            <w:r w:rsidRPr="00C9261C">
              <w:rPr>
                <w:rFonts w:eastAsia="Times New Roman"/>
                <w:color w:val="000000"/>
                <w:sz w:val="18"/>
                <w:szCs w:val="18"/>
              </w:rPr>
              <w:t xml:space="preserve"> освещения»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кол-во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155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 «Проведение ежеквартальных комиссий с анализом использования бюджетных средств»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проведенных комиссий»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Задача 2 «Увеличение рождаемости на территории Лихославльского района»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1989,0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</w:t>
            </w:r>
            <w:r w:rsidR="00F40B17" w:rsidRPr="00C9261C">
              <w:rPr>
                <w:rFonts w:eastAsia="Times New Roman"/>
                <w:color w:val="000000"/>
                <w:sz w:val="18"/>
                <w:szCs w:val="18"/>
              </w:rPr>
              <w:t>1 «</w:t>
            </w:r>
            <w:r w:rsidRPr="00C9261C">
              <w:rPr>
                <w:rFonts w:eastAsia="Times New Roman"/>
                <w:color w:val="000000"/>
                <w:sz w:val="18"/>
                <w:szCs w:val="18"/>
              </w:rPr>
              <w:t>Количество детей, родившихся в Лихославльском районе»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533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Мероприятие 1</w:t>
            </w:r>
          </w:p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«Единовременная выплата при рождении ребенка на территории Лихославльского района»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1989,0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1</w:t>
            </w:r>
          </w:p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«Количество семей, получивших выплату при рождении ребенка на территории Лихославльского района»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кол-во семей.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61C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533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 «Проведение комиссий по демографии с мониторингом рождаемости на территории района»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C9261C" w:rsidRPr="00C9261C" w:rsidTr="00F40B17">
        <w:trPr>
          <w:trHeight w:val="17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1C" w:rsidRPr="00C9261C" w:rsidRDefault="00C9261C" w:rsidP="00C9261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C9261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проведенных комиссий»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1C" w:rsidRPr="00C9261C" w:rsidRDefault="00C9261C" w:rsidP="00F40B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9261C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</w:tr>
    </w:tbl>
    <w:p w:rsidR="00EE161A" w:rsidRDefault="00EE161A" w:rsidP="00914CE4">
      <w:bookmarkStart w:id="0" w:name="_GoBack"/>
      <w:bookmarkEnd w:id="0"/>
    </w:p>
    <w:sectPr w:rsidR="00EE161A" w:rsidSect="005864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AB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44F2770"/>
    <w:multiLevelType w:val="hybridMultilevel"/>
    <w:tmpl w:val="58E4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F6198"/>
    <w:multiLevelType w:val="multilevel"/>
    <w:tmpl w:val="74849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02C77"/>
    <w:rsid w:val="000162AA"/>
    <w:rsid w:val="00050EE6"/>
    <w:rsid w:val="000809ED"/>
    <w:rsid w:val="0008204E"/>
    <w:rsid w:val="000868DD"/>
    <w:rsid w:val="000D2023"/>
    <w:rsid w:val="000E079F"/>
    <w:rsid w:val="000E1B4D"/>
    <w:rsid w:val="000E7359"/>
    <w:rsid w:val="00190FC4"/>
    <w:rsid w:val="001939AC"/>
    <w:rsid w:val="001A11E4"/>
    <w:rsid w:val="001A1EC7"/>
    <w:rsid w:val="001C0FE6"/>
    <w:rsid w:val="001C794B"/>
    <w:rsid w:val="001D325B"/>
    <w:rsid w:val="001F3954"/>
    <w:rsid w:val="00203977"/>
    <w:rsid w:val="00212AC5"/>
    <w:rsid w:val="00237419"/>
    <w:rsid w:val="00244076"/>
    <w:rsid w:val="002442AD"/>
    <w:rsid w:val="00252438"/>
    <w:rsid w:val="002808BE"/>
    <w:rsid w:val="002A389E"/>
    <w:rsid w:val="002B0231"/>
    <w:rsid w:val="002B6377"/>
    <w:rsid w:val="002B7A58"/>
    <w:rsid w:val="002C5301"/>
    <w:rsid w:val="002E2EA3"/>
    <w:rsid w:val="002E44A0"/>
    <w:rsid w:val="00322BAB"/>
    <w:rsid w:val="00331F9F"/>
    <w:rsid w:val="00333DA6"/>
    <w:rsid w:val="003440B6"/>
    <w:rsid w:val="0034626C"/>
    <w:rsid w:val="00396FC4"/>
    <w:rsid w:val="003A59F1"/>
    <w:rsid w:val="003D1872"/>
    <w:rsid w:val="003D3AE6"/>
    <w:rsid w:val="003D4FA4"/>
    <w:rsid w:val="003F07D5"/>
    <w:rsid w:val="00450E14"/>
    <w:rsid w:val="00494F95"/>
    <w:rsid w:val="004954BF"/>
    <w:rsid w:val="004A2DE8"/>
    <w:rsid w:val="004C48DA"/>
    <w:rsid w:val="004C4BCD"/>
    <w:rsid w:val="004C6B91"/>
    <w:rsid w:val="004D235A"/>
    <w:rsid w:val="004D362C"/>
    <w:rsid w:val="004E367D"/>
    <w:rsid w:val="004F1233"/>
    <w:rsid w:val="004F4411"/>
    <w:rsid w:val="00506951"/>
    <w:rsid w:val="00506D1F"/>
    <w:rsid w:val="00550E61"/>
    <w:rsid w:val="00560BDC"/>
    <w:rsid w:val="005633A1"/>
    <w:rsid w:val="0057778C"/>
    <w:rsid w:val="0058643D"/>
    <w:rsid w:val="005979D5"/>
    <w:rsid w:val="005D0AB4"/>
    <w:rsid w:val="005D7E14"/>
    <w:rsid w:val="005E2E62"/>
    <w:rsid w:val="005F779E"/>
    <w:rsid w:val="00616F43"/>
    <w:rsid w:val="00642069"/>
    <w:rsid w:val="00647CA8"/>
    <w:rsid w:val="00662BD9"/>
    <w:rsid w:val="00677815"/>
    <w:rsid w:val="00680575"/>
    <w:rsid w:val="0068219D"/>
    <w:rsid w:val="006A7CD4"/>
    <w:rsid w:val="006D5DFE"/>
    <w:rsid w:val="00710710"/>
    <w:rsid w:val="0071690F"/>
    <w:rsid w:val="00727DD3"/>
    <w:rsid w:val="00735595"/>
    <w:rsid w:val="0078509E"/>
    <w:rsid w:val="007B5CEF"/>
    <w:rsid w:val="008453B9"/>
    <w:rsid w:val="00854AF4"/>
    <w:rsid w:val="008700F5"/>
    <w:rsid w:val="008859B5"/>
    <w:rsid w:val="00895628"/>
    <w:rsid w:val="008A603B"/>
    <w:rsid w:val="008A6F2B"/>
    <w:rsid w:val="008D4143"/>
    <w:rsid w:val="008D5DFD"/>
    <w:rsid w:val="00914CE4"/>
    <w:rsid w:val="00917B50"/>
    <w:rsid w:val="009477AA"/>
    <w:rsid w:val="009529EE"/>
    <w:rsid w:val="009605F6"/>
    <w:rsid w:val="009621B6"/>
    <w:rsid w:val="0099002C"/>
    <w:rsid w:val="009A654B"/>
    <w:rsid w:val="009B442F"/>
    <w:rsid w:val="009B5BAD"/>
    <w:rsid w:val="009D62F6"/>
    <w:rsid w:val="00A13A80"/>
    <w:rsid w:val="00A21193"/>
    <w:rsid w:val="00A64D2D"/>
    <w:rsid w:val="00AC6A60"/>
    <w:rsid w:val="00B33632"/>
    <w:rsid w:val="00B80F91"/>
    <w:rsid w:val="00B87627"/>
    <w:rsid w:val="00BB322F"/>
    <w:rsid w:val="00BB6423"/>
    <w:rsid w:val="00BB6B1D"/>
    <w:rsid w:val="00BF12C5"/>
    <w:rsid w:val="00C10E10"/>
    <w:rsid w:val="00C21486"/>
    <w:rsid w:val="00C26D78"/>
    <w:rsid w:val="00C35AEB"/>
    <w:rsid w:val="00C57BA6"/>
    <w:rsid w:val="00C632CC"/>
    <w:rsid w:val="00C679C2"/>
    <w:rsid w:val="00C9261C"/>
    <w:rsid w:val="00CA1C57"/>
    <w:rsid w:val="00CA59CB"/>
    <w:rsid w:val="00CA707F"/>
    <w:rsid w:val="00CB2700"/>
    <w:rsid w:val="00CB6E23"/>
    <w:rsid w:val="00CD33C7"/>
    <w:rsid w:val="00CD6BDC"/>
    <w:rsid w:val="00CD78B3"/>
    <w:rsid w:val="00CF3283"/>
    <w:rsid w:val="00D62EA7"/>
    <w:rsid w:val="00D672C6"/>
    <w:rsid w:val="00D73448"/>
    <w:rsid w:val="00D76F33"/>
    <w:rsid w:val="00D96723"/>
    <w:rsid w:val="00DF1CA7"/>
    <w:rsid w:val="00DF54F0"/>
    <w:rsid w:val="00E11D5C"/>
    <w:rsid w:val="00E13D3D"/>
    <w:rsid w:val="00E2434B"/>
    <w:rsid w:val="00E2743C"/>
    <w:rsid w:val="00E40321"/>
    <w:rsid w:val="00E57F1F"/>
    <w:rsid w:val="00E700F9"/>
    <w:rsid w:val="00E8075B"/>
    <w:rsid w:val="00E82291"/>
    <w:rsid w:val="00E84C6B"/>
    <w:rsid w:val="00E95367"/>
    <w:rsid w:val="00EB4D2A"/>
    <w:rsid w:val="00EC2FF3"/>
    <w:rsid w:val="00EC7F0B"/>
    <w:rsid w:val="00EE161A"/>
    <w:rsid w:val="00EF0266"/>
    <w:rsid w:val="00EF5F6E"/>
    <w:rsid w:val="00F0661F"/>
    <w:rsid w:val="00F07697"/>
    <w:rsid w:val="00F40B17"/>
    <w:rsid w:val="00F46C14"/>
    <w:rsid w:val="00F63065"/>
    <w:rsid w:val="00F86464"/>
    <w:rsid w:val="00FA3724"/>
    <w:rsid w:val="00FB7C84"/>
    <w:rsid w:val="00FC762F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D660-7BB6-47C3-91B7-9EFB524D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FA4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qFormat/>
    <w:rsid w:val="0058643D"/>
    <w:pPr>
      <w:keepNext/>
      <w:outlineLvl w:val="1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D4FA4"/>
    <w:pPr>
      <w:keepNext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3D4FA4"/>
    <w:pPr>
      <w:spacing w:before="240" w:after="6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43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2">
    <w:name w:val="Стиль2"/>
    <w:basedOn w:val="a2"/>
    <w:rsid w:val="0058643D"/>
  </w:style>
  <w:style w:type="paragraph" w:customStyle="1" w:styleId="11">
    <w:name w:val="Без интервала1"/>
    <w:rsid w:val="005864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86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58643D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58643D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8643D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5">
    <w:name w:val="Table Grid"/>
    <w:basedOn w:val="a1"/>
    <w:rsid w:val="00586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8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58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8643D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58643D"/>
  </w:style>
  <w:style w:type="paragraph" w:customStyle="1" w:styleId="23">
    <w:name w:val="Знак Знак2"/>
    <w:basedOn w:val="a"/>
    <w:rsid w:val="0058643D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unhideWhenUsed/>
    <w:rsid w:val="0058643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58643D"/>
    <w:rPr>
      <w:color w:val="800080"/>
      <w:u w:val="single"/>
    </w:rPr>
  </w:style>
  <w:style w:type="paragraph" w:customStyle="1" w:styleId="font5">
    <w:name w:val="font5"/>
    <w:basedOn w:val="a"/>
    <w:rsid w:val="0058643D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643D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58643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58643D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5864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5864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basedOn w:val="a"/>
    <w:link w:val="af0"/>
    <w:uiPriority w:val="99"/>
    <w:unhideWhenUsed/>
    <w:rsid w:val="005864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58643D"/>
    <w:pPr>
      <w:ind w:firstLine="210"/>
    </w:pPr>
    <w:rPr>
      <w:rFonts w:eastAsia="Times New Roman"/>
      <w:sz w:val="20"/>
      <w:szCs w:val="20"/>
    </w:rPr>
  </w:style>
  <w:style w:type="character" w:customStyle="1" w:styleId="25">
    <w:name w:val="Красная строка 2 Знак"/>
    <w:basedOn w:val="af0"/>
    <w:link w:val="24"/>
    <w:rsid w:val="00586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4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4FA4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D4FA4"/>
    <w:rPr>
      <w:rFonts w:ascii="Cambria" w:eastAsia="Calibri" w:hAnsi="Cambria" w:cs="Cambr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4FA4"/>
  </w:style>
  <w:style w:type="paragraph" w:styleId="af1">
    <w:name w:val="List Paragraph"/>
    <w:basedOn w:val="a"/>
    <w:uiPriority w:val="34"/>
    <w:qFormat/>
    <w:rsid w:val="003D4FA4"/>
    <w:pPr>
      <w:ind w:left="720"/>
      <w:contextualSpacing/>
    </w:pPr>
  </w:style>
  <w:style w:type="paragraph" w:customStyle="1" w:styleId="13">
    <w:name w:val="Абзац списка1"/>
    <w:basedOn w:val="a"/>
    <w:rsid w:val="003D4F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2">
    <w:name w:val="Body Text"/>
    <w:basedOn w:val="a"/>
    <w:link w:val="af3"/>
    <w:unhideWhenUsed/>
    <w:rsid w:val="003D4FA4"/>
    <w:pPr>
      <w:spacing w:after="120"/>
    </w:pPr>
  </w:style>
  <w:style w:type="character" w:customStyle="1" w:styleId="af3">
    <w:name w:val="Основной текст Знак"/>
    <w:basedOn w:val="a0"/>
    <w:link w:val="af2"/>
    <w:rsid w:val="003D4F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3D4FA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D4F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Знак2 Знак Знак Знак"/>
    <w:basedOn w:val="a"/>
    <w:rsid w:val="003D4FA4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9">
    <w:name w:val="Body Text 2"/>
    <w:basedOn w:val="a"/>
    <w:link w:val="2a"/>
    <w:rsid w:val="003D4FA4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3D4F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3D4FA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D4FA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 Знак Знак"/>
    <w:basedOn w:val="a"/>
    <w:rsid w:val="003D4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Абзац списка2"/>
    <w:basedOn w:val="a"/>
    <w:rsid w:val="003D4FA4"/>
    <w:pPr>
      <w:ind w:left="720"/>
    </w:pPr>
  </w:style>
  <w:style w:type="paragraph" w:styleId="HTML">
    <w:name w:val="HTML Preformatted"/>
    <w:basedOn w:val="a"/>
    <w:link w:val="HTML0"/>
    <w:rsid w:val="003D4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3D4FA4"/>
    <w:rPr>
      <w:rFonts w:ascii="Courier New" w:eastAsia="Calibri" w:hAnsi="Courier New" w:cs="Courier New"/>
      <w:sz w:val="18"/>
      <w:szCs w:val="18"/>
      <w:lang w:eastAsia="ru-RU"/>
    </w:rPr>
  </w:style>
  <w:style w:type="paragraph" w:customStyle="1" w:styleId="14">
    <w:name w:val="Цветной список — акцент 1"/>
    <w:basedOn w:val="a"/>
    <w:rsid w:val="003D4FA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49">
    <w:name w:val="Font Style49"/>
    <w:rsid w:val="003D4FA4"/>
    <w:rPr>
      <w:rFonts w:ascii="Times New Roman" w:hAnsi="Times New Roman"/>
      <w:sz w:val="20"/>
    </w:rPr>
  </w:style>
  <w:style w:type="paragraph" w:styleId="af5">
    <w:name w:val="caption"/>
    <w:basedOn w:val="a"/>
    <w:next w:val="a"/>
    <w:qFormat/>
    <w:rsid w:val="003D4FA4"/>
    <w:rPr>
      <w:b/>
      <w:bCs/>
      <w:sz w:val="20"/>
      <w:szCs w:val="20"/>
    </w:rPr>
  </w:style>
  <w:style w:type="character" w:styleId="af6">
    <w:name w:val="Strong"/>
    <w:qFormat/>
    <w:rsid w:val="003D4FA4"/>
    <w:rPr>
      <w:rFonts w:cs="Times New Roman"/>
      <w:b/>
      <w:bCs/>
    </w:rPr>
  </w:style>
  <w:style w:type="paragraph" w:customStyle="1" w:styleId="c1">
    <w:name w:val="c1"/>
    <w:basedOn w:val="a"/>
    <w:rsid w:val="003D4FA4"/>
    <w:pPr>
      <w:spacing w:before="103" w:after="103"/>
    </w:pPr>
  </w:style>
  <w:style w:type="character" w:customStyle="1" w:styleId="c0">
    <w:name w:val="c0"/>
    <w:rsid w:val="003D4FA4"/>
    <w:rPr>
      <w:rFonts w:cs="Times New Roman"/>
    </w:rPr>
  </w:style>
  <w:style w:type="character" w:customStyle="1" w:styleId="apple-converted-space">
    <w:name w:val="apple-converted-space"/>
    <w:rsid w:val="003D4FA4"/>
    <w:rPr>
      <w:rFonts w:cs="Times New Roman"/>
    </w:rPr>
  </w:style>
  <w:style w:type="paragraph" w:customStyle="1" w:styleId="ConsPlusNonformat">
    <w:name w:val="ConsPlusNonformat"/>
    <w:rsid w:val="003D4F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7">
    <w:name w:val="Обычный (паспорт)"/>
    <w:basedOn w:val="a"/>
    <w:rsid w:val="003D4FA4"/>
    <w:rPr>
      <w:sz w:val="28"/>
      <w:szCs w:val="28"/>
      <w:lang w:eastAsia="ar-SA"/>
    </w:rPr>
  </w:style>
  <w:style w:type="paragraph" w:customStyle="1" w:styleId="ConsTitle">
    <w:name w:val="ConsTitle"/>
    <w:rsid w:val="003D4FA4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5">
    <w:name w:val="Обычный в таблице1"/>
    <w:basedOn w:val="a"/>
    <w:rsid w:val="003D4FA4"/>
    <w:pPr>
      <w:jc w:val="right"/>
    </w:pPr>
    <w:rPr>
      <w:sz w:val="22"/>
      <w:szCs w:val="22"/>
      <w:lang w:eastAsia="ar-SA"/>
    </w:rPr>
  </w:style>
  <w:style w:type="paragraph" w:customStyle="1" w:styleId="32">
    <w:name w:val="Абзац списка3"/>
    <w:basedOn w:val="a"/>
    <w:rsid w:val="003D4FA4"/>
    <w:pPr>
      <w:ind w:left="720"/>
    </w:pPr>
  </w:style>
  <w:style w:type="numbering" w:customStyle="1" w:styleId="21">
    <w:name w:val="Стиль21"/>
    <w:basedOn w:val="a2"/>
    <w:rsid w:val="00050EE6"/>
    <w:pPr>
      <w:numPr>
        <w:numId w:val="1"/>
      </w:numPr>
    </w:pPr>
  </w:style>
  <w:style w:type="paragraph" w:customStyle="1" w:styleId="2c">
    <w:name w:val="Без интервала2"/>
    <w:rsid w:val="00050E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d">
    <w:name w:val="Знак Знак2"/>
    <w:basedOn w:val="a"/>
    <w:rsid w:val="00050EE6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050EE6"/>
  </w:style>
  <w:style w:type="table" w:customStyle="1" w:styleId="16">
    <w:name w:val="Сетка таблицы1"/>
    <w:basedOn w:val="a1"/>
    <w:next w:val="a5"/>
    <w:rsid w:val="0005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"/>
    <w:basedOn w:val="a"/>
    <w:rsid w:val="00050EE6"/>
    <w:pPr>
      <w:ind w:firstLine="567"/>
      <w:jc w:val="both"/>
    </w:pPr>
    <w:rPr>
      <w:rFonts w:eastAsia="Times New Roman"/>
      <w:szCs w:val="20"/>
      <w:lang w:val="en-US" w:eastAsia="en-US"/>
    </w:rPr>
  </w:style>
  <w:style w:type="character" w:styleId="af9">
    <w:name w:val="annotation reference"/>
    <w:semiHidden/>
    <w:unhideWhenUsed/>
    <w:rsid w:val="00050EE6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50EE6"/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05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unhideWhenUsed/>
    <w:rsid w:val="00050EE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50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050EE6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8"/>
    <w:basedOn w:val="a"/>
    <w:rsid w:val="00050EE6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9">
    <w:name w:val="font9"/>
    <w:basedOn w:val="a"/>
    <w:rsid w:val="00050EE6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050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10">
    <w:name w:val="xl11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050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7">
    <w:name w:val="xl11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25">
    <w:name w:val="xl125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3">
    <w:name w:val="xl13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7">
    <w:name w:val="xl13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1">
    <w:name w:val="xl141"/>
    <w:basedOn w:val="a"/>
    <w:rsid w:val="00050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050EE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43">
    <w:name w:val="xl143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4">
    <w:name w:val="xl144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6">
    <w:name w:val="xl146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7">
    <w:name w:val="xl147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050EE6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0">
    <w:name w:val="xl150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050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050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050E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050E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050EE6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56">
    <w:name w:val="xl156"/>
    <w:basedOn w:val="a"/>
    <w:rsid w:val="00050EE6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57">
    <w:name w:val="xl157"/>
    <w:basedOn w:val="a"/>
    <w:rsid w:val="00050E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050E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050E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050E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050E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050E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050E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050E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050E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050E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050E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050E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050EE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050E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050EE6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numbering" w:customStyle="1" w:styleId="2e">
    <w:name w:val="Нет списка2"/>
    <w:next w:val="a2"/>
    <w:uiPriority w:val="99"/>
    <w:semiHidden/>
    <w:unhideWhenUsed/>
    <w:rsid w:val="00050EE6"/>
  </w:style>
  <w:style w:type="numbering" w:customStyle="1" w:styleId="120">
    <w:name w:val="Нет списка12"/>
    <w:next w:val="a2"/>
    <w:uiPriority w:val="99"/>
    <w:semiHidden/>
    <w:unhideWhenUsed/>
    <w:rsid w:val="00050EE6"/>
  </w:style>
  <w:style w:type="table" w:customStyle="1" w:styleId="2f">
    <w:name w:val="Сетка таблицы2"/>
    <w:basedOn w:val="a1"/>
    <w:next w:val="a5"/>
    <w:rsid w:val="0005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50EE6"/>
  </w:style>
  <w:style w:type="numbering" w:customStyle="1" w:styleId="130">
    <w:name w:val="Нет списка13"/>
    <w:next w:val="a2"/>
    <w:uiPriority w:val="99"/>
    <w:semiHidden/>
    <w:unhideWhenUsed/>
    <w:rsid w:val="00050EE6"/>
  </w:style>
  <w:style w:type="table" w:customStyle="1" w:styleId="34">
    <w:name w:val="Сетка таблицы3"/>
    <w:basedOn w:val="a1"/>
    <w:next w:val="a5"/>
    <w:rsid w:val="0005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050EE6"/>
    <w:pPr>
      <w:spacing w:before="100" w:beforeAutospacing="1" w:after="100" w:afterAutospacing="1"/>
    </w:pPr>
    <w:rPr>
      <w:rFonts w:eastAsia="Times New Roman"/>
      <w:color w:val="000000"/>
    </w:rPr>
  </w:style>
  <w:style w:type="numbering" w:customStyle="1" w:styleId="220">
    <w:name w:val="Стиль22"/>
    <w:basedOn w:val="a2"/>
    <w:rsid w:val="00C9261C"/>
    <w:pPr>
      <w:numPr>
        <w:numId w:val="1"/>
      </w:numPr>
    </w:pPr>
  </w:style>
  <w:style w:type="paragraph" w:customStyle="1" w:styleId="NoSpacing">
    <w:name w:val="No Spacing"/>
    <w:rsid w:val="00C92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0">
    <w:name w:val=" Знак Знак2"/>
    <w:basedOn w:val="a"/>
    <w:rsid w:val="00C9261C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55CA00DC2712B50528E06743F4D318523BB60E04120A3253106F5ED389152284EDDF2364F70DBC5F0C9TCG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C983-A9F5-4319-9428-61CA9453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cp:lastPrinted>2021-02-12T12:46:00Z</cp:lastPrinted>
  <dcterms:created xsi:type="dcterms:W3CDTF">2021-02-12T12:50:00Z</dcterms:created>
  <dcterms:modified xsi:type="dcterms:W3CDTF">2021-02-12T13:19:00Z</dcterms:modified>
</cp:coreProperties>
</file>