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14" w:rsidRPr="00F46C14" w:rsidRDefault="00F46C14" w:rsidP="00F46C14">
      <w:pPr>
        <w:jc w:val="center"/>
        <w:rPr>
          <w:b/>
          <w:sz w:val="28"/>
          <w:szCs w:val="28"/>
          <w:lang w:eastAsia="en-US"/>
        </w:rPr>
      </w:pPr>
      <w:r w:rsidRPr="00F46C14">
        <w:rPr>
          <w:b/>
          <w:sz w:val="28"/>
          <w:szCs w:val="28"/>
          <w:lang w:eastAsia="en-US"/>
        </w:rPr>
        <w:t>АДМИНИСТРАЦИЯ ЛИХОСЛАВЛЬСКОГО РАЙОНА</w:t>
      </w:r>
    </w:p>
    <w:p w:rsidR="00F46C14" w:rsidRPr="00F46C14" w:rsidRDefault="00F46C14" w:rsidP="00F46C14">
      <w:pPr>
        <w:jc w:val="center"/>
        <w:rPr>
          <w:b/>
          <w:sz w:val="28"/>
          <w:szCs w:val="28"/>
          <w:lang w:eastAsia="en-US"/>
        </w:rPr>
      </w:pPr>
      <w:r w:rsidRPr="00F46C14">
        <w:rPr>
          <w:b/>
          <w:sz w:val="28"/>
          <w:szCs w:val="28"/>
          <w:lang w:eastAsia="en-US"/>
        </w:rPr>
        <w:t>ТВЕРСКОЙ ОБЛАСТИ</w:t>
      </w:r>
    </w:p>
    <w:p w:rsidR="00F46C14" w:rsidRPr="00F46C14" w:rsidRDefault="00F46C14" w:rsidP="00F46C14">
      <w:pPr>
        <w:jc w:val="center"/>
        <w:rPr>
          <w:b/>
          <w:sz w:val="28"/>
          <w:szCs w:val="28"/>
          <w:lang w:eastAsia="en-US"/>
        </w:rPr>
      </w:pPr>
    </w:p>
    <w:p w:rsidR="00F46C14" w:rsidRPr="00F46C14" w:rsidRDefault="00F46C14" w:rsidP="00F46C14">
      <w:pPr>
        <w:jc w:val="center"/>
        <w:rPr>
          <w:b/>
          <w:sz w:val="28"/>
          <w:szCs w:val="28"/>
          <w:lang w:eastAsia="en-US"/>
        </w:rPr>
      </w:pPr>
      <w:r>
        <w:rPr>
          <w:b/>
          <w:sz w:val="28"/>
          <w:szCs w:val="28"/>
          <w:lang w:eastAsia="en-US"/>
        </w:rPr>
        <w:t>ПОСТАНОВЛЕНИЕ</w:t>
      </w:r>
    </w:p>
    <w:p w:rsidR="00F46C14" w:rsidRPr="00F46C14" w:rsidRDefault="00F46C14" w:rsidP="00F46C14">
      <w:pPr>
        <w:jc w:val="center"/>
        <w:rPr>
          <w:b/>
          <w:sz w:val="28"/>
          <w:szCs w:val="28"/>
          <w:lang w:eastAsia="en-US"/>
        </w:rPr>
      </w:pPr>
    </w:p>
    <w:tbl>
      <w:tblPr>
        <w:tblW w:w="0" w:type="auto"/>
        <w:tblCellMar>
          <w:left w:w="0" w:type="dxa"/>
          <w:right w:w="0" w:type="dxa"/>
        </w:tblCellMar>
        <w:tblLook w:val="04A0" w:firstRow="1" w:lastRow="0" w:firstColumn="1" w:lastColumn="0" w:noHBand="0" w:noVBand="1"/>
      </w:tblPr>
      <w:tblGrid>
        <w:gridCol w:w="5109"/>
        <w:gridCol w:w="5096"/>
      </w:tblGrid>
      <w:tr w:rsidR="0034626C" w:rsidRPr="0034626C" w:rsidTr="0058643D">
        <w:tc>
          <w:tcPr>
            <w:tcW w:w="5210" w:type="dxa"/>
            <w:shd w:val="clear" w:color="auto" w:fill="auto"/>
          </w:tcPr>
          <w:p w:rsidR="00F46C14" w:rsidRPr="0034626C" w:rsidRDefault="00DF54F0" w:rsidP="00F46C14">
            <w:pPr>
              <w:tabs>
                <w:tab w:val="left" w:pos="7590"/>
              </w:tabs>
              <w:suppressAutoHyphens/>
              <w:jc w:val="both"/>
              <w:rPr>
                <w:rFonts w:eastAsia="Times New Roman"/>
                <w:kern w:val="1"/>
                <w:sz w:val="28"/>
                <w:szCs w:val="28"/>
                <w:lang w:eastAsia="zh-CN" w:bidi="hi-IN"/>
              </w:rPr>
            </w:pPr>
            <w:r>
              <w:rPr>
                <w:rFonts w:eastAsia="Times New Roman"/>
                <w:kern w:val="1"/>
                <w:sz w:val="28"/>
                <w:szCs w:val="28"/>
                <w:lang w:eastAsia="zh-CN" w:bidi="hi-IN"/>
              </w:rPr>
              <w:t>12</w:t>
            </w:r>
            <w:r w:rsidR="00662BD9">
              <w:rPr>
                <w:rFonts w:eastAsia="Times New Roman"/>
                <w:kern w:val="1"/>
                <w:sz w:val="28"/>
                <w:szCs w:val="28"/>
                <w:lang w:eastAsia="zh-CN" w:bidi="hi-IN"/>
              </w:rPr>
              <w:t>.02.</w:t>
            </w:r>
            <w:r w:rsidR="00B33632" w:rsidRPr="0034626C">
              <w:rPr>
                <w:rFonts w:eastAsia="Times New Roman"/>
                <w:kern w:val="1"/>
                <w:sz w:val="28"/>
                <w:szCs w:val="28"/>
                <w:lang w:eastAsia="zh-CN" w:bidi="hi-IN"/>
              </w:rPr>
              <w:t>2021</w:t>
            </w:r>
          </w:p>
        </w:tc>
        <w:tc>
          <w:tcPr>
            <w:tcW w:w="5211" w:type="dxa"/>
            <w:shd w:val="clear" w:color="auto" w:fill="auto"/>
          </w:tcPr>
          <w:p w:rsidR="00F46C14" w:rsidRPr="0034626C" w:rsidRDefault="00F46C14" w:rsidP="00DF54F0">
            <w:pPr>
              <w:tabs>
                <w:tab w:val="left" w:pos="7590"/>
              </w:tabs>
              <w:suppressAutoHyphens/>
              <w:jc w:val="right"/>
              <w:rPr>
                <w:rFonts w:eastAsia="Times New Roman"/>
                <w:kern w:val="1"/>
                <w:sz w:val="28"/>
                <w:szCs w:val="28"/>
                <w:lang w:eastAsia="zh-CN" w:bidi="hi-IN"/>
              </w:rPr>
            </w:pPr>
            <w:r w:rsidRPr="0034626C">
              <w:rPr>
                <w:rFonts w:eastAsia="Times New Roman"/>
                <w:kern w:val="1"/>
                <w:sz w:val="28"/>
                <w:szCs w:val="28"/>
                <w:lang w:eastAsia="zh-CN" w:bidi="hi-IN"/>
              </w:rPr>
              <w:t>№</w:t>
            </w:r>
            <w:r w:rsidR="00662BD9">
              <w:rPr>
                <w:rFonts w:eastAsia="Times New Roman"/>
                <w:kern w:val="1"/>
                <w:sz w:val="28"/>
                <w:szCs w:val="28"/>
                <w:lang w:eastAsia="zh-CN" w:bidi="hi-IN"/>
              </w:rPr>
              <w:t> </w:t>
            </w:r>
            <w:r w:rsidR="00DF54F0">
              <w:rPr>
                <w:rFonts w:eastAsia="Times New Roman"/>
                <w:kern w:val="1"/>
                <w:sz w:val="28"/>
                <w:szCs w:val="28"/>
                <w:lang w:eastAsia="zh-CN" w:bidi="hi-IN"/>
              </w:rPr>
              <w:t>21-2</w:t>
            </w:r>
            <w:r w:rsidR="004D362C" w:rsidRPr="0034626C">
              <w:rPr>
                <w:rFonts w:eastAsia="Times New Roman"/>
                <w:kern w:val="1"/>
                <w:sz w:val="28"/>
                <w:szCs w:val="28"/>
                <w:lang w:eastAsia="zh-CN" w:bidi="hi-IN"/>
              </w:rPr>
              <w:t xml:space="preserve"> </w:t>
            </w:r>
          </w:p>
        </w:tc>
      </w:tr>
      <w:tr w:rsidR="00F46C14" w:rsidRPr="0034626C" w:rsidTr="0058643D">
        <w:tc>
          <w:tcPr>
            <w:tcW w:w="10421" w:type="dxa"/>
            <w:gridSpan w:val="2"/>
            <w:shd w:val="clear" w:color="auto" w:fill="auto"/>
          </w:tcPr>
          <w:p w:rsidR="00F46C14" w:rsidRPr="0034626C" w:rsidRDefault="00F46C14" w:rsidP="00F46C14">
            <w:pPr>
              <w:tabs>
                <w:tab w:val="left" w:pos="7590"/>
              </w:tabs>
              <w:suppressAutoHyphens/>
              <w:jc w:val="center"/>
              <w:rPr>
                <w:rFonts w:eastAsia="Times New Roman"/>
                <w:kern w:val="1"/>
                <w:sz w:val="28"/>
                <w:szCs w:val="28"/>
                <w:lang w:eastAsia="zh-CN" w:bidi="hi-IN"/>
              </w:rPr>
            </w:pPr>
            <w:r w:rsidRPr="0034626C">
              <w:rPr>
                <w:rFonts w:eastAsia="Times New Roman"/>
                <w:kern w:val="1"/>
                <w:sz w:val="28"/>
                <w:szCs w:val="28"/>
                <w:lang w:eastAsia="zh-CN" w:bidi="hi-IN"/>
              </w:rPr>
              <w:t>г. Лихославль</w:t>
            </w:r>
          </w:p>
        </w:tc>
      </w:tr>
    </w:tbl>
    <w:p w:rsidR="0057778C" w:rsidRPr="0034626C" w:rsidRDefault="0057778C" w:rsidP="00CB6E23">
      <w:pPr>
        <w:jc w:val="center"/>
        <w:rPr>
          <w:sz w:val="28"/>
          <w:szCs w:val="28"/>
        </w:rPr>
      </w:pPr>
    </w:p>
    <w:p w:rsidR="00C26D78" w:rsidRPr="001E564E" w:rsidRDefault="00C26D78" w:rsidP="00C26D78">
      <w:pPr>
        <w:jc w:val="center"/>
        <w:rPr>
          <w:b/>
          <w:sz w:val="28"/>
          <w:szCs w:val="28"/>
        </w:rPr>
      </w:pPr>
      <w:r w:rsidRPr="001E564E">
        <w:rPr>
          <w:b/>
          <w:sz w:val="28"/>
          <w:szCs w:val="28"/>
        </w:rPr>
        <w:t xml:space="preserve">Об утверждении муниципальной программы </w:t>
      </w:r>
      <w:r>
        <w:rPr>
          <w:b/>
          <w:sz w:val="28"/>
          <w:szCs w:val="28"/>
        </w:rPr>
        <w:t xml:space="preserve">Лихославльского района </w:t>
      </w:r>
      <w:r w:rsidR="00252438">
        <w:rPr>
          <w:b/>
          <w:sz w:val="28"/>
          <w:szCs w:val="28"/>
        </w:rPr>
        <w:t>«</w:t>
      </w:r>
      <w:r w:rsidRPr="001E564E">
        <w:rPr>
          <w:b/>
          <w:sz w:val="28"/>
          <w:szCs w:val="28"/>
        </w:rPr>
        <w:t>Развитие системы образования Лихославльского района</w:t>
      </w:r>
      <w:r w:rsidR="00252438">
        <w:rPr>
          <w:b/>
          <w:sz w:val="28"/>
          <w:szCs w:val="28"/>
        </w:rPr>
        <w:t>»</w:t>
      </w:r>
      <w:r w:rsidRPr="001E564E">
        <w:rPr>
          <w:b/>
          <w:sz w:val="28"/>
          <w:szCs w:val="28"/>
        </w:rPr>
        <w:t xml:space="preserve"> на 2021-2025 годы</w:t>
      </w:r>
    </w:p>
    <w:p w:rsidR="0057778C" w:rsidRPr="0034626C" w:rsidRDefault="0057778C" w:rsidP="00CB6E23">
      <w:pPr>
        <w:jc w:val="center"/>
        <w:rPr>
          <w:sz w:val="28"/>
          <w:szCs w:val="28"/>
        </w:rPr>
      </w:pPr>
    </w:p>
    <w:p w:rsidR="00CB6E23" w:rsidRPr="0034626C" w:rsidRDefault="00CB6E23" w:rsidP="003D4FA4">
      <w:pPr>
        <w:ind w:firstLine="709"/>
        <w:jc w:val="both"/>
        <w:rPr>
          <w:sz w:val="28"/>
          <w:szCs w:val="28"/>
        </w:rPr>
      </w:pPr>
      <w:r w:rsidRPr="0034626C">
        <w:rPr>
          <w:sz w:val="28"/>
          <w:szCs w:val="28"/>
        </w:rPr>
        <w:t>В соответствии с Бюджетным кодексом Российской Федерации, руководствуясь решением Собрания депутатов Лихославльского района</w:t>
      </w:r>
      <w:r w:rsidR="00DF1CA7" w:rsidRPr="0034626C">
        <w:rPr>
          <w:sz w:val="28"/>
          <w:szCs w:val="28"/>
        </w:rPr>
        <w:t xml:space="preserve"> </w:t>
      </w:r>
      <w:r w:rsidRPr="0034626C">
        <w:rPr>
          <w:sz w:val="28"/>
          <w:szCs w:val="28"/>
        </w:rPr>
        <w:t xml:space="preserve">от </w:t>
      </w:r>
      <w:r w:rsidR="00494F95" w:rsidRPr="0034626C">
        <w:rPr>
          <w:sz w:val="28"/>
          <w:szCs w:val="28"/>
        </w:rPr>
        <w:t>25.12.2020 № 95</w:t>
      </w:r>
      <w:r w:rsidRPr="0034626C">
        <w:rPr>
          <w:sz w:val="28"/>
          <w:szCs w:val="28"/>
        </w:rPr>
        <w:t xml:space="preserve"> </w:t>
      </w:r>
      <w:r w:rsidR="00252438">
        <w:rPr>
          <w:sz w:val="28"/>
          <w:szCs w:val="28"/>
        </w:rPr>
        <w:t>«</w:t>
      </w:r>
      <w:r w:rsidR="00494F95" w:rsidRPr="0034626C">
        <w:rPr>
          <w:sz w:val="28"/>
          <w:szCs w:val="28"/>
        </w:rPr>
        <w:t>О бюджете Лихославльского муниципального района Тверской области на 2021 год и на плановый период 2022 и 2023 годов</w:t>
      </w:r>
      <w:r w:rsidR="00252438">
        <w:rPr>
          <w:sz w:val="28"/>
          <w:szCs w:val="28"/>
        </w:rPr>
        <w:t>»</w:t>
      </w:r>
      <w:r w:rsidRPr="0034626C">
        <w:rPr>
          <w:sz w:val="28"/>
          <w:szCs w:val="28"/>
        </w:rPr>
        <w:t xml:space="preserve">,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Лихославльского района Тверской области, утвержденным постановлением администрации Лихославльского района от 16.09.2013 № 175 (в редакции постановлений от 27.02.2015 № 76-1, от 12.10.2015 № 347, от 30.12.2015 № 473, от 27.11.2017 № 409, от 07.08.2020 № 188), администрация Лихославльского района </w:t>
      </w:r>
      <w:r w:rsidRPr="0034626C">
        <w:rPr>
          <w:b/>
          <w:spacing w:val="30"/>
          <w:sz w:val="28"/>
          <w:szCs w:val="28"/>
        </w:rPr>
        <w:t>постановляет</w:t>
      </w:r>
      <w:r w:rsidR="00E11D5C" w:rsidRPr="0034626C">
        <w:rPr>
          <w:b/>
          <w:spacing w:val="30"/>
          <w:sz w:val="28"/>
          <w:szCs w:val="28"/>
        </w:rPr>
        <w:t>:</w:t>
      </w:r>
    </w:p>
    <w:p w:rsidR="003D4FA4" w:rsidRPr="001E564E" w:rsidRDefault="003D4FA4" w:rsidP="003D4FA4">
      <w:pPr>
        <w:tabs>
          <w:tab w:val="left" w:pos="7371"/>
        </w:tabs>
        <w:autoSpaceDE w:val="0"/>
        <w:autoSpaceDN w:val="0"/>
        <w:adjustRightInd w:val="0"/>
        <w:ind w:firstLine="709"/>
        <w:jc w:val="both"/>
        <w:rPr>
          <w:sz w:val="28"/>
          <w:szCs w:val="28"/>
        </w:rPr>
      </w:pPr>
      <w:r w:rsidRPr="001E564E">
        <w:rPr>
          <w:sz w:val="28"/>
          <w:szCs w:val="28"/>
        </w:rPr>
        <w:t xml:space="preserve">1. Утвердить муниципальную программу </w:t>
      </w:r>
      <w:r>
        <w:rPr>
          <w:sz w:val="28"/>
          <w:szCs w:val="28"/>
        </w:rPr>
        <w:t xml:space="preserve">Лихославльского района </w:t>
      </w:r>
      <w:r w:rsidR="00252438">
        <w:rPr>
          <w:sz w:val="28"/>
          <w:szCs w:val="28"/>
        </w:rPr>
        <w:t>«</w:t>
      </w:r>
      <w:r w:rsidRPr="001E564E">
        <w:rPr>
          <w:sz w:val="28"/>
          <w:szCs w:val="28"/>
        </w:rPr>
        <w:t>Развитие системы образования Лихославльского района</w:t>
      </w:r>
      <w:r w:rsidR="00252438">
        <w:rPr>
          <w:sz w:val="28"/>
          <w:szCs w:val="28"/>
        </w:rPr>
        <w:t>»</w:t>
      </w:r>
      <w:r w:rsidRPr="001E564E">
        <w:rPr>
          <w:sz w:val="28"/>
          <w:szCs w:val="28"/>
        </w:rPr>
        <w:t xml:space="preserve"> на 2021-2025 годы.</w:t>
      </w:r>
    </w:p>
    <w:p w:rsidR="003D4FA4" w:rsidRPr="001E564E" w:rsidRDefault="003D4FA4" w:rsidP="003D4FA4">
      <w:pPr>
        <w:tabs>
          <w:tab w:val="left" w:pos="7371"/>
        </w:tabs>
        <w:autoSpaceDE w:val="0"/>
        <w:autoSpaceDN w:val="0"/>
        <w:adjustRightInd w:val="0"/>
        <w:ind w:firstLine="709"/>
        <w:jc w:val="both"/>
        <w:rPr>
          <w:sz w:val="28"/>
          <w:szCs w:val="28"/>
        </w:rPr>
      </w:pPr>
      <w:r w:rsidRPr="001E564E">
        <w:rPr>
          <w:sz w:val="28"/>
          <w:szCs w:val="28"/>
        </w:rPr>
        <w:t xml:space="preserve">2. Определить главным администратором муниципальной программы </w:t>
      </w:r>
      <w:r>
        <w:rPr>
          <w:sz w:val="28"/>
          <w:szCs w:val="28"/>
        </w:rPr>
        <w:t xml:space="preserve">Лихославльского района </w:t>
      </w:r>
      <w:r w:rsidR="00252438">
        <w:rPr>
          <w:sz w:val="28"/>
          <w:szCs w:val="28"/>
        </w:rPr>
        <w:t>«</w:t>
      </w:r>
      <w:r w:rsidRPr="001E564E">
        <w:rPr>
          <w:sz w:val="28"/>
          <w:szCs w:val="28"/>
        </w:rPr>
        <w:t>Развитие системы образования Лихославльского района</w:t>
      </w:r>
      <w:r w:rsidR="00252438">
        <w:rPr>
          <w:sz w:val="28"/>
          <w:szCs w:val="28"/>
        </w:rPr>
        <w:t>»</w:t>
      </w:r>
      <w:r w:rsidRPr="001E564E">
        <w:rPr>
          <w:sz w:val="28"/>
          <w:szCs w:val="28"/>
        </w:rPr>
        <w:t xml:space="preserve"> на 2021-2025 годы (далее – Программа) Отдел образования администрации Лихославльского района.</w:t>
      </w:r>
    </w:p>
    <w:p w:rsidR="003D4FA4" w:rsidRPr="001E564E" w:rsidRDefault="003D4FA4" w:rsidP="003D4FA4">
      <w:pPr>
        <w:tabs>
          <w:tab w:val="left" w:pos="7371"/>
        </w:tabs>
        <w:autoSpaceDE w:val="0"/>
        <w:autoSpaceDN w:val="0"/>
        <w:adjustRightInd w:val="0"/>
        <w:ind w:firstLine="709"/>
        <w:jc w:val="both"/>
        <w:rPr>
          <w:sz w:val="28"/>
          <w:szCs w:val="28"/>
        </w:rPr>
      </w:pPr>
      <w:r w:rsidRPr="001E564E">
        <w:rPr>
          <w:sz w:val="28"/>
          <w:szCs w:val="28"/>
        </w:rPr>
        <w:t>3. Определить администратором Программы Отдел образования администрации Лихославльского района.</w:t>
      </w:r>
    </w:p>
    <w:p w:rsidR="003D4FA4" w:rsidRPr="007C69CF" w:rsidRDefault="003D4FA4" w:rsidP="003D4FA4">
      <w:pPr>
        <w:autoSpaceDE w:val="0"/>
        <w:autoSpaceDN w:val="0"/>
        <w:adjustRightInd w:val="0"/>
        <w:ind w:firstLine="709"/>
        <w:jc w:val="both"/>
        <w:outlineLvl w:val="0"/>
        <w:rPr>
          <w:sz w:val="28"/>
          <w:szCs w:val="28"/>
        </w:rPr>
      </w:pPr>
      <w:r w:rsidRPr="001E564E">
        <w:rPr>
          <w:color w:val="000000"/>
          <w:sz w:val="28"/>
          <w:szCs w:val="28"/>
          <w:shd w:val="clear" w:color="auto" w:fill="FFFFFF"/>
        </w:rPr>
        <w:t>4.</w:t>
      </w:r>
      <w:r>
        <w:rPr>
          <w:color w:val="000000"/>
          <w:sz w:val="28"/>
          <w:szCs w:val="28"/>
          <w:shd w:val="clear" w:color="auto" w:fill="FFFFFF"/>
        </w:rPr>
        <w:t xml:space="preserve"> Признать утратившим силу</w:t>
      </w:r>
      <w:r w:rsidRPr="001E564E">
        <w:rPr>
          <w:color w:val="000000"/>
          <w:sz w:val="28"/>
          <w:szCs w:val="28"/>
          <w:shd w:val="clear" w:color="auto" w:fill="FFFFFF"/>
        </w:rPr>
        <w:t xml:space="preserve"> </w:t>
      </w:r>
      <w:r>
        <w:rPr>
          <w:color w:val="000000"/>
          <w:sz w:val="28"/>
          <w:szCs w:val="28"/>
          <w:shd w:val="clear" w:color="auto" w:fill="FFFFFF"/>
        </w:rPr>
        <w:t>п</w:t>
      </w:r>
      <w:r w:rsidRPr="007C69CF">
        <w:rPr>
          <w:color w:val="000000"/>
          <w:sz w:val="28"/>
          <w:szCs w:val="28"/>
          <w:shd w:val="clear" w:color="auto" w:fill="FFFFFF"/>
        </w:rPr>
        <w:t xml:space="preserve">остановление </w:t>
      </w:r>
      <w:r w:rsidRPr="001E564E">
        <w:rPr>
          <w:color w:val="000000"/>
          <w:sz w:val="28"/>
          <w:szCs w:val="28"/>
          <w:shd w:val="clear" w:color="auto" w:fill="FFFFFF"/>
        </w:rPr>
        <w:t>администрации Лихославльск</w:t>
      </w:r>
      <w:r>
        <w:rPr>
          <w:color w:val="000000"/>
          <w:sz w:val="28"/>
          <w:szCs w:val="28"/>
          <w:shd w:val="clear" w:color="auto" w:fill="FFFFFF"/>
        </w:rPr>
        <w:t>ого района от 24.01.2018</w:t>
      </w:r>
      <w:r w:rsidRPr="001E564E">
        <w:rPr>
          <w:color w:val="000000"/>
          <w:sz w:val="28"/>
          <w:szCs w:val="28"/>
          <w:shd w:val="clear" w:color="auto" w:fill="FFFFFF"/>
        </w:rPr>
        <w:t xml:space="preserve"> </w:t>
      </w:r>
      <w:r>
        <w:rPr>
          <w:color w:val="000000"/>
          <w:sz w:val="28"/>
          <w:szCs w:val="28"/>
          <w:shd w:val="clear" w:color="auto" w:fill="FFFFFF"/>
        </w:rPr>
        <w:t>№</w:t>
      </w:r>
      <w:r w:rsidR="004C48DA">
        <w:rPr>
          <w:color w:val="000000"/>
          <w:sz w:val="28"/>
          <w:szCs w:val="28"/>
          <w:shd w:val="clear" w:color="auto" w:fill="FFFFFF"/>
        </w:rPr>
        <w:t xml:space="preserve"> </w:t>
      </w:r>
      <w:r>
        <w:rPr>
          <w:color w:val="000000"/>
          <w:sz w:val="28"/>
          <w:szCs w:val="28"/>
          <w:shd w:val="clear" w:color="auto" w:fill="FFFFFF"/>
        </w:rPr>
        <w:t xml:space="preserve">37-1 </w:t>
      </w:r>
      <w:r w:rsidR="00252438">
        <w:rPr>
          <w:color w:val="000000"/>
          <w:sz w:val="28"/>
          <w:szCs w:val="28"/>
          <w:shd w:val="clear" w:color="auto" w:fill="FFFFFF"/>
        </w:rPr>
        <w:t>«</w:t>
      </w:r>
      <w:r w:rsidRPr="001E564E">
        <w:rPr>
          <w:color w:val="000000"/>
          <w:sz w:val="28"/>
          <w:szCs w:val="28"/>
          <w:shd w:val="clear" w:color="auto" w:fill="FFFFFF"/>
        </w:rPr>
        <w:t xml:space="preserve">Об утверждении муниципальной программы </w:t>
      </w:r>
      <w:r w:rsidR="00252438">
        <w:rPr>
          <w:color w:val="000000"/>
          <w:sz w:val="28"/>
          <w:szCs w:val="28"/>
          <w:shd w:val="clear" w:color="auto" w:fill="FFFFFF"/>
        </w:rPr>
        <w:t>«</w:t>
      </w:r>
      <w:r w:rsidRPr="001E564E">
        <w:rPr>
          <w:color w:val="000000"/>
          <w:sz w:val="28"/>
          <w:szCs w:val="28"/>
          <w:shd w:val="clear" w:color="auto" w:fill="FFFFFF"/>
        </w:rPr>
        <w:t>Развитие системы образования Лихославльского района</w:t>
      </w:r>
      <w:r w:rsidR="00252438">
        <w:rPr>
          <w:color w:val="000000"/>
          <w:sz w:val="28"/>
          <w:szCs w:val="28"/>
          <w:shd w:val="clear" w:color="auto" w:fill="FFFFFF"/>
        </w:rPr>
        <w:t>»</w:t>
      </w:r>
      <w:r w:rsidRPr="001E564E">
        <w:rPr>
          <w:color w:val="000000"/>
          <w:sz w:val="28"/>
          <w:szCs w:val="28"/>
          <w:shd w:val="clear" w:color="auto" w:fill="FFFFFF"/>
        </w:rPr>
        <w:t xml:space="preserve"> на 2018-2022 годы</w:t>
      </w:r>
      <w:r w:rsidR="00252438">
        <w:rPr>
          <w:color w:val="000000"/>
          <w:sz w:val="28"/>
          <w:szCs w:val="28"/>
          <w:shd w:val="clear" w:color="auto" w:fill="FFFFFF"/>
        </w:rPr>
        <w:t>»</w:t>
      </w:r>
      <w:r>
        <w:rPr>
          <w:color w:val="000000"/>
          <w:sz w:val="28"/>
          <w:szCs w:val="28"/>
          <w:shd w:val="clear" w:color="auto" w:fill="FFFFFF"/>
        </w:rPr>
        <w:t xml:space="preserve"> </w:t>
      </w:r>
      <w:r w:rsidRPr="001D4AD6">
        <w:rPr>
          <w:color w:val="000000"/>
          <w:sz w:val="28"/>
          <w:szCs w:val="28"/>
          <w:shd w:val="clear" w:color="auto" w:fill="FFFFFF"/>
        </w:rPr>
        <w:t>(в редакции постановлений от 04.04.2018 № 177, от 14.06.2018 № 257-1,от 02.08.2018 № 324-2,от 10.10.2018 № 406-1, от 22.01.2019 №</w:t>
      </w:r>
      <w:r>
        <w:rPr>
          <w:color w:val="000000"/>
          <w:sz w:val="28"/>
          <w:szCs w:val="28"/>
          <w:shd w:val="clear" w:color="auto" w:fill="FFFFFF"/>
        </w:rPr>
        <w:t xml:space="preserve"> </w:t>
      </w:r>
      <w:r w:rsidRPr="001D4AD6">
        <w:rPr>
          <w:color w:val="000000"/>
          <w:sz w:val="28"/>
          <w:szCs w:val="28"/>
          <w:shd w:val="clear" w:color="auto" w:fill="FFFFFF"/>
        </w:rPr>
        <w:t>8-7, от 15.03.19 №</w:t>
      </w:r>
      <w:r>
        <w:rPr>
          <w:color w:val="000000"/>
          <w:sz w:val="28"/>
          <w:szCs w:val="28"/>
          <w:shd w:val="clear" w:color="auto" w:fill="FFFFFF"/>
        </w:rPr>
        <w:t xml:space="preserve"> </w:t>
      </w:r>
      <w:r w:rsidRPr="001D4AD6">
        <w:rPr>
          <w:color w:val="000000"/>
          <w:sz w:val="28"/>
          <w:szCs w:val="28"/>
          <w:shd w:val="clear" w:color="auto" w:fill="FFFFFF"/>
        </w:rPr>
        <w:t>88-2, от 06.06.2019 №</w:t>
      </w:r>
      <w:r>
        <w:rPr>
          <w:color w:val="000000"/>
          <w:sz w:val="28"/>
          <w:szCs w:val="28"/>
          <w:shd w:val="clear" w:color="auto" w:fill="FFFFFF"/>
        </w:rPr>
        <w:t xml:space="preserve"> </w:t>
      </w:r>
      <w:r w:rsidRPr="001D4AD6">
        <w:rPr>
          <w:color w:val="000000"/>
          <w:sz w:val="28"/>
          <w:szCs w:val="28"/>
          <w:shd w:val="clear" w:color="auto" w:fill="FFFFFF"/>
        </w:rPr>
        <w:t>179-1, от 26.09.2019№</w:t>
      </w:r>
      <w:r>
        <w:rPr>
          <w:color w:val="000000"/>
          <w:sz w:val="28"/>
          <w:szCs w:val="28"/>
          <w:shd w:val="clear" w:color="auto" w:fill="FFFFFF"/>
        </w:rPr>
        <w:t xml:space="preserve"> </w:t>
      </w:r>
      <w:r w:rsidRPr="001D4AD6">
        <w:rPr>
          <w:color w:val="000000"/>
          <w:sz w:val="28"/>
          <w:szCs w:val="28"/>
          <w:shd w:val="clear" w:color="auto" w:fill="FFFFFF"/>
        </w:rPr>
        <w:t>303, от 20.01.2020 №</w:t>
      </w:r>
      <w:r>
        <w:rPr>
          <w:color w:val="000000"/>
          <w:sz w:val="28"/>
          <w:szCs w:val="28"/>
          <w:shd w:val="clear" w:color="auto" w:fill="FFFFFF"/>
        </w:rPr>
        <w:t xml:space="preserve"> </w:t>
      </w:r>
      <w:r w:rsidRPr="001D4AD6">
        <w:rPr>
          <w:color w:val="000000"/>
          <w:sz w:val="28"/>
          <w:szCs w:val="28"/>
          <w:shd w:val="clear" w:color="auto" w:fill="FFFFFF"/>
        </w:rPr>
        <w:t>8-5, от 17.04.2020 №</w:t>
      </w:r>
      <w:r>
        <w:rPr>
          <w:color w:val="000000"/>
          <w:sz w:val="28"/>
          <w:szCs w:val="28"/>
          <w:shd w:val="clear" w:color="auto" w:fill="FFFFFF"/>
        </w:rPr>
        <w:t xml:space="preserve"> </w:t>
      </w:r>
      <w:r w:rsidRPr="001D4AD6">
        <w:rPr>
          <w:color w:val="000000"/>
          <w:sz w:val="28"/>
          <w:szCs w:val="28"/>
          <w:shd w:val="clear" w:color="auto" w:fill="FFFFFF"/>
        </w:rPr>
        <w:t>131, от 27.07.2020 №</w:t>
      </w:r>
      <w:r>
        <w:rPr>
          <w:color w:val="000000"/>
          <w:sz w:val="28"/>
          <w:szCs w:val="28"/>
          <w:shd w:val="clear" w:color="auto" w:fill="FFFFFF"/>
        </w:rPr>
        <w:t xml:space="preserve"> </w:t>
      </w:r>
      <w:r w:rsidRPr="001D4AD6">
        <w:rPr>
          <w:color w:val="000000"/>
          <w:sz w:val="28"/>
          <w:szCs w:val="28"/>
          <w:shd w:val="clear" w:color="auto" w:fill="FFFFFF"/>
        </w:rPr>
        <w:t>181, от 16.11.2020 №</w:t>
      </w:r>
      <w:r>
        <w:rPr>
          <w:color w:val="000000"/>
          <w:sz w:val="28"/>
          <w:szCs w:val="28"/>
          <w:shd w:val="clear" w:color="auto" w:fill="FFFFFF"/>
        </w:rPr>
        <w:t xml:space="preserve"> </w:t>
      </w:r>
      <w:r w:rsidRPr="001D4AD6">
        <w:rPr>
          <w:color w:val="000000"/>
          <w:sz w:val="28"/>
          <w:szCs w:val="28"/>
          <w:shd w:val="clear" w:color="auto" w:fill="FFFFFF"/>
        </w:rPr>
        <w:t>240-1, от 22.01.2021 №</w:t>
      </w:r>
      <w:r>
        <w:rPr>
          <w:color w:val="000000"/>
          <w:sz w:val="28"/>
          <w:szCs w:val="28"/>
          <w:shd w:val="clear" w:color="auto" w:fill="FFFFFF"/>
        </w:rPr>
        <w:t xml:space="preserve"> </w:t>
      </w:r>
      <w:r w:rsidRPr="001D4AD6">
        <w:rPr>
          <w:color w:val="000000"/>
          <w:sz w:val="28"/>
          <w:szCs w:val="28"/>
          <w:shd w:val="clear" w:color="auto" w:fill="FFFFFF"/>
        </w:rPr>
        <w:t>8-1).</w:t>
      </w:r>
    </w:p>
    <w:p w:rsidR="003D4FA4" w:rsidRPr="001E564E" w:rsidRDefault="003D4FA4" w:rsidP="003D4FA4">
      <w:pPr>
        <w:ind w:firstLine="709"/>
        <w:jc w:val="both"/>
        <w:rPr>
          <w:sz w:val="28"/>
          <w:szCs w:val="28"/>
        </w:rPr>
      </w:pPr>
      <w:r w:rsidRPr="001E564E">
        <w:rPr>
          <w:sz w:val="28"/>
          <w:szCs w:val="28"/>
        </w:rPr>
        <w:t xml:space="preserve">5. Контроль за </w:t>
      </w:r>
      <w:r>
        <w:rPr>
          <w:sz w:val="28"/>
          <w:szCs w:val="28"/>
        </w:rPr>
        <w:t>ис</w:t>
      </w:r>
      <w:r w:rsidRPr="001E564E">
        <w:rPr>
          <w:sz w:val="28"/>
          <w:szCs w:val="28"/>
        </w:rPr>
        <w:t xml:space="preserve">полнением </w:t>
      </w:r>
      <w:r>
        <w:rPr>
          <w:sz w:val="28"/>
          <w:szCs w:val="28"/>
        </w:rPr>
        <w:t>настоящего</w:t>
      </w:r>
      <w:r w:rsidRPr="001E564E">
        <w:rPr>
          <w:sz w:val="28"/>
          <w:szCs w:val="28"/>
        </w:rPr>
        <w:t xml:space="preserve"> постановления оставляю за собой.</w:t>
      </w:r>
    </w:p>
    <w:p w:rsidR="003D4FA4" w:rsidRPr="001E564E" w:rsidRDefault="003D4FA4" w:rsidP="003D4FA4">
      <w:pPr>
        <w:tabs>
          <w:tab w:val="left" w:pos="567"/>
        </w:tabs>
        <w:autoSpaceDE w:val="0"/>
        <w:autoSpaceDN w:val="0"/>
        <w:adjustRightInd w:val="0"/>
        <w:ind w:firstLine="709"/>
        <w:jc w:val="both"/>
        <w:rPr>
          <w:sz w:val="28"/>
          <w:szCs w:val="28"/>
        </w:rPr>
      </w:pPr>
      <w:r w:rsidRPr="001E564E">
        <w:rPr>
          <w:sz w:val="28"/>
          <w:szCs w:val="28"/>
        </w:rPr>
        <w:t xml:space="preserve">6. </w:t>
      </w:r>
      <w:r w:rsidRPr="001E564E">
        <w:rPr>
          <w:color w:val="000000"/>
          <w:sz w:val="28"/>
          <w:szCs w:val="28"/>
          <w:shd w:val="clear" w:color="auto" w:fill="FFFFFF"/>
        </w:rPr>
        <w:t xml:space="preserve">Настоящее постановление вступает в силу со дня его подписания, </w:t>
      </w:r>
      <w:r w:rsidRPr="001E564E">
        <w:rPr>
          <w:sz w:val="28"/>
          <w:szCs w:val="28"/>
        </w:rPr>
        <w:t>распространяет</w:t>
      </w:r>
      <w:r>
        <w:rPr>
          <w:sz w:val="28"/>
          <w:szCs w:val="28"/>
        </w:rPr>
        <w:t xml:space="preserve"> свое действие</w:t>
      </w:r>
      <w:r w:rsidRPr="001E564E">
        <w:rPr>
          <w:sz w:val="28"/>
          <w:szCs w:val="28"/>
        </w:rPr>
        <w:t xml:space="preserve"> на правоотношения</w:t>
      </w:r>
      <w:r>
        <w:rPr>
          <w:sz w:val="28"/>
          <w:szCs w:val="28"/>
        </w:rPr>
        <w:t>, возникшие</w:t>
      </w:r>
      <w:r w:rsidRPr="001E564E">
        <w:rPr>
          <w:sz w:val="28"/>
          <w:szCs w:val="28"/>
        </w:rPr>
        <w:t xml:space="preserve"> с 1 января 2021 года</w:t>
      </w:r>
      <w:r>
        <w:rPr>
          <w:sz w:val="28"/>
          <w:szCs w:val="28"/>
        </w:rPr>
        <w:t>,</w:t>
      </w:r>
      <w:r w:rsidRPr="001E564E">
        <w:rPr>
          <w:color w:val="000000"/>
          <w:sz w:val="28"/>
          <w:szCs w:val="28"/>
          <w:shd w:val="clear" w:color="auto" w:fill="FFFFFF"/>
        </w:rPr>
        <w:t xml:space="preserve"> подлежит официальному опубликованию в газете </w:t>
      </w:r>
      <w:r w:rsidR="00252438">
        <w:rPr>
          <w:color w:val="000000"/>
          <w:sz w:val="28"/>
          <w:szCs w:val="28"/>
          <w:shd w:val="clear" w:color="auto" w:fill="FFFFFF"/>
        </w:rPr>
        <w:t>«</w:t>
      </w:r>
      <w:r w:rsidRPr="001E564E">
        <w:rPr>
          <w:color w:val="000000"/>
          <w:sz w:val="28"/>
          <w:szCs w:val="28"/>
          <w:shd w:val="clear" w:color="auto" w:fill="FFFFFF"/>
        </w:rPr>
        <w:t>Наша жизнь</w:t>
      </w:r>
      <w:r w:rsidR="00252438">
        <w:rPr>
          <w:color w:val="000000"/>
          <w:sz w:val="28"/>
          <w:szCs w:val="28"/>
          <w:shd w:val="clear" w:color="auto" w:fill="FFFFFF"/>
        </w:rPr>
        <w:t>»</w:t>
      </w:r>
      <w:r w:rsidRPr="001E564E">
        <w:rPr>
          <w:color w:val="000000"/>
          <w:sz w:val="28"/>
          <w:szCs w:val="28"/>
          <w:shd w:val="clear" w:color="auto" w:fill="FFFFFF"/>
        </w:rPr>
        <w:t xml:space="preserve"> и размещению на официальном сайте Лихославльского муниципального района в информационно-телекоммуникационной сети Интернет</w:t>
      </w:r>
      <w:r w:rsidRPr="001E564E">
        <w:rPr>
          <w:sz w:val="28"/>
          <w:szCs w:val="28"/>
        </w:rPr>
        <w:t>.</w:t>
      </w:r>
    </w:p>
    <w:p w:rsidR="00CB6E23" w:rsidRPr="0034626C" w:rsidRDefault="00CB6E23" w:rsidP="00CB6E23">
      <w:pPr>
        <w:jc w:val="both"/>
        <w:rPr>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803"/>
        <w:gridCol w:w="3402"/>
      </w:tblGrid>
      <w:tr w:rsidR="0034626C" w:rsidRPr="0034626C" w:rsidTr="0058643D">
        <w:tc>
          <w:tcPr>
            <w:tcW w:w="3300" w:type="pct"/>
            <w:shd w:val="clear" w:color="auto" w:fill="FFFFFF"/>
            <w:vAlign w:val="bottom"/>
            <w:hideMark/>
          </w:tcPr>
          <w:p w:rsidR="00CB6E23" w:rsidRPr="0034626C" w:rsidRDefault="00CB6E23" w:rsidP="0058643D">
            <w:pPr>
              <w:jc w:val="both"/>
              <w:rPr>
                <w:sz w:val="28"/>
                <w:szCs w:val="28"/>
              </w:rPr>
            </w:pPr>
            <w:r w:rsidRPr="0034626C">
              <w:rPr>
                <w:sz w:val="28"/>
                <w:szCs w:val="28"/>
              </w:rPr>
              <w:t>Глава Лихославльского района</w:t>
            </w:r>
          </w:p>
        </w:tc>
        <w:tc>
          <w:tcPr>
            <w:tcW w:w="1650" w:type="pct"/>
            <w:shd w:val="clear" w:color="auto" w:fill="FFFFFF"/>
            <w:vAlign w:val="bottom"/>
            <w:hideMark/>
          </w:tcPr>
          <w:p w:rsidR="00CB6E23" w:rsidRPr="0034626C" w:rsidRDefault="00CB6E23" w:rsidP="0058643D">
            <w:pPr>
              <w:jc w:val="right"/>
              <w:rPr>
                <w:sz w:val="28"/>
                <w:szCs w:val="28"/>
              </w:rPr>
            </w:pPr>
            <w:r w:rsidRPr="0034626C">
              <w:rPr>
                <w:sz w:val="28"/>
                <w:szCs w:val="28"/>
              </w:rPr>
              <w:t>Н.Н. Виноградова</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530"/>
      </w:tblGrid>
      <w:tr w:rsidR="0034626C" w:rsidRPr="0034626C" w:rsidTr="00B33632">
        <w:tc>
          <w:tcPr>
            <w:tcW w:w="5665" w:type="dxa"/>
          </w:tcPr>
          <w:p w:rsidR="005D7E14" w:rsidRPr="0034626C" w:rsidRDefault="005D7E14" w:rsidP="005D7E14">
            <w:pPr>
              <w:spacing w:line="276" w:lineRule="auto"/>
            </w:pPr>
          </w:p>
        </w:tc>
        <w:tc>
          <w:tcPr>
            <w:tcW w:w="4530" w:type="dxa"/>
          </w:tcPr>
          <w:p w:rsidR="005D7E14" w:rsidRPr="0034626C" w:rsidRDefault="005D7E14" w:rsidP="005D7E14">
            <w:pPr>
              <w:jc w:val="center"/>
              <w:rPr>
                <w:sz w:val="28"/>
                <w:szCs w:val="28"/>
              </w:rPr>
            </w:pPr>
            <w:r w:rsidRPr="0034626C">
              <w:rPr>
                <w:sz w:val="28"/>
                <w:szCs w:val="28"/>
              </w:rPr>
              <w:t>УТВЕРЖДЕНА</w:t>
            </w:r>
          </w:p>
          <w:p w:rsidR="005D7E14" w:rsidRPr="0034626C" w:rsidRDefault="005D7E14" w:rsidP="005D7E14">
            <w:pPr>
              <w:jc w:val="center"/>
              <w:rPr>
                <w:sz w:val="28"/>
                <w:szCs w:val="28"/>
              </w:rPr>
            </w:pPr>
            <w:r w:rsidRPr="0034626C">
              <w:rPr>
                <w:sz w:val="28"/>
                <w:szCs w:val="28"/>
              </w:rPr>
              <w:t>постановлением администрации</w:t>
            </w:r>
          </w:p>
          <w:p w:rsidR="005D7E14" w:rsidRPr="0034626C" w:rsidRDefault="005D7E14" w:rsidP="005D7E14">
            <w:pPr>
              <w:jc w:val="center"/>
              <w:rPr>
                <w:sz w:val="28"/>
                <w:szCs w:val="28"/>
              </w:rPr>
            </w:pPr>
            <w:r w:rsidRPr="0034626C">
              <w:rPr>
                <w:sz w:val="28"/>
                <w:szCs w:val="28"/>
              </w:rPr>
              <w:t>Лихославльского района</w:t>
            </w:r>
          </w:p>
          <w:p w:rsidR="005D7E14" w:rsidRPr="0034626C" w:rsidRDefault="005D7E14" w:rsidP="003D4FA4">
            <w:pPr>
              <w:jc w:val="center"/>
            </w:pPr>
            <w:r w:rsidRPr="0034626C">
              <w:rPr>
                <w:sz w:val="28"/>
                <w:szCs w:val="28"/>
              </w:rPr>
              <w:t xml:space="preserve">от </w:t>
            </w:r>
            <w:r w:rsidR="003D4FA4">
              <w:rPr>
                <w:sz w:val="28"/>
                <w:szCs w:val="28"/>
              </w:rPr>
              <w:t>12</w:t>
            </w:r>
            <w:r w:rsidR="00662BD9">
              <w:rPr>
                <w:sz w:val="28"/>
                <w:szCs w:val="28"/>
              </w:rPr>
              <w:t>.02.</w:t>
            </w:r>
            <w:r w:rsidR="00B33632" w:rsidRPr="0034626C">
              <w:rPr>
                <w:sz w:val="28"/>
                <w:szCs w:val="28"/>
              </w:rPr>
              <w:t>2021</w:t>
            </w:r>
            <w:r w:rsidRPr="0034626C">
              <w:rPr>
                <w:sz w:val="28"/>
                <w:szCs w:val="28"/>
              </w:rPr>
              <w:t xml:space="preserve"> №</w:t>
            </w:r>
            <w:r w:rsidR="00662BD9">
              <w:rPr>
                <w:sz w:val="28"/>
                <w:szCs w:val="28"/>
              </w:rPr>
              <w:t xml:space="preserve"> </w:t>
            </w:r>
            <w:r w:rsidR="003D4FA4">
              <w:rPr>
                <w:sz w:val="28"/>
                <w:szCs w:val="28"/>
              </w:rPr>
              <w:t>21-2</w:t>
            </w:r>
          </w:p>
        </w:tc>
      </w:tr>
    </w:tbl>
    <w:p w:rsidR="0058643D" w:rsidRPr="0034626C" w:rsidRDefault="0058643D" w:rsidP="00506D1F">
      <w:pP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58643D" w:rsidRPr="0034626C" w:rsidRDefault="0058643D" w:rsidP="00506D1F">
      <w:pPr>
        <w:jc w:val="center"/>
        <w:rPr>
          <w:sz w:val="28"/>
          <w:szCs w:val="28"/>
        </w:rPr>
      </w:pPr>
    </w:p>
    <w:p w:rsidR="003D4FA4" w:rsidRPr="003D4FA4" w:rsidRDefault="003D4FA4" w:rsidP="003D4FA4">
      <w:pPr>
        <w:autoSpaceDE w:val="0"/>
        <w:autoSpaceDN w:val="0"/>
        <w:adjustRightInd w:val="0"/>
        <w:jc w:val="center"/>
        <w:rPr>
          <w:b/>
          <w:sz w:val="28"/>
          <w:szCs w:val="28"/>
        </w:rPr>
      </w:pPr>
      <w:r w:rsidRPr="003D4FA4">
        <w:rPr>
          <w:b/>
          <w:sz w:val="28"/>
          <w:szCs w:val="28"/>
        </w:rPr>
        <w:t xml:space="preserve">Муниципальная программа Лихославльского района </w:t>
      </w:r>
    </w:p>
    <w:p w:rsidR="003D4FA4" w:rsidRPr="003D4FA4" w:rsidRDefault="00252438" w:rsidP="003D4FA4">
      <w:pPr>
        <w:autoSpaceDE w:val="0"/>
        <w:autoSpaceDN w:val="0"/>
        <w:adjustRightInd w:val="0"/>
        <w:jc w:val="center"/>
        <w:rPr>
          <w:b/>
          <w:sz w:val="28"/>
          <w:szCs w:val="28"/>
        </w:rPr>
      </w:pPr>
      <w:r>
        <w:rPr>
          <w:b/>
          <w:sz w:val="28"/>
          <w:szCs w:val="28"/>
        </w:rPr>
        <w:t>«</w:t>
      </w:r>
      <w:r w:rsidR="003D4FA4" w:rsidRPr="003D4FA4">
        <w:rPr>
          <w:b/>
          <w:sz w:val="28"/>
          <w:szCs w:val="28"/>
        </w:rPr>
        <w:t>Развитие системы образования Лихославльского района</w:t>
      </w:r>
      <w:r>
        <w:rPr>
          <w:b/>
          <w:sz w:val="28"/>
          <w:szCs w:val="28"/>
        </w:rPr>
        <w:t>»</w:t>
      </w:r>
      <w:r w:rsidR="003D4FA4" w:rsidRPr="003D4FA4">
        <w:rPr>
          <w:b/>
          <w:sz w:val="28"/>
          <w:szCs w:val="28"/>
        </w:rPr>
        <w:t xml:space="preserve"> на 2021-2025 годы</w:t>
      </w: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Default="003D4FA4" w:rsidP="003D4FA4">
      <w:pPr>
        <w:autoSpaceDE w:val="0"/>
        <w:autoSpaceDN w:val="0"/>
        <w:adjustRightInd w:val="0"/>
        <w:jc w:val="center"/>
        <w:rPr>
          <w:sz w:val="28"/>
          <w:szCs w:val="28"/>
        </w:rPr>
      </w:pPr>
    </w:p>
    <w:p w:rsidR="003D4FA4" w:rsidRPr="003D4FA4" w:rsidRDefault="003D4FA4" w:rsidP="003D4FA4">
      <w:pPr>
        <w:autoSpaceDE w:val="0"/>
        <w:autoSpaceDN w:val="0"/>
        <w:adjustRightInd w:val="0"/>
        <w:jc w:val="center"/>
        <w:rPr>
          <w:sz w:val="28"/>
          <w:szCs w:val="28"/>
        </w:rPr>
      </w:pPr>
      <w:r w:rsidRPr="003D4FA4">
        <w:rPr>
          <w:sz w:val="28"/>
          <w:szCs w:val="28"/>
        </w:rPr>
        <w:t>г. Лихославль</w:t>
      </w:r>
    </w:p>
    <w:p w:rsidR="003D4FA4" w:rsidRPr="003D4FA4" w:rsidRDefault="003D4FA4" w:rsidP="003D4FA4">
      <w:pPr>
        <w:autoSpaceDE w:val="0"/>
        <w:autoSpaceDN w:val="0"/>
        <w:adjustRightInd w:val="0"/>
        <w:jc w:val="center"/>
        <w:rPr>
          <w:sz w:val="28"/>
          <w:szCs w:val="28"/>
        </w:rPr>
      </w:pPr>
      <w:r w:rsidRPr="003D4FA4">
        <w:rPr>
          <w:sz w:val="28"/>
          <w:szCs w:val="28"/>
        </w:rPr>
        <w:t>2021 г.</w:t>
      </w:r>
    </w:p>
    <w:p w:rsidR="003D4FA4" w:rsidRPr="003D4FA4" w:rsidRDefault="003D4FA4" w:rsidP="003D4FA4">
      <w:pPr>
        <w:keepNext/>
        <w:jc w:val="center"/>
        <w:outlineLvl w:val="0"/>
        <w:rPr>
          <w:b/>
          <w:bCs/>
          <w:sz w:val="28"/>
          <w:szCs w:val="28"/>
        </w:rPr>
      </w:pPr>
      <w:r w:rsidRPr="003D4FA4">
        <w:rPr>
          <w:sz w:val="28"/>
          <w:szCs w:val="28"/>
        </w:rPr>
        <w:br w:type="page"/>
      </w:r>
      <w:r w:rsidRPr="003D4FA4">
        <w:rPr>
          <w:b/>
          <w:bCs/>
          <w:sz w:val="28"/>
          <w:szCs w:val="28"/>
        </w:rPr>
        <w:lastRenderedPageBreak/>
        <w:t>ПАСПОРТ</w:t>
      </w:r>
    </w:p>
    <w:p w:rsidR="003D4FA4" w:rsidRPr="003D4FA4" w:rsidRDefault="003D4FA4" w:rsidP="003D4FA4">
      <w:pPr>
        <w:jc w:val="center"/>
        <w:rPr>
          <w:b/>
          <w:bCs/>
          <w:sz w:val="28"/>
          <w:szCs w:val="28"/>
        </w:rPr>
      </w:pPr>
      <w:r w:rsidRPr="003D4FA4">
        <w:rPr>
          <w:b/>
          <w:bCs/>
          <w:sz w:val="28"/>
          <w:szCs w:val="28"/>
        </w:rPr>
        <w:t xml:space="preserve">муниципальной программы Лихославльского района </w:t>
      </w:r>
    </w:p>
    <w:p w:rsidR="003D4FA4" w:rsidRPr="003D4FA4" w:rsidRDefault="00252438" w:rsidP="003D4FA4">
      <w:pPr>
        <w:jc w:val="center"/>
        <w:rPr>
          <w:b/>
          <w:bCs/>
          <w:sz w:val="28"/>
          <w:szCs w:val="28"/>
        </w:rPr>
      </w:pPr>
      <w:r>
        <w:rPr>
          <w:b/>
          <w:bCs/>
          <w:sz w:val="28"/>
          <w:szCs w:val="28"/>
        </w:rPr>
        <w:t>«</w:t>
      </w:r>
      <w:r w:rsidR="003D4FA4" w:rsidRPr="003D4FA4">
        <w:rPr>
          <w:b/>
          <w:bCs/>
          <w:sz w:val="28"/>
          <w:szCs w:val="28"/>
        </w:rPr>
        <w:t>Развитие системы образования Лихославльского района</w:t>
      </w:r>
      <w:r>
        <w:rPr>
          <w:b/>
          <w:bCs/>
          <w:sz w:val="28"/>
          <w:szCs w:val="28"/>
        </w:rPr>
        <w:t>»</w:t>
      </w:r>
      <w:r w:rsidR="003D4FA4" w:rsidRPr="003D4FA4">
        <w:rPr>
          <w:b/>
          <w:bCs/>
          <w:sz w:val="28"/>
          <w:szCs w:val="28"/>
        </w:rPr>
        <w:t xml:space="preserve"> на 2021-2025 годы</w:t>
      </w:r>
    </w:p>
    <w:p w:rsidR="003D4FA4" w:rsidRPr="003D4FA4" w:rsidRDefault="003D4FA4" w:rsidP="003D4FA4">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1"/>
        <w:gridCol w:w="1149"/>
        <w:gridCol w:w="1149"/>
        <w:gridCol w:w="1149"/>
        <w:gridCol w:w="1149"/>
        <w:gridCol w:w="1149"/>
        <w:gridCol w:w="1149"/>
      </w:tblGrid>
      <w:tr w:rsidR="003D4FA4"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tcPr>
          <w:p w:rsidR="003D4FA4" w:rsidRPr="00E2434B" w:rsidRDefault="003D4FA4" w:rsidP="001A1EC7">
            <w:pPr>
              <w:rPr>
                <w:sz w:val="28"/>
                <w:szCs w:val="28"/>
              </w:rPr>
            </w:pPr>
            <w:r w:rsidRPr="00E2434B">
              <w:rPr>
                <w:sz w:val="28"/>
                <w:szCs w:val="28"/>
              </w:rPr>
              <w:t>Наименование программы</w:t>
            </w:r>
          </w:p>
          <w:p w:rsidR="003D4FA4" w:rsidRPr="00E2434B" w:rsidRDefault="003D4FA4" w:rsidP="001A1EC7">
            <w:pPr>
              <w:rPr>
                <w:sz w:val="28"/>
                <w:szCs w:val="28"/>
              </w:rPr>
            </w:pPr>
          </w:p>
        </w:tc>
        <w:tc>
          <w:tcPr>
            <w:tcW w:w="1134" w:type="dxa"/>
            <w:gridSpan w:val="6"/>
            <w:tcBorders>
              <w:top w:val="single" w:sz="4" w:space="0" w:color="auto"/>
              <w:left w:val="single" w:sz="4" w:space="0" w:color="auto"/>
              <w:bottom w:val="single" w:sz="4" w:space="0" w:color="auto"/>
              <w:right w:val="single" w:sz="4" w:space="0" w:color="auto"/>
            </w:tcBorders>
          </w:tcPr>
          <w:p w:rsidR="003D4FA4" w:rsidRPr="00E2434B" w:rsidRDefault="003D4FA4" w:rsidP="003D4FA4">
            <w:pPr>
              <w:jc w:val="both"/>
              <w:rPr>
                <w:sz w:val="28"/>
                <w:szCs w:val="28"/>
              </w:rPr>
            </w:pPr>
            <w:r w:rsidRPr="00E2434B">
              <w:rPr>
                <w:sz w:val="28"/>
                <w:szCs w:val="28"/>
              </w:rPr>
              <w:t xml:space="preserve">Муниципальная программа Лихославльского района </w:t>
            </w:r>
            <w:r w:rsidR="00252438">
              <w:rPr>
                <w:sz w:val="28"/>
                <w:szCs w:val="28"/>
              </w:rPr>
              <w:t>«</w:t>
            </w:r>
            <w:r w:rsidRPr="00E2434B">
              <w:rPr>
                <w:sz w:val="28"/>
                <w:szCs w:val="28"/>
              </w:rPr>
              <w:t>Развитие системы образования Лихославльского района</w:t>
            </w:r>
            <w:r w:rsidR="00252438">
              <w:rPr>
                <w:sz w:val="28"/>
                <w:szCs w:val="28"/>
              </w:rPr>
              <w:t>»</w:t>
            </w:r>
            <w:r w:rsidRPr="00E2434B">
              <w:rPr>
                <w:sz w:val="28"/>
                <w:szCs w:val="28"/>
              </w:rPr>
              <w:t xml:space="preserve"> на 2021-2025 годы (далее – Программа)</w:t>
            </w:r>
          </w:p>
        </w:tc>
      </w:tr>
      <w:tr w:rsidR="003D4FA4"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tcPr>
          <w:p w:rsidR="003D4FA4" w:rsidRPr="00E2434B" w:rsidRDefault="003D4FA4" w:rsidP="001A1EC7">
            <w:pPr>
              <w:rPr>
                <w:sz w:val="28"/>
                <w:szCs w:val="28"/>
              </w:rPr>
            </w:pPr>
            <w:r w:rsidRPr="00E2434B">
              <w:rPr>
                <w:sz w:val="28"/>
                <w:szCs w:val="28"/>
              </w:rPr>
              <w:t>Главный администратор Программы</w:t>
            </w:r>
          </w:p>
        </w:tc>
        <w:tc>
          <w:tcPr>
            <w:tcW w:w="1134" w:type="dxa"/>
            <w:gridSpan w:val="6"/>
            <w:tcBorders>
              <w:top w:val="single" w:sz="4" w:space="0" w:color="auto"/>
              <w:left w:val="single" w:sz="4" w:space="0" w:color="auto"/>
              <w:bottom w:val="single" w:sz="4" w:space="0" w:color="auto"/>
              <w:right w:val="single" w:sz="4" w:space="0" w:color="auto"/>
            </w:tcBorders>
          </w:tcPr>
          <w:p w:rsidR="003D4FA4" w:rsidRPr="00E2434B" w:rsidRDefault="003D4FA4" w:rsidP="00E2434B">
            <w:pPr>
              <w:jc w:val="both"/>
              <w:rPr>
                <w:sz w:val="28"/>
                <w:szCs w:val="28"/>
              </w:rPr>
            </w:pPr>
            <w:r w:rsidRPr="00E2434B">
              <w:rPr>
                <w:sz w:val="28"/>
                <w:szCs w:val="28"/>
              </w:rPr>
              <w:t>Отдел образования Администрации Лихославльского района Тверской области.</w:t>
            </w:r>
          </w:p>
        </w:tc>
      </w:tr>
      <w:tr w:rsidR="003D4FA4"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tcPr>
          <w:p w:rsidR="003D4FA4" w:rsidRPr="00E2434B" w:rsidRDefault="003D4FA4" w:rsidP="001A1EC7">
            <w:pPr>
              <w:rPr>
                <w:sz w:val="28"/>
                <w:szCs w:val="28"/>
              </w:rPr>
            </w:pPr>
            <w:r w:rsidRPr="00E2434B">
              <w:rPr>
                <w:sz w:val="28"/>
                <w:szCs w:val="28"/>
              </w:rPr>
              <w:t>Администратор программы</w:t>
            </w:r>
          </w:p>
        </w:tc>
        <w:tc>
          <w:tcPr>
            <w:tcW w:w="1134" w:type="dxa"/>
            <w:gridSpan w:val="6"/>
            <w:tcBorders>
              <w:top w:val="single" w:sz="4" w:space="0" w:color="auto"/>
              <w:left w:val="single" w:sz="4" w:space="0" w:color="auto"/>
              <w:bottom w:val="single" w:sz="4" w:space="0" w:color="auto"/>
              <w:right w:val="single" w:sz="4" w:space="0" w:color="auto"/>
            </w:tcBorders>
          </w:tcPr>
          <w:p w:rsidR="003D4FA4" w:rsidRPr="00E2434B" w:rsidRDefault="003D4FA4" w:rsidP="003D4FA4">
            <w:pPr>
              <w:jc w:val="both"/>
              <w:rPr>
                <w:sz w:val="28"/>
                <w:szCs w:val="28"/>
              </w:rPr>
            </w:pPr>
            <w:r w:rsidRPr="00E2434B">
              <w:rPr>
                <w:sz w:val="28"/>
                <w:szCs w:val="28"/>
              </w:rPr>
              <w:t>Отдел образования Администрации Лихославльского района Тверской области</w:t>
            </w:r>
          </w:p>
        </w:tc>
      </w:tr>
      <w:tr w:rsidR="003D4FA4"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tcPr>
          <w:p w:rsidR="003D4FA4" w:rsidRPr="00E2434B" w:rsidRDefault="003D4FA4" w:rsidP="001A1EC7">
            <w:pPr>
              <w:rPr>
                <w:sz w:val="28"/>
                <w:szCs w:val="28"/>
              </w:rPr>
            </w:pPr>
            <w:r w:rsidRPr="00E2434B">
              <w:rPr>
                <w:sz w:val="28"/>
                <w:szCs w:val="28"/>
              </w:rPr>
              <w:t>Сроки реализации Программы</w:t>
            </w:r>
          </w:p>
        </w:tc>
        <w:tc>
          <w:tcPr>
            <w:tcW w:w="1134" w:type="dxa"/>
            <w:gridSpan w:val="6"/>
            <w:tcBorders>
              <w:top w:val="single" w:sz="4" w:space="0" w:color="auto"/>
              <w:left w:val="single" w:sz="4" w:space="0" w:color="auto"/>
              <w:bottom w:val="single" w:sz="4" w:space="0" w:color="auto"/>
              <w:right w:val="single" w:sz="4" w:space="0" w:color="auto"/>
            </w:tcBorders>
          </w:tcPr>
          <w:p w:rsidR="003D4FA4" w:rsidRPr="00E2434B" w:rsidRDefault="003D4FA4" w:rsidP="003D4FA4">
            <w:pPr>
              <w:tabs>
                <w:tab w:val="left" w:pos="3780"/>
              </w:tabs>
              <w:spacing w:after="120"/>
              <w:jc w:val="both"/>
              <w:rPr>
                <w:b/>
                <w:bCs/>
                <w:sz w:val="28"/>
                <w:szCs w:val="28"/>
              </w:rPr>
            </w:pPr>
            <w:r w:rsidRPr="00E2434B">
              <w:rPr>
                <w:sz w:val="28"/>
                <w:szCs w:val="28"/>
              </w:rPr>
              <w:t>2021-2025 годы</w:t>
            </w:r>
          </w:p>
        </w:tc>
      </w:tr>
      <w:tr w:rsidR="003D4FA4"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tcPr>
          <w:p w:rsidR="003D4FA4" w:rsidRPr="00E2434B" w:rsidRDefault="003D4FA4" w:rsidP="001A1EC7">
            <w:pPr>
              <w:rPr>
                <w:sz w:val="28"/>
                <w:szCs w:val="28"/>
              </w:rPr>
            </w:pPr>
            <w:r w:rsidRPr="00E2434B">
              <w:rPr>
                <w:sz w:val="28"/>
                <w:szCs w:val="28"/>
              </w:rPr>
              <w:t>Цель Программы</w:t>
            </w:r>
          </w:p>
        </w:tc>
        <w:tc>
          <w:tcPr>
            <w:tcW w:w="1134" w:type="dxa"/>
            <w:gridSpan w:val="6"/>
            <w:tcBorders>
              <w:top w:val="single" w:sz="4" w:space="0" w:color="auto"/>
              <w:left w:val="single" w:sz="4" w:space="0" w:color="auto"/>
              <w:bottom w:val="single" w:sz="4" w:space="0" w:color="auto"/>
              <w:right w:val="single" w:sz="4" w:space="0" w:color="auto"/>
            </w:tcBorders>
          </w:tcPr>
          <w:p w:rsidR="003D4FA4" w:rsidRPr="00E2434B" w:rsidRDefault="003D4FA4" w:rsidP="003D4FA4">
            <w:pPr>
              <w:jc w:val="both"/>
              <w:rPr>
                <w:sz w:val="28"/>
                <w:szCs w:val="28"/>
              </w:rPr>
            </w:pPr>
            <w:r w:rsidRPr="00E2434B">
              <w:rPr>
                <w:sz w:val="28"/>
                <w:szCs w:val="28"/>
              </w:rPr>
              <w:t xml:space="preserve">Цель </w:t>
            </w:r>
            <w:r w:rsidR="00252438">
              <w:rPr>
                <w:sz w:val="28"/>
                <w:szCs w:val="28"/>
              </w:rPr>
              <w:t>«</w:t>
            </w:r>
            <w:r w:rsidRPr="00E2434B">
              <w:rPr>
                <w:sz w:val="28"/>
                <w:szCs w:val="28"/>
              </w:rPr>
              <w:t>Обеспечение позитивной социализации и учебной успешности каждого ребенка, усиление вклада образования в развитие экономики с учетом изменения культурной, социальной и технологической среды</w:t>
            </w:r>
            <w:r w:rsidR="00252438">
              <w:rPr>
                <w:sz w:val="28"/>
                <w:szCs w:val="28"/>
              </w:rPr>
              <w:t>»</w:t>
            </w:r>
          </w:p>
        </w:tc>
      </w:tr>
      <w:tr w:rsidR="003D4FA4"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tcPr>
          <w:p w:rsidR="003D4FA4" w:rsidRPr="00E2434B" w:rsidRDefault="003D4FA4" w:rsidP="001A1EC7">
            <w:pPr>
              <w:rPr>
                <w:sz w:val="28"/>
                <w:szCs w:val="28"/>
              </w:rPr>
            </w:pPr>
            <w:r w:rsidRPr="00E2434B">
              <w:rPr>
                <w:sz w:val="28"/>
                <w:szCs w:val="28"/>
              </w:rPr>
              <w:t>Подпрограммы</w:t>
            </w:r>
          </w:p>
        </w:tc>
        <w:tc>
          <w:tcPr>
            <w:tcW w:w="1134" w:type="dxa"/>
            <w:gridSpan w:val="6"/>
            <w:tcBorders>
              <w:top w:val="single" w:sz="4" w:space="0" w:color="auto"/>
              <w:left w:val="single" w:sz="4" w:space="0" w:color="auto"/>
              <w:bottom w:val="single" w:sz="4" w:space="0" w:color="auto"/>
              <w:right w:val="single" w:sz="4" w:space="0" w:color="auto"/>
            </w:tcBorders>
          </w:tcPr>
          <w:p w:rsidR="003D4FA4" w:rsidRPr="00E2434B" w:rsidRDefault="003D4FA4" w:rsidP="003D4FA4">
            <w:pPr>
              <w:shd w:val="clear" w:color="auto" w:fill="FFFFFF"/>
              <w:jc w:val="both"/>
              <w:outlineLvl w:val="0"/>
              <w:rPr>
                <w:kern w:val="2"/>
                <w:sz w:val="28"/>
                <w:szCs w:val="28"/>
              </w:rPr>
            </w:pPr>
            <w:r w:rsidRPr="00E2434B">
              <w:rPr>
                <w:kern w:val="2"/>
                <w:sz w:val="28"/>
                <w:szCs w:val="28"/>
              </w:rPr>
              <w:t xml:space="preserve">Подпрограмма 1 </w:t>
            </w:r>
            <w:r w:rsidR="00252438">
              <w:rPr>
                <w:kern w:val="2"/>
                <w:sz w:val="28"/>
                <w:szCs w:val="28"/>
              </w:rPr>
              <w:t>«</w:t>
            </w:r>
            <w:r w:rsidRPr="00E2434B">
              <w:rPr>
                <w:kern w:val="2"/>
                <w:sz w:val="28"/>
                <w:szCs w:val="28"/>
              </w:rPr>
              <w:t>Модернизация общего и дошкольного образования как института социального развития</w:t>
            </w:r>
            <w:r w:rsidR="00252438">
              <w:rPr>
                <w:kern w:val="2"/>
                <w:sz w:val="28"/>
                <w:szCs w:val="28"/>
              </w:rPr>
              <w:t>»</w:t>
            </w:r>
            <w:r w:rsidRPr="00E2434B">
              <w:rPr>
                <w:sz w:val="28"/>
                <w:szCs w:val="28"/>
              </w:rPr>
              <w:t xml:space="preserve"> (далее – подпрограмма 1);</w:t>
            </w:r>
          </w:p>
          <w:p w:rsidR="003D4FA4" w:rsidRPr="00E2434B" w:rsidRDefault="003D4FA4" w:rsidP="003D4FA4">
            <w:pPr>
              <w:tabs>
                <w:tab w:val="left" w:pos="3780"/>
              </w:tabs>
              <w:spacing w:after="120"/>
              <w:jc w:val="both"/>
              <w:rPr>
                <w:b/>
                <w:bCs/>
                <w:sz w:val="28"/>
                <w:szCs w:val="28"/>
              </w:rPr>
            </w:pPr>
            <w:r w:rsidRPr="00E2434B">
              <w:rPr>
                <w:sz w:val="28"/>
                <w:szCs w:val="28"/>
              </w:rPr>
              <w:t>Обеспечивающая подпрограмма</w:t>
            </w:r>
          </w:p>
        </w:tc>
      </w:tr>
      <w:tr w:rsidR="003D4FA4"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tcPr>
          <w:p w:rsidR="003D4FA4" w:rsidRPr="00E2434B" w:rsidRDefault="003D4FA4" w:rsidP="001A1EC7">
            <w:pPr>
              <w:rPr>
                <w:sz w:val="28"/>
                <w:szCs w:val="28"/>
              </w:rPr>
            </w:pPr>
            <w:r w:rsidRPr="00E2434B">
              <w:rPr>
                <w:sz w:val="28"/>
                <w:szCs w:val="28"/>
              </w:rPr>
              <w:t>Ожидаемые результаты реализации Программы</w:t>
            </w:r>
          </w:p>
        </w:tc>
        <w:tc>
          <w:tcPr>
            <w:tcW w:w="1134" w:type="dxa"/>
            <w:gridSpan w:val="6"/>
            <w:tcBorders>
              <w:top w:val="single" w:sz="4" w:space="0" w:color="auto"/>
              <w:left w:val="single" w:sz="4" w:space="0" w:color="auto"/>
              <w:bottom w:val="single" w:sz="4" w:space="0" w:color="auto"/>
              <w:right w:val="single" w:sz="4" w:space="0" w:color="auto"/>
            </w:tcBorders>
          </w:tcPr>
          <w:p w:rsidR="003D4FA4" w:rsidRPr="00E2434B" w:rsidRDefault="003D4FA4" w:rsidP="001A1EC7">
            <w:pPr>
              <w:tabs>
                <w:tab w:val="left" w:pos="526"/>
              </w:tabs>
              <w:jc w:val="both"/>
              <w:rPr>
                <w:rFonts w:eastAsia="Times New Roman"/>
                <w:sz w:val="28"/>
                <w:szCs w:val="28"/>
              </w:rPr>
            </w:pPr>
            <w:r w:rsidRPr="00E2434B">
              <w:rPr>
                <w:rFonts w:eastAsia="Times New Roman"/>
                <w:sz w:val="28"/>
                <w:szCs w:val="28"/>
              </w:rPr>
              <w:t xml:space="preserve">- </w:t>
            </w:r>
            <w:r w:rsidR="001A1EC7" w:rsidRPr="00E2434B">
              <w:rPr>
                <w:rFonts w:eastAsia="Times New Roman"/>
                <w:sz w:val="28"/>
                <w:szCs w:val="28"/>
              </w:rPr>
              <w:t>у</w:t>
            </w:r>
            <w:r w:rsidRPr="00E2434B">
              <w:rPr>
                <w:rFonts w:eastAsia="Times New Roman"/>
                <w:sz w:val="28"/>
                <w:szCs w:val="28"/>
              </w:rPr>
              <w:t>довлетворенность населения Лихославльского района качеством образовательных услуг и их доступностью</w:t>
            </w:r>
            <w:r w:rsidR="001A1EC7" w:rsidRPr="00E2434B">
              <w:rPr>
                <w:rFonts w:eastAsia="Times New Roman"/>
                <w:sz w:val="28"/>
                <w:szCs w:val="28"/>
              </w:rPr>
              <w:t xml:space="preserve"> </w:t>
            </w:r>
            <w:r w:rsidRPr="00E2434B">
              <w:rPr>
                <w:rFonts w:eastAsia="Times New Roman"/>
                <w:sz w:val="28"/>
                <w:szCs w:val="28"/>
              </w:rPr>
              <w:t>(до 81,9%);</w:t>
            </w:r>
          </w:p>
          <w:p w:rsidR="003D4FA4" w:rsidRPr="00E2434B" w:rsidRDefault="003D4FA4" w:rsidP="001A1EC7">
            <w:pPr>
              <w:tabs>
                <w:tab w:val="left" w:pos="526"/>
              </w:tabs>
              <w:jc w:val="both"/>
              <w:rPr>
                <w:rFonts w:eastAsia="Times New Roman"/>
                <w:sz w:val="28"/>
                <w:szCs w:val="28"/>
              </w:rPr>
            </w:pPr>
            <w:r w:rsidRPr="00E2434B">
              <w:rPr>
                <w:rFonts w:eastAsia="Times New Roman"/>
                <w:sz w:val="28"/>
                <w:szCs w:val="28"/>
              </w:rPr>
              <w:t>- охват программами поддержки раннего развития и дошкольного образования детей в возрасте 0-7 лет (до 77,1%);</w:t>
            </w:r>
          </w:p>
          <w:p w:rsidR="003D4FA4" w:rsidRPr="00E2434B" w:rsidRDefault="003D4FA4" w:rsidP="001A1EC7">
            <w:pPr>
              <w:tabs>
                <w:tab w:val="left" w:pos="526"/>
              </w:tabs>
              <w:jc w:val="both"/>
              <w:rPr>
                <w:rFonts w:eastAsia="Times New Roman"/>
                <w:sz w:val="28"/>
                <w:szCs w:val="28"/>
              </w:rPr>
            </w:pPr>
            <w:r w:rsidRPr="00E2434B">
              <w:rPr>
                <w:rFonts w:eastAsia="Times New Roman"/>
                <w:sz w:val="28"/>
                <w:szCs w:val="28"/>
              </w:rPr>
              <w:t>- доля выпускников муниципальных общеобразовательных учреждений, получивших аттестат о среднем образовании (до 99,1%);</w:t>
            </w:r>
          </w:p>
          <w:p w:rsidR="003D4FA4" w:rsidRPr="00E2434B" w:rsidRDefault="003D4FA4" w:rsidP="001A1EC7">
            <w:pPr>
              <w:tabs>
                <w:tab w:val="left" w:pos="526"/>
              </w:tabs>
              <w:jc w:val="both"/>
              <w:rPr>
                <w:rFonts w:eastAsia="Times New Roman"/>
                <w:sz w:val="28"/>
                <w:szCs w:val="28"/>
              </w:rPr>
            </w:pPr>
            <w:r w:rsidRPr="00E2434B">
              <w:rPr>
                <w:rFonts w:eastAsia="Times New Roman"/>
                <w:sz w:val="28"/>
                <w:szCs w:val="28"/>
              </w:rPr>
              <w:t>- доля детей в возрасте 5-18 лет, получающих услуги по дополнительному образованию</w:t>
            </w:r>
            <w:r w:rsidR="001A1EC7" w:rsidRPr="00E2434B">
              <w:rPr>
                <w:rFonts w:eastAsia="Times New Roman"/>
                <w:sz w:val="28"/>
                <w:szCs w:val="28"/>
              </w:rPr>
              <w:t xml:space="preserve"> </w:t>
            </w:r>
            <w:r w:rsidRPr="00E2434B">
              <w:rPr>
                <w:rFonts w:eastAsia="Times New Roman"/>
                <w:sz w:val="28"/>
                <w:szCs w:val="28"/>
              </w:rPr>
              <w:t>в организациях различной организационно-правовой формы и формы собственности, в общей численности детей данной возрастной группы (до 78%);</w:t>
            </w:r>
          </w:p>
          <w:p w:rsidR="003D4FA4" w:rsidRPr="00E2434B" w:rsidRDefault="003D4FA4" w:rsidP="001A1EC7">
            <w:pPr>
              <w:tabs>
                <w:tab w:val="left" w:pos="526"/>
              </w:tabs>
              <w:jc w:val="both"/>
              <w:rPr>
                <w:rFonts w:eastAsia="Times New Roman"/>
                <w:sz w:val="28"/>
                <w:szCs w:val="28"/>
              </w:rPr>
            </w:pPr>
            <w:r w:rsidRPr="00E2434B">
              <w:rPr>
                <w:rFonts w:eastAsia="Times New Roman"/>
                <w:sz w:val="28"/>
                <w:szCs w:val="28"/>
              </w:rPr>
              <w:t>- доля расходов консолидированного бюджета Лихославльского района на образование (до 60,6%).</w:t>
            </w:r>
          </w:p>
        </w:tc>
      </w:tr>
      <w:tr w:rsidR="003D4FA4"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tcPr>
          <w:p w:rsidR="003D4FA4" w:rsidRPr="00E2434B" w:rsidRDefault="003D4FA4" w:rsidP="001A1EC7">
            <w:pPr>
              <w:rPr>
                <w:sz w:val="28"/>
                <w:szCs w:val="28"/>
              </w:rPr>
            </w:pPr>
            <w:r w:rsidRPr="00E2434B">
              <w:rPr>
                <w:sz w:val="28"/>
                <w:szCs w:val="28"/>
              </w:rPr>
              <w:t>Объем и источники финансирования мероприятий Программы</w:t>
            </w:r>
          </w:p>
        </w:tc>
        <w:tc>
          <w:tcPr>
            <w:tcW w:w="1134" w:type="dxa"/>
            <w:gridSpan w:val="6"/>
            <w:tcBorders>
              <w:top w:val="single" w:sz="4" w:space="0" w:color="auto"/>
              <w:left w:val="single" w:sz="4" w:space="0" w:color="auto"/>
              <w:bottom w:val="single" w:sz="4" w:space="0" w:color="auto"/>
              <w:right w:val="single" w:sz="4" w:space="0" w:color="auto"/>
            </w:tcBorders>
          </w:tcPr>
          <w:p w:rsidR="003D4FA4" w:rsidRPr="00E2434B" w:rsidRDefault="003D4FA4" w:rsidP="003D4FA4">
            <w:pPr>
              <w:jc w:val="both"/>
              <w:rPr>
                <w:sz w:val="28"/>
                <w:szCs w:val="28"/>
              </w:rPr>
            </w:pPr>
          </w:p>
        </w:tc>
      </w:tr>
      <w:tr w:rsidR="00E2434B"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tcPr>
          <w:p w:rsidR="00E84C6B" w:rsidRPr="00E2434B" w:rsidRDefault="00E84C6B" w:rsidP="00E84C6B">
            <w:pPr>
              <w:jc w:val="both"/>
              <w:rPr>
                <w:sz w:val="28"/>
                <w:szCs w:val="28"/>
              </w:rPr>
            </w:pPr>
            <w:r w:rsidRPr="00E2434B">
              <w:rPr>
                <w:rFonts w:eastAsia="Times New Roman"/>
                <w:sz w:val="28"/>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jc w:val="center"/>
              <w:rPr>
                <w:rFonts w:eastAsia="Times New Roman"/>
              </w:rPr>
            </w:pPr>
            <w:r w:rsidRPr="00E2434B">
              <w:rPr>
                <w:rFonts w:eastAsia="Times New Roman"/>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jc w:val="center"/>
              <w:rPr>
                <w:rFonts w:eastAsia="Times New Roman"/>
              </w:rPr>
            </w:pPr>
            <w:r w:rsidRPr="00E2434B">
              <w:rPr>
                <w:rFonts w:eastAsia="Times New Roman"/>
              </w:rPr>
              <w:t>2022 г.</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jc w:val="center"/>
              <w:rPr>
                <w:rFonts w:eastAsia="Times New Roman"/>
              </w:rPr>
            </w:pPr>
            <w:r w:rsidRPr="00E2434B">
              <w:rPr>
                <w:rFonts w:eastAsia="Times New Roman"/>
              </w:rPr>
              <w:t>2023 г.</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jc w:val="center"/>
              <w:rPr>
                <w:rFonts w:eastAsia="Times New Roman"/>
              </w:rPr>
            </w:pPr>
            <w:r w:rsidRPr="00E2434B">
              <w:rPr>
                <w:rFonts w:eastAsia="Times New Roman"/>
              </w:rPr>
              <w:t>2024 г.</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jc w:val="center"/>
              <w:rPr>
                <w:rFonts w:eastAsia="Times New Roman"/>
              </w:rPr>
            </w:pPr>
            <w:r w:rsidRPr="00E2434B">
              <w:rPr>
                <w:rFonts w:eastAsia="Times New Roman"/>
              </w:rPr>
              <w:t>2025 г.</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jc w:val="center"/>
              <w:rPr>
                <w:rFonts w:eastAsia="Times New Roman"/>
              </w:rPr>
            </w:pPr>
            <w:r w:rsidRPr="00E2434B">
              <w:rPr>
                <w:rFonts w:eastAsia="Times New Roman"/>
              </w:rPr>
              <w:t>всего</w:t>
            </w:r>
          </w:p>
        </w:tc>
      </w:tr>
      <w:tr w:rsidR="00E2434B"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rPr>
                <w:rFonts w:eastAsia="Times New Roman"/>
                <w:sz w:val="28"/>
                <w:szCs w:val="28"/>
              </w:rPr>
            </w:pPr>
            <w:r w:rsidRPr="00E2434B">
              <w:rPr>
                <w:rFonts w:eastAsia="Times New Roman"/>
                <w:sz w:val="28"/>
                <w:szCs w:val="2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tabs>
                <w:tab w:val="left" w:pos="3780"/>
              </w:tabs>
              <w:jc w:val="center"/>
              <w:rPr>
                <w:rFonts w:eastAsia="Times New Roman"/>
                <w:bCs/>
              </w:rPr>
            </w:pPr>
            <w:r w:rsidRPr="00E2434B">
              <w:rPr>
                <w:rFonts w:eastAsia="Times New Roman"/>
                <w:bCs/>
              </w:rPr>
              <w:t>23259,3</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tabs>
                <w:tab w:val="left" w:pos="3780"/>
              </w:tabs>
              <w:jc w:val="center"/>
              <w:rPr>
                <w:rFonts w:eastAsia="Times New Roman"/>
              </w:rPr>
            </w:pPr>
            <w:r w:rsidRPr="00E2434B">
              <w:rPr>
                <w:rFonts w:eastAsia="Times New Roman"/>
              </w:rPr>
              <w:t>23781,3</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tabs>
                <w:tab w:val="left" w:pos="3780"/>
              </w:tabs>
              <w:jc w:val="center"/>
              <w:rPr>
                <w:rFonts w:eastAsia="Times New Roman"/>
              </w:rPr>
            </w:pPr>
            <w:r w:rsidRPr="00E2434B">
              <w:rPr>
                <w:rFonts w:eastAsia="Times New Roman"/>
              </w:rPr>
              <w:t>23676</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jc w:val="center"/>
              <w:rPr>
                <w:rFonts w:eastAsia="Times New Roman"/>
              </w:rPr>
            </w:pPr>
            <w:r w:rsidRPr="00E2434B">
              <w:rPr>
                <w:rFonts w:eastAsia="Times New Roman"/>
              </w:rPr>
              <w:t>23676</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jc w:val="center"/>
              <w:rPr>
                <w:rFonts w:eastAsia="Times New Roman"/>
              </w:rPr>
            </w:pPr>
            <w:r w:rsidRPr="00E2434B">
              <w:rPr>
                <w:rFonts w:eastAsia="Times New Roman"/>
              </w:rPr>
              <w:t>23676</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jc w:val="center"/>
              <w:rPr>
                <w:rFonts w:eastAsia="Times New Roman"/>
              </w:rPr>
            </w:pPr>
            <w:r w:rsidRPr="00E2434B">
              <w:rPr>
                <w:rFonts w:eastAsia="Times New Roman"/>
              </w:rPr>
              <w:t>118068,6</w:t>
            </w:r>
          </w:p>
        </w:tc>
      </w:tr>
      <w:tr w:rsidR="00E2434B"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rPr>
                <w:rFonts w:eastAsia="Times New Roman"/>
                <w:sz w:val="28"/>
                <w:szCs w:val="28"/>
              </w:rPr>
            </w:pPr>
            <w:r w:rsidRPr="00E2434B">
              <w:rPr>
                <w:rFonts w:eastAsia="Times New Roman"/>
                <w:sz w:val="28"/>
                <w:szCs w:val="28"/>
              </w:rPr>
              <w:t>Региональный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tabs>
                <w:tab w:val="left" w:pos="3780"/>
              </w:tabs>
              <w:ind w:left="-188"/>
              <w:jc w:val="center"/>
              <w:rPr>
                <w:rFonts w:eastAsia="Times New Roman"/>
                <w:bCs/>
              </w:rPr>
            </w:pPr>
            <w:r w:rsidRPr="00E2434B">
              <w:rPr>
                <w:rFonts w:eastAsia="Times New Roman"/>
                <w:bCs/>
              </w:rPr>
              <w:t>194195,7</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tabs>
                <w:tab w:val="left" w:pos="3780"/>
              </w:tabs>
              <w:ind w:left="-69" w:right="-106"/>
              <w:jc w:val="center"/>
              <w:rPr>
                <w:rFonts w:eastAsia="Times New Roman"/>
              </w:rPr>
            </w:pPr>
            <w:r w:rsidRPr="00E2434B">
              <w:rPr>
                <w:rFonts w:eastAsia="Times New Roman"/>
              </w:rPr>
              <w:t>194237,3</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tabs>
                <w:tab w:val="left" w:pos="3780"/>
              </w:tabs>
              <w:ind w:left="-84" w:right="-173"/>
              <w:jc w:val="center"/>
              <w:rPr>
                <w:rFonts w:eastAsia="Times New Roman"/>
              </w:rPr>
            </w:pPr>
            <w:r w:rsidRPr="00E2434B">
              <w:rPr>
                <w:rFonts w:eastAsia="Times New Roman"/>
              </w:rPr>
              <w:t>194229,7</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185" w:right="-157"/>
              <w:jc w:val="center"/>
              <w:rPr>
                <w:rFonts w:eastAsia="Times New Roman"/>
              </w:rPr>
            </w:pPr>
            <w:r w:rsidRPr="00E2434B">
              <w:rPr>
                <w:rFonts w:eastAsia="Times New Roman"/>
              </w:rPr>
              <w:t>194229,7</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59" w:right="-142"/>
              <w:jc w:val="center"/>
              <w:rPr>
                <w:rFonts w:eastAsia="Times New Roman"/>
              </w:rPr>
            </w:pPr>
            <w:r w:rsidRPr="00E2434B">
              <w:rPr>
                <w:rFonts w:eastAsia="Times New Roman"/>
              </w:rPr>
              <w:t>194229,7</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74" w:right="-220"/>
              <w:jc w:val="center"/>
              <w:rPr>
                <w:rFonts w:eastAsia="Times New Roman"/>
              </w:rPr>
            </w:pPr>
            <w:r w:rsidRPr="00E2434B">
              <w:rPr>
                <w:rFonts w:eastAsia="Times New Roman"/>
              </w:rPr>
              <w:t>971122,1</w:t>
            </w:r>
          </w:p>
        </w:tc>
      </w:tr>
      <w:tr w:rsidR="00E2434B"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rPr>
                <w:rFonts w:eastAsia="Times New Roman"/>
                <w:sz w:val="28"/>
                <w:szCs w:val="28"/>
              </w:rPr>
            </w:pPr>
            <w:r w:rsidRPr="00E2434B">
              <w:rPr>
                <w:rFonts w:eastAsia="Times New Roman"/>
                <w:sz w:val="28"/>
                <w:szCs w:val="28"/>
              </w:rPr>
              <w:lastRenderedPageBreak/>
              <w:t>Муниципальный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57" w:right="-57"/>
              <w:jc w:val="center"/>
              <w:rPr>
                <w:rFonts w:eastAsia="Times New Roman"/>
              </w:rPr>
            </w:pPr>
            <w:r w:rsidRPr="00E2434B">
              <w:rPr>
                <w:rFonts w:eastAsia="Times New Roman"/>
              </w:rPr>
              <w:t>153471,3</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152" w:right="-46"/>
              <w:jc w:val="center"/>
              <w:rPr>
                <w:rFonts w:eastAsia="Times New Roman"/>
              </w:rPr>
            </w:pPr>
            <w:r w:rsidRPr="00E2434B">
              <w:rPr>
                <w:rFonts w:eastAsia="Times New Roman"/>
              </w:rPr>
              <w:t>149869,7</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170"/>
              <w:jc w:val="center"/>
              <w:rPr>
                <w:rFonts w:eastAsia="Times New Roman"/>
              </w:rPr>
            </w:pPr>
            <w:r w:rsidRPr="00E2434B">
              <w:rPr>
                <w:rFonts w:eastAsia="Times New Roman"/>
              </w:rPr>
              <w:t>123440,6</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185" w:right="-157"/>
              <w:jc w:val="center"/>
              <w:rPr>
                <w:rFonts w:eastAsia="Times New Roman"/>
              </w:rPr>
            </w:pPr>
            <w:r w:rsidRPr="00E2434B">
              <w:rPr>
                <w:rFonts w:eastAsia="Times New Roman"/>
              </w:rPr>
              <w:t>123440,6</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59" w:right="-142"/>
              <w:jc w:val="center"/>
              <w:rPr>
                <w:rFonts w:eastAsia="Times New Roman"/>
              </w:rPr>
            </w:pPr>
            <w:r w:rsidRPr="00E2434B">
              <w:rPr>
                <w:rFonts w:eastAsia="Times New Roman"/>
              </w:rPr>
              <w:t>123440,6</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77" w:right="-114"/>
              <w:jc w:val="center"/>
              <w:rPr>
                <w:rFonts w:eastAsia="Times New Roman"/>
              </w:rPr>
            </w:pPr>
            <w:r w:rsidRPr="00E2434B">
              <w:rPr>
                <w:rFonts w:eastAsia="Times New Roman"/>
              </w:rPr>
              <w:t>673662,8</w:t>
            </w:r>
          </w:p>
        </w:tc>
      </w:tr>
      <w:tr w:rsidR="00E2434B" w:rsidRPr="00E2434B" w:rsidTr="00E2434B">
        <w:trPr>
          <w:trHeight w:val="397"/>
        </w:trPr>
        <w:tc>
          <w:tcPr>
            <w:tcW w:w="3256"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rPr>
                <w:rFonts w:eastAsia="Times New Roman"/>
                <w:sz w:val="28"/>
                <w:szCs w:val="28"/>
              </w:rPr>
            </w:pPr>
            <w:r w:rsidRPr="00E2434B">
              <w:rPr>
                <w:rFonts w:eastAsia="Times New Roman"/>
                <w:sz w:val="28"/>
                <w:szCs w:val="28"/>
              </w:rPr>
              <w:t>Всего,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156"/>
              <w:jc w:val="center"/>
              <w:rPr>
                <w:rFonts w:eastAsia="Times New Roman"/>
              </w:rPr>
            </w:pPr>
            <w:r w:rsidRPr="00E2434B">
              <w:rPr>
                <w:rFonts w:eastAsia="Times New Roman"/>
              </w:rPr>
              <w:t>370926,3</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152" w:right="-46"/>
              <w:jc w:val="center"/>
              <w:rPr>
                <w:rFonts w:eastAsia="Times New Roman"/>
              </w:rPr>
            </w:pPr>
            <w:r w:rsidRPr="00E2434B">
              <w:rPr>
                <w:rFonts w:eastAsia="Times New Roman"/>
              </w:rPr>
              <w:t>367888,3</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170" w:right="-173"/>
              <w:jc w:val="center"/>
              <w:rPr>
                <w:rFonts w:eastAsia="Times New Roman"/>
              </w:rPr>
            </w:pPr>
            <w:r w:rsidRPr="00E2434B">
              <w:rPr>
                <w:rFonts w:eastAsia="Times New Roman"/>
              </w:rPr>
              <w:t>341346,3</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185" w:right="-157"/>
              <w:jc w:val="center"/>
              <w:rPr>
                <w:rFonts w:eastAsia="Times New Roman"/>
              </w:rPr>
            </w:pPr>
            <w:r w:rsidRPr="00E2434B">
              <w:rPr>
                <w:rFonts w:eastAsia="Times New Roman"/>
              </w:rPr>
              <w:t>341346,3</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201" w:right="-142"/>
              <w:jc w:val="center"/>
              <w:rPr>
                <w:rFonts w:eastAsia="Times New Roman"/>
              </w:rPr>
            </w:pPr>
            <w:r w:rsidRPr="00E2434B">
              <w:rPr>
                <w:rFonts w:eastAsia="Times New Roman"/>
              </w:rPr>
              <w:t>341346,3</w:t>
            </w:r>
          </w:p>
        </w:tc>
        <w:tc>
          <w:tcPr>
            <w:tcW w:w="1134" w:type="dxa"/>
            <w:tcBorders>
              <w:top w:val="single" w:sz="4" w:space="0" w:color="auto"/>
              <w:left w:val="single" w:sz="4" w:space="0" w:color="auto"/>
              <w:bottom w:val="single" w:sz="4" w:space="0" w:color="auto"/>
              <w:right w:val="single" w:sz="4" w:space="0" w:color="auto"/>
            </w:tcBorders>
            <w:vAlign w:val="center"/>
          </w:tcPr>
          <w:p w:rsidR="00E84C6B" w:rsidRPr="00E2434B" w:rsidRDefault="00E84C6B" w:rsidP="00E84C6B">
            <w:pPr>
              <w:ind w:left="-74" w:right="-114"/>
              <w:jc w:val="center"/>
              <w:rPr>
                <w:rFonts w:eastAsia="Times New Roman"/>
              </w:rPr>
            </w:pPr>
            <w:r w:rsidRPr="00E2434B">
              <w:rPr>
                <w:rFonts w:eastAsia="Times New Roman"/>
              </w:rPr>
              <w:t>1762853,5</w:t>
            </w:r>
          </w:p>
        </w:tc>
      </w:tr>
    </w:tbl>
    <w:p w:rsidR="003D4FA4" w:rsidRDefault="003D4FA4" w:rsidP="003D4FA4">
      <w:pPr>
        <w:jc w:val="both"/>
        <w:rPr>
          <w:sz w:val="28"/>
          <w:szCs w:val="28"/>
        </w:rPr>
      </w:pPr>
    </w:p>
    <w:p w:rsidR="003D4FA4" w:rsidRPr="003D4FA4" w:rsidRDefault="003D4FA4" w:rsidP="003D4FA4">
      <w:pPr>
        <w:jc w:val="center"/>
        <w:rPr>
          <w:b/>
          <w:sz w:val="28"/>
          <w:szCs w:val="28"/>
        </w:rPr>
      </w:pPr>
      <w:r w:rsidRPr="003D4FA4">
        <w:rPr>
          <w:b/>
          <w:sz w:val="28"/>
          <w:szCs w:val="28"/>
        </w:rPr>
        <w:t xml:space="preserve">Раздел </w:t>
      </w:r>
      <w:r w:rsidRPr="003D4FA4">
        <w:rPr>
          <w:b/>
          <w:sz w:val="28"/>
          <w:szCs w:val="28"/>
          <w:lang w:val="en-US"/>
        </w:rPr>
        <w:t>I</w:t>
      </w:r>
    </w:p>
    <w:p w:rsidR="003D4FA4" w:rsidRPr="003D4FA4" w:rsidRDefault="003D4FA4" w:rsidP="003D4FA4">
      <w:pPr>
        <w:jc w:val="center"/>
        <w:rPr>
          <w:b/>
          <w:sz w:val="28"/>
          <w:szCs w:val="28"/>
        </w:rPr>
      </w:pPr>
      <w:r w:rsidRPr="003D4FA4">
        <w:rPr>
          <w:b/>
          <w:sz w:val="28"/>
          <w:szCs w:val="28"/>
        </w:rPr>
        <w:t>Общая характеристика сферы реализации Программы</w:t>
      </w:r>
    </w:p>
    <w:p w:rsidR="003D4FA4" w:rsidRPr="003D4FA4" w:rsidRDefault="003D4FA4" w:rsidP="003D4FA4">
      <w:pPr>
        <w:ind w:firstLine="709"/>
        <w:rPr>
          <w:sz w:val="28"/>
          <w:szCs w:val="28"/>
        </w:rPr>
      </w:pPr>
    </w:p>
    <w:p w:rsidR="003D4FA4" w:rsidRPr="003D4FA4" w:rsidRDefault="003D4FA4" w:rsidP="003D4FA4">
      <w:pPr>
        <w:widowControl w:val="0"/>
        <w:autoSpaceDE w:val="0"/>
        <w:autoSpaceDN w:val="0"/>
        <w:adjustRightInd w:val="0"/>
        <w:jc w:val="center"/>
        <w:rPr>
          <w:rFonts w:eastAsia="Times New Roman"/>
          <w:b/>
          <w:sz w:val="28"/>
          <w:szCs w:val="28"/>
        </w:rPr>
      </w:pPr>
      <w:r w:rsidRPr="003D4FA4">
        <w:rPr>
          <w:rFonts w:eastAsia="Times New Roman"/>
          <w:b/>
          <w:sz w:val="28"/>
          <w:szCs w:val="28"/>
        </w:rPr>
        <w:t xml:space="preserve">Подраздел I </w:t>
      </w:r>
    </w:p>
    <w:p w:rsidR="003D4FA4" w:rsidRPr="003D4FA4" w:rsidRDefault="003D4FA4" w:rsidP="003D4FA4">
      <w:pPr>
        <w:widowControl w:val="0"/>
        <w:autoSpaceDE w:val="0"/>
        <w:autoSpaceDN w:val="0"/>
        <w:adjustRightInd w:val="0"/>
        <w:jc w:val="center"/>
        <w:rPr>
          <w:rFonts w:eastAsia="Times New Roman"/>
          <w:b/>
          <w:sz w:val="28"/>
          <w:szCs w:val="28"/>
        </w:rPr>
      </w:pPr>
      <w:r w:rsidRPr="003D4FA4">
        <w:rPr>
          <w:rFonts w:eastAsia="Times New Roman"/>
          <w:b/>
          <w:sz w:val="28"/>
          <w:szCs w:val="28"/>
        </w:rPr>
        <w:t xml:space="preserve">Общая характеристика отрасли </w:t>
      </w:r>
      <w:r w:rsidR="00252438">
        <w:rPr>
          <w:rFonts w:eastAsia="Times New Roman"/>
          <w:b/>
          <w:sz w:val="28"/>
          <w:szCs w:val="28"/>
        </w:rPr>
        <w:t>«</w:t>
      </w:r>
      <w:r w:rsidRPr="003D4FA4">
        <w:rPr>
          <w:rFonts w:eastAsia="Times New Roman"/>
          <w:b/>
          <w:sz w:val="28"/>
          <w:szCs w:val="28"/>
        </w:rPr>
        <w:t>Образование</w:t>
      </w:r>
      <w:r w:rsidR="00252438">
        <w:rPr>
          <w:rFonts w:eastAsia="Times New Roman"/>
          <w:b/>
          <w:sz w:val="28"/>
          <w:szCs w:val="28"/>
        </w:rPr>
        <w:t>»</w:t>
      </w:r>
    </w:p>
    <w:p w:rsidR="003D4FA4" w:rsidRPr="003D4FA4" w:rsidRDefault="003D4FA4" w:rsidP="003D4FA4">
      <w:pPr>
        <w:jc w:val="both"/>
        <w:rPr>
          <w:sz w:val="28"/>
          <w:szCs w:val="28"/>
        </w:rPr>
      </w:pPr>
    </w:p>
    <w:p w:rsidR="003D4FA4" w:rsidRPr="003D4FA4" w:rsidRDefault="003D4FA4" w:rsidP="002808BE">
      <w:pPr>
        <w:ind w:firstLine="709"/>
        <w:jc w:val="both"/>
        <w:rPr>
          <w:sz w:val="28"/>
          <w:szCs w:val="28"/>
        </w:rPr>
      </w:pPr>
      <w:r w:rsidRPr="003D4FA4">
        <w:rPr>
          <w:sz w:val="28"/>
          <w:szCs w:val="28"/>
        </w:rPr>
        <w:t xml:space="preserve">1. Основными документами, определяющими стратегию развития системы муниципальной образования, являются Федеральный закон </w:t>
      </w:r>
      <w:r w:rsidR="00252438">
        <w:rPr>
          <w:sz w:val="28"/>
          <w:szCs w:val="28"/>
        </w:rPr>
        <w:t>«</w:t>
      </w:r>
      <w:r w:rsidRPr="003D4FA4">
        <w:rPr>
          <w:sz w:val="28"/>
          <w:szCs w:val="28"/>
        </w:rPr>
        <w:t>Об образовании в Российской Федерации</w:t>
      </w:r>
      <w:r w:rsidR="00252438">
        <w:rPr>
          <w:sz w:val="28"/>
          <w:szCs w:val="28"/>
        </w:rPr>
        <w:t>»</w:t>
      </w:r>
      <w:r w:rsidRPr="003D4FA4">
        <w:rPr>
          <w:sz w:val="28"/>
          <w:szCs w:val="28"/>
        </w:rPr>
        <w:t>, документы долгосрочного социально-экономического развития Российской Федерации, Центрального федерального округа, Тверской области, указы Президента Российской Федерации, федеральные программы и национальные проекты, поручения и ежегодные послания Президента Российской Федерации, Губернатора Тверской области в области образования</w:t>
      </w:r>
    </w:p>
    <w:p w:rsidR="003D4FA4" w:rsidRPr="003D4FA4" w:rsidRDefault="003D4FA4" w:rsidP="002808BE">
      <w:pPr>
        <w:ind w:firstLine="709"/>
        <w:jc w:val="both"/>
        <w:rPr>
          <w:sz w:val="28"/>
          <w:szCs w:val="28"/>
        </w:rPr>
      </w:pPr>
      <w:r w:rsidRPr="003D4FA4">
        <w:rPr>
          <w:sz w:val="28"/>
          <w:szCs w:val="28"/>
        </w:rPr>
        <w:t xml:space="preserve">Приоритетным направлением деятельности системы образования Лихославльского района остается обеспечение государственных гарантий, доступности и </w:t>
      </w:r>
      <w:proofErr w:type="gramStart"/>
      <w:r w:rsidRPr="003D4FA4">
        <w:rPr>
          <w:sz w:val="28"/>
          <w:szCs w:val="28"/>
        </w:rPr>
        <w:t>равных возможностей</w:t>
      </w:r>
      <w:proofErr w:type="gramEnd"/>
      <w:r w:rsidRPr="003D4FA4">
        <w:rPr>
          <w:sz w:val="28"/>
          <w:szCs w:val="28"/>
        </w:rPr>
        <w:t xml:space="preserve"> обучающихся в получении полноценного образования на всех его уровнях. </w:t>
      </w:r>
    </w:p>
    <w:p w:rsidR="003D4FA4" w:rsidRPr="003D4FA4" w:rsidRDefault="003D4FA4" w:rsidP="002808BE">
      <w:pPr>
        <w:ind w:firstLine="709"/>
        <w:jc w:val="both"/>
        <w:rPr>
          <w:sz w:val="28"/>
          <w:szCs w:val="28"/>
        </w:rPr>
      </w:pPr>
      <w:r w:rsidRPr="003D4FA4">
        <w:rPr>
          <w:sz w:val="28"/>
          <w:szCs w:val="28"/>
        </w:rPr>
        <w:t>2. Развитие системы общего образования в Лихославльском районе направлено на формирование его современной модели на основе совершенствования структуры сети образовательных организаций и их взаимодействия, гибкости и многообразия форм предоставления услуг, развития современной инфраструктуры образовательных организаций, обеспечения и расширения доступности общего образования, содействия в сохранении и укреплении здоровья обучающихся.</w:t>
      </w:r>
    </w:p>
    <w:p w:rsidR="003D4FA4" w:rsidRPr="003D4FA4" w:rsidRDefault="003D4FA4" w:rsidP="002808BE">
      <w:pPr>
        <w:ind w:firstLine="709"/>
        <w:jc w:val="both"/>
        <w:rPr>
          <w:sz w:val="28"/>
          <w:szCs w:val="28"/>
        </w:rPr>
      </w:pPr>
      <w:r w:rsidRPr="003D4FA4">
        <w:rPr>
          <w:sz w:val="28"/>
          <w:szCs w:val="28"/>
        </w:rPr>
        <w:t xml:space="preserve">В Лихославльском районе получают услуги дошкольного образования более 1,3 тысячи детей в дошкольных образовательных организациях, в дошкольных группах в школах, в группах кратковременного пребывания. Развиваются традиционные формы дошкольного образования, используются новые, менее затратные формы организации. Продолжается работа по развитию вариативного дошкольного образования. Достигнута и удерживается на стопроцентном уровне доступность дошкольного образования для детей в возрасте от 3 до 7 лет. Изменяется структура сети и инфраструктура дошкольных образовательных организаций: в 2019 году построено новое здание МДОУ </w:t>
      </w:r>
      <w:r w:rsidR="00252438">
        <w:rPr>
          <w:sz w:val="28"/>
          <w:szCs w:val="28"/>
        </w:rPr>
        <w:t>«</w:t>
      </w:r>
      <w:r w:rsidRPr="003D4FA4">
        <w:rPr>
          <w:sz w:val="28"/>
          <w:szCs w:val="28"/>
        </w:rPr>
        <w:t xml:space="preserve">Детский сад </w:t>
      </w:r>
      <w:r w:rsidR="00252438">
        <w:rPr>
          <w:sz w:val="28"/>
          <w:szCs w:val="28"/>
        </w:rPr>
        <w:t>«</w:t>
      </w:r>
      <w:r w:rsidRPr="003D4FA4">
        <w:rPr>
          <w:sz w:val="28"/>
          <w:szCs w:val="28"/>
        </w:rPr>
        <w:t>Светлячок</w:t>
      </w:r>
      <w:r w:rsidR="00252438">
        <w:rPr>
          <w:sz w:val="28"/>
          <w:szCs w:val="28"/>
        </w:rPr>
        <w:t>»</w:t>
      </w:r>
      <w:r w:rsidRPr="003D4FA4">
        <w:rPr>
          <w:sz w:val="28"/>
          <w:szCs w:val="28"/>
        </w:rPr>
        <w:t xml:space="preserve"> п. Калашниково на 110 мест, в 2020г. – новое здание МДОУ </w:t>
      </w:r>
      <w:r w:rsidR="00252438">
        <w:rPr>
          <w:sz w:val="28"/>
          <w:szCs w:val="28"/>
        </w:rPr>
        <w:t>«</w:t>
      </w:r>
      <w:r w:rsidRPr="003D4FA4">
        <w:rPr>
          <w:sz w:val="28"/>
          <w:szCs w:val="28"/>
        </w:rPr>
        <w:t xml:space="preserve">Детский сад </w:t>
      </w:r>
      <w:r w:rsidR="00252438">
        <w:rPr>
          <w:sz w:val="28"/>
          <w:szCs w:val="28"/>
        </w:rPr>
        <w:t>«</w:t>
      </w:r>
      <w:r w:rsidRPr="003D4FA4">
        <w:rPr>
          <w:sz w:val="28"/>
          <w:szCs w:val="28"/>
        </w:rPr>
        <w:t>Юбилейный</w:t>
      </w:r>
      <w:r w:rsidR="00252438">
        <w:rPr>
          <w:sz w:val="28"/>
          <w:szCs w:val="28"/>
        </w:rPr>
        <w:t>»</w:t>
      </w:r>
      <w:r w:rsidRPr="003D4FA4">
        <w:rPr>
          <w:sz w:val="28"/>
          <w:szCs w:val="28"/>
        </w:rPr>
        <w:t xml:space="preserve"> </w:t>
      </w:r>
      <w:r w:rsidR="005F779E" w:rsidRPr="003D4FA4">
        <w:rPr>
          <w:sz w:val="28"/>
          <w:szCs w:val="28"/>
        </w:rPr>
        <w:t>г. Лихославль</w:t>
      </w:r>
      <w:r w:rsidRPr="003D4FA4">
        <w:rPr>
          <w:sz w:val="28"/>
          <w:szCs w:val="28"/>
        </w:rPr>
        <w:t>.</w:t>
      </w:r>
      <w:r w:rsidR="001A1EC7">
        <w:rPr>
          <w:sz w:val="28"/>
          <w:szCs w:val="28"/>
        </w:rPr>
        <w:t xml:space="preserve"> </w:t>
      </w:r>
      <w:r w:rsidRPr="003D4FA4">
        <w:rPr>
          <w:sz w:val="28"/>
          <w:szCs w:val="28"/>
        </w:rPr>
        <w:t>Меняются подходы к развитию содержания образования: дошкольная ступень стала неотъемлемой частью общего образования, приняты стандарты дошкольного образования, обозначены требования к образовательной программе, новой образовательной среде, результатам образования.</w:t>
      </w:r>
    </w:p>
    <w:p w:rsidR="003D4FA4" w:rsidRPr="003D4FA4" w:rsidRDefault="003D4FA4" w:rsidP="002808BE">
      <w:pPr>
        <w:ind w:firstLine="709"/>
        <w:jc w:val="both"/>
        <w:rPr>
          <w:b/>
          <w:bCs/>
          <w:sz w:val="28"/>
          <w:szCs w:val="28"/>
        </w:rPr>
      </w:pPr>
      <w:r w:rsidRPr="003D4FA4">
        <w:rPr>
          <w:bCs/>
          <w:sz w:val="28"/>
          <w:szCs w:val="28"/>
        </w:rPr>
        <w:t>Совершенствуется структура и содержание основного общего образования.</w:t>
      </w:r>
    </w:p>
    <w:p w:rsidR="003D4FA4" w:rsidRPr="003D4FA4" w:rsidRDefault="003D4FA4" w:rsidP="002808BE">
      <w:pPr>
        <w:ind w:firstLine="709"/>
        <w:jc w:val="both"/>
        <w:rPr>
          <w:sz w:val="28"/>
          <w:szCs w:val="28"/>
        </w:rPr>
      </w:pPr>
      <w:r w:rsidRPr="003D4FA4">
        <w:rPr>
          <w:sz w:val="28"/>
          <w:szCs w:val="28"/>
        </w:rPr>
        <w:t xml:space="preserve">В состав образовательной сети входят: 2 сельские начальные общеобразовательные школы; 3 сельских основных общеобразовательных школ; 8 </w:t>
      </w:r>
      <w:r w:rsidRPr="003D4FA4">
        <w:rPr>
          <w:sz w:val="28"/>
          <w:szCs w:val="28"/>
        </w:rPr>
        <w:lastRenderedPageBreak/>
        <w:t>средних общеобразовательных школ, из них 4-сельские. На начало 2020/2021 учебного года – 13 учреждений с численностью обучающихся 2715 человек.</w:t>
      </w:r>
    </w:p>
    <w:p w:rsidR="003D4FA4" w:rsidRPr="003D4FA4" w:rsidRDefault="003D4FA4" w:rsidP="002808BE">
      <w:pPr>
        <w:ind w:firstLine="709"/>
        <w:jc w:val="both"/>
        <w:rPr>
          <w:sz w:val="28"/>
          <w:szCs w:val="28"/>
        </w:rPr>
      </w:pPr>
      <w:r w:rsidRPr="003D4FA4">
        <w:rPr>
          <w:sz w:val="28"/>
          <w:szCs w:val="28"/>
        </w:rPr>
        <w:t xml:space="preserve">В системе общего образования реализована возможность формирования культуры здоровья школьников: </w:t>
      </w:r>
    </w:p>
    <w:p w:rsidR="003D4FA4" w:rsidRPr="003D4FA4" w:rsidRDefault="003D4FA4" w:rsidP="002808BE">
      <w:pPr>
        <w:ind w:firstLine="709"/>
        <w:jc w:val="both"/>
        <w:rPr>
          <w:sz w:val="28"/>
          <w:szCs w:val="28"/>
        </w:rPr>
      </w:pPr>
      <w:r w:rsidRPr="003D4FA4">
        <w:rPr>
          <w:sz w:val="28"/>
          <w:szCs w:val="28"/>
        </w:rPr>
        <w:t>организовано горячее питание для 100 % учащихся начальных классов общеобразовательных организаций Лихославльского района; численность учащихся, пользующихся горячим питанием, ежегодно увеличивается и составляет более 81 % от общей численности обучающихся.</w:t>
      </w:r>
    </w:p>
    <w:p w:rsidR="003D4FA4" w:rsidRPr="003D4FA4" w:rsidRDefault="003D4FA4" w:rsidP="002808BE">
      <w:pPr>
        <w:ind w:firstLine="709"/>
        <w:jc w:val="both"/>
        <w:rPr>
          <w:b/>
          <w:sz w:val="28"/>
          <w:szCs w:val="28"/>
        </w:rPr>
      </w:pPr>
      <w:r w:rsidRPr="003D4FA4">
        <w:rPr>
          <w:sz w:val="28"/>
          <w:szCs w:val="28"/>
        </w:rPr>
        <w:t xml:space="preserve">Требования ФГОС общего образования предполагают интеграцию основного и дополнительного образования. </w:t>
      </w:r>
    </w:p>
    <w:p w:rsidR="003D4FA4" w:rsidRPr="003D4FA4" w:rsidRDefault="003D4FA4" w:rsidP="002808BE">
      <w:pPr>
        <w:ind w:firstLine="709"/>
        <w:jc w:val="both"/>
        <w:outlineLvl w:val="0"/>
        <w:rPr>
          <w:sz w:val="28"/>
          <w:szCs w:val="28"/>
        </w:rPr>
      </w:pPr>
      <w:r w:rsidRPr="003D4FA4">
        <w:rPr>
          <w:sz w:val="28"/>
          <w:szCs w:val="28"/>
        </w:rPr>
        <w:t>В Лихославльском районе в 8 общеобразовательных организациях предоставляются услуги по реализации дополнительных образовательных программ, функционируют 2</w:t>
      </w:r>
      <w:r w:rsidR="001A1EC7">
        <w:rPr>
          <w:sz w:val="28"/>
          <w:szCs w:val="28"/>
        </w:rPr>
        <w:t xml:space="preserve"> </w:t>
      </w:r>
      <w:r w:rsidRPr="003D4FA4">
        <w:rPr>
          <w:sz w:val="28"/>
          <w:szCs w:val="28"/>
        </w:rPr>
        <w:t>организаций дополнительного образования детей. Охват детей в возрасте 5-18 лет, получающих услуги по дополнительному образованию в различных учреждений составляет 75%.</w:t>
      </w:r>
      <w:r w:rsidR="001A1EC7">
        <w:rPr>
          <w:sz w:val="28"/>
          <w:szCs w:val="28"/>
        </w:rPr>
        <w:t xml:space="preserve"> </w:t>
      </w:r>
      <w:r w:rsidRPr="003D4FA4">
        <w:rPr>
          <w:sz w:val="28"/>
          <w:szCs w:val="28"/>
        </w:rPr>
        <w:t xml:space="preserve">Структура услуг дополнительного образования преимущественно ориентирована на реализацию программ эстетического и спортивного направления. Минимально представлены программы, позволяющие развивать математическое и инженерное мышление, IT компетенции, навыки конструирования. </w:t>
      </w:r>
    </w:p>
    <w:p w:rsidR="003D4FA4" w:rsidRPr="003D4FA4" w:rsidRDefault="003D4FA4" w:rsidP="002808BE">
      <w:pPr>
        <w:ind w:firstLine="709"/>
        <w:jc w:val="both"/>
        <w:outlineLvl w:val="0"/>
        <w:rPr>
          <w:sz w:val="28"/>
          <w:szCs w:val="28"/>
        </w:rPr>
      </w:pPr>
      <w:r w:rsidRPr="003D4FA4">
        <w:rPr>
          <w:sz w:val="28"/>
          <w:szCs w:val="28"/>
        </w:rPr>
        <w:t>Образовательные программы воспитания и социализации обучающихся строятся на основе базовых национальных ценностей российского общества, таких как патриотизм, нравственность, социальная солидарность, гражданственность, семья, здоровье, труд, творчество, образование.</w:t>
      </w:r>
    </w:p>
    <w:p w:rsidR="003D4FA4" w:rsidRPr="003D4FA4" w:rsidRDefault="003D4FA4" w:rsidP="002808BE">
      <w:pPr>
        <w:ind w:firstLine="709"/>
        <w:jc w:val="both"/>
        <w:outlineLvl w:val="0"/>
        <w:rPr>
          <w:sz w:val="28"/>
          <w:szCs w:val="28"/>
        </w:rPr>
      </w:pPr>
      <w:r w:rsidRPr="003D4FA4">
        <w:rPr>
          <w:sz w:val="28"/>
          <w:szCs w:val="28"/>
        </w:rPr>
        <w:t>Развитие системы дополнительного образования детей планируется в направлении расширения ее образовательных, воспитательных, социальных функций. Предполагается разработка и реализация мероприятий, усиливающих воспитательный потенциал системы дополнительного образования детей, нацеленных на развитие духовно-нравственных качеств личности.</w:t>
      </w:r>
    </w:p>
    <w:p w:rsidR="003D4FA4" w:rsidRPr="003D4FA4" w:rsidRDefault="003D4FA4" w:rsidP="002808BE">
      <w:pPr>
        <w:ind w:firstLine="709"/>
        <w:jc w:val="both"/>
        <w:rPr>
          <w:sz w:val="28"/>
          <w:szCs w:val="28"/>
        </w:rPr>
      </w:pPr>
      <w:r w:rsidRPr="003D4FA4">
        <w:rPr>
          <w:sz w:val="28"/>
          <w:szCs w:val="28"/>
        </w:rPr>
        <w:t>Ряд мероприятий в районе проводится с целью создания условий, соответствующих нормативным требованиям, а также развития инфраструктуры образовательных учреждений. Ежегодно проводятся мероприятия по проведению капитальных, текущих и косметических ремонтов зданий и помещений образовательных учреждений, приобретается лабораторное, демонстрационное, техническое оборудование, наглядные пособия, технические средства обучения, спортивное оборудование и инвентарь, средства информационных технологий, учебники, наглядные пособия.</w:t>
      </w:r>
    </w:p>
    <w:p w:rsidR="003D4FA4" w:rsidRPr="003D4FA4" w:rsidRDefault="003D4FA4" w:rsidP="002808BE">
      <w:pPr>
        <w:ind w:firstLine="709"/>
        <w:jc w:val="both"/>
        <w:rPr>
          <w:sz w:val="28"/>
          <w:szCs w:val="28"/>
        </w:rPr>
      </w:pPr>
      <w:r w:rsidRPr="003D4FA4">
        <w:rPr>
          <w:sz w:val="28"/>
          <w:szCs w:val="28"/>
        </w:rPr>
        <w:t>Благодаря участию в перечне мероприятий по созданию в общеобразовательных организациях, расположенных в сельской местности, условий для занятия физической культурой и спортом, в сельской школе был отремонтирован спортивный зал (Микшинская СОШ), переоборудованы спортивные площадки в Станской и Сосновицкой школах.</w:t>
      </w:r>
    </w:p>
    <w:p w:rsidR="003D4FA4" w:rsidRPr="003D4FA4" w:rsidRDefault="003D4FA4" w:rsidP="002808BE">
      <w:pPr>
        <w:ind w:firstLine="709"/>
        <w:jc w:val="both"/>
        <w:rPr>
          <w:sz w:val="28"/>
          <w:szCs w:val="28"/>
        </w:rPr>
      </w:pPr>
      <w:r w:rsidRPr="003D4FA4">
        <w:rPr>
          <w:sz w:val="28"/>
          <w:szCs w:val="28"/>
        </w:rPr>
        <w:t xml:space="preserve">В рамках областной программы по укреплению материально-технической базы общеобразовательных учреждений в 2018-2020 году проведены капитальные ремонты санитарно-технических узла в МОУ </w:t>
      </w:r>
      <w:r w:rsidR="00252438">
        <w:rPr>
          <w:sz w:val="28"/>
          <w:szCs w:val="28"/>
        </w:rPr>
        <w:t>«</w:t>
      </w:r>
      <w:r w:rsidRPr="003D4FA4">
        <w:rPr>
          <w:sz w:val="28"/>
          <w:szCs w:val="28"/>
        </w:rPr>
        <w:t>ЛСОШ №1</w:t>
      </w:r>
      <w:r w:rsidR="00252438">
        <w:rPr>
          <w:sz w:val="28"/>
          <w:szCs w:val="28"/>
        </w:rPr>
        <w:t>»</w:t>
      </w:r>
      <w:r w:rsidRPr="003D4FA4">
        <w:rPr>
          <w:sz w:val="28"/>
          <w:szCs w:val="28"/>
        </w:rPr>
        <w:t xml:space="preserve">, капитальный ремонт спортивного зала </w:t>
      </w:r>
      <w:r w:rsidR="00252438">
        <w:rPr>
          <w:sz w:val="28"/>
          <w:szCs w:val="28"/>
        </w:rPr>
        <w:t>«</w:t>
      </w:r>
      <w:r w:rsidRPr="003D4FA4">
        <w:rPr>
          <w:sz w:val="28"/>
          <w:szCs w:val="28"/>
        </w:rPr>
        <w:t>КСОШ</w:t>
      </w:r>
      <w:r w:rsidR="00252438">
        <w:rPr>
          <w:sz w:val="28"/>
          <w:szCs w:val="28"/>
        </w:rPr>
        <w:t>»</w:t>
      </w:r>
      <w:r w:rsidRPr="003D4FA4">
        <w:rPr>
          <w:sz w:val="28"/>
          <w:szCs w:val="28"/>
        </w:rPr>
        <w:t xml:space="preserve">, замена ветхих оконных блоков в МОУ </w:t>
      </w:r>
      <w:r w:rsidR="00252438">
        <w:rPr>
          <w:sz w:val="28"/>
          <w:szCs w:val="28"/>
        </w:rPr>
        <w:t>«</w:t>
      </w:r>
      <w:r w:rsidRPr="003D4FA4">
        <w:rPr>
          <w:sz w:val="28"/>
          <w:szCs w:val="28"/>
        </w:rPr>
        <w:t>ЛСОШ №2</w:t>
      </w:r>
      <w:r w:rsidR="00252438">
        <w:rPr>
          <w:sz w:val="28"/>
          <w:szCs w:val="28"/>
        </w:rPr>
        <w:t>»</w:t>
      </w:r>
      <w:r w:rsidRPr="003D4FA4">
        <w:rPr>
          <w:sz w:val="28"/>
          <w:szCs w:val="28"/>
        </w:rPr>
        <w:t xml:space="preserve">, </w:t>
      </w:r>
      <w:r w:rsidRPr="003D4FA4">
        <w:rPr>
          <w:sz w:val="28"/>
          <w:szCs w:val="28"/>
        </w:rPr>
        <w:lastRenderedPageBreak/>
        <w:t xml:space="preserve">капитальный ремонт кровель в Калашниковской школе и детском саду </w:t>
      </w:r>
      <w:r w:rsidR="00252438">
        <w:rPr>
          <w:sz w:val="28"/>
          <w:szCs w:val="28"/>
        </w:rPr>
        <w:t>«</w:t>
      </w:r>
      <w:r w:rsidRPr="003D4FA4">
        <w:rPr>
          <w:sz w:val="28"/>
          <w:szCs w:val="28"/>
        </w:rPr>
        <w:t>Малышок</w:t>
      </w:r>
      <w:r w:rsidR="00252438">
        <w:rPr>
          <w:sz w:val="28"/>
          <w:szCs w:val="28"/>
        </w:rPr>
        <w:t>»</w:t>
      </w:r>
      <w:r w:rsidRPr="003D4FA4">
        <w:rPr>
          <w:sz w:val="28"/>
          <w:szCs w:val="28"/>
        </w:rPr>
        <w:t xml:space="preserve">, обустроена игровая площадка в детском саду </w:t>
      </w:r>
      <w:r w:rsidR="00252438">
        <w:rPr>
          <w:sz w:val="28"/>
          <w:szCs w:val="28"/>
        </w:rPr>
        <w:t>«</w:t>
      </w:r>
      <w:r w:rsidRPr="003D4FA4">
        <w:rPr>
          <w:sz w:val="28"/>
          <w:szCs w:val="28"/>
        </w:rPr>
        <w:t>Юбилейный</w:t>
      </w:r>
      <w:r w:rsidR="00252438">
        <w:rPr>
          <w:sz w:val="28"/>
          <w:szCs w:val="28"/>
        </w:rPr>
        <w:t>»</w:t>
      </w:r>
      <w:r w:rsidRPr="003D4FA4">
        <w:rPr>
          <w:sz w:val="28"/>
          <w:szCs w:val="28"/>
        </w:rPr>
        <w:t xml:space="preserve">, установлено ограждение в Вескинской и Станской </w:t>
      </w:r>
      <w:r w:rsidR="005F779E" w:rsidRPr="003D4FA4">
        <w:rPr>
          <w:sz w:val="28"/>
          <w:szCs w:val="28"/>
        </w:rPr>
        <w:t>школах.</w:t>
      </w:r>
    </w:p>
    <w:p w:rsidR="003D4FA4" w:rsidRPr="003D4FA4" w:rsidRDefault="003D4FA4" w:rsidP="002808BE">
      <w:pPr>
        <w:ind w:firstLine="709"/>
        <w:jc w:val="both"/>
        <w:rPr>
          <w:sz w:val="28"/>
          <w:szCs w:val="28"/>
        </w:rPr>
      </w:pPr>
      <w:r w:rsidRPr="003D4FA4">
        <w:rPr>
          <w:sz w:val="28"/>
          <w:szCs w:val="28"/>
        </w:rPr>
        <w:t>Особое внимание уделяется обеспечению безопасных условий пребывания детей в образовательных учреждениях. Все ОО обеспечены системой АПС с выводом сигнала срабатывания на пульт ПЧ, первичными средствами пожаротушения.</w:t>
      </w:r>
      <w:r w:rsidR="001A1EC7">
        <w:rPr>
          <w:sz w:val="28"/>
          <w:szCs w:val="28"/>
        </w:rPr>
        <w:t xml:space="preserve"> </w:t>
      </w:r>
      <w:r w:rsidRPr="003D4FA4">
        <w:rPr>
          <w:sz w:val="28"/>
          <w:szCs w:val="28"/>
        </w:rPr>
        <w:t>Все образовательные организации оснащены тревожной кнопкой с выводом сигнала на ПЦО ОВО. Все школы и три детских сада оснащены системой видеонаблюдения.</w:t>
      </w:r>
    </w:p>
    <w:p w:rsidR="003D4FA4" w:rsidRPr="003D4FA4" w:rsidRDefault="003D4FA4" w:rsidP="002808BE">
      <w:pPr>
        <w:ind w:firstLine="709"/>
        <w:jc w:val="both"/>
        <w:rPr>
          <w:sz w:val="28"/>
          <w:szCs w:val="28"/>
        </w:rPr>
      </w:pPr>
      <w:r w:rsidRPr="003D4FA4">
        <w:rPr>
          <w:sz w:val="28"/>
          <w:szCs w:val="28"/>
        </w:rPr>
        <w:t>100 % образовательных учреждений снабжены пожарной сигнализацией</w:t>
      </w:r>
      <w:r w:rsidR="001A1EC7">
        <w:rPr>
          <w:sz w:val="28"/>
          <w:szCs w:val="28"/>
        </w:rPr>
        <w:t xml:space="preserve"> </w:t>
      </w:r>
      <w:r w:rsidRPr="003D4FA4">
        <w:rPr>
          <w:sz w:val="28"/>
          <w:szCs w:val="28"/>
        </w:rPr>
        <w:t xml:space="preserve">и системой оповещения людей при пожаре. 92% учреждений имеют ограждение по периметру территории. </w:t>
      </w:r>
    </w:p>
    <w:p w:rsidR="003D4FA4" w:rsidRPr="003D4FA4" w:rsidRDefault="003D4FA4" w:rsidP="002808BE">
      <w:pPr>
        <w:ind w:firstLine="709"/>
        <w:jc w:val="both"/>
        <w:rPr>
          <w:sz w:val="28"/>
          <w:szCs w:val="28"/>
        </w:rPr>
      </w:pPr>
      <w:r w:rsidRPr="003D4FA4">
        <w:rPr>
          <w:bCs/>
          <w:sz w:val="28"/>
          <w:szCs w:val="28"/>
        </w:rPr>
        <w:t xml:space="preserve">Ведется работа обеспечению доступности </w:t>
      </w:r>
      <w:proofErr w:type="gramStart"/>
      <w:r w:rsidRPr="003D4FA4">
        <w:rPr>
          <w:bCs/>
          <w:sz w:val="28"/>
          <w:szCs w:val="28"/>
        </w:rPr>
        <w:t>учебных мест</w:t>
      </w:r>
      <w:proofErr w:type="gramEnd"/>
      <w:r w:rsidRPr="003D4FA4">
        <w:rPr>
          <w:bCs/>
          <w:sz w:val="28"/>
          <w:szCs w:val="28"/>
        </w:rPr>
        <w:t xml:space="preserve"> для всех учащихся за счет организации подвоза детей из отдаленных деревень школьным автотранспортом, организации условий для обучения детей с ограниченными возможностями здоровья.</w:t>
      </w:r>
    </w:p>
    <w:p w:rsidR="003D4FA4" w:rsidRPr="003D4FA4" w:rsidRDefault="003D4FA4" w:rsidP="002808BE">
      <w:pPr>
        <w:ind w:firstLine="709"/>
        <w:jc w:val="both"/>
        <w:rPr>
          <w:sz w:val="28"/>
          <w:szCs w:val="28"/>
        </w:rPr>
      </w:pPr>
      <w:r w:rsidRPr="003D4FA4">
        <w:rPr>
          <w:sz w:val="28"/>
          <w:szCs w:val="28"/>
        </w:rPr>
        <w:t>В 9 школах (в том числе 6 сельских) 12 единиц автотранспорта, выполняются необходимые мероприятия, обеспечивающие безопасность подвоза учеников.</w:t>
      </w:r>
    </w:p>
    <w:p w:rsidR="003D4FA4" w:rsidRPr="003D4FA4" w:rsidRDefault="003D4FA4" w:rsidP="002808BE">
      <w:pPr>
        <w:ind w:firstLine="709"/>
        <w:jc w:val="both"/>
        <w:rPr>
          <w:rFonts w:eastAsia="Times New Roman"/>
          <w:sz w:val="28"/>
          <w:szCs w:val="28"/>
          <w:lang w:eastAsia="en-US"/>
        </w:rPr>
      </w:pPr>
      <w:r w:rsidRPr="003D4FA4">
        <w:rPr>
          <w:rFonts w:eastAsia="Times New Roman"/>
          <w:sz w:val="28"/>
          <w:szCs w:val="28"/>
          <w:lang w:eastAsia="en-US"/>
        </w:rPr>
        <w:t xml:space="preserve">На базе МБУ ДО </w:t>
      </w:r>
      <w:r w:rsidR="00252438">
        <w:rPr>
          <w:rFonts w:eastAsia="Times New Roman"/>
          <w:sz w:val="28"/>
          <w:szCs w:val="28"/>
          <w:lang w:eastAsia="en-US"/>
        </w:rPr>
        <w:t>«</w:t>
      </w:r>
      <w:r w:rsidRPr="003D4FA4">
        <w:rPr>
          <w:rFonts w:eastAsia="Times New Roman"/>
          <w:sz w:val="28"/>
          <w:szCs w:val="28"/>
          <w:lang w:eastAsia="en-US"/>
        </w:rPr>
        <w:t>ЛР Центр дополнительного образования и развития</w:t>
      </w:r>
      <w:r w:rsidR="00252438">
        <w:rPr>
          <w:rFonts w:eastAsia="Times New Roman"/>
          <w:sz w:val="28"/>
          <w:szCs w:val="28"/>
          <w:lang w:eastAsia="en-US"/>
        </w:rPr>
        <w:t>»</w:t>
      </w:r>
      <w:r w:rsidRPr="003D4FA4">
        <w:rPr>
          <w:rFonts w:eastAsia="Times New Roman"/>
          <w:sz w:val="28"/>
          <w:szCs w:val="28"/>
          <w:lang w:eastAsia="en-US"/>
        </w:rPr>
        <w:t xml:space="preserve"> в 2020 году созданы условия,</w:t>
      </w:r>
      <w:r w:rsidRPr="003D4FA4">
        <w:rPr>
          <w:rFonts w:eastAsia="Times New Roman"/>
          <w:color w:val="000000"/>
          <w:sz w:val="28"/>
          <w:szCs w:val="28"/>
          <w:lang w:eastAsia="en-US"/>
        </w:rPr>
        <w:t xml:space="preserve"> обеспечивающие совместное обучение инвалидов и лиц, не имеющих нарушений развития в рамках реализации государственной программы Российской Федерации </w:t>
      </w:r>
      <w:r w:rsidR="00252438">
        <w:rPr>
          <w:rFonts w:eastAsia="Times New Roman"/>
          <w:color w:val="000000"/>
          <w:sz w:val="28"/>
          <w:szCs w:val="28"/>
          <w:lang w:eastAsia="en-US"/>
        </w:rPr>
        <w:t>«</w:t>
      </w:r>
      <w:r w:rsidRPr="003D4FA4">
        <w:rPr>
          <w:rFonts w:eastAsia="Times New Roman"/>
          <w:color w:val="000000"/>
          <w:sz w:val="28"/>
          <w:szCs w:val="28"/>
          <w:lang w:eastAsia="en-US"/>
        </w:rPr>
        <w:t>Доступная среда</w:t>
      </w:r>
      <w:r w:rsidR="00252438">
        <w:rPr>
          <w:rFonts w:eastAsia="Times New Roman"/>
          <w:color w:val="000000"/>
          <w:sz w:val="28"/>
          <w:szCs w:val="28"/>
          <w:lang w:eastAsia="en-US"/>
        </w:rPr>
        <w:t>»</w:t>
      </w:r>
      <w:r w:rsidRPr="003D4FA4">
        <w:rPr>
          <w:rFonts w:eastAsia="Times New Roman"/>
          <w:sz w:val="28"/>
          <w:szCs w:val="28"/>
          <w:lang w:eastAsia="en-US"/>
        </w:rPr>
        <w:t xml:space="preserve">. </w:t>
      </w:r>
    </w:p>
    <w:p w:rsidR="003D4FA4" w:rsidRPr="003D4FA4" w:rsidRDefault="003D4FA4" w:rsidP="002808BE">
      <w:pPr>
        <w:ind w:firstLine="709"/>
        <w:jc w:val="both"/>
        <w:rPr>
          <w:sz w:val="28"/>
          <w:szCs w:val="28"/>
        </w:rPr>
      </w:pPr>
      <w:r w:rsidRPr="003D4FA4">
        <w:rPr>
          <w:sz w:val="28"/>
          <w:szCs w:val="28"/>
        </w:rPr>
        <w:t>3. Неотъемлемой частью системы менеджмента качества образования является</w:t>
      </w:r>
      <w:r w:rsidR="001A1EC7">
        <w:rPr>
          <w:sz w:val="28"/>
          <w:szCs w:val="28"/>
        </w:rPr>
        <w:t xml:space="preserve"> </w:t>
      </w:r>
      <w:r w:rsidRPr="003D4FA4">
        <w:rPr>
          <w:sz w:val="28"/>
          <w:szCs w:val="28"/>
        </w:rPr>
        <w:t xml:space="preserve">мониторинг качества образования. В связи со сложившейся эпидемиологической ситуацией в 2020 году на основании постановления Правительства РФ от 10 июня 2020 г. № 842 </w:t>
      </w:r>
      <w:r w:rsidR="00252438">
        <w:rPr>
          <w:sz w:val="28"/>
          <w:szCs w:val="28"/>
        </w:rPr>
        <w:t>«</w:t>
      </w:r>
      <w:r w:rsidRPr="003D4FA4">
        <w:rPr>
          <w:sz w:val="28"/>
          <w:szCs w:val="28"/>
        </w:rPr>
        <w:t>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w:t>
      </w:r>
      <w:r w:rsidR="00252438">
        <w:rPr>
          <w:sz w:val="28"/>
          <w:szCs w:val="28"/>
        </w:rPr>
        <w:t>»</w:t>
      </w:r>
      <w:r w:rsidR="001A1EC7">
        <w:rPr>
          <w:sz w:val="28"/>
          <w:szCs w:val="28"/>
        </w:rPr>
        <w:t xml:space="preserve"> </w:t>
      </w:r>
      <w:r w:rsidRPr="003D4FA4">
        <w:rPr>
          <w:sz w:val="28"/>
          <w:szCs w:val="28"/>
        </w:rPr>
        <w:t>государственная итоговая аттестация проводилась</w:t>
      </w:r>
      <w:r w:rsidR="001A1EC7">
        <w:rPr>
          <w:sz w:val="28"/>
          <w:szCs w:val="28"/>
        </w:rPr>
        <w:t xml:space="preserve"> </w:t>
      </w:r>
      <w:r w:rsidRPr="003D4FA4">
        <w:rPr>
          <w:sz w:val="28"/>
          <w:szCs w:val="28"/>
        </w:rPr>
        <w:t>в форме промежуточной аттестации, результаты которой признаются результатами государственной итоговой аттестации и являлись основанием для выдачи аттестата об основном общем образовании, аттестата о среднем общем образовании.</w:t>
      </w:r>
    </w:p>
    <w:p w:rsidR="003D4FA4" w:rsidRPr="003D4FA4" w:rsidRDefault="003D4FA4" w:rsidP="002808BE">
      <w:pPr>
        <w:ind w:firstLine="709"/>
        <w:jc w:val="both"/>
        <w:rPr>
          <w:sz w:val="28"/>
          <w:szCs w:val="28"/>
        </w:rPr>
      </w:pPr>
      <w:r w:rsidRPr="003D4FA4">
        <w:rPr>
          <w:sz w:val="28"/>
          <w:szCs w:val="28"/>
        </w:rPr>
        <w:t>Всего выпускников 9 класса 234 человека, 230 получили аттестат об основном общем образовании (из них 20 аттестатов с отличием), 4 человека получили свидетельство о коррекционном обучении.</w:t>
      </w:r>
    </w:p>
    <w:p w:rsidR="003D4FA4" w:rsidRPr="003D4FA4" w:rsidRDefault="003D4FA4" w:rsidP="002808BE">
      <w:pPr>
        <w:ind w:firstLine="709"/>
        <w:jc w:val="both"/>
        <w:rPr>
          <w:sz w:val="28"/>
          <w:szCs w:val="28"/>
        </w:rPr>
      </w:pPr>
      <w:r w:rsidRPr="003D4FA4">
        <w:rPr>
          <w:sz w:val="28"/>
          <w:szCs w:val="28"/>
        </w:rPr>
        <w:t>Выпускников 11 (12) классов – 110 человек, все получили аттестат об основном общем образовании, из них 19 аттестатов с отличием.</w:t>
      </w:r>
    </w:p>
    <w:p w:rsidR="003D4FA4" w:rsidRPr="003D4FA4" w:rsidRDefault="003D4FA4" w:rsidP="002808BE">
      <w:pPr>
        <w:ind w:firstLine="709"/>
        <w:jc w:val="both"/>
        <w:rPr>
          <w:sz w:val="28"/>
          <w:szCs w:val="28"/>
        </w:rPr>
      </w:pPr>
      <w:r w:rsidRPr="003D4FA4">
        <w:rPr>
          <w:sz w:val="28"/>
          <w:szCs w:val="28"/>
        </w:rPr>
        <w:t>Вступительные испытания при приеме на обучение по программам бакалавриата и программам специалитета в 2020 году проводятся в форме единого государственного экзамена</w:t>
      </w:r>
    </w:p>
    <w:p w:rsidR="003D4FA4" w:rsidRPr="003D4FA4" w:rsidRDefault="003D4FA4" w:rsidP="002808BE">
      <w:pPr>
        <w:ind w:firstLine="709"/>
        <w:jc w:val="both"/>
        <w:rPr>
          <w:sz w:val="28"/>
          <w:szCs w:val="28"/>
        </w:rPr>
      </w:pPr>
      <w:r w:rsidRPr="003D4FA4">
        <w:rPr>
          <w:sz w:val="28"/>
          <w:szCs w:val="28"/>
        </w:rPr>
        <w:t>84 выпускника текущего года сдавали ЕГЭ.</w:t>
      </w:r>
    </w:p>
    <w:p w:rsidR="003D4FA4" w:rsidRPr="003D4FA4" w:rsidRDefault="003D4FA4" w:rsidP="002808BE">
      <w:pPr>
        <w:ind w:firstLine="709"/>
        <w:jc w:val="both"/>
        <w:rPr>
          <w:sz w:val="28"/>
          <w:szCs w:val="28"/>
        </w:rPr>
      </w:pPr>
      <w:r w:rsidRPr="003D4FA4">
        <w:rPr>
          <w:sz w:val="28"/>
          <w:szCs w:val="28"/>
        </w:rPr>
        <w:t>Анализ результатов ЕГЭ показывает, что по 4 предметам средний тестовый балл выпускников Лихославльского района превышает средний тестовый балл выпускников Тверской области: русскому языку, обществознанию, истории, английскому язык</w:t>
      </w:r>
      <w:r w:rsidRPr="003D4FA4">
        <w:rPr>
          <w:b/>
          <w:sz w:val="28"/>
          <w:szCs w:val="28"/>
        </w:rPr>
        <w:t>.</w:t>
      </w:r>
    </w:p>
    <w:p w:rsidR="003D4FA4" w:rsidRPr="003D4FA4" w:rsidRDefault="003D4FA4" w:rsidP="002808BE">
      <w:pPr>
        <w:ind w:firstLine="709"/>
        <w:jc w:val="both"/>
        <w:rPr>
          <w:sz w:val="28"/>
          <w:szCs w:val="28"/>
        </w:rPr>
      </w:pPr>
      <w:r w:rsidRPr="003D4FA4">
        <w:rPr>
          <w:sz w:val="28"/>
          <w:szCs w:val="28"/>
        </w:rPr>
        <w:lastRenderedPageBreak/>
        <w:t>4. Успех развития и модернизации системы образования в значительной степени зависит от профессионализма педагогических кадров, их готовности к инновационному обновлению образовательной практики. Эта готовность обеспечивается системой повышения квалификации работников образования и, в первую очередь, обучения на курсах в ТОИУУ.</w:t>
      </w:r>
    </w:p>
    <w:p w:rsidR="003D4FA4" w:rsidRPr="003D4FA4" w:rsidRDefault="003D4FA4" w:rsidP="002808BE">
      <w:pPr>
        <w:autoSpaceDE w:val="0"/>
        <w:autoSpaceDN w:val="0"/>
        <w:adjustRightInd w:val="0"/>
        <w:ind w:firstLine="709"/>
        <w:jc w:val="both"/>
        <w:rPr>
          <w:rFonts w:eastAsia="Times New Roman"/>
          <w:sz w:val="28"/>
          <w:szCs w:val="28"/>
        </w:rPr>
      </w:pPr>
      <w:r w:rsidRPr="003D4FA4">
        <w:rPr>
          <w:rFonts w:eastAsia="Times New Roman"/>
          <w:bCs/>
          <w:sz w:val="28"/>
          <w:szCs w:val="28"/>
        </w:rPr>
        <w:t xml:space="preserve">Ежегодно педагоги района становятся участниками международных, всероссийских, региональных, муниципальных конкурсов - </w:t>
      </w:r>
      <w:r w:rsidR="00252438">
        <w:rPr>
          <w:rFonts w:eastAsia="Times New Roman"/>
          <w:bCs/>
          <w:sz w:val="28"/>
          <w:szCs w:val="28"/>
        </w:rPr>
        <w:t>«</w:t>
      </w:r>
      <w:r w:rsidRPr="003D4FA4">
        <w:rPr>
          <w:rFonts w:eastAsia="Times New Roman"/>
          <w:bCs/>
          <w:sz w:val="28"/>
          <w:szCs w:val="28"/>
        </w:rPr>
        <w:t>Лучший современный урок</w:t>
      </w:r>
      <w:r w:rsidR="00252438">
        <w:rPr>
          <w:rFonts w:eastAsia="Times New Roman"/>
          <w:bCs/>
          <w:sz w:val="28"/>
          <w:szCs w:val="28"/>
        </w:rPr>
        <w:t>»</w:t>
      </w:r>
      <w:r w:rsidRPr="003D4FA4">
        <w:rPr>
          <w:rFonts w:eastAsia="Times New Roman"/>
          <w:bCs/>
          <w:sz w:val="28"/>
          <w:szCs w:val="28"/>
        </w:rPr>
        <w:t xml:space="preserve">, </w:t>
      </w:r>
      <w:r w:rsidR="00252438">
        <w:rPr>
          <w:rFonts w:eastAsia="Times New Roman"/>
          <w:bCs/>
          <w:sz w:val="28"/>
          <w:szCs w:val="28"/>
        </w:rPr>
        <w:t>«</w:t>
      </w:r>
      <w:r w:rsidRPr="003D4FA4">
        <w:rPr>
          <w:rFonts w:eastAsia="Times New Roman"/>
          <w:bCs/>
          <w:sz w:val="28"/>
          <w:szCs w:val="28"/>
        </w:rPr>
        <w:t>Методическая разработка урока с использованием ИКТ</w:t>
      </w:r>
      <w:r w:rsidR="00252438">
        <w:rPr>
          <w:rFonts w:eastAsia="Times New Roman"/>
          <w:bCs/>
          <w:sz w:val="28"/>
          <w:szCs w:val="28"/>
        </w:rPr>
        <w:t>»</w:t>
      </w:r>
      <w:r w:rsidRPr="003D4FA4">
        <w:rPr>
          <w:rFonts w:eastAsia="Times New Roman"/>
          <w:bCs/>
          <w:sz w:val="28"/>
          <w:szCs w:val="28"/>
        </w:rPr>
        <w:t xml:space="preserve">, </w:t>
      </w:r>
      <w:r w:rsidR="00252438">
        <w:rPr>
          <w:rFonts w:eastAsia="Times New Roman"/>
          <w:bCs/>
          <w:sz w:val="28"/>
          <w:szCs w:val="28"/>
        </w:rPr>
        <w:t>«</w:t>
      </w:r>
      <w:r w:rsidRPr="003D4FA4">
        <w:rPr>
          <w:rFonts w:eastAsia="Times New Roman"/>
          <w:bCs/>
          <w:sz w:val="28"/>
          <w:szCs w:val="28"/>
        </w:rPr>
        <w:t>Педагогический багаж</w:t>
      </w:r>
      <w:r w:rsidR="00252438">
        <w:rPr>
          <w:rFonts w:eastAsia="Times New Roman"/>
          <w:bCs/>
          <w:sz w:val="28"/>
          <w:szCs w:val="28"/>
        </w:rPr>
        <w:t>»</w:t>
      </w:r>
      <w:r w:rsidRPr="003D4FA4">
        <w:rPr>
          <w:rFonts w:eastAsia="Times New Roman"/>
          <w:bCs/>
          <w:sz w:val="28"/>
          <w:szCs w:val="28"/>
        </w:rPr>
        <w:t xml:space="preserve">, </w:t>
      </w:r>
      <w:r w:rsidR="00252438">
        <w:rPr>
          <w:rFonts w:eastAsia="Times New Roman"/>
          <w:bCs/>
          <w:sz w:val="28"/>
          <w:szCs w:val="28"/>
        </w:rPr>
        <w:t>«</w:t>
      </w:r>
      <w:r w:rsidRPr="003D4FA4">
        <w:rPr>
          <w:rFonts w:eastAsia="Times New Roman"/>
          <w:bCs/>
          <w:sz w:val="28"/>
          <w:szCs w:val="28"/>
        </w:rPr>
        <w:t>Профессиональная гордость</w:t>
      </w:r>
      <w:r w:rsidR="00252438">
        <w:rPr>
          <w:rFonts w:eastAsia="Times New Roman"/>
          <w:bCs/>
          <w:sz w:val="28"/>
          <w:szCs w:val="28"/>
        </w:rPr>
        <w:t>»</w:t>
      </w:r>
      <w:r w:rsidRPr="003D4FA4">
        <w:rPr>
          <w:rFonts w:eastAsia="Times New Roman"/>
          <w:bCs/>
          <w:sz w:val="28"/>
          <w:szCs w:val="28"/>
        </w:rPr>
        <w:t xml:space="preserve">, </w:t>
      </w:r>
      <w:r w:rsidR="00252438">
        <w:rPr>
          <w:rFonts w:eastAsia="Times New Roman"/>
          <w:bCs/>
          <w:sz w:val="28"/>
          <w:szCs w:val="28"/>
        </w:rPr>
        <w:t>«</w:t>
      </w:r>
      <w:r w:rsidRPr="003D4FA4">
        <w:rPr>
          <w:rFonts w:eastAsia="Times New Roman"/>
          <w:bCs/>
          <w:sz w:val="28"/>
          <w:szCs w:val="28"/>
        </w:rPr>
        <w:t>Учитель года</w:t>
      </w:r>
      <w:r w:rsidR="00252438">
        <w:rPr>
          <w:rFonts w:eastAsia="Times New Roman"/>
          <w:bCs/>
          <w:sz w:val="28"/>
          <w:szCs w:val="28"/>
        </w:rPr>
        <w:t>»</w:t>
      </w:r>
      <w:r w:rsidRPr="003D4FA4">
        <w:rPr>
          <w:rFonts w:eastAsia="Times New Roman"/>
          <w:bCs/>
          <w:sz w:val="28"/>
          <w:szCs w:val="28"/>
        </w:rPr>
        <w:t xml:space="preserve">, </w:t>
      </w:r>
      <w:r w:rsidR="00252438">
        <w:rPr>
          <w:rFonts w:eastAsia="Times New Roman"/>
          <w:bCs/>
          <w:sz w:val="28"/>
          <w:szCs w:val="28"/>
        </w:rPr>
        <w:t>«</w:t>
      </w:r>
      <w:r w:rsidRPr="003D4FA4">
        <w:rPr>
          <w:rFonts w:eastAsia="Times New Roman"/>
          <w:bCs/>
          <w:sz w:val="28"/>
          <w:szCs w:val="28"/>
        </w:rPr>
        <w:t>Предметная игротека</w:t>
      </w:r>
      <w:r w:rsidR="00252438">
        <w:rPr>
          <w:rFonts w:eastAsia="Times New Roman"/>
          <w:bCs/>
          <w:sz w:val="28"/>
          <w:szCs w:val="28"/>
        </w:rPr>
        <w:t>»</w:t>
      </w:r>
      <w:r w:rsidRPr="003D4FA4">
        <w:rPr>
          <w:rFonts w:eastAsia="Times New Roman"/>
          <w:bCs/>
          <w:sz w:val="28"/>
          <w:szCs w:val="28"/>
        </w:rPr>
        <w:t xml:space="preserve">, </w:t>
      </w:r>
      <w:r w:rsidR="00252438">
        <w:rPr>
          <w:rFonts w:eastAsia="Times New Roman"/>
          <w:bCs/>
          <w:sz w:val="28"/>
          <w:szCs w:val="28"/>
        </w:rPr>
        <w:t>«</w:t>
      </w:r>
      <w:r w:rsidRPr="003D4FA4">
        <w:rPr>
          <w:rFonts w:eastAsia="Times New Roman"/>
          <w:bCs/>
          <w:sz w:val="28"/>
          <w:szCs w:val="28"/>
        </w:rPr>
        <w:t>Мой лучший урок</w:t>
      </w:r>
      <w:r w:rsidR="00252438">
        <w:rPr>
          <w:rFonts w:eastAsia="Times New Roman"/>
          <w:bCs/>
          <w:sz w:val="28"/>
          <w:szCs w:val="28"/>
        </w:rPr>
        <w:t>»</w:t>
      </w:r>
      <w:r w:rsidRPr="003D4FA4">
        <w:rPr>
          <w:rFonts w:eastAsia="Times New Roman"/>
          <w:bCs/>
          <w:sz w:val="28"/>
          <w:szCs w:val="28"/>
        </w:rPr>
        <w:t xml:space="preserve">, </w:t>
      </w:r>
      <w:r w:rsidR="00252438">
        <w:rPr>
          <w:rFonts w:eastAsia="Times New Roman"/>
          <w:bCs/>
          <w:sz w:val="28"/>
          <w:szCs w:val="28"/>
        </w:rPr>
        <w:t>«</w:t>
      </w:r>
      <w:r w:rsidRPr="003D4FA4">
        <w:rPr>
          <w:rFonts w:eastAsia="Times New Roman"/>
          <w:bCs/>
          <w:sz w:val="28"/>
          <w:szCs w:val="28"/>
        </w:rPr>
        <w:t>За нравственный подвиг</w:t>
      </w:r>
      <w:r w:rsidR="00252438">
        <w:rPr>
          <w:rFonts w:eastAsia="Times New Roman"/>
          <w:bCs/>
          <w:sz w:val="28"/>
          <w:szCs w:val="28"/>
        </w:rPr>
        <w:t>»</w:t>
      </w:r>
      <w:r w:rsidRPr="003D4FA4">
        <w:rPr>
          <w:rFonts w:eastAsia="Times New Roman"/>
          <w:bCs/>
          <w:sz w:val="28"/>
          <w:szCs w:val="28"/>
        </w:rPr>
        <w:t xml:space="preserve">, </w:t>
      </w:r>
      <w:r w:rsidR="00252438">
        <w:rPr>
          <w:rFonts w:eastAsia="Times New Roman"/>
          <w:bCs/>
          <w:sz w:val="28"/>
          <w:szCs w:val="28"/>
        </w:rPr>
        <w:t>«</w:t>
      </w:r>
      <w:r w:rsidRPr="003D4FA4">
        <w:rPr>
          <w:rFonts w:eastAsia="Times New Roman"/>
          <w:bCs/>
          <w:sz w:val="28"/>
          <w:szCs w:val="28"/>
        </w:rPr>
        <w:t xml:space="preserve">Самый классный </w:t>
      </w:r>
      <w:proofErr w:type="spellStart"/>
      <w:r w:rsidRPr="003D4FA4">
        <w:rPr>
          <w:rFonts w:eastAsia="Times New Roman"/>
          <w:bCs/>
          <w:sz w:val="28"/>
          <w:szCs w:val="28"/>
        </w:rPr>
        <w:t>классный</w:t>
      </w:r>
      <w:proofErr w:type="spellEnd"/>
      <w:r w:rsidR="00252438">
        <w:rPr>
          <w:rFonts w:eastAsia="Times New Roman"/>
          <w:bCs/>
          <w:sz w:val="28"/>
          <w:szCs w:val="28"/>
        </w:rPr>
        <w:t>»</w:t>
      </w:r>
      <w:r w:rsidRPr="003D4FA4">
        <w:rPr>
          <w:rFonts w:eastAsia="Times New Roman"/>
          <w:bCs/>
          <w:sz w:val="28"/>
          <w:szCs w:val="28"/>
        </w:rPr>
        <w:t>.</w:t>
      </w:r>
      <w:r w:rsidRPr="003D4FA4">
        <w:rPr>
          <w:rFonts w:eastAsia="Times New Roman"/>
          <w:sz w:val="28"/>
          <w:szCs w:val="28"/>
        </w:rPr>
        <w:t xml:space="preserve"> По итогам 2019-2020 учебного года 7% педагогов приняли участие в муниципальных профессиональных конкурсах, 8% - участники регионального уровня, 10% - федерального и 4% - международного.</w:t>
      </w:r>
    </w:p>
    <w:p w:rsidR="003D4FA4" w:rsidRPr="003D4FA4" w:rsidRDefault="003D4FA4" w:rsidP="002808BE">
      <w:pPr>
        <w:ind w:firstLine="709"/>
        <w:jc w:val="both"/>
        <w:rPr>
          <w:b/>
          <w:bCs/>
          <w:sz w:val="28"/>
          <w:szCs w:val="28"/>
        </w:rPr>
      </w:pPr>
      <w:r w:rsidRPr="003D4FA4">
        <w:rPr>
          <w:sz w:val="28"/>
          <w:szCs w:val="28"/>
        </w:rPr>
        <w:t>5. В районе организована работа по стимулированию инновационной деятельности, направленной на развитие образования:</w:t>
      </w:r>
    </w:p>
    <w:p w:rsidR="003D4FA4" w:rsidRPr="003D4FA4" w:rsidRDefault="003D4FA4" w:rsidP="002808BE">
      <w:pPr>
        <w:ind w:firstLine="709"/>
        <w:jc w:val="both"/>
        <w:rPr>
          <w:b/>
          <w:bCs/>
          <w:sz w:val="28"/>
          <w:szCs w:val="28"/>
        </w:rPr>
      </w:pPr>
      <w:r w:rsidRPr="003D4FA4">
        <w:rPr>
          <w:sz w:val="28"/>
          <w:szCs w:val="28"/>
        </w:rPr>
        <w:t>организовано участие учащихся образовательных организаций Лихославльского района в муниципальных, региональных, всероссийских олимпиадах, районных, региональных соревнованиях и т.п.;</w:t>
      </w:r>
    </w:p>
    <w:p w:rsidR="003D4FA4" w:rsidRPr="003D4FA4" w:rsidRDefault="003D4FA4" w:rsidP="002808BE">
      <w:pPr>
        <w:ind w:firstLine="709"/>
        <w:jc w:val="both"/>
        <w:rPr>
          <w:b/>
          <w:bCs/>
          <w:sz w:val="28"/>
          <w:szCs w:val="28"/>
        </w:rPr>
      </w:pPr>
      <w:r w:rsidRPr="003D4FA4">
        <w:rPr>
          <w:sz w:val="28"/>
          <w:szCs w:val="28"/>
        </w:rPr>
        <w:t xml:space="preserve">для стимулирования учебно-исследовательской и проектной деятельности педагогических работников обеспечено их участие в конкурсах различного уровня; </w:t>
      </w:r>
    </w:p>
    <w:p w:rsidR="003D4FA4" w:rsidRPr="003D4FA4" w:rsidRDefault="003D4FA4" w:rsidP="002808BE">
      <w:pPr>
        <w:ind w:firstLine="709"/>
        <w:jc w:val="both"/>
        <w:rPr>
          <w:b/>
          <w:bCs/>
          <w:sz w:val="28"/>
          <w:szCs w:val="28"/>
        </w:rPr>
      </w:pPr>
      <w:r w:rsidRPr="003D4FA4">
        <w:rPr>
          <w:sz w:val="28"/>
          <w:szCs w:val="28"/>
        </w:rPr>
        <w:t>проводятся научно-практические конференции и другие муниципальные мероприятия;</w:t>
      </w:r>
    </w:p>
    <w:p w:rsidR="003D4FA4" w:rsidRPr="003D4FA4" w:rsidRDefault="003D4FA4" w:rsidP="002808BE">
      <w:pPr>
        <w:ind w:firstLine="709"/>
        <w:jc w:val="both"/>
        <w:rPr>
          <w:b/>
          <w:bCs/>
          <w:sz w:val="28"/>
          <w:szCs w:val="28"/>
          <w:highlight w:val="magenta"/>
        </w:rPr>
      </w:pPr>
      <w:r w:rsidRPr="003D4FA4">
        <w:rPr>
          <w:sz w:val="28"/>
          <w:szCs w:val="28"/>
        </w:rPr>
        <w:t>организована деятельность по выявлению и поддержке одаренных и высокомотивированных обучающихся.</w:t>
      </w:r>
    </w:p>
    <w:p w:rsidR="003D4FA4" w:rsidRPr="003D4FA4" w:rsidRDefault="003D4FA4" w:rsidP="002808BE">
      <w:pPr>
        <w:ind w:firstLine="709"/>
        <w:jc w:val="both"/>
        <w:rPr>
          <w:sz w:val="28"/>
          <w:szCs w:val="28"/>
        </w:rPr>
      </w:pPr>
      <w:r w:rsidRPr="003D4FA4">
        <w:rPr>
          <w:sz w:val="28"/>
          <w:szCs w:val="28"/>
        </w:rPr>
        <w:t>6. Несомненным достижением является повышение уровня открытости для широкой общественности деятельности муниципальной системы образования. Ежегодно публичные доклады представляют все образовательные учреждения, все учреждения имеют собственный сайт. Публичные доклады образовательных учреждений призваны способствовать привлечению широкой общественности к участию в управлении системой образования и разработке стратегии её развития.</w:t>
      </w:r>
    </w:p>
    <w:p w:rsidR="003D4FA4" w:rsidRPr="003D4FA4" w:rsidRDefault="003D4FA4" w:rsidP="002808BE">
      <w:pPr>
        <w:widowControl w:val="0"/>
        <w:autoSpaceDE w:val="0"/>
        <w:autoSpaceDN w:val="0"/>
        <w:adjustRightInd w:val="0"/>
        <w:ind w:firstLine="709"/>
        <w:jc w:val="both"/>
        <w:rPr>
          <w:sz w:val="28"/>
          <w:szCs w:val="28"/>
        </w:rPr>
      </w:pPr>
      <w:r w:rsidRPr="003D4FA4">
        <w:rPr>
          <w:rFonts w:eastAsia="Times New Roman"/>
          <w:sz w:val="28"/>
          <w:szCs w:val="28"/>
          <w:shd w:val="clear" w:color="auto" w:fill="FFFFFF"/>
        </w:rPr>
        <w:t xml:space="preserve">7. Совершенствование учебного процесса в образовательных организациях находится в прямой зависимости от уровня развития их материально-технической базы, ее соответствия современным требованиям. </w:t>
      </w:r>
      <w:r w:rsidRPr="003D4FA4">
        <w:rPr>
          <w:rFonts w:eastAsia="Times New Roman"/>
          <w:sz w:val="28"/>
          <w:szCs w:val="28"/>
        </w:rPr>
        <w:t>С целью совершенствования образовательной среды для обучающихся в</w:t>
      </w:r>
      <w:r w:rsidRPr="003D4FA4">
        <w:rPr>
          <w:sz w:val="28"/>
          <w:szCs w:val="28"/>
        </w:rPr>
        <w:t xml:space="preserve"> отрасли реализуются следующие программы и проекты:</w:t>
      </w:r>
    </w:p>
    <w:p w:rsidR="003D4FA4" w:rsidRPr="003D4FA4" w:rsidRDefault="003D4FA4" w:rsidP="002808BE">
      <w:pPr>
        <w:autoSpaceDE w:val="0"/>
        <w:autoSpaceDN w:val="0"/>
        <w:adjustRightInd w:val="0"/>
        <w:ind w:firstLine="709"/>
        <w:jc w:val="both"/>
        <w:rPr>
          <w:sz w:val="28"/>
          <w:szCs w:val="28"/>
        </w:rPr>
      </w:pPr>
      <w:r w:rsidRPr="003D4FA4">
        <w:rPr>
          <w:sz w:val="28"/>
          <w:szCs w:val="28"/>
        </w:rPr>
        <w:t xml:space="preserve">1) национальные проекты </w:t>
      </w:r>
    </w:p>
    <w:p w:rsidR="003D4FA4" w:rsidRPr="003D4FA4" w:rsidRDefault="00252438" w:rsidP="002808BE">
      <w:pPr>
        <w:autoSpaceDE w:val="0"/>
        <w:autoSpaceDN w:val="0"/>
        <w:adjustRightInd w:val="0"/>
        <w:ind w:firstLine="709"/>
        <w:jc w:val="both"/>
        <w:rPr>
          <w:sz w:val="28"/>
          <w:szCs w:val="28"/>
        </w:rPr>
      </w:pPr>
      <w:r>
        <w:rPr>
          <w:sz w:val="28"/>
          <w:szCs w:val="28"/>
        </w:rPr>
        <w:t>«</w:t>
      </w:r>
      <w:r w:rsidR="003D4FA4" w:rsidRPr="003D4FA4">
        <w:rPr>
          <w:sz w:val="28"/>
          <w:szCs w:val="28"/>
        </w:rPr>
        <w:t>Демография</w:t>
      </w:r>
      <w:r>
        <w:rPr>
          <w:sz w:val="28"/>
          <w:szCs w:val="28"/>
        </w:rPr>
        <w:t>»</w:t>
      </w:r>
      <w:r w:rsidR="003D4FA4" w:rsidRPr="003D4FA4">
        <w:rPr>
          <w:sz w:val="28"/>
          <w:szCs w:val="28"/>
        </w:rPr>
        <w:t xml:space="preserve">, </w:t>
      </w:r>
    </w:p>
    <w:p w:rsidR="003D4FA4" w:rsidRPr="003D4FA4" w:rsidRDefault="00252438" w:rsidP="002808BE">
      <w:pPr>
        <w:autoSpaceDE w:val="0"/>
        <w:autoSpaceDN w:val="0"/>
        <w:adjustRightInd w:val="0"/>
        <w:ind w:firstLine="709"/>
        <w:jc w:val="both"/>
        <w:rPr>
          <w:sz w:val="28"/>
          <w:szCs w:val="28"/>
        </w:rPr>
      </w:pPr>
      <w:r>
        <w:rPr>
          <w:sz w:val="28"/>
          <w:szCs w:val="28"/>
        </w:rPr>
        <w:t>«</w:t>
      </w:r>
      <w:r w:rsidR="003D4FA4" w:rsidRPr="003D4FA4">
        <w:rPr>
          <w:sz w:val="28"/>
          <w:szCs w:val="28"/>
        </w:rPr>
        <w:t>Образование</w:t>
      </w:r>
      <w:r>
        <w:rPr>
          <w:sz w:val="28"/>
          <w:szCs w:val="28"/>
        </w:rPr>
        <w:t>»</w:t>
      </w:r>
      <w:r w:rsidR="003D4FA4" w:rsidRPr="003D4FA4">
        <w:rPr>
          <w:sz w:val="28"/>
          <w:szCs w:val="28"/>
        </w:rPr>
        <w:t>,</w:t>
      </w:r>
    </w:p>
    <w:p w:rsidR="003D4FA4" w:rsidRPr="003D4FA4" w:rsidRDefault="003D4FA4" w:rsidP="002808BE">
      <w:pPr>
        <w:autoSpaceDE w:val="0"/>
        <w:autoSpaceDN w:val="0"/>
        <w:adjustRightInd w:val="0"/>
        <w:ind w:firstLine="709"/>
        <w:jc w:val="both"/>
        <w:rPr>
          <w:sz w:val="28"/>
          <w:szCs w:val="28"/>
        </w:rPr>
      </w:pPr>
      <w:r w:rsidRPr="003D4FA4">
        <w:rPr>
          <w:sz w:val="28"/>
          <w:szCs w:val="28"/>
        </w:rPr>
        <w:t xml:space="preserve">2) федеральные национальные и приоритетные проекты: </w:t>
      </w:r>
    </w:p>
    <w:p w:rsidR="003D4FA4" w:rsidRPr="003D4FA4" w:rsidRDefault="00252438" w:rsidP="002808BE">
      <w:pPr>
        <w:autoSpaceDE w:val="0"/>
        <w:autoSpaceDN w:val="0"/>
        <w:adjustRightInd w:val="0"/>
        <w:ind w:firstLine="709"/>
        <w:jc w:val="both"/>
        <w:rPr>
          <w:sz w:val="28"/>
          <w:szCs w:val="28"/>
        </w:rPr>
      </w:pPr>
      <w:r>
        <w:rPr>
          <w:sz w:val="28"/>
          <w:szCs w:val="28"/>
        </w:rPr>
        <w:t>«</w:t>
      </w:r>
      <w:r w:rsidR="003D4FA4" w:rsidRPr="003D4FA4">
        <w:rPr>
          <w:sz w:val="28"/>
          <w:szCs w:val="28"/>
        </w:rPr>
        <w:t>Содействие занятости женщин – создание условий дошкольного образования детей в возрасте до трех лет</w:t>
      </w:r>
      <w:r>
        <w:rPr>
          <w:sz w:val="28"/>
          <w:szCs w:val="28"/>
        </w:rPr>
        <w:t>»</w:t>
      </w:r>
      <w:r w:rsidR="003D4FA4" w:rsidRPr="003D4FA4">
        <w:rPr>
          <w:sz w:val="28"/>
          <w:szCs w:val="28"/>
        </w:rPr>
        <w:t xml:space="preserve">, </w:t>
      </w:r>
      <w:r>
        <w:rPr>
          <w:sz w:val="28"/>
          <w:szCs w:val="28"/>
        </w:rPr>
        <w:t>«</w:t>
      </w:r>
      <w:r w:rsidR="003D4FA4" w:rsidRPr="003D4FA4">
        <w:rPr>
          <w:sz w:val="28"/>
          <w:szCs w:val="28"/>
        </w:rPr>
        <w:t>Современная школа</w:t>
      </w:r>
      <w:r>
        <w:rPr>
          <w:sz w:val="28"/>
          <w:szCs w:val="28"/>
        </w:rPr>
        <w:t>»</w:t>
      </w:r>
      <w:r w:rsidR="003D4FA4" w:rsidRPr="003D4FA4">
        <w:rPr>
          <w:sz w:val="28"/>
          <w:szCs w:val="28"/>
        </w:rPr>
        <w:t xml:space="preserve">, </w:t>
      </w:r>
      <w:r>
        <w:rPr>
          <w:sz w:val="28"/>
          <w:szCs w:val="28"/>
        </w:rPr>
        <w:t>«</w:t>
      </w:r>
      <w:r w:rsidR="003D4FA4" w:rsidRPr="003D4FA4">
        <w:rPr>
          <w:sz w:val="28"/>
          <w:szCs w:val="28"/>
        </w:rPr>
        <w:t>Цифровая образовательная среда</w:t>
      </w:r>
      <w:r>
        <w:rPr>
          <w:sz w:val="28"/>
          <w:szCs w:val="28"/>
        </w:rPr>
        <w:t>»</w:t>
      </w:r>
      <w:r w:rsidR="003D4FA4" w:rsidRPr="003D4FA4">
        <w:rPr>
          <w:sz w:val="28"/>
          <w:szCs w:val="28"/>
        </w:rPr>
        <w:t xml:space="preserve">, </w:t>
      </w:r>
      <w:r>
        <w:rPr>
          <w:sz w:val="28"/>
          <w:szCs w:val="28"/>
        </w:rPr>
        <w:t>«</w:t>
      </w:r>
      <w:r w:rsidR="003D4FA4" w:rsidRPr="003D4FA4">
        <w:rPr>
          <w:sz w:val="28"/>
          <w:szCs w:val="28"/>
        </w:rPr>
        <w:t>Доступное дополнительное образование для детей</w:t>
      </w:r>
      <w:r>
        <w:rPr>
          <w:sz w:val="28"/>
          <w:szCs w:val="28"/>
        </w:rPr>
        <w:t>»</w:t>
      </w:r>
      <w:r w:rsidR="003D4FA4" w:rsidRPr="003D4FA4">
        <w:rPr>
          <w:sz w:val="28"/>
          <w:szCs w:val="28"/>
        </w:rPr>
        <w:t>;</w:t>
      </w:r>
    </w:p>
    <w:p w:rsidR="003D4FA4" w:rsidRPr="003D4FA4" w:rsidRDefault="003D4FA4" w:rsidP="002808BE">
      <w:pPr>
        <w:ind w:firstLine="709"/>
        <w:jc w:val="both"/>
        <w:rPr>
          <w:sz w:val="28"/>
          <w:szCs w:val="28"/>
        </w:rPr>
      </w:pPr>
      <w:r w:rsidRPr="003D4FA4">
        <w:rPr>
          <w:sz w:val="28"/>
          <w:szCs w:val="28"/>
        </w:rPr>
        <w:t xml:space="preserve">3) федеральные ведомственные проекты: </w:t>
      </w:r>
    </w:p>
    <w:p w:rsidR="003D4FA4" w:rsidRPr="003D4FA4" w:rsidRDefault="00252438" w:rsidP="002808BE">
      <w:pPr>
        <w:ind w:firstLine="709"/>
        <w:jc w:val="both"/>
        <w:rPr>
          <w:sz w:val="28"/>
          <w:szCs w:val="28"/>
        </w:rPr>
      </w:pPr>
      <w:r>
        <w:rPr>
          <w:sz w:val="28"/>
          <w:szCs w:val="28"/>
        </w:rPr>
        <w:t>«</w:t>
      </w:r>
      <w:r w:rsidR="003D4FA4" w:rsidRPr="003D4FA4">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r>
        <w:rPr>
          <w:sz w:val="28"/>
          <w:szCs w:val="28"/>
        </w:rPr>
        <w:t>»</w:t>
      </w:r>
      <w:r w:rsidR="003D4FA4" w:rsidRPr="003D4FA4">
        <w:rPr>
          <w:sz w:val="28"/>
          <w:szCs w:val="28"/>
        </w:rPr>
        <w:t>,</w:t>
      </w:r>
    </w:p>
    <w:p w:rsidR="003D4FA4" w:rsidRPr="003D4FA4" w:rsidRDefault="00252438" w:rsidP="002808BE">
      <w:pPr>
        <w:ind w:firstLine="709"/>
        <w:jc w:val="both"/>
        <w:rPr>
          <w:sz w:val="28"/>
          <w:szCs w:val="28"/>
        </w:rPr>
      </w:pPr>
      <w:r>
        <w:rPr>
          <w:sz w:val="28"/>
          <w:szCs w:val="28"/>
        </w:rPr>
        <w:lastRenderedPageBreak/>
        <w:t>«</w:t>
      </w:r>
      <w:r w:rsidR="003D4FA4" w:rsidRPr="003D4FA4">
        <w:rPr>
          <w:sz w:val="28"/>
          <w:szCs w:val="28"/>
        </w:rPr>
        <w:t>Создание в субъектах Российской Федерации дополнительных мест для детей в возрасте от двух месяцев до трех лет в организациях, реализующих программы дошкольного образования на 2018 – 2020 годы</w:t>
      </w:r>
      <w:r>
        <w:rPr>
          <w:sz w:val="28"/>
          <w:szCs w:val="28"/>
        </w:rPr>
        <w:t>»</w:t>
      </w:r>
      <w:r w:rsidR="003D4FA4" w:rsidRPr="003D4FA4">
        <w:rPr>
          <w:sz w:val="28"/>
          <w:szCs w:val="28"/>
        </w:rPr>
        <w:t>;</w:t>
      </w:r>
      <w:r w:rsidR="001A1EC7">
        <w:rPr>
          <w:sz w:val="28"/>
          <w:szCs w:val="28"/>
        </w:rPr>
        <w:t xml:space="preserve"> </w:t>
      </w:r>
    </w:p>
    <w:p w:rsidR="003D4FA4" w:rsidRPr="003D4FA4" w:rsidRDefault="003D4FA4" w:rsidP="003D4FA4">
      <w:pPr>
        <w:jc w:val="both"/>
        <w:rPr>
          <w:b/>
          <w:bCs/>
          <w:sz w:val="28"/>
          <w:szCs w:val="28"/>
        </w:rPr>
      </w:pPr>
    </w:p>
    <w:p w:rsidR="003D4FA4" w:rsidRPr="003D4FA4" w:rsidRDefault="003D4FA4" w:rsidP="003D4FA4">
      <w:pPr>
        <w:widowControl w:val="0"/>
        <w:autoSpaceDE w:val="0"/>
        <w:autoSpaceDN w:val="0"/>
        <w:adjustRightInd w:val="0"/>
        <w:jc w:val="center"/>
        <w:rPr>
          <w:rFonts w:eastAsia="Times New Roman"/>
          <w:b/>
          <w:sz w:val="28"/>
          <w:szCs w:val="28"/>
        </w:rPr>
      </w:pPr>
      <w:r w:rsidRPr="003D4FA4">
        <w:rPr>
          <w:rFonts w:eastAsia="Times New Roman"/>
          <w:b/>
          <w:sz w:val="28"/>
          <w:szCs w:val="28"/>
        </w:rPr>
        <w:t xml:space="preserve">Подраздел </w:t>
      </w:r>
      <w:r w:rsidRPr="003D4FA4">
        <w:rPr>
          <w:rFonts w:eastAsia="Times New Roman"/>
          <w:b/>
          <w:sz w:val="28"/>
          <w:szCs w:val="28"/>
          <w:lang w:val="en-US"/>
        </w:rPr>
        <w:t>II</w:t>
      </w:r>
    </w:p>
    <w:p w:rsidR="003D4FA4" w:rsidRPr="003D4FA4" w:rsidRDefault="003D4FA4" w:rsidP="003D4FA4">
      <w:pPr>
        <w:widowControl w:val="0"/>
        <w:autoSpaceDE w:val="0"/>
        <w:autoSpaceDN w:val="0"/>
        <w:adjustRightInd w:val="0"/>
        <w:jc w:val="center"/>
        <w:rPr>
          <w:rFonts w:eastAsia="Times New Roman"/>
          <w:b/>
          <w:sz w:val="28"/>
          <w:szCs w:val="28"/>
        </w:rPr>
      </w:pPr>
      <w:r w:rsidRPr="003D4FA4">
        <w:rPr>
          <w:rFonts w:eastAsia="Times New Roman"/>
          <w:b/>
          <w:sz w:val="28"/>
          <w:szCs w:val="28"/>
        </w:rPr>
        <w:t>Основные проблемы в сфере образования</w:t>
      </w:r>
    </w:p>
    <w:p w:rsidR="003D4FA4" w:rsidRPr="003D4FA4" w:rsidRDefault="003D4FA4" w:rsidP="003D4FA4">
      <w:pPr>
        <w:jc w:val="both"/>
        <w:rPr>
          <w:b/>
          <w:bCs/>
          <w:sz w:val="28"/>
          <w:szCs w:val="28"/>
        </w:rPr>
      </w:pPr>
    </w:p>
    <w:p w:rsidR="003D4FA4" w:rsidRPr="003D4FA4" w:rsidRDefault="003D4FA4" w:rsidP="002808BE">
      <w:pPr>
        <w:ind w:firstLine="709"/>
        <w:jc w:val="both"/>
        <w:rPr>
          <w:sz w:val="28"/>
          <w:szCs w:val="28"/>
        </w:rPr>
      </w:pPr>
      <w:r w:rsidRPr="003D4FA4">
        <w:rPr>
          <w:sz w:val="28"/>
          <w:szCs w:val="28"/>
        </w:rPr>
        <w:t>Наряду с имеющимися достижениями в системе образования следует отметить проблемы, на решение которых направлена данная Программа:</w:t>
      </w:r>
    </w:p>
    <w:p w:rsidR="003D4FA4" w:rsidRPr="003D4FA4" w:rsidRDefault="003D4FA4" w:rsidP="002808BE">
      <w:pPr>
        <w:ind w:firstLine="709"/>
        <w:jc w:val="both"/>
        <w:rPr>
          <w:b/>
          <w:sz w:val="28"/>
          <w:szCs w:val="28"/>
        </w:rPr>
      </w:pPr>
      <w:r w:rsidRPr="003D4FA4">
        <w:rPr>
          <w:sz w:val="28"/>
          <w:szCs w:val="28"/>
        </w:rPr>
        <w:t xml:space="preserve">а) недостаточная доступность качественных образовательных услуг общего образования. </w:t>
      </w:r>
    </w:p>
    <w:p w:rsidR="003D4FA4" w:rsidRPr="003D4FA4" w:rsidRDefault="003D4FA4" w:rsidP="002808BE">
      <w:pPr>
        <w:suppressAutoHyphens/>
        <w:ind w:firstLine="709"/>
        <w:jc w:val="both"/>
        <w:outlineLvl w:val="0"/>
        <w:rPr>
          <w:sz w:val="28"/>
          <w:szCs w:val="28"/>
        </w:rPr>
      </w:pPr>
      <w:r w:rsidRPr="003D4FA4">
        <w:rPr>
          <w:sz w:val="28"/>
          <w:szCs w:val="28"/>
        </w:rPr>
        <w:t>Причины обострения проблемы:</w:t>
      </w:r>
    </w:p>
    <w:p w:rsidR="003D4FA4" w:rsidRPr="003D4FA4" w:rsidRDefault="003D4FA4" w:rsidP="002808BE">
      <w:pPr>
        <w:suppressAutoHyphens/>
        <w:ind w:firstLine="709"/>
        <w:jc w:val="both"/>
        <w:outlineLvl w:val="0"/>
        <w:rPr>
          <w:sz w:val="28"/>
          <w:szCs w:val="28"/>
        </w:rPr>
      </w:pPr>
      <w:r w:rsidRPr="003D4FA4">
        <w:rPr>
          <w:sz w:val="28"/>
          <w:szCs w:val="28"/>
        </w:rPr>
        <w:t>- наличие сложной структуры образовательной сети муниципалитета, обусловленной особенностями географического и демографического характера;</w:t>
      </w:r>
    </w:p>
    <w:p w:rsidR="003D4FA4" w:rsidRPr="003D4FA4" w:rsidRDefault="003D4FA4" w:rsidP="002808BE">
      <w:pPr>
        <w:ind w:firstLine="709"/>
        <w:jc w:val="both"/>
        <w:rPr>
          <w:sz w:val="28"/>
          <w:szCs w:val="28"/>
        </w:rPr>
      </w:pPr>
      <w:r w:rsidRPr="003D4FA4">
        <w:rPr>
          <w:sz w:val="28"/>
          <w:szCs w:val="28"/>
        </w:rPr>
        <w:t>- неразвитость системы поддержки раннего развития детей;</w:t>
      </w:r>
    </w:p>
    <w:p w:rsidR="003D4FA4" w:rsidRPr="003D4FA4" w:rsidRDefault="003D4FA4" w:rsidP="002808BE">
      <w:pPr>
        <w:ind w:firstLine="709"/>
        <w:jc w:val="both"/>
        <w:rPr>
          <w:sz w:val="28"/>
          <w:szCs w:val="28"/>
        </w:rPr>
      </w:pPr>
      <w:r w:rsidRPr="003D4FA4">
        <w:rPr>
          <w:sz w:val="28"/>
          <w:szCs w:val="28"/>
        </w:rPr>
        <w:t xml:space="preserve">- дифференциация школ по уровню развития инфраструктуры, оснащения, укомплектованности профессиональными педагогическими кадрами; </w:t>
      </w:r>
    </w:p>
    <w:p w:rsidR="003D4FA4" w:rsidRPr="003D4FA4" w:rsidRDefault="003D4FA4" w:rsidP="002808BE">
      <w:pPr>
        <w:ind w:firstLine="709"/>
        <w:jc w:val="both"/>
        <w:rPr>
          <w:sz w:val="28"/>
          <w:szCs w:val="28"/>
        </w:rPr>
      </w:pPr>
      <w:r w:rsidRPr="003D4FA4">
        <w:rPr>
          <w:sz w:val="28"/>
          <w:szCs w:val="28"/>
        </w:rPr>
        <w:t>- отставание темпов процесса совершенствования условий предоставления образовательных услуг от темпов изменения содержания образования;</w:t>
      </w:r>
    </w:p>
    <w:p w:rsidR="003D4FA4" w:rsidRPr="003D4FA4" w:rsidRDefault="003D4FA4" w:rsidP="002808BE">
      <w:pPr>
        <w:ind w:firstLine="709"/>
        <w:jc w:val="both"/>
        <w:rPr>
          <w:sz w:val="28"/>
          <w:szCs w:val="28"/>
        </w:rPr>
      </w:pPr>
      <w:r w:rsidRPr="003D4FA4">
        <w:rPr>
          <w:sz w:val="28"/>
          <w:szCs w:val="28"/>
        </w:rPr>
        <w:t>- состояние транспортной сети, ограничивающее развитие мобильности обучающихся и приводящее к быстрому износу школьного автотранспорта;</w:t>
      </w:r>
    </w:p>
    <w:p w:rsidR="003D4FA4" w:rsidRPr="003D4FA4" w:rsidRDefault="003D4FA4" w:rsidP="002808BE">
      <w:pPr>
        <w:autoSpaceDE w:val="0"/>
        <w:autoSpaceDN w:val="0"/>
        <w:adjustRightInd w:val="0"/>
        <w:ind w:firstLine="709"/>
        <w:jc w:val="both"/>
        <w:rPr>
          <w:sz w:val="28"/>
          <w:szCs w:val="28"/>
        </w:rPr>
      </w:pPr>
      <w:r w:rsidRPr="003D4FA4">
        <w:rPr>
          <w:sz w:val="28"/>
          <w:szCs w:val="28"/>
        </w:rPr>
        <w:t>- увеличение количества обучающихся со сложными нарушениями в развитии; недостаток специалистов необходимого профиля для организации обучения данной категории детей;</w:t>
      </w:r>
    </w:p>
    <w:p w:rsidR="003D4FA4" w:rsidRPr="003D4FA4" w:rsidRDefault="003D4FA4" w:rsidP="002808BE">
      <w:pPr>
        <w:ind w:firstLine="709"/>
        <w:jc w:val="both"/>
        <w:rPr>
          <w:sz w:val="28"/>
          <w:szCs w:val="28"/>
        </w:rPr>
      </w:pPr>
      <w:r w:rsidRPr="003D4FA4">
        <w:rPr>
          <w:sz w:val="28"/>
          <w:szCs w:val="28"/>
        </w:rPr>
        <w:t>б) недостаточная доступность и вариативность услуг сферы дополнительного образования и их несоответствие изменяющимся потребностям населения.</w:t>
      </w:r>
    </w:p>
    <w:p w:rsidR="003D4FA4" w:rsidRPr="003D4FA4" w:rsidRDefault="003D4FA4" w:rsidP="002808BE">
      <w:pPr>
        <w:tabs>
          <w:tab w:val="left" w:pos="0"/>
        </w:tabs>
        <w:suppressAutoHyphens/>
        <w:ind w:firstLine="709"/>
        <w:jc w:val="both"/>
        <w:outlineLvl w:val="0"/>
        <w:rPr>
          <w:sz w:val="28"/>
          <w:szCs w:val="28"/>
        </w:rPr>
      </w:pPr>
      <w:r w:rsidRPr="003D4FA4">
        <w:rPr>
          <w:sz w:val="28"/>
          <w:szCs w:val="28"/>
        </w:rPr>
        <w:t xml:space="preserve">Причины обострения проблемы: </w:t>
      </w:r>
    </w:p>
    <w:p w:rsidR="003D4FA4" w:rsidRPr="003D4FA4" w:rsidRDefault="003D4FA4" w:rsidP="002808BE">
      <w:pPr>
        <w:tabs>
          <w:tab w:val="left" w:pos="252"/>
        </w:tabs>
        <w:ind w:firstLine="709"/>
        <w:jc w:val="both"/>
        <w:rPr>
          <w:sz w:val="28"/>
          <w:szCs w:val="28"/>
        </w:rPr>
      </w:pPr>
      <w:r w:rsidRPr="003D4FA4">
        <w:rPr>
          <w:sz w:val="28"/>
          <w:szCs w:val="28"/>
        </w:rPr>
        <w:t>- слабая интеграция основного и дополнительного образования в образовательных организациях;</w:t>
      </w:r>
    </w:p>
    <w:p w:rsidR="003D4FA4" w:rsidRPr="003D4FA4" w:rsidRDefault="003D4FA4" w:rsidP="002808BE">
      <w:pPr>
        <w:tabs>
          <w:tab w:val="left" w:pos="252"/>
        </w:tabs>
        <w:ind w:firstLine="709"/>
        <w:jc w:val="both"/>
        <w:rPr>
          <w:sz w:val="28"/>
          <w:szCs w:val="28"/>
        </w:rPr>
      </w:pPr>
      <w:r w:rsidRPr="003D4FA4">
        <w:rPr>
          <w:sz w:val="28"/>
          <w:szCs w:val="28"/>
        </w:rPr>
        <w:t xml:space="preserve">- минимальное предложение программ дополнительного образования, позволяющих развивать математическое и инженерное мышление, IT-компетенции, навыки конструирования, а также программ, стимулирующих участие школьников в социально значимой деятельности; </w:t>
      </w:r>
    </w:p>
    <w:p w:rsidR="003D4FA4" w:rsidRPr="003D4FA4" w:rsidRDefault="003D4FA4" w:rsidP="002808BE">
      <w:pPr>
        <w:tabs>
          <w:tab w:val="left" w:pos="252"/>
        </w:tabs>
        <w:ind w:firstLine="709"/>
        <w:jc w:val="both"/>
        <w:rPr>
          <w:sz w:val="28"/>
          <w:szCs w:val="28"/>
        </w:rPr>
      </w:pPr>
      <w:r w:rsidRPr="003D4FA4">
        <w:rPr>
          <w:sz w:val="28"/>
          <w:szCs w:val="28"/>
        </w:rPr>
        <w:t xml:space="preserve">в) </w:t>
      </w:r>
      <w:r w:rsidRPr="003D4FA4">
        <w:rPr>
          <w:color w:val="080400"/>
          <w:sz w:val="28"/>
          <w:szCs w:val="28"/>
        </w:rPr>
        <w:t xml:space="preserve">снижение воспитательного воздействия родителей, школы на формирование у детей и подростков нравственности и патриотизма как основы становления личности, связанных с родными корнями, лучшим в культуре своих предков, героическим прошлым России, </w:t>
      </w:r>
    </w:p>
    <w:p w:rsidR="003D4FA4" w:rsidRPr="003D4FA4" w:rsidRDefault="003D4FA4" w:rsidP="002808BE">
      <w:pPr>
        <w:ind w:firstLine="709"/>
        <w:jc w:val="both"/>
        <w:rPr>
          <w:sz w:val="28"/>
          <w:szCs w:val="28"/>
        </w:rPr>
      </w:pPr>
      <w:r w:rsidRPr="003D4FA4">
        <w:rPr>
          <w:sz w:val="28"/>
          <w:szCs w:val="28"/>
        </w:rPr>
        <w:t xml:space="preserve">г) сокращение, старение квалифицированных педагогических кадров негативно сказывается на качестве предоставляемых образовательных услуг. Низкими темпами идет обновление педагогических кадров. </w:t>
      </w:r>
    </w:p>
    <w:p w:rsidR="003D4FA4" w:rsidRPr="003D4FA4" w:rsidRDefault="003D4FA4" w:rsidP="003D4FA4">
      <w:pPr>
        <w:widowControl w:val="0"/>
        <w:autoSpaceDE w:val="0"/>
        <w:autoSpaceDN w:val="0"/>
        <w:adjustRightInd w:val="0"/>
        <w:jc w:val="both"/>
        <w:rPr>
          <w:rFonts w:eastAsia="Times New Roman"/>
          <w:sz w:val="28"/>
          <w:szCs w:val="28"/>
        </w:rPr>
      </w:pPr>
    </w:p>
    <w:p w:rsidR="003D4FA4" w:rsidRPr="003D4FA4" w:rsidRDefault="003D4FA4" w:rsidP="003D4FA4">
      <w:pPr>
        <w:widowControl w:val="0"/>
        <w:autoSpaceDE w:val="0"/>
        <w:autoSpaceDN w:val="0"/>
        <w:adjustRightInd w:val="0"/>
        <w:jc w:val="center"/>
        <w:rPr>
          <w:rFonts w:eastAsia="Times New Roman"/>
          <w:b/>
          <w:sz w:val="28"/>
          <w:szCs w:val="28"/>
        </w:rPr>
      </w:pPr>
      <w:r w:rsidRPr="003D4FA4">
        <w:rPr>
          <w:rFonts w:eastAsia="Times New Roman"/>
          <w:b/>
          <w:sz w:val="28"/>
          <w:szCs w:val="28"/>
        </w:rPr>
        <w:t xml:space="preserve">Подраздел </w:t>
      </w:r>
      <w:r w:rsidRPr="003D4FA4">
        <w:rPr>
          <w:rFonts w:eastAsia="Times New Roman"/>
          <w:b/>
          <w:sz w:val="28"/>
          <w:szCs w:val="28"/>
          <w:lang w:val="en-US"/>
        </w:rPr>
        <w:t>III</w:t>
      </w:r>
    </w:p>
    <w:p w:rsidR="003D4FA4" w:rsidRPr="003D4FA4" w:rsidRDefault="003D4FA4" w:rsidP="003D4FA4">
      <w:pPr>
        <w:widowControl w:val="0"/>
        <w:suppressAutoHyphens/>
        <w:autoSpaceDE w:val="0"/>
        <w:autoSpaceDN w:val="0"/>
        <w:adjustRightInd w:val="0"/>
        <w:jc w:val="center"/>
        <w:rPr>
          <w:rFonts w:eastAsia="Times New Roman"/>
          <w:b/>
          <w:sz w:val="28"/>
          <w:szCs w:val="28"/>
        </w:rPr>
      </w:pPr>
      <w:r w:rsidRPr="003D4FA4">
        <w:rPr>
          <w:rFonts w:eastAsia="Times New Roman"/>
          <w:b/>
          <w:sz w:val="28"/>
          <w:szCs w:val="28"/>
        </w:rPr>
        <w:t>Приоритеты муниципальной политики в сфере образования</w:t>
      </w:r>
    </w:p>
    <w:p w:rsidR="003D4FA4" w:rsidRPr="003D4FA4" w:rsidRDefault="003D4FA4" w:rsidP="003D4FA4">
      <w:pPr>
        <w:widowControl w:val="0"/>
        <w:suppressAutoHyphens/>
        <w:autoSpaceDE w:val="0"/>
        <w:autoSpaceDN w:val="0"/>
        <w:adjustRightInd w:val="0"/>
        <w:jc w:val="center"/>
        <w:rPr>
          <w:rFonts w:eastAsia="Times New Roman"/>
          <w:b/>
          <w:sz w:val="28"/>
          <w:szCs w:val="28"/>
        </w:rPr>
      </w:pPr>
    </w:p>
    <w:p w:rsidR="003D4FA4" w:rsidRPr="003D4FA4" w:rsidRDefault="003D4FA4" w:rsidP="002808BE">
      <w:pPr>
        <w:ind w:firstLine="709"/>
        <w:jc w:val="both"/>
        <w:rPr>
          <w:sz w:val="28"/>
          <w:szCs w:val="28"/>
        </w:rPr>
      </w:pPr>
      <w:r w:rsidRPr="003D4FA4">
        <w:rPr>
          <w:sz w:val="28"/>
          <w:szCs w:val="28"/>
        </w:rPr>
        <w:lastRenderedPageBreak/>
        <w:t>Основные направления национальной образовательной политики, нацеленные на решение вышеуказанных проблем, связаны с общенациональными приоритетами:</w:t>
      </w:r>
    </w:p>
    <w:p w:rsidR="003D4FA4" w:rsidRPr="003D4FA4" w:rsidRDefault="003D4FA4" w:rsidP="002808BE">
      <w:pPr>
        <w:ind w:firstLine="709"/>
        <w:jc w:val="both"/>
        <w:rPr>
          <w:sz w:val="28"/>
          <w:szCs w:val="28"/>
        </w:rPr>
      </w:pPr>
      <w:r w:rsidRPr="003D4FA4">
        <w:rPr>
          <w:sz w:val="28"/>
          <w:szCs w:val="28"/>
        </w:rPr>
        <w:t xml:space="preserve">а) в сфере общего образования: </w:t>
      </w:r>
    </w:p>
    <w:p w:rsidR="003D4FA4" w:rsidRPr="003D4FA4" w:rsidRDefault="003D4FA4" w:rsidP="002808BE">
      <w:pPr>
        <w:ind w:firstLine="709"/>
        <w:jc w:val="both"/>
        <w:rPr>
          <w:sz w:val="28"/>
          <w:szCs w:val="28"/>
        </w:rPr>
      </w:pPr>
      <w:r w:rsidRPr="003D4FA4">
        <w:rPr>
          <w:sz w:val="28"/>
          <w:szCs w:val="28"/>
        </w:rPr>
        <w:t>обеспечение доступности дошкольного образования;</w:t>
      </w:r>
    </w:p>
    <w:p w:rsidR="003D4FA4" w:rsidRPr="003D4FA4" w:rsidRDefault="003D4FA4" w:rsidP="002808BE">
      <w:pPr>
        <w:ind w:firstLine="709"/>
        <w:jc w:val="both"/>
        <w:rPr>
          <w:sz w:val="28"/>
          <w:szCs w:val="28"/>
        </w:rPr>
      </w:pPr>
      <w:r w:rsidRPr="003D4FA4">
        <w:rPr>
          <w:sz w:val="28"/>
          <w:szCs w:val="28"/>
        </w:rPr>
        <w:t>реализация в дошкольных и общеобразовательных организациях федерального государственного образовательного стандарта дошкольного и общего образования, в том числе для детей с ограниченными возможностями здоровья;</w:t>
      </w:r>
    </w:p>
    <w:p w:rsidR="003D4FA4" w:rsidRPr="003D4FA4" w:rsidRDefault="003D4FA4" w:rsidP="002808BE">
      <w:pPr>
        <w:ind w:firstLine="709"/>
        <w:jc w:val="both"/>
        <w:rPr>
          <w:sz w:val="28"/>
          <w:szCs w:val="28"/>
        </w:rPr>
      </w:pPr>
      <w:r w:rsidRPr="003D4FA4">
        <w:rPr>
          <w:sz w:val="28"/>
          <w:szCs w:val="28"/>
        </w:rPr>
        <w:t>продолжение модернизации инфраструктуры общеобразовательных организаций, направленной на обеспечение современных условий обучения, развитие системы дистанционного обучения, создание современной информационной среды для преподавания и управления;</w:t>
      </w:r>
    </w:p>
    <w:p w:rsidR="003D4FA4" w:rsidRPr="003D4FA4" w:rsidRDefault="003D4FA4" w:rsidP="002808BE">
      <w:pPr>
        <w:ind w:firstLine="709"/>
        <w:jc w:val="both"/>
        <w:rPr>
          <w:sz w:val="28"/>
          <w:szCs w:val="28"/>
        </w:rPr>
      </w:pPr>
      <w:r w:rsidRPr="003D4FA4">
        <w:rPr>
          <w:sz w:val="28"/>
          <w:szCs w:val="28"/>
        </w:rPr>
        <w:t xml:space="preserve">предоставление обучающимся равных возможностей доступа к образовательным ресурсам независимо от места их проживания; детям-инвалидам и детям с ограниченными возможностями здоровья – возможностей выбора варианта освоения программ общего образования; </w:t>
      </w:r>
    </w:p>
    <w:p w:rsidR="003D4FA4" w:rsidRPr="003D4FA4" w:rsidRDefault="003D4FA4" w:rsidP="002808BE">
      <w:pPr>
        <w:widowControl w:val="0"/>
        <w:autoSpaceDE w:val="0"/>
        <w:autoSpaceDN w:val="0"/>
        <w:adjustRightInd w:val="0"/>
        <w:ind w:firstLine="709"/>
        <w:jc w:val="both"/>
        <w:rPr>
          <w:rFonts w:eastAsia="Times New Roman"/>
          <w:sz w:val="28"/>
          <w:szCs w:val="28"/>
        </w:rPr>
      </w:pPr>
      <w:r w:rsidRPr="003D4FA4">
        <w:rPr>
          <w:rFonts w:eastAsia="Times New Roman"/>
          <w:bCs/>
          <w:sz w:val="28"/>
          <w:szCs w:val="28"/>
        </w:rPr>
        <w:t>создание условий для выявления и развития творческих и интеллектуальных способностей талантливых детей;</w:t>
      </w:r>
    </w:p>
    <w:p w:rsidR="003D4FA4" w:rsidRPr="003D4FA4" w:rsidRDefault="003D4FA4" w:rsidP="002808BE">
      <w:pPr>
        <w:ind w:firstLine="709"/>
        <w:jc w:val="both"/>
        <w:rPr>
          <w:sz w:val="28"/>
          <w:szCs w:val="28"/>
        </w:rPr>
      </w:pPr>
      <w:r w:rsidRPr="003D4FA4">
        <w:rPr>
          <w:sz w:val="28"/>
          <w:szCs w:val="28"/>
        </w:rPr>
        <w:t xml:space="preserve">сохранение и укрепление здоровья школьников; </w:t>
      </w:r>
    </w:p>
    <w:p w:rsidR="003D4FA4" w:rsidRPr="003D4FA4" w:rsidRDefault="003D4FA4" w:rsidP="002808BE">
      <w:pPr>
        <w:ind w:firstLine="709"/>
        <w:jc w:val="both"/>
        <w:rPr>
          <w:sz w:val="28"/>
          <w:szCs w:val="28"/>
        </w:rPr>
      </w:pPr>
      <w:r w:rsidRPr="003D4FA4">
        <w:rPr>
          <w:sz w:val="28"/>
          <w:szCs w:val="28"/>
        </w:rPr>
        <w:t xml:space="preserve">б) в сфере дополнительного образования детей: </w:t>
      </w:r>
    </w:p>
    <w:p w:rsidR="003D4FA4" w:rsidRPr="003D4FA4" w:rsidRDefault="003D4FA4" w:rsidP="002808BE">
      <w:pPr>
        <w:ind w:firstLine="709"/>
        <w:jc w:val="both"/>
        <w:rPr>
          <w:sz w:val="28"/>
          <w:szCs w:val="28"/>
        </w:rPr>
      </w:pPr>
      <w:r w:rsidRPr="003D4FA4">
        <w:rPr>
          <w:sz w:val="28"/>
          <w:szCs w:val="28"/>
        </w:rPr>
        <w:t>повышение доступности услуг дополнительного образования и обеспечение их соответствия изменяющимся потребностям населения;</w:t>
      </w:r>
    </w:p>
    <w:p w:rsidR="003D4FA4" w:rsidRPr="003D4FA4" w:rsidRDefault="003D4FA4" w:rsidP="002808BE">
      <w:pPr>
        <w:ind w:firstLine="709"/>
        <w:jc w:val="both"/>
        <w:rPr>
          <w:sz w:val="28"/>
          <w:szCs w:val="28"/>
        </w:rPr>
      </w:pPr>
      <w:r w:rsidRPr="003D4FA4">
        <w:rPr>
          <w:sz w:val="28"/>
          <w:szCs w:val="28"/>
        </w:rPr>
        <w:t>обновление форм и методов воспитания подрастающего поколения, в том числе нравственного, гражданского воспитания;</w:t>
      </w:r>
    </w:p>
    <w:p w:rsidR="003D4FA4" w:rsidRPr="003D4FA4" w:rsidRDefault="003D4FA4" w:rsidP="002808BE">
      <w:pPr>
        <w:widowControl w:val="0"/>
        <w:autoSpaceDE w:val="0"/>
        <w:autoSpaceDN w:val="0"/>
        <w:adjustRightInd w:val="0"/>
        <w:ind w:firstLine="709"/>
        <w:jc w:val="both"/>
        <w:rPr>
          <w:rFonts w:eastAsia="Times New Roman"/>
          <w:sz w:val="28"/>
          <w:szCs w:val="28"/>
        </w:rPr>
      </w:pPr>
      <w:r w:rsidRPr="003D4FA4">
        <w:rPr>
          <w:rFonts w:eastAsia="Times New Roman"/>
          <w:sz w:val="28"/>
          <w:szCs w:val="28"/>
        </w:rPr>
        <w:t xml:space="preserve">в) в сфере воспитания детей: </w:t>
      </w:r>
    </w:p>
    <w:p w:rsidR="003D4FA4" w:rsidRPr="003D4FA4" w:rsidRDefault="003D4FA4" w:rsidP="002808BE">
      <w:pPr>
        <w:widowControl w:val="0"/>
        <w:autoSpaceDE w:val="0"/>
        <w:autoSpaceDN w:val="0"/>
        <w:adjustRightInd w:val="0"/>
        <w:ind w:firstLine="709"/>
        <w:jc w:val="both"/>
        <w:rPr>
          <w:rFonts w:eastAsia="Times New Roman"/>
          <w:sz w:val="28"/>
          <w:szCs w:val="28"/>
        </w:rPr>
      </w:pPr>
      <w:r w:rsidRPr="003D4FA4">
        <w:rPr>
          <w:rFonts w:eastAsia="Times New Roman"/>
          <w:sz w:val="28"/>
          <w:szCs w:val="28"/>
        </w:rPr>
        <w:t>обновление форм и методов воспитания подрастающего поколения, в том числе нравственного, гражданского воспитания;</w:t>
      </w:r>
    </w:p>
    <w:p w:rsidR="003D4FA4" w:rsidRPr="003D4FA4" w:rsidRDefault="003D4FA4" w:rsidP="002808BE">
      <w:pPr>
        <w:ind w:firstLine="709"/>
        <w:jc w:val="both"/>
        <w:rPr>
          <w:sz w:val="28"/>
          <w:szCs w:val="28"/>
        </w:rPr>
      </w:pPr>
      <w:r w:rsidRPr="003D4FA4">
        <w:rPr>
          <w:sz w:val="28"/>
          <w:szCs w:val="28"/>
        </w:rPr>
        <w:t xml:space="preserve">реализация </w:t>
      </w:r>
      <w:r w:rsidRPr="003D4FA4">
        <w:rPr>
          <w:color w:val="000000"/>
          <w:sz w:val="28"/>
          <w:szCs w:val="28"/>
          <w:shd w:val="clear" w:color="auto" w:fill="FFFFFF"/>
        </w:rPr>
        <w:t>комплекса нормативных, правовых, организационных, научно-исследовательских и методических мероприятий, призванных обеспечить решение задач духовно-нравственного и гражданско-патриотического воспитания детей и молодежи;</w:t>
      </w:r>
    </w:p>
    <w:p w:rsidR="003D4FA4" w:rsidRPr="003D4FA4" w:rsidRDefault="003D4FA4" w:rsidP="002808BE">
      <w:pPr>
        <w:ind w:firstLine="709"/>
        <w:jc w:val="both"/>
        <w:rPr>
          <w:sz w:val="28"/>
          <w:szCs w:val="28"/>
        </w:rPr>
      </w:pPr>
      <w:r w:rsidRPr="003D4FA4">
        <w:rPr>
          <w:sz w:val="28"/>
          <w:szCs w:val="28"/>
        </w:rPr>
        <w:t>г) в сфере управления и информационной прозрачности системы образования:</w:t>
      </w:r>
    </w:p>
    <w:p w:rsidR="003D4FA4" w:rsidRPr="003D4FA4" w:rsidRDefault="003D4FA4" w:rsidP="002808BE">
      <w:pPr>
        <w:ind w:firstLine="709"/>
        <w:jc w:val="both"/>
        <w:rPr>
          <w:sz w:val="28"/>
          <w:szCs w:val="28"/>
        </w:rPr>
      </w:pPr>
      <w:r w:rsidRPr="003D4FA4">
        <w:rPr>
          <w:sz w:val="28"/>
          <w:szCs w:val="28"/>
        </w:rPr>
        <w:t>переход от административно-командного управления системой образования к эффективному управлению (укрепление академической и организационно-финансовой самостоятельности школ, укрепление участия общественности в управлении образовательными организациями, поддержка инициатив, инноваций и экспериментов);</w:t>
      </w:r>
    </w:p>
    <w:p w:rsidR="003D4FA4" w:rsidRPr="003D4FA4" w:rsidRDefault="003D4FA4" w:rsidP="002808BE">
      <w:pPr>
        <w:ind w:firstLine="709"/>
        <w:jc w:val="both"/>
        <w:rPr>
          <w:sz w:val="28"/>
          <w:szCs w:val="28"/>
        </w:rPr>
      </w:pPr>
      <w:r w:rsidRPr="003D4FA4">
        <w:rPr>
          <w:sz w:val="28"/>
          <w:szCs w:val="28"/>
        </w:rPr>
        <w:t xml:space="preserve">обеспечение максимально возможной прозрачности и доступности информации о системе образования, о качестве работы отдельных организаций </w:t>
      </w:r>
    </w:p>
    <w:p w:rsidR="003D4FA4" w:rsidRPr="003D4FA4" w:rsidRDefault="003D4FA4" w:rsidP="002808BE">
      <w:pPr>
        <w:ind w:firstLine="709"/>
        <w:jc w:val="both"/>
        <w:rPr>
          <w:sz w:val="28"/>
          <w:szCs w:val="28"/>
        </w:rPr>
      </w:pPr>
      <w:r w:rsidRPr="003D4FA4">
        <w:rPr>
          <w:sz w:val="28"/>
          <w:szCs w:val="28"/>
        </w:rPr>
        <w:t>д) в сфере развития кадрового потенциала:</w:t>
      </w:r>
    </w:p>
    <w:p w:rsidR="003D4FA4" w:rsidRPr="003D4FA4" w:rsidRDefault="003D4FA4" w:rsidP="002808BE">
      <w:pPr>
        <w:ind w:firstLine="709"/>
        <w:jc w:val="both"/>
        <w:rPr>
          <w:sz w:val="28"/>
          <w:szCs w:val="28"/>
        </w:rPr>
      </w:pPr>
      <w:r w:rsidRPr="003D4FA4">
        <w:rPr>
          <w:sz w:val="28"/>
          <w:szCs w:val="28"/>
        </w:rPr>
        <w:t>обновление состава и компетенций педагогических кадров посредством реализации комплекса мер по повышению заработной платы, по поддержке создания и деятельности профессиональных объединений, по развитию механизмов привлечения на работу в организации лучших выпускников образовательных организаций высшего образования и талантливых специалистов.</w:t>
      </w:r>
    </w:p>
    <w:p w:rsidR="003D4FA4" w:rsidRPr="003D4FA4" w:rsidRDefault="003D4FA4" w:rsidP="003D4FA4">
      <w:pPr>
        <w:ind w:firstLine="709"/>
        <w:jc w:val="center"/>
        <w:rPr>
          <w:b/>
          <w:sz w:val="28"/>
          <w:szCs w:val="28"/>
        </w:rPr>
      </w:pPr>
    </w:p>
    <w:p w:rsidR="003D4FA4" w:rsidRPr="003D4FA4" w:rsidRDefault="003D4FA4" w:rsidP="003D4FA4">
      <w:pPr>
        <w:ind w:firstLine="709"/>
        <w:jc w:val="center"/>
        <w:rPr>
          <w:b/>
          <w:sz w:val="28"/>
          <w:szCs w:val="28"/>
        </w:rPr>
      </w:pPr>
      <w:r w:rsidRPr="003D4FA4">
        <w:rPr>
          <w:b/>
          <w:sz w:val="28"/>
          <w:szCs w:val="28"/>
        </w:rPr>
        <w:lastRenderedPageBreak/>
        <w:t>Подраздел V</w:t>
      </w:r>
    </w:p>
    <w:p w:rsidR="003D4FA4" w:rsidRPr="003D4FA4" w:rsidRDefault="003D4FA4" w:rsidP="003D4FA4">
      <w:pPr>
        <w:ind w:firstLine="709"/>
        <w:jc w:val="center"/>
        <w:rPr>
          <w:b/>
          <w:sz w:val="28"/>
          <w:szCs w:val="28"/>
        </w:rPr>
      </w:pPr>
      <w:r w:rsidRPr="003D4FA4">
        <w:rPr>
          <w:b/>
          <w:sz w:val="28"/>
          <w:szCs w:val="28"/>
        </w:rPr>
        <w:t>Результаты анализа влияния внешней и внутренней среды на сферу реализации муниципальной программы</w:t>
      </w:r>
    </w:p>
    <w:p w:rsidR="003D4FA4" w:rsidRPr="003D4FA4" w:rsidRDefault="003D4FA4" w:rsidP="003D4FA4">
      <w:pPr>
        <w:ind w:firstLine="709"/>
        <w:jc w:val="center"/>
        <w:rPr>
          <w:b/>
          <w:sz w:val="28"/>
          <w:szCs w:val="28"/>
        </w:rPr>
      </w:pPr>
    </w:p>
    <w:p w:rsidR="003D4FA4" w:rsidRPr="003D4FA4" w:rsidRDefault="003D4FA4" w:rsidP="002808BE">
      <w:pPr>
        <w:ind w:firstLine="709"/>
        <w:jc w:val="both"/>
        <w:rPr>
          <w:sz w:val="28"/>
          <w:szCs w:val="28"/>
        </w:rPr>
      </w:pPr>
      <w:r w:rsidRPr="003D4FA4">
        <w:rPr>
          <w:sz w:val="28"/>
          <w:szCs w:val="28"/>
        </w:rPr>
        <w:t xml:space="preserve">Результатами анализа влияния внешней и внутренней среды на сферу образования является установление положительного влияния на отрасль </w:t>
      </w:r>
      <w:r w:rsidR="00252438">
        <w:rPr>
          <w:sz w:val="28"/>
          <w:szCs w:val="28"/>
        </w:rPr>
        <w:t>«</w:t>
      </w:r>
      <w:r w:rsidRPr="003D4FA4">
        <w:rPr>
          <w:sz w:val="28"/>
          <w:szCs w:val="28"/>
        </w:rPr>
        <w:t>Образование</w:t>
      </w:r>
      <w:r w:rsidR="00252438">
        <w:rPr>
          <w:sz w:val="28"/>
          <w:szCs w:val="28"/>
        </w:rPr>
        <w:t>»</w:t>
      </w:r>
      <w:r w:rsidRPr="003D4FA4">
        <w:rPr>
          <w:sz w:val="28"/>
          <w:szCs w:val="28"/>
        </w:rPr>
        <w:t xml:space="preserve"> </w:t>
      </w:r>
    </w:p>
    <w:p w:rsidR="003D4FA4" w:rsidRPr="003D4FA4" w:rsidRDefault="003D4FA4" w:rsidP="002808BE">
      <w:pPr>
        <w:ind w:firstLine="709"/>
        <w:jc w:val="both"/>
        <w:rPr>
          <w:sz w:val="28"/>
          <w:szCs w:val="28"/>
        </w:rPr>
      </w:pPr>
      <w:r w:rsidRPr="003D4FA4">
        <w:rPr>
          <w:sz w:val="28"/>
          <w:szCs w:val="28"/>
        </w:rPr>
        <w:t>а) факторов внешней среды:</w:t>
      </w:r>
    </w:p>
    <w:p w:rsidR="003D4FA4" w:rsidRPr="003D4FA4" w:rsidRDefault="003D4FA4" w:rsidP="002808BE">
      <w:pPr>
        <w:ind w:firstLine="709"/>
        <w:jc w:val="both"/>
        <w:rPr>
          <w:sz w:val="28"/>
          <w:szCs w:val="28"/>
        </w:rPr>
      </w:pPr>
      <w:r w:rsidRPr="003D4FA4">
        <w:rPr>
          <w:sz w:val="28"/>
          <w:szCs w:val="28"/>
        </w:rPr>
        <w:t>наличия преемственности в реализации муниципальной политики в сфере реализации муниципальной программы;</w:t>
      </w:r>
    </w:p>
    <w:p w:rsidR="003D4FA4" w:rsidRPr="003D4FA4" w:rsidRDefault="003D4FA4" w:rsidP="002808BE">
      <w:pPr>
        <w:ind w:firstLine="709"/>
        <w:jc w:val="both"/>
        <w:rPr>
          <w:sz w:val="28"/>
          <w:szCs w:val="28"/>
        </w:rPr>
      </w:pPr>
      <w:r w:rsidRPr="003D4FA4">
        <w:rPr>
          <w:sz w:val="28"/>
          <w:szCs w:val="28"/>
        </w:rPr>
        <w:t>политической поддержки процессов развития образования;</w:t>
      </w:r>
    </w:p>
    <w:p w:rsidR="003D4FA4" w:rsidRPr="003D4FA4" w:rsidRDefault="003D4FA4" w:rsidP="002808BE">
      <w:pPr>
        <w:ind w:firstLine="709"/>
        <w:jc w:val="both"/>
        <w:rPr>
          <w:sz w:val="28"/>
          <w:szCs w:val="28"/>
        </w:rPr>
      </w:pPr>
      <w:r w:rsidRPr="003D4FA4">
        <w:rPr>
          <w:sz w:val="28"/>
          <w:szCs w:val="28"/>
        </w:rPr>
        <w:t xml:space="preserve">наличия организаций и граждан, готовых к обсуждению вопросов развития образования; </w:t>
      </w:r>
    </w:p>
    <w:p w:rsidR="003D4FA4" w:rsidRPr="003D4FA4" w:rsidRDefault="003D4FA4" w:rsidP="002808BE">
      <w:pPr>
        <w:ind w:firstLine="709"/>
        <w:jc w:val="both"/>
        <w:rPr>
          <w:sz w:val="28"/>
          <w:szCs w:val="28"/>
        </w:rPr>
      </w:pPr>
      <w:r w:rsidRPr="003D4FA4">
        <w:rPr>
          <w:sz w:val="28"/>
          <w:szCs w:val="28"/>
        </w:rPr>
        <w:t xml:space="preserve"> роста осознания значимости образования как для будущего отдельной личности, так и для будущего района в целом;</w:t>
      </w:r>
    </w:p>
    <w:p w:rsidR="003D4FA4" w:rsidRPr="003D4FA4" w:rsidRDefault="003D4FA4" w:rsidP="002808BE">
      <w:pPr>
        <w:ind w:firstLine="709"/>
        <w:jc w:val="both"/>
        <w:rPr>
          <w:sz w:val="28"/>
          <w:szCs w:val="28"/>
        </w:rPr>
      </w:pPr>
      <w:r w:rsidRPr="003D4FA4">
        <w:rPr>
          <w:sz w:val="28"/>
          <w:szCs w:val="28"/>
        </w:rPr>
        <w:t>б) внутренних факторов:</w:t>
      </w:r>
    </w:p>
    <w:p w:rsidR="003D4FA4" w:rsidRPr="003D4FA4" w:rsidRDefault="003D4FA4" w:rsidP="002808BE">
      <w:pPr>
        <w:ind w:firstLine="709"/>
        <w:jc w:val="both"/>
        <w:rPr>
          <w:sz w:val="28"/>
          <w:szCs w:val="28"/>
        </w:rPr>
      </w:pPr>
      <w:r w:rsidRPr="003D4FA4">
        <w:rPr>
          <w:sz w:val="28"/>
          <w:szCs w:val="28"/>
        </w:rPr>
        <w:t>разнообразия образовательных организаций, расположенных на территории района;</w:t>
      </w:r>
    </w:p>
    <w:p w:rsidR="003D4FA4" w:rsidRPr="003D4FA4" w:rsidRDefault="003D4FA4" w:rsidP="002808BE">
      <w:pPr>
        <w:ind w:firstLine="709"/>
        <w:jc w:val="both"/>
        <w:rPr>
          <w:sz w:val="28"/>
          <w:szCs w:val="28"/>
        </w:rPr>
      </w:pPr>
      <w:r w:rsidRPr="003D4FA4">
        <w:rPr>
          <w:sz w:val="28"/>
          <w:szCs w:val="28"/>
        </w:rPr>
        <w:t>наличия разнообразных интегрированных форм обучения лиц с ограниченными возможностями здоровья;</w:t>
      </w:r>
    </w:p>
    <w:p w:rsidR="003D4FA4" w:rsidRPr="003D4FA4" w:rsidRDefault="003D4FA4" w:rsidP="002808BE">
      <w:pPr>
        <w:ind w:firstLine="709"/>
        <w:jc w:val="both"/>
        <w:rPr>
          <w:sz w:val="28"/>
          <w:szCs w:val="28"/>
        </w:rPr>
      </w:pPr>
      <w:r w:rsidRPr="003D4FA4">
        <w:rPr>
          <w:sz w:val="28"/>
          <w:szCs w:val="28"/>
        </w:rPr>
        <w:t>наличия высококвалифицированных специалистов, работающих в сфере образования, способствующих реализации муниципальной политики в сфере образования на территории Лихославльского района.</w:t>
      </w:r>
    </w:p>
    <w:p w:rsidR="003D4FA4" w:rsidRPr="003D4FA4" w:rsidRDefault="003D4FA4" w:rsidP="002808BE">
      <w:pPr>
        <w:ind w:firstLine="709"/>
        <w:jc w:val="both"/>
        <w:rPr>
          <w:sz w:val="28"/>
          <w:szCs w:val="28"/>
        </w:rPr>
      </w:pPr>
      <w:r w:rsidRPr="003D4FA4">
        <w:rPr>
          <w:sz w:val="28"/>
          <w:szCs w:val="28"/>
        </w:rPr>
        <w:t>Определены факторы, выступающие как риски и угрозы для развития отрасли:</w:t>
      </w:r>
    </w:p>
    <w:p w:rsidR="003D4FA4" w:rsidRPr="003D4FA4" w:rsidRDefault="003D4FA4" w:rsidP="002808BE">
      <w:pPr>
        <w:ind w:firstLine="709"/>
        <w:jc w:val="both"/>
        <w:rPr>
          <w:sz w:val="28"/>
          <w:szCs w:val="28"/>
        </w:rPr>
      </w:pPr>
      <w:r w:rsidRPr="003D4FA4">
        <w:rPr>
          <w:sz w:val="28"/>
          <w:szCs w:val="28"/>
        </w:rPr>
        <w:t>а) факторы внешней среды, к которым относятся:</w:t>
      </w:r>
    </w:p>
    <w:p w:rsidR="003D4FA4" w:rsidRPr="003D4FA4" w:rsidRDefault="003D4FA4" w:rsidP="002808BE">
      <w:pPr>
        <w:widowControl w:val="0"/>
        <w:autoSpaceDE w:val="0"/>
        <w:autoSpaceDN w:val="0"/>
        <w:adjustRightInd w:val="0"/>
        <w:ind w:firstLine="709"/>
        <w:jc w:val="both"/>
        <w:rPr>
          <w:rFonts w:eastAsia="Times New Roman"/>
          <w:sz w:val="28"/>
          <w:szCs w:val="28"/>
        </w:rPr>
      </w:pPr>
      <w:r w:rsidRPr="003D4FA4">
        <w:rPr>
          <w:rFonts w:eastAsia="Times New Roman"/>
          <w:sz w:val="28"/>
          <w:szCs w:val="28"/>
        </w:rPr>
        <w:t>наличие особенностей географического и демографического характера в районе;</w:t>
      </w:r>
    </w:p>
    <w:p w:rsidR="003D4FA4" w:rsidRPr="003D4FA4" w:rsidRDefault="003D4FA4" w:rsidP="002808BE">
      <w:pPr>
        <w:ind w:firstLine="709"/>
        <w:jc w:val="both"/>
        <w:rPr>
          <w:sz w:val="28"/>
          <w:szCs w:val="28"/>
        </w:rPr>
      </w:pPr>
      <w:r w:rsidRPr="003D4FA4">
        <w:rPr>
          <w:sz w:val="28"/>
          <w:szCs w:val="28"/>
        </w:rPr>
        <w:t>рост цен на энергоносители, сырье, материалы и транспортные расходы;</w:t>
      </w:r>
    </w:p>
    <w:p w:rsidR="003D4FA4" w:rsidRPr="003D4FA4" w:rsidRDefault="003D4FA4" w:rsidP="002808BE">
      <w:pPr>
        <w:ind w:firstLine="709"/>
        <w:jc w:val="both"/>
        <w:rPr>
          <w:sz w:val="28"/>
          <w:szCs w:val="28"/>
        </w:rPr>
      </w:pPr>
      <w:r w:rsidRPr="003D4FA4">
        <w:rPr>
          <w:sz w:val="28"/>
          <w:szCs w:val="28"/>
        </w:rPr>
        <w:t>отсутствие/недобросовестность поставщиков/исполнителей товаров/услуг;</w:t>
      </w:r>
    </w:p>
    <w:p w:rsidR="003D4FA4" w:rsidRPr="003D4FA4" w:rsidRDefault="003D4FA4" w:rsidP="002808BE">
      <w:pPr>
        <w:ind w:firstLine="709"/>
        <w:jc w:val="both"/>
        <w:rPr>
          <w:sz w:val="28"/>
          <w:szCs w:val="28"/>
        </w:rPr>
      </w:pPr>
      <w:r w:rsidRPr="003D4FA4">
        <w:rPr>
          <w:sz w:val="28"/>
          <w:szCs w:val="28"/>
        </w:rPr>
        <w:t>б) факторы внутренней среды:</w:t>
      </w:r>
    </w:p>
    <w:p w:rsidR="003D4FA4" w:rsidRPr="003D4FA4" w:rsidRDefault="003D4FA4" w:rsidP="002808BE">
      <w:pPr>
        <w:ind w:firstLine="709"/>
        <w:jc w:val="both"/>
        <w:rPr>
          <w:sz w:val="28"/>
          <w:szCs w:val="28"/>
        </w:rPr>
      </w:pPr>
      <w:r w:rsidRPr="003D4FA4">
        <w:rPr>
          <w:sz w:val="28"/>
          <w:szCs w:val="28"/>
        </w:rPr>
        <w:t xml:space="preserve">дифференциация школ по состоянию материально-технической базы, уровню развития инфраструктуры, оснащения, укомплектованности профессиональными педагогическими кадрами, уровню </w:t>
      </w:r>
      <w:proofErr w:type="gramStart"/>
      <w:r w:rsidRPr="003D4FA4">
        <w:rPr>
          <w:sz w:val="28"/>
          <w:szCs w:val="28"/>
        </w:rPr>
        <w:t>достижений</w:t>
      </w:r>
      <w:proofErr w:type="gramEnd"/>
      <w:r w:rsidRPr="003D4FA4">
        <w:rPr>
          <w:sz w:val="28"/>
          <w:szCs w:val="28"/>
        </w:rPr>
        <w:t xml:space="preserve"> обучающихся; </w:t>
      </w:r>
    </w:p>
    <w:p w:rsidR="003D4FA4" w:rsidRPr="003D4FA4" w:rsidRDefault="003D4FA4" w:rsidP="002808BE">
      <w:pPr>
        <w:ind w:firstLine="709"/>
        <w:jc w:val="both"/>
        <w:rPr>
          <w:sz w:val="28"/>
          <w:szCs w:val="28"/>
        </w:rPr>
      </w:pPr>
      <w:r w:rsidRPr="003D4FA4">
        <w:rPr>
          <w:sz w:val="28"/>
          <w:szCs w:val="28"/>
        </w:rPr>
        <w:t>увеличение количества детей со сложными дефектами;</w:t>
      </w:r>
    </w:p>
    <w:p w:rsidR="003D4FA4" w:rsidRPr="003D4FA4" w:rsidRDefault="003D4FA4" w:rsidP="002808BE">
      <w:pPr>
        <w:ind w:firstLine="709"/>
        <w:jc w:val="both"/>
        <w:rPr>
          <w:sz w:val="28"/>
          <w:szCs w:val="28"/>
        </w:rPr>
      </w:pPr>
      <w:r w:rsidRPr="003D4FA4">
        <w:rPr>
          <w:sz w:val="28"/>
          <w:szCs w:val="28"/>
        </w:rPr>
        <w:t>влияние факторов окружающей социальной среды на состояние здоровья ребенка;</w:t>
      </w:r>
    </w:p>
    <w:p w:rsidR="003D4FA4" w:rsidRPr="003D4FA4" w:rsidRDefault="003D4FA4" w:rsidP="002808BE">
      <w:pPr>
        <w:ind w:firstLine="709"/>
        <w:jc w:val="both"/>
        <w:rPr>
          <w:sz w:val="28"/>
          <w:szCs w:val="28"/>
        </w:rPr>
      </w:pPr>
      <w:r w:rsidRPr="003D4FA4">
        <w:rPr>
          <w:sz w:val="28"/>
          <w:szCs w:val="28"/>
        </w:rPr>
        <w:t>увеличение количества детей со специальными образовательными потребностями;</w:t>
      </w:r>
    </w:p>
    <w:p w:rsidR="003D4FA4" w:rsidRPr="003D4FA4" w:rsidRDefault="003D4FA4" w:rsidP="002808BE">
      <w:pPr>
        <w:ind w:firstLine="709"/>
        <w:jc w:val="both"/>
        <w:rPr>
          <w:sz w:val="28"/>
          <w:szCs w:val="28"/>
        </w:rPr>
      </w:pPr>
      <w:r w:rsidRPr="003D4FA4">
        <w:rPr>
          <w:sz w:val="28"/>
          <w:szCs w:val="28"/>
        </w:rPr>
        <w:t xml:space="preserve">восприимчивость детей подросткового возраста к проявлениям социального сиротства, наркомании, алкоголизма, религиозных и межнациональных противоречий, других асоциальных явлений среди подростков и молодежи при снижении воспитательного потенциала семьи; </w:t>
      </w:r>
    </w:p>
    <w:p w:rsidR="003D4FA4" w:rsidRPr="003D4FA4" w:rsidRDefault="00252438" w:rsidP="002808BE">
      <w:pPr>
        <w:ind w:firstLine="709"/>
        <w:jc w:val="both"/>
        <w:rPr>
          <w:sz w:val="28"/>
          <w:szCs w:val="28"/>
        </w:rPr>
      </w:pPr>
      <w:r>
        <w:rPr>
          <w:sz w:val="28"/>
          <w:szCs w:val="28"/>
        </w:rPr>
        <w:t>«</w:t>
      </w:r>
      <w:r w:rsidR="003D4FA4" w:rsidRPr="003D4FA4">
        <w:rPr>
          <w:sz w:val="28"/>
          <w:szCs w:val="28"/>
        </w:rPr>
        <w:t>старение</w:t>
      </w:r>
      <w:r>
        <w:rPr>
          <w:sz w:val="28"/>
          <w:szCs w:val="28"/>
        </w:rPr>
        <w:t>»</w:t>
      </w:r>
      <w:r w:rsidR="003D4FA4" w:rsidRPr="003D4FA4">
        <w:rPr>
          <w:sz w:val="28"/>
          <w:szCs w:val="28"/>
        </w:rPr>
        <w:t xml:space="preserve"> педагогического корпуса.</w:t>
      </w:r>
    </w:p>
    <w:p w:rsidR="003D4FA4" w:rsidRPr="003D4FA4" w:rsidRDefault="003D4FA4" w:rsidP="003D4FA4">
      <w:pPr>
        <w:rPr>
          <w:sz w:val="28"/>
          <w:szCs w:val="28"/>
        </w:rPr>
      </w:pPr>
    </w:p>
    <w:p w:rsidR="003D4FA4" w:rsidRPr="003D4FA4" w:rsidRDefault="003D4FA4" w:rsidP="003D4FA4">
      <w:pPr>
        <w:widowControl w:val="0"/>
        <w:autoSpaceDE w:val="0"/>
        <w:autoSpaceDN w:val="0"/>
        <w:adjustRightInd w:val="0"/>
        <w:jc w:val="center"/>
        <w:rPr>
          <w:rFonts w:eastAsia="Times New Roman"/>
          <w:b/>
          <w:sz w:val="28"/>
          <w:szCs w:val="28"/>
        </w:rPr>
      </w:pPr>
      <w:r w:rsidRPr="003D4FA4">
        <w:rPr>
          <w:rFonts w:eastAsia="Times New Roman"/>
          <w:b/>
          <w:sz w:val="28"/>
          <w:szCs w:val="28"/>
        </w:rPr>
        <w:t xml:space="preserve">Раздел </w:t>
      </w:r>
      <w:r w:rsidRPr="003D4FA4">
        <w:rPr>
          <w:rFonts w:eastAsia="Times New Roman"/>
          <w:b/>
          <w:sz w:val="28"/>
          <w:szCs w:val="28"/>
          <w:lang w:val="en-US"/>
        </w:rPr>
        <w:t>II</w:t>
      </w:r>
    </w:p>
    <w:p w:rsidR="003D4FA4" w:rsidRPr="003D4FA4" w:rsidRDefault="003D4FA4" w:rsidP="003D4FA4">
      <w:pPr>
        <w:widowControl w:val="0"/>
        <w:autoSpaceDE w:val="0"/>
        <w:autoSpaceDN w:val="0"/>
        <w:adjustRightInd w:val="0"/>
        <w:jc w:val="center"/>
        <w:rPr>
          <w:rFonts w:eastAsia="Times New Roman"/>
          <w:b/>
          <w:sz w:val="28"/>
          <w:szCs w:val="28"/>
        </w:rPr>
      </w:pPr>
      <w:r w:rsidRPr="003D4FA4">
        <w:rPr>
          <w:rFonts w:eastAsia="Times New Roman"/>
          <w:b/>
          <w:sz w:val="28"/>
          <w:szCs w:val="28"/>
        </w:rPr>
        <w:lastRenderedPageBreak/>
        <w:t>Цели муниципальной программы</w:t>
      </w:r>
    </w:p>
    <w:p w:rsidR="003D4FA4" w:rsidRPr="003D4FA4" w:rsidRDefault="003D4FA4" w:rsidP="003D4FA4">
      <w:pPr>
        <w:jc w:val="both"/>
        <w:rPr>
          <w:sz w:val="28"/>
          <w:szCs w:val="28"/>
        </w:rPr>
      </w:pPr>
    </w:p>
    <w:p w:rsidR="003D4FA4" w:rsidRPr="003D4FA4" w:rsidRDefault="003D4FA4" w:rsidP="002808BE">
      <w:pPr>
        <w:ind w:firstLine="709"/>
        <w:jc w:val="both"/>
        <w:rPr>
          <w:sz w:val="28"/>
          <w:szCs w:val="28"/>
        </w:rPr>
      </w:pPr>
      <w:r w:rsidRPr="003D4FA4">
        <w:rPr>
          <w:sz w:val="28"/>
          <w:szCs w:val="28"/>
        </w:rPr>
        <w:t xml:space="preserve">Необходимое условие для формирования инновационной экономики - модернизация системы образования как основы динамичного экономического роста и социального развития общества, фактора благополучия граждан и безопасности страны. </w:t>
      </w:r>
    </w:p>
    <w:p w:rsidR="003D4FA4" w:rsidRPr="003D4FA4" w:rsidRDefault="003D4FA4" w:rsidP="002808BE">
      <w:pPr>
        <w:ind w:firstLine="709"/>
        <w:jc w:val="both"/>
        <w:rPr>
          <w:sz w:val="28"/>
          <w:szCs w:val="28"/>
        </w:rPr>
      </w:pPr>
      <w:r w:rsidRPr="003D4FA4">
        <w:rPr>
          <w:sz w:val="28"/>
          <w:szCs w:val="28"/>
        </w:rPr>
        <w:t>Цель муниципальной программы - обеспечение позитивной социализации и учебной успешности каждого ребенка, усиление вклада образования в развитие экономики с учетом изменения культурной, социальной и технологической среды.</w:t>
      </w:r>
    </w:p>
    <w:p w:rsidR="003D4FA4" w:rsidRPr="003D4FA4" w:rsidRDefault="003D4FA4" w:rsidP="002808BE">
      <w:pPr>
        <w:ind w:firstLine="709"/>
        <w:jc w:val="both"/>
        <w:rPr>
          <w:sz w:val="28"/>
          <w:szCs w:val="28"/>
        </w:rPr>
      </w:pPr>
      <w:r w:rsidRPr="003D4FA4">
        <w:rPr>
          <w:sz w:val="28"/>
          <w:szCs w:val="28"/>
        </w:rPr>
        <w:t>Показатели достижения цели муниципальной программы:</w:t>
      </w:r>
    </w:p>
    <w:p w:rsidR="003D4FA4" w:rsidRPr="003D4FA4" w:rsidRDefault="003D4FA4" w:rsidP="002808BE">
      <w:pPr>
        <w:ind w:firstLine="709"/>
        <w:jc w:val="both"/>
        <w:rPr>
          <w:sz w:val="28"/>
          <w:szCs w:val="28"/>
        </w:rPr>
      </w:pPr>
      <w:r w:rsidRPr="003D4FA4">
        <w:rPr>
          <w:sz w:val="28"/>
          <w:szCs w:val="28"/>
        </w:rPr>
        <w:t>а) удовлетворенность населения Лихославльского района качеством образовательных услуг и их доступностью;</w:t>
      </w:r>
    </w:p>
    <w:p w:rsidR="003D4FA4" w:rsidRPr="003D4FA4" w:rsidRDefault="003D4FA4" w:rsidP="002808BE">
      <w:pPr>
        <w:ind w:firstLine="709"/>
        <w:jc w:val="both"/>
        <w:rPr>
          <w:sz w:val="28"/>
          <w:szCs w:val="28"/>
        </w:rPr>
      </w:pPr>
      <w:r w:rsidRPr="003D4FA4">
        <w:rPr>
          <w:sz w:val="28"/>
          <w:szCs w:val="28"/>
        </w:rPr>
        <w:t>б) охват программами поддержки раннего развития и дошкольного образования детей в возрасте 0-7 лет;</w:t>
      </w:r>
    </w:p>
    <w:p w:rsidR="003D4FA4" w:rsidRPr="003D4FA4" w:rsidRDefault="003D4FA4" w:rsidP="002808BE">
      <w:pPr>
        <w:ind w:firstLine="709"/>
        <w:jc w:val="both"/>
        <w:rPr>
          <w:sz w:val="28"/>
          <w:szCs w:val="28"/>
        </w:rPr>
      </w:pPr>
      <w:r w:rsidRPr="003D4FA4">
        <w:rPr>
          <w:sz w:val="28"/>
          <w:szCs w:val="28"/>
        </w:rPr>
        <w:t>в) доля выпускников муниципальных общеобразовательных учреждений, получивших аттестат о среднем образовании;</w:t>
      </w:r>
    </w:p>
    <w:p w:rsidR="003D4FA4" w:rsidRPr="003D4FA4" w:rsidRDefault="003D4FA4" w:rsidP="002808BE">
      <w:pPr>
        <w:ind w:firstLine="709"/>
        <w:jc w:val="both"/>
        <w:rPr>
          <w:sz w:val="28"/>
          <w:szCs w:val="28"/>
        </w:rPr>
      </w:pPr>
      <w:r w:rsidRPr="003D4FA4">
        <w:rPr>
          <w:sz w:val="28"/>
          <w:szCs w:val="28"/>
        </w:rPr>
        <w:t>г)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3D4FA4" w:rsidRPr="003D4FA4" w:rsidRDefault="003D4FA4" w:rsidP="002808BE">
      <w:pPr>
        <w:ind w:firstLine="709"/>
        <w:jc w:val="both"/>
        <w:rPr>
          <w:sz w:val="28"/>
          <w:szCs w:val="28"/>
        </w:rPr>
      </w:pPr>
      <w:r w:rsidRPr="003D4FA4">
        <w:rPr>
          <w:sz w:val="28"/>
          <w:szCs w:val="28"/>
        </w:rPr>
        <w:t>д) доля расходов консолидированного бюджета Лихославльского района на образование.</w:t>
      </w:r>
    </w:p>
    <w:p w:rsidR="003D4FA4" w:rsidRPr="003D4FA4" w:rsidRDefault="003D4FA4" w:rsidP="002808BE">
      <w:pPr>
        <w:ind w:firstLine="709"/>
        <w:jc w:val="both"/>
        <w:rPr>
          <w:sz w:val="28"/>
          <w:szCs w:val="28"/>
        </w:rPr>
      </w:pPr>
      <w:r w:rsidRPr="003D4FA4">
        <w:rPr>
          <w:sz w:val="28"/>
          <w:szCs w:val="28"/>
        </w:rPr>
        <w:t>Значения показателей цели муниципальной программы по годам ее реализации приведены в приложении к настоящей Программе.</w:t>
      </w:r>
    </w:p>
    <w:p w:rsidR="003D4FA4" w:rsidRPr="003D4FA4" w:rsidRDefault="003D4FA4" w:rsidP="003D4FA4">
      <w:pPr>
        <w:jc w:val="both"/>
        <w:rPr>
          <w:sz w:val="28"/>
          <w:szCs w:val="28"/>
        </w:rPr>
      </w:pPr>
    </w:p>
    <w:p w:rsidR="003D4FA4" w:rsidRPr="003D4FA4" w:rsidRDefault="003D4FA4" w:rsidP="003D4FA4">
      <w:pPr>
        <w:jc w:val="center"/>
        <w:rPr>
          <w:b/>
          <w:sz w:val="28"/>
          <w:szCs w:val="28"/>
        </w:rPr>
      </w:pPr>
      <w:r w:rsidRPr="003D4FA4">
        <w:rPr>
          <w:b/>
          <w:sz w:val="28"/>
          <w:szCs w:val="28"/>
        </w:rPr>
        <w:t xml:space="preserve">Раздел </w:t>
      </w:r>
      <w:r w:rsidRPr="003D4FA4">
        <w:rPr>
          <w:b/>
          <w:sz w:val="28"/>
          <w:szCs w:val="28"/>
          <w:lang w:val="en-US"/>
        </w:rPr>
        <w:t>III</w:t>
      </w:r>
    </w:p>
    <w:p w:rsidR="003D4FA4" w:rsidRPr="003D4FA4" w:rsidRDefault="003D4FA4" w:rsidP="003D4FA4">
      <w:pPr>
        <w:jc w:val="center"/>
        <w:rPr>
          <w:b/>
          <w:sz w:val="28"/>
          <w:szCs w:val="28"/>
        </w:rPr>
      </w:pPr>
      <w:r w:rsidRPr="003D4FA4">
        <w:rPr>
          <w:b/>
          <w:sz w:val="28"/>
          <w:szCs w:val="28"/>
        </w:rPr>
        <w:t>Подпрограммы</w:t>
      </w:r>
    </w:p>
    <w:p w:rsidR="003D4FA4" w:rsidRPr="003D4FA4" w:rsidRDefault="003D4FA4" w:rsidP="003D4FA4">
      <w:pPr>
        <w:jc w:val="center"/>
        <w:rPr>
          <w:sz w:val="28"/>
          <w:szCs w:val="28"/>
        </w:rPr>
      </w:pPr>
    </w:p>
    <w:p w:rsidR="003D4FA4" w:rsidRPr="003D4FA4" w:rsidRDefault="003D4FA4" w:rsidP="002808BE">
      <w:pPr>
        <w:ind w:firstLine="709"/>
        <w:jc w:val="both"/>
        <w:rPr>
          <w:sz w:val="28"/>
          <w:szCs w:val="28"/>
        </w:rPr>
      </w:pPr>
      <w:r w:rsidRPr="003D4FA4">
        <w:rPr>
          <w:sz w:val="28"/>
          <w:szCs w:val="28"/>
        </w:rPr>
        <w:t xml:space="preserve">Достижение цели предполагается осуществить через реализацию подпрограммы 1 </w:t>
      </w:r>
      <w:r w:rsidR="00252438">
        <w:rPr>
          <w:sz w:val="28"/>
          <w:szCs w:val="28"/>
        </w:rPr>
        <w:t>«</w:t>
      </w:r>
      <w:r w:rsidRPr="003D4FA4">
        <w:rPr>
          <w:sz w:val="28"/>
          <w:szCs w:val="28"/>
        </w:rPr>
        <w:t>Модернизация дошкольного и общего образования как института социального развития</w:t>
      </w:r>
      <w:r w:rsidR="00252438">
        <w:rPr>
          <w:sz w:val="28"/>
          <w:szCs w:val="28"/>
        </w:rPr>
        <w:t>»</w:t>
      </w:r>
      <w:r w:rsidRPr="003D4FA4">
        <w:rPr>
          <w:sz w:val="28"/>
          <w:szCs w:val="28"/>
        </w:rPr>
        <w:t>.</w:t>
      </w:r>
    </w:p>
    <w:p w:rsidR="003D4FA4" w:rsidRPr="003D4FA4" w:rsidRDefault="003D4FA4" w:rsidP="003D4FA4">
      <w:pPr>
        <w:jc w:val="both"/>
        <w:rPr>
          <w:sz w:val="28"/>
          <w:szCs w:val="28"/>
        </w:rPr>
      </w:pPr>
    </w:p>
    <w:p w:rsidR="003D4FA4" w:rsidRPr="003D4FA4" w:rsidRDefault="003D4FA4" w:rsidP="003D4FA4">
      <w:pPr>
        <w:jc w:val="center"/>
        <w:rPr>
          <w:b/>
          <w:sz w:val="28"/>
          <w:szCs w:val="28"/>
        </w:rPr>
      </w:pPr>
      <w:r w:rsidRPr="003D4FA4">
        <w:rPr>
          <w:b/>
          <w:sz w:val="28"/>
          <w:szCs w:val="28"/>
        </w:rPr>
        <w:t xml:space="preserve">Подраздел </w:t>
      </w:r>
      <w:r w:rsidRPr="003D4FA4">
        <w:rPr>
          <w:b/>
          <w:sz w:val="28"/>
          <w:szCs w:val="28"/>
          <w:lang w:val="en-US"/>
        </w:rPr>
        <w:t>I</w:t>
      </w:r>
    </w:p>
    <w:p w:rsidR="003D4FA4" w:rsidRPr="003D4FA4" w:rsidRDefault="003D4FA4" w:rsidP="003D4FA4">
      <w:pPr>
        <w:jc w:val="center"/>
        <w:rPr>
          <w:b/>
          <w:sz w:val="28"/>
          <w:szCs w:val="28"/>
        </w:rPr>
      </w:pPr>
      <w:r w:rsidRPr="003D4FA4">
        <w:rPr>
          <w:b/>
          <w:sz w:val="28"/>
          <w:szCs w:val="28"/>
        </w:rPr>
        <w:t xml:space="preserve">Подпрограмма 1 </w:t>
      </w:r>
      <w:r w:rsidR="00252438">
        <w:rPr>
          <w:b/>
          <w:sz w:val="28"/>
          <w:szCs w:val="28"/>
        </w:rPr>
        <w:t>«</w:t>
      </w:r>
      <w:r w:rsidRPr="003D4FA4">
        <w:rPr>
          <w:b/>
          <w:sz w:val="28"/>
          <w:szCs w:val="28"/>
        </w:rPr>
        <w:t>Модернизация дошкольного и общего образования как института социального развития</w:t>
      </w:r>
      <w:r w:rsidR="00252438">
        <w:rPr>
          <w:b/>
          <w:sz w:val="28"/>
          <w:szCs w:val="28"/>
        </w:rPr>
        <w:t>»</w:t>
      </w:r>
    </w:p>
    <w:p w:rsidR="003D4FA4" w:rsidRPr="003D4FA4" w:rsidRDefault="003D4FA4" w:rsidP="003D4FA4">
      <w:pPr>
        <w:jc w:val="center"/>
        <w:rPr>
          <w:sz w:val="28"/>
          <w:szCs w:val="28"/>
        </w:rPr>
      </w:pPr>
    </w:p>
    <w:p w:rsidR="003D4FA4" w:rsidRPr="003D4FA4" w:rsidRDefault="003D4FA4" w:rsidP="003D4FA4">
      <w:pPr>
        <w:jc w:val="center"/>
        <w:rPr>
          <w:b/>
          <w:sz w:val="28"/>
          <w:szCs w:val="28"/>
        </w:rPr>
      </w:pPr>
      <w:r w:rsidRPr="003D4FA4">
        <w:rPr>
          <w:b/>
          <w:sz w:val="28"/>
          <w:szCs w:val="28"/>
        </w:rPr>
        <w:t>Глава 1. Задачи подпрограммы</w:t>
      </w:r>
    </w:p>
    <w:p w:rsidR="003D4FA4" w:rsidRPr="003D4FA4" w:rsidRDefault="003D4FA4" w:rsidP="003D4FA4">
      <w:pPr>
        <w:jc w:val="both"/>
        <w:rPr>
          <w:sz w:val="28"/>
          <w:szCs w:val="28"/>
        </w:rPr>
      </w:pPr>
    </w:p>
    <w:p w:rsidR="003D4FA4" w:rsidRPr="003D4FA4" w:rsidRDefault="003D4FA4" w:rsidP="002808BE">
      <w:pPr>
        <w:ind w:firstLine="709"/>
        <w:jc w:val="both"/>
        <w:rPr>
          <w:sz w:val="28"/>
          <w:szCs w:val="28"/>
        </w:rPr>
      </w:pPr>
      <w:r w:rsidRPr="003D4FA4">
        <w:rPr>
          <w:sz w:val="28"/>
          <w:szCs w:val="28"/>
        </w:rPr>
        <w:t>1. В подпрограмме 1 предусмотрено формирование современной модели дошкольного, общего, дополнительного образования в Лихославльском районе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учреждений, обеспечение медико-психолого-педагогического сопровождения развития личности ребенка.</w:t>
      </w:r>
    </w:p>
    <w:p w:rsidR="003D4FA4" w:rsidRPr="003D4FA4" w:rsidRDefault="003D4FA4" w:rsidP="002808BE">
      <w:pPr>
        <w:ind w:firstLine="709"/>
        <w:jc w:val="both"/>
        <w:rPr>
          <w:sz w:val="28"/>
          <w:szCs w:val="28"/>
        </w:rPr>
      </w:pPr>
      <w:r w:rsidRPr="003D4FA4">
        <w:rPr>
          <w:sz w:val="28"/>
          <w:szCs w:val="28"/>
        </w:rPr>
        <w:t>Задачи подпрограммы 1:</w:t>
      </w:r>
    </w:p>
    <w:p w:rsidR="003D4FA4" w:rsidRPr="003D4FA4" w:rsidRDefault="003D4FA4" w:rsidP="002808BE">
      <w:pPr>
        <w:ind w:firstLine="709"/>
        <w:jc w:val="both"/>
        <w:rPr>
          <w:sz w:val="28"/>
          <w:szCs w:val="28"/>
        </w:rPr>
      </w:pPr>
      <w:r w:rsidRPr="003D4FA4">
        <w:rPr>
          <w:sz w:val="28"/>
          <w:szCs w:val="28"/>
        </w:rPr>
        <w:lastRenderedPageBreak/>
        <w:t xml:space="preserve">а) задача 1 </w:t>
      </w:r>
      <w:r w:rsidR="00252438">
        <w:rPr>
          <w:sz w:val="28"/>
          <w:szCs w:val="28"/>
        </w:rPr>
        <w:t>«</w:t>
      </w:r>
      <w:r w:rsidRPr="003D4FA4">
        <w:rPr>
          <w:sz w:val="28"/>
          <w:szCs w:val="28"/>
        </w:rPr>
        <w:t>Содействие развитию системы дошкольного образования в Лихославльском районе</w:t>
      </w:r>
      <w:r w:rsidR="00252438">
        <w:rPr>
          <w:sz w:val="28"/>
          <w:szCs w:val="28"/>
        </w:rPr>
        <w:t>»</w:t>
      </w:r>
      <w:r w:rsidRPr="003D4FA4">
        <w:rPr>
          <w:sz w:val="28"/>
          <w:szCs w:val="28"/>
        </w:rPr>
        <w:t xml:space="preserve">; </w:t>
      </w:r>
    </w:p>
    <w:p w:rsidR="003D4FA4" w:rsidRPr="003D4FA4" w:rsidRDefault="003D4FA4" w:rsidP="002808BE">
      <w:pPr>
        <w:ind w:firstLine="709"/>
        <w:jc w:val="both"/>
        <w:rPr>
          <w:sz w:val="28"/>
          <w:szCs w:val="28"/>
        </w:rPr>
      </w:pPr>
      <w:r w:rsidRPr="003D4FA4">
        <w:rPr>
          <w:sz w:val="28"/>
          <w:szCs w:val="28"/>
        </w:rPr>
        <w:t xml:space="preserve">б) задача 2 </w:t>
      </w:r>
      <w:r w:rsidR="00252438">
        <w:rPr>
          <w:sz w:val="28"/>
          <w:szCs w:val="28"/>
        </w:rPr>
        <w:t>«</w:t>
      </w:r>
      <w:r w:rsidRPr="003D4FA4">
        <w:rPr>
          <w:sz w:val="28"/>
          <w:szCs w:val="28"/>
        </w:rPr>
        <w:t>Удовлетворение потребностей населения в получении услуг общего образования</w:t>
      </w:r>
      <w:r w:rsidR="00252438">
        <w:rPr>
          <w:sz w:val="28"/>
          <w:szCs w:val="28"/>
        </w:rPr>
        <w:t>»</w:t>
      </w:r>
      <w:r w:rsidRPr="003D4FA4">
        <w:rPr>
          <w:sz w:val="28"/>
          <w:szCs w:val="28"/>
        </w:rPr>
        <w:t>;</w:t>
      </w:r>
    </w:p>
    <w:p w:rsidR="003D4FA4" w:rsidRPr="003D4FA4" w:rsidRDefault="003D4FA4" w:rsidP="002808BE">
      <w:pPr>
        <w:ind w:firstLine="709"/>
        <w:jc w:val="both"/>
        <w:rPr>
          <w:sz w:val="28"/>
          <w:szCs w:val="28"/>
        </w:rPr>
      </w:pPr>
      <w:r w:rsidRPr="003D4FA4">
        <w:rPr>
          <w:sz w:val="28"/>
          <w:szCs w:val="28"/>
        </w:rPr>
        <w:t xml:space="preserve">в) задача 3 </w:t>
      </w:r>
      <w:r w:rsidR="00252438">
        <w:rPr>
          <w:sz w:val="28"/>
          <w:szCs w:val="28"/>
        </w:rPr>
        <w:t>«</w:t>
      </w:r>
      <w:r w:rsidRPr="003D4FA4">
        <w:rPr>
          <w:sz w:val="28"/>
          <w:szCs w:val="28"/>
        </w:rPr>
        <w:t>Развитие инфраструктуры государственных и муниципальных общеобразовательных учреждений Лихославльского района в соответствии с требованиями действующего законодательства</w:t>
      </w:r>
      <w:r w:rsidR="00252438">
        <w:rPr>
          <w:sz w:val="28"/>
          <w:szCs w:val="28"/>
        </w:rPr>
        <w:t>»</w:t>
      </w:r>
      <w:r w:rsidRPr="003D4FA4">
        <w:rPr>
          <w:sz w:val="28"/>
          <w:szCs w:val="28"/>
        </w:rPr>
        <w:t>;</w:t>
      </w:r>
    </w:p>
    <w:p w:rsidR="003D4FA4" w:rsidRPr="003D4FA4" w:rsidRDefault="003D4FA4" w:rsidP="002808BE">
      <w:pPr>
        <w:autoSpaceDE w:val="0"/>
        <w:autoSpaceDN w:val="0"/>
        <w:adjustRightInd w:val="0"/>
        <w:ind w:firstLine="709"/>
        <w:jc w:val="both"/>
        <w:rPr>
          <w:rFonts w:eastAsia="BookmanOldStyle"/>
          <w:sz w:val="28"/>
          <w:szCs w:val="28"/>
        </w:rPr>
      </w:pPr>
      <w:r w:rsidRPr="003D4FA4">
        <w:rPr>
          <w:sz w:val="28"/>
          <w:szCs w:val="28"/>
        </w:rPr>
        <w:t xml:space="preserve">г) задача 4 </w:t>
      </w:r>
      <w:r w:rsidR="00252438">
        <w:rPr>
          <w:sz w:val="28"/>
          <w:szCs w:val="28"/>
        </w:rPr>
        <w:t>«</w:t>
      </w:r>
      <w:r w:rsidRPr="003D4FA4">
        <w:rPr>
          <w:sz w:val="28"/>
          <w:szCs w:val="28"/>
        </w:rPr>
        <w:t>Обеспечение безопасных условий получения образования в муниципальных образовательных учреждений</w:t>
      </w:r>
      <w:r w:rsidR="00252438">
        <w:rPr>
          <w:sz w:val="28"/>
          <w:szCs w:val="28"/>
        </w:rPr>
        <w:t>»</w:t>
      </w:r>
      <w:r w:rsidRPr="003D4FA4">
        <w:rPr>
          <w:sz w:val="28"/>
          <w:szCs w:val="28"/>
        </w:rPr>
        <w:t>;</w:t>
      </w:r>
    </w:p>
    <w:p w:rsidR="003D4FA4" w:rsidRPr="003D4FA4" w:rsidRDefault="003D4FA4" w:rsidP="002808BE">
      <w:pPr>
        <w:ind w:firstLine="709"/>
        <w:jc w:val="both"/>
        <w:rPr>
          <w:sz w:val="28"/>
          <w:szCs w:val="28"/>
        </w:rPr>
      </w:pPr>
      <w:r w:rsidRPr="003D4FA4">
        <w:rPr>
          <w:sz w:val="28"/>
          <w:szCs w:val="28"/>
        </w:rPr>
        <w:t xml:space="preserve">д) задача 5 </w:t>
      </w:r>
      <w:r w:rsidR="00252438">
        <w:rPr>
          <w:sz w:val="28"/>
          <w:szCs w:val="28"/>
        </w:rPr>
        <w:t>«</w:t>
      </w:r>
      <w:r w:rsidRPr="003D4FA4">
        <w:rPr>
          <w:sz w:val="28"/>
          <w:szCs w:val="28"/>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r w:rsidR="00252438">
        <w:rPr>
          <w:sz w:val="28"/>
          <w:szCs w:val="28"/>
        </w:rPr>
        <w:t>»</w:t>
      </w:r>
      <w:r w:rsidRPr="003D4FA4">
        <w:rPr>
          <w:sz w:val="28"/>
          <w:szCs w:val="28"/>
        </w:rPr>
        <w:t>;</w:t>
      </w:r>
    </w:p>
    <w:p w:rsidR="003D4FA4" w:rsidRPr="003D4FA4" w:rsidRDefault="003D4FA4" w:rsidP="002808BE">
      <w:pPr>
        <w:autoSpaceDE w:val="0"/>
        <w:autoSpaceDN w:val="0"/>
        <w:adjustRightInd w:val="0"/>
        <w:ind w:firstLine="709"/>
        <w:jc w:val="both"/>
        <w:rPr>
          <w:rFonts w:eastAsia="BookmanOldStyle"/>
          <w:sz w:val="28"/>
          <w:szCs w:val="28"/>
        </w:rPr>
      </w:pPr>
      <w:r w:rsidRPr="003D4FA4">
        <w:rPr>
          <w:sz w:val="28"/>
          <w:szCs w:val="28"/>
        </w:rPr>
        <w:t>е) з</w:t>
      </w:r>
      <w:r w:rsidRPr="003D4FA4">
        <w:rPr>
          <w:rFonts w:eastAsia="BookmanOldStyle"/>
          <w:sz w:val="28"/>
          <w:szCs w:val="28"/>
        </w:rPr>
        <w:t xml:space="preserve">адача 6 </w:t>
      </w:r>
      <w:r w:rsidR="00252438">
        <w:rPr>
          <w:rFonts w:eastAsia="BookmanOldStyle"/>
          <w:sz w:val="28"/>
          <w:szCs w:val="28"/>
        </w:rPr>
        <w:t>«</w:t>
      </w:r>
      <w:r w:rsidRPr="003D4FA4">
        <w:rPr>
          <w:rFonts w:eastAsia="BookmanOldStyle"/>
          <w:sz w:val="28"/>
          <w:szCs w:val="28"/>
        </w:rPr>
        <w:t>Создание условий для воспитания гармонично-развитой творческой личности в условиях современного социума</w:t>
      </w:r>
      <w:r w:rsidR="00252438">
        <w:rPr>
          <w:rFonts w:eastAsia="BookmanOldStyle"/>
          <w:sz w:val="28"/>
          <w:szCs w:val="28"/>
        </w:rPr>
        <w:t>»</w:t>
      </w:r>
      <w:r w:rsidRPr="003D4FA4">
        <w:rPr>
          <w:rFonts w:eastAsia="BookmanOldStyle"/>
          <w:sz w:val="28"/>
          <w:szCs w:val="28"/>
        </w:rPr>
        <w:t>;</w:t>
      </w:r>
    </w:p>
    <w:p w:rsidR="003D4FA4" w:rsidRPr="003D4FA4" w:rsidRDefault="003D4FA4" w:rsidP="002808BE">
      <w:pPr>
        <w:autoSpaceDE w:val="0"/>
        <w:autoSpaceDN w:val="0"/>
        <w:adjustRightInd w:val="0"/>
        <w:ind w:firstLine="709"/>
        <w:jc w:val="both"/>
        <w:rPr>
          <w:sz w:val="28"/>
          <w:szCs w:val="28"/>
        </w:rPr>
      </w:pPr>
      <w:r w:rsidRPr="003D4FA4">
        <w:rPr>
          <w:sz w:val="28"/>
          <w:szCs w:val="28"/>
        </w:rPr>
        <w:t xml:space="preserve">з) задача 7 </w:t>
      </w:r>
      <w:r w:rsidR="00252438">
        <w:rPr>
          <w:sz w:val="28"/>
          <w:szCs w:val="28"/>
        </w:rPr>
        <w:t>«</w:t>
      </w:r>
      <w:r w:rsidRPr="003D4FA4">
        <w:rPr>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00252438">
        <w:rPr>
          <w:sz w:val="28"/>
          <w:szCs w:val="28"/>
        </w:rPr>
        <w:t>»</w:t>
      </w:r>
      <w:r w:rsidRPr="003D4FA4">
        <w:rPr>
          <w:sz w:val="28"/>
          <w:szCs w:val="28"/>
        </w:rPr>
        <w:t xml:space="preserve">; </w:t>
      </w:r>
    </w:p>
    <w:p w:rsidR="003D4FA4" w:rsidRPr="003D4FA4" w:rsidRDefault="003D4FA4" w:rsidP="002808BE">
      <w:pPr>
        <w:autoSpaceDE w:val="0"/>
        <w:autoSpaceDN w:val="0"/>
        <w:adjustRightInd w:val="0"/>
        <w:ind w:firstLine="709"/>
        <w:jc w:val="both"/>
        <w:rPr>
          <w:rFonts w:eastAsia="BookmanOldStyle"/>
          <w:sz w:val="28"/>
          <w:szCs w:val="28"/>
        </w:rPr>
      </w:pPr>
      <w:r w:rsidRPr="003D4FA4">
        <w:rPr>
          <w:sz w:val="28"/>
          <w:szCs w:val="28"/>
        </w:rPr>
        <w:t xml:space="preserve">и) задача </w:t>
      </w:r>
      <w:r w:rsidRPr="003D4FA4">
        <w:rPr>
          <w:rFonts w:eastAsia="BookmanOldStyle"/>
          <w:sz w:val="28"/>
          <w:szCs w:val="28"/>
        </w:rPr>
        <w:t xml:space="preserve">8 </w:t>
      </w:r>
      <w:r w:rsidR="00252438">
        <w:rPr>
          <w:rFonts w:eastAsia="BookmanOldStyle"/>
          <w:sz w:val="28"/>
          <w:szCs w:val="28"/>
        </w:rPr>
        <w:t>«</w:t>
      </w:r>
      <w:r w:rsidRPr="003D4FA4">
        <w:rPr>
          <w:rFonts w:eastAsia="BookmanOldStyle"/>
          <w:sz w:val="28"/>
          <w:szCs w:val="28"/>
        </w:rPr>
        <w:t xml:space="preserve">Создание современной системы оценки </w:t>
      </w:r>
      <w:proofErr w:type="gramStart"/>
      <w:r w:rsidRPr="003D4FA4">
        <w:rPr>
          <w:rFonts w:eastAsia="BookmanOldStyle"/>
          <w:sz w:val="28"/>
          <w:szCs w:val="28"/>
        </w:rPr>
        <w:t>индивидуальных образовательных достижений</w:t>
      </w:r>
      <w:proofErr w:type="gramEnd"/>
      <w:r w:rsidRPr="003D4FA4">
        <w:rPr>
          <w:rFonts w:eastAsia="BookmanOldStyle"/>
          <w:sz w:val="28"/>
          <w:szCs w:val="28"/>
        </w:rPr>
        <w:t xml:space="preserve"> обучающихся</w:t>
      </w:r>
      <w:r w:rsidR="00252438">
        <w:rPr>
          <w:rFonts w:eastAsia="BookmanOldStyle"/>
          <w:sz w:val="28"/>
          <w:szCs w:val="28"/>
        </w:rPr>
        <w:t>»</w:t>
      </w:r>
    </w:p>
    <w:p w:rsidR="003D4FA4" w:rsidRPr="003D4FA4" w:rsidRDefault="003D4FA4" w:rsidP="002808BE">
      <w:pPr>
        <w:ind w:firstLine="709"/>
        <w:jc w:val="both"/>
        <w:rPr>
          <w:sz w:val="28"/>
          <w:szCs w:val="28"/>
        </w:rPr>
      </w:pPr>
      <w:r w:rsidRPr="003D4FA4">
        <w:rPr>
          <w:sz w:val="28"/>
          <w:szCs w:val="28"/>
        </w:rPr>
        <w:t xml:space="preserve">2. Показатели достижения задачи 1 </w:t>
      </w:r>
      <w:r w:rsidR="00252438">
        <w:rPr>
          <w:sz w:val="28"/>
          <w:szCs w:val="28"/>
        </w:rPr>
        <w:t>«</w:t>
      </w:r>
      <w:r w:rsidRPr="003D4FA4">
        <w:rPr>
          <w:sz w:val="28"/>
          <w:szCs w:val="28"/>
        </w:rPr>
        <w:t>Содействие развитию системы дошкольного образования в Лихославльском районе</w:t>
      </w:r>
      <w:r w:rsidR="00252438">
        <w:rPr>
          <w:sz w:val="28"/>
          <w:szCs w:val="28"/>
        </w:rPr>
        <w:t>»</w:t>
      </w:r>
      <w:r w:rsidRPr="003D4FA4">
        <w:rPr>
          <w:sz w:val="28"/>
          <w:szCs w:val="28"/>
        </w:rPr>
        <w:t xml:space="preserve">: </w:t>
      </w:r>
    </w:p>
    <w:p w:rsidR="003D4FA4" w:rsidRPr="003D4FA4" w:rsidRDefault="003D4FA4" w:rsidP="002808BE">
      <w:pPr>
        <w:ind w:firstLine="709"/>
        <w:jc w:val="both"/>
        <w:rPr>
          <w:sz w:val="28"/>
          <w:szCs w:val="28"/>
        </w:rPr>
      </w:pPr>
      <w:r w:rsidRPr="003D4FA4">
        <w:rPr>
          <w:sz w:val="28"/>
          <w:szCs w:val="28"/>
        </w:rPr>
        <w:t>а) расходы бюджета Лихославльского района в расчете на 1 ребенка дошкольного возраста, получающего услуги дошкольного образования в муниципальных дошкольных образовательных учреждениях в год;</w:t>
      </w:r>
    </w:p>
    <w:p w:rsidR="003D4FA4" w:rsidRPr="003D4FA4" w:rsidRDefault="003D4FA4" w:rsidP="002808BE">
      <w:pPr>
        <w:ind w:firstLine="709"/>
        <w:jc w:val="both"/>
        <w:rPr>
          <w:sz w:val="28"/>
          <w:szCs w:val="28"/>
        </w:rPr>
      </w:pPr>
      <w:r w:rsidRPr="003D4FA4">
        <w:rPr>
          <w:sz w:val="28"/>
          <w:szCs w:val="28"/>
        </w:rPr>
        <w:t xml:space="preserve">3. Показатели достижения задачи 2 </w:t>
      </w:r>
      <w:r w:rsidR="00252438">
        <w:rPr>
          <w:sz w:val="28"/>
          <w:szCs w:val="28"/>
        </w:rPr>
        <w:t>«</w:t>
      </w:r>
      <w:r w:rsidRPr="003D4FA4">
        <w:rPr>
          <w:sz w:val="28"/>
          <w:szCs w:val="28"/>
        </w:rPr>
        <w:t>Удовлетворение потребностей населения в получении услуг общего образования</w:t>
      </w:r>
      <w:r w:rsidR="00252438">
        <w:rPr>
          <w:sz w:val="28"/>
          <w:szCs w:val="28"/>
        </w:rPr>
        <w:t>»</w:t>
      </w:r>
      <w:r w:rsidRPr="003D4FA4">
        <w:rPr>
          <w:sz w:val="28"/>
          <w:szCs w:val="28"/>
        </w:rPr>
        <w:t>:</w:t>
      </w:r>
    </w:p>
    <w:p w:rsidR="003D4FA4" w:rsidRPr="003D4FA4" w:rsidRDefault="003D4FA4" w:rsidP="002808BE">
      <w:pPr>
        <w:ind w:firstLine="709"/>
        <w:jc w:val="both"/>
        <w:rPr>
          <w:sz w:val="28"/>
          <w:szCs w:val="28"/>
        </w:rPr>
      </w:pPr>
      <w:r w:rsidRPr="003D4FA4">
        <w:rPr>
          <w:sz w:val="28"/>
          <w:szCs w:val="28"/>
        </w:rPr>
        <w:t xml:space="preserve">а) доля расходов муниципального бюджета на общее образование в объеме расходов местного бюджета на отрасль </w:t>
      </w:r>
      <w:r w:rsidR="00252438">
        <w:rPr>
          <w:sz w:val="28"/>
          <w:szCs w:val="28"/>
        </w:rPr>
        <w:t>«</w:t>
      </w:r>
      <w:proofErr w:type="gramStart"/>
      <w:r w:rsidRPr="003D4FA4">
        <w:rPr>
          <w:sz w:val="28"/>
          <w:szCs w:val="28"/>
        </w:rPr>
        <w:t>Образование</w:t>
      </w:r>
      <w:r w:rsidR="00252438">
        <w:rPr>
          <w:sz w:val="28"/>
          <w:szCs w:val="28"/>
        </w:rPr>
        <w:t>»«</w:t>
      </w:r>
      <w:proofErr w:type="gramEnd"/>
      <w:r w:rsidRPr="003D4FA4">
        <w:rPr>
          <w:sz w:val="28"/>
          <w:szCs w:val="28"/>
        </w:rPr>
        <w:t>;</w:t>
      </w:r>
    </w:p>
    <w:p w:rsidR="003D4FA4" w:rsidRPr="003D4FA4" w:rsidRDefault="003D4FA4" w:rsidP="002808BE">
      <w:pPr>
        <w:ind w:firstLine="709"/>
        <w:jc w:val="both"/>
        <w:rPr>
          <w:sz w:val="28"/>
          <w:szCs w:val="28"/>
        </w:rPr>
      </w:pPr>
      <w:r w:rsidRPr="003D4FA4">
        <w:rPr>
          <w:sz w:val="28"/>
          <w:szCs w:val="28"/>
        </w:rPr>
        <w:t>б) расходы бюджета Лихославльского района на общее образование в расчете на 1 обучающегося в муниципальных общеобразовательных учреждениях.</w:t>
      </w:r>
    </w:p>
    <w:p w:rsidR="003D4FA4" w:rsidRPr="003D4FA4" w:rsidRDefault="003D4FA4" w:rsidP="002808BE">
      <w:pPr>
        <w:ind w:firstLine="709"/>
        <w:jc w:val="both"/>
        <w:rPr>
          <w:sz w:val="28"/>
          <w:szCs w:val="28"/>
        </w:rPr>
      </w:pPr>
      <w:r w:rsidRPr="003D4FA4">
        <w:rPr>
          <w:sz w:val="28"/>
          <w:szCs w:val="28"/>
        </w:rPr>
        <w:t xml:space="preserve">3. Показатели достижения задачи 3 </w:t>
      </w:r>
      <w:r w:rsidR="00252438">
        <w:rPr>
          <w:sz w:val="28"/>
          <w:szCs w:val="28"/>
        </w:rPr>
        <w:t>«</w:t>
      </w:r>
      <w:r w:rsidRPr="003D4FA4">
        <w:rPr>
          <w:sz w:val="28"/>
          <w:szCs w:val="28"/>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252438">
        <w:rPr>
          <w:sz w:val="28"/>
          <w:szCs w:val="28"/>
        </w:rPr>
        <w:t>»</w:t>
      </w:r>
      <w:r w:rsidRPr="003D4FA4">
        <w:rPr>
          <w:sz w:val="28"/>
          <w:szCs w:val="28"/>
        </w:rPr>
        <w:t>:</w:t>
      </w:r>
    </w:p>
    <w:p w:rsidR="003D4FA4" w:rsidRPr="003D4FA4" w:rsidRDefault="003D4FA4" w:rsidP="002808BE">
      <w:pPr>
        <w:ind w:firstLine="709"/>
        <w:jc w:val="both"/>
        <w:rPr>
          <w:sz w:val="28"/>
          <w:szCs w:val="28"/>
        </w:rPr>
      </w:pPr>
      <w:r w:rsidRPr="003D4FA4">
        <w:rPr>
          <w:sz w:val="28"/>
          <w:szCs w:val="28"/>
        </w:rPr>
        <w:t>а) доля расходов муниципального бюджета, направляемых на развитие инфраструктуры общеобразовательных учреждений, в общем объеме средств, направляемых на общее образование;</w:t>
      </w:r>
    </w:p>
    <w:p w:rsidR="003D4FA4" w:rsidRPr="003D4FA4" w:rsidRDefault="003D4FA4" w:rsidP="002808BE">
      <w:pPr>
        <w:ind w:firstLine="709"/>
        <w:jc w:val="both"/>
        <w:rPr>
          <w:sz w:val="28"/>
          <w:szCs w:val="28"/>
        </w:rPr>
      </w:pPr>
      <w:r w:rsidRPr="003D4FA4">
        <w:rPr>
          <w:sz w:val="28"/>
          <w:szCs w:val="28"/>
        </w:rPr>
        <w:t>б)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общеобразовательных учреждений.</w:t>
      </w:r>
    </w:p>
    <w:p w:rsidR="003D4FA4" w:rsidRPr="003D4FA4" w:rsidRDefault="003D4FA4" w:rsidP="002808BE">
      <w:pPr>
        <w:ind w:firstLine="709"/>
        <w:jc w:val="both"/>
        <w:rPr>
          <w:sz w:val="28"/>
          <w:szCs w:val="28"/>
        </w:rPr>
      </w:pPr>
      <w:r w:rsidRPr="003D4FA4">
        <w:rPr>
          <w:sz w:val="28"/>
          <w:szCs w:val="28"/>
        </w:rPr>
        <w:t xml:space="preserve">4. Показатели достижения задачи 4 </w:t>
      </w:r>
      <w:r w:rsidR="00252438">
        <w:rPr>
          <w:sz w:val="28"/>
          <w:szCs w:val="28"/>
        </w:rPr>
        <w:t>«</w:t>
      </w:r>
      <w:r w:rsidRPr="003D4FA4">
        <w:rPr>
          <w:sz w:val="28"/>
          <w:szCs w:val="28"/>
        </w:rPr>
        <w:t>Обеспечение безопасных условий получения образования в муниципальных образовательных учреждений</w:t>
      </w:r>
      <w:r w:rsidR="00252438">
        <w:rPr>
          <w:sz w:val="28"/>
          <w:szCs w:val="28"/>
        </w:rPr>
        <w:t>»</w:t>
      </w:r>
    </w:p>
    <w:p w:rsidR="003D4FA4" w:rsidRPr="003D4FA4" w:rsidRDefault="003D4FA4" w:rsidP="002808BE">
      <w:pPr>
        <w:ind w:firstLine="709"/>
        <w:jc w:val="both"/>
        <w:rPr>
          <w:sz w:val="28"/>
          <w:szCs w:val="28"/>
        </w:rPr>
      </w:pPr>
      <w:r w:rsidRPr="003D4FA4">
        <w:rPr>
          <w:sz w:val="28"/>
          <w:szCs w:val="28"/>
        </w:rPr>
        <w:t>а) доля образовательных учреждений, имеющих утвержденные паспорта безопасности объектов.</w:t>
      </w:r>
    </w:p>
    <w:p w:rsidR="003D4FA4" w:rsidRPr="003D4FA4" w:rsidRDefault="003D4FA4" w:rsidP="002808BE">
      <w:pPr>
        <w:ind w:firstLine="709"/>
        <w:jc w:val="both"/>
        <w:rPr>
          <w:sz w:val="28"/>
          <w:szCs w:val="28"/>
        </w:rPr>
      </w:pPr>
      <w:r w:rsidRPr="003D4FA4">
        <w:rPr>
          <w:sz w:val="28"/>
          <w:szCs w:val="28"/>
        </w:rPr>
        <w:t xml:space="preserve">5. Показатели достижения задачи 5 </w:t>
      </w:r>
      <w:r w:rsidR="00252438">
        <w:rPr>
          <w:sz w:val="28"/>
          <w:szCs w:val="28"/>
        </w:rPr>
        <w:t>«</w:t>
      </w:r>
      <w:r w:rsidRPr="003D4FA4">
        <w:rPr>
          <w:sz w:val="28"/>
          <w:szCs w:val="28"/>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r w:rsidR="00252438">
        <w:rPr>
          <w:sz w:val="28"/>
          <w:szCs w:val="28"/>
        </w:rPr>
        <w:t>»</w:t>
      </w:r>
      <w:r w:rsidRPr="003D4FA4">
        <w:rPr>
          <w:sz w:val="28"/>
          <w:szCs w:val="28"/>
        </w:rPr>
        <w:t>:</w:t>
      </w:r>
    </w:p>
    <w:p w:rsidR="003D4FA4" w:rsidRPr="003D4FA4" w:rsidRDefault="003D4FA4" w:rsidP="002808BE">
      <w:pPr>
        <w:ind w:firstLine="709"/>
        <w:jc w:val="both"/>
        <w:rPr>
          <w:sz w:val="28"/>
          <w:szCs w:val="28"/>
        </w:rPr>
      </w:pPr>
      <w:r w:rsidRPr="003D4FA4">
        <w:rPr>
          <w:sz w:val="28"/>
          <w:szCs w:val="28"/>
        </w:rPr>
        <w:lastRenderedPageBreak/>
        <w:t>а) доля школьников, которым обеспечен ежедневный подвоз в</w:t>
      </w:r>
      <w:r w:rsidR="001A1EC7">
        <w:rPr>
          <w:sz w:val="28"/>
          <w:szCs w:val="28"/>
        </w:rPr>
        <w:t xml:space="preserve"> </w:t>
      </w:r>
      <w:r w:rsidRPr="003D4FA4">
        <w:rPr>
          <w:sz w:val="28"/>
          <w:szCs w:val="28"/>
        </w:rPr>
        <w:t>общеобразовательные учреждения специальным школьным автотранспортом в общей численности школьников, нуждающихся в подвозе;</w:t>
      </w:r>
    </w:p>
    <w:p w:rsidR="003D4FA4" w:rsidRPr="003D4FA4" w:rsidRDefault="003D4FA4" w:rsidP="002808BE">
      <w:pPr>
        <w:ind w:firstLine="709"/>
        <w:jc w:val="both"/>
        <w:rPr>
          <w:sz w:val="28"/>
          <w:szCs w:val="28"/>
        </w:rPr>
      </w:pPr>
      <w:r w:rsidRPr="003D4FA4">
        <w:rPr>
          <w:sz w:val="28"/>
          <w:szCs w:val="28"/>
        </w:rPr>
        <w:t xml:space="preserve">6. Показатели достижения задачи 6 </w:t>
      </w:r>
      <w:r w:rsidR="00252438">
        <w:rPr>
          <w:sz w:val="28"/>
          <w:szCs w:val="28"/>
        </w:rPr>
        <w:t>«</w:t>
      </w:r>
      <w:r w:rsidRPr="003D4FA4">
        <w:rPr>
          <w:sz w:val="28"/>
          <w:szCs w:val="28"/>
        </w:rPr>
        <w:t>Создание условий для воспитания гармонично-развитой творческой личности в условиях современного социума</w:t>
      </w:r>
      <w:r w:rsidR="00252438">
        <w:rPr>
          <w:sz w:val="28"/>
          <w:szCs w:val="28"/>
        </w:rPr>
        <w:t>»</w:t>
      </w:r>
      <w:r w:rsidRPr="003D4FA4">
        <w:rPr>
          <w:sz w:val="28"/>
          <w:szCs w:val="28"/>
        </w:rPr>
        <w:t>:</w:t>
      </w:r>
    </w:p>
    <w:p w:rsidR="003D4FA4" w:rsidRPr="003D4FA4" w:rsidRDefault="003D4FA4" w:rsidP="002808BE">
      <w:pPr>
        <w:ind w:firstLine="709"/>
        <w:jc w:val="both"/>
        <w:rPr>
          <w:sz w:val="28"/>
          <w:szCs w:val="28"/>
        </w:rPr>
      </w:pPr>
      <w:r w:rsidRPr="003D4FA4">
        <w:rPr>
          <w:sz w:val="28"/>
          <w:szCs w:val="28"/>
        </w:rPr>
        <w:t>а) количество учащихся, охваченных дополнительным образованием в общеобразовательных учреждениях и в образовательных учреждениях дополнительного образования детей в общей численности учащихся;</w:t>
      </w:r>
    </w:p>
    <w:p w:rsidR="003D4FA4" w:rsidRPr="003D4FA4" w:rsidRDefault="003D4FA4" w:rsidP="002808BE">
      <w:pPr>
        <w:ind w:firstLine="709"/>
        <w:jc w:val="both"/>
        <w:rPr>
          <w:sz w:val="28"/>
          <w:szCs w:val="28"/>
        </w:rPr>
      </w:pPr>
      <w:r w:rsidRPr="003D4FA4">
        <w:rPr>
          <w:sz w:val="28"/>
          <w:szCs w:val="28"/>
        </w:rPr>
        <w:t>б) охват учащихся организованными формами духовно-нравственного воспитания;</w:t>
      </w:r>
    </w:p>
    <w:p w:rsidR="003D4FA4" w:rsidRPr="003D4FA4" w:rsidRDefault="003D4FA4" w:rsidP="002808BE">
      <w:pPr>
        <w:ind w:firstLine="709"/>
        <w:jc w:val="both"/>
        <w:rPr>
          <w:sz w:val="28"/>
          <w:szCs w:val="28"/>
        </w:rPr>
      </w:pPr>
      <w:r w:rsidRPr="003D4FA4">
        <w:rPr>
          <w:sz w:val="28"/>
          <w:szCs w:val="28"/>
        </w:rPr>
        <w:t>в) доля расходов на создание условий для воспитания гармонично-развитой творческой личности в условиях современного социума в общем объеме средств, направляемых на общее образование.</w:t>
      </w:r>
    </w:p>
    <w:p w:rsidR="003D4FA4" w:rsidRPr="003D4FA4" w:rsidRDefault="003D4FA4" w:rsidP="002808BE">
      <w:pPr>
        <w:ind w:firstLine="709"/>
        <w:jc w:val="both"/>
        <w:rPr>
          <w:sz w:val="28"/>
          <w:szCs w:val="28"/>
        </w:rPr>
      </w:pPr>
      <w:r w:rsidRPr="003D4FA4">
        <w:rPr>
          <w:sz w:val="28"/>
          <w:szCs w:val="28"/>
        </w:rPr>
        <w:t xml:space="preserve">7. Показатели достижения задачи 7 </w:t>
      </w:r>
      <w:r w:rsidR="00252438">
        <w:rPr>
          <w:sz w:val="28"/>
          <w:szCs w:val="28"/>
        </w:rPr>
        <w:t>«</w:t>
      </w:r>
      <w:r w:rsidRPr="003D4FA4">
        <w:rPr>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00252438">
        <w:rPr>
          <w:sz w:val="28"/>
          <w:szCs w:val="28"/>
        </w:rPr>
        <w:t>»</w:t>
      </w:r>
      <w:r w:rsidRPr="003D4FA4">
        <w:rPr>
          <w:sz w:val="28"/>
          <w:szCs w:val="28"/>
        </w:rPr>
        <w:t>:</w:t>
      </w:r>
    </w:p>
    <w:p w:rsidR="003D4FA4" w:rsidRPr="003D4FA4" w:rsidRDefault="003D4FA4" w:rsidP="002808BE">
      <w:pPr>
        <w:ind w:firstLine="709"/>
        <w:jc w:val="both"/>
        <w:rPr>
          <w:sz w:val="28"/>
          <w:szCs w:val="28"/>
        </w:rPr>
      </w:pPr>
      <w:r w:rsidRPr="003D4FA4">
        <w:rPr>
          <w:sz w:val="28"/>
          <w:szCs w:val="28"/>
        </w:rPr>
        <w:t>а) охват детей Лихославльского района организованными формами отдыха и оздоровления.</w:t>
      </w:r>
    </w:p>
    <w:p w:rsidR="003D4FA4" w:rsidRPr="003D4FA4" w:rsidRDefault="003D4FA4" w:rsidP="002808BE">
      <w:pPr>
        <w:ind w:firstLine="709"/>
        <w:jc w:val="both"/>
        <w:rPr>
          <w:sz w:val="28"/>
          <w:szCs w:val="28"/>
        </w:rPr>
      </w:pPr>
      <w:r w:rsidRPr="003D4FA4">
        <w:rPr>
          <w:sz w:val="28"/>
          <w:szCs w:val="28"/>
        </w:rPr>
        <w:t xml:space="preserve">8. Показатели достижения задачи 8 </w:t>
      </w:r>
      <w:r w:rsidR="00252438">
        <w:rPr>
          <w:sz w:val="28"/>
          <w:szCs w:val="28"/>
        </w:rPr>
        <w:t>«</w:t>
      </w:r>
      <w:r w:rsidRPr="003D4FA4">
        <w:rPr>
          <w:sz w:val="28"/>
          <w:szCs w:val="28"/>
        </w:rPr>
        <w:t xml:space="preserve">Создание современной системы оценки </w:t>
      </w:r>
      <w:proofErr w:type="gramStart"/>
      <w:r w:rsidRPr="003D4FA4">
        <w:rPr>
          <w:sz w:val="28"/>
          <w:szCs w:val="28"/>
        </w:rPr>
        <w:t>индивидуальных образовательных достижений</w:t>
      </w:r>
      <w:proofErr w:type="gramEnd"/>
      <w:r w:rsidRPr="003D4FA4">
        <w:rPr>
          <w:sz w:val="28"/>
          <w:szCs w:val="28"/>
        </w:rPr>
        <w:t xml:space="preserve"> обучающихся</w:t>
      </w:r>
      <w:r w:rsidR="00252438">
        <w:rPr>
          <w:sz w:val="28"/>
          <w:szCs w:val="28"/>
        </w:rPr>
        <w:t>»</w:t>
      </w:r>
      <w:r w:rsidRPr="003D4FA4">
        <w:rPr>
          <w:sz w:val="28"/>
          <w:szCs w:val="28"/>
        </w:rPr>
        <w:t>:</w:t>
      </w:r>
    </w:p>
    <w:p w:rsidR="003D4FA4" w:rsidRPr="003D4FA4" w:rsidRDefault="003D4FA4" w:rsidP="002808BE">
      <w:pPr>
        <w:ind w:firstLine="709"/>
        <w:jc w:val="both"/>
        <w:rPr>
          <w:sz w:val="28"/>
          <w:szCs w:val="28"/>
        </w:rPr>
      </w:pPr>
      <w:r w:rsidRPr="003D4FA4">
        <w:rPr>
          <w:sz w:val="28"/>
          <w:szCs w:val="28"/>
        </w:rPr>
        <w:t>а) Доля выпускников, сдавших ЕГЭ по русскому языку на 90 баллов и более к численности выпускников, участвовавших в ЕГЭ по русскому языку;</w:t>
      </w:r>
    </w:p>
    <w:p w:rsidR="003D4FA4" w:rsidRPr="003D4FA4" w:rsidRDefault="003D4FA4" w:rsidP="002808BE">
      <w:pPr>
        <w:shd w:val="clear" w:color="auto" w:fill="FFFFFF"/>
        <w:ind w:firstLine="709"/>
        <w:jc w:val="both"/>
        <w:rPr>
          <w:sz w:val="28"/>
          <w:szCs w:val="28"/>
        </w:rPr>
      </w:pPr>
      <w:r w:rsidRPr="003D4FA4">
        <w:rPr>
          <w:sz w:val="28"/>
          <w:szCs w:val="28"/>
        </w:rPr>
        <w:t xml:space="preserve">Описание характеристик показателей задач подпрограммы 1 </w:t>
      </w:r>
      <w:r w:rsidR="00252438">
        <w:rPr>
          <w:sz w:val="28"/>
          <w:szCs w:val="28"/>
        </w:rPr>
        <w:t>«</w:t>
      </w:r>
      <w:r w:rsidRPr="003D4FA4">
        <w:rPr>
          <w:sz w:val="28"/>
          <w:szCs w:val="28"/>
        </w:rPr>
        <w:t>Модернизация дошкольного и общего образования как института социального развития</w:t>
      </w:r>
      <w:r w:rsidR="00252438">
        <w:rPr>
          <w:sz w:val="28"/>
          <w:szCs w:val="28"/>
        </w:rPr>
        <w:t>»</w:t>
      </w:r>
      <w:r w:rsidRPr="003D4FA4">
        <w:rPr>
          <w:sz w:val="28"/>
          <w:szCs w:val="28"/>
        </w:rPr>
        <w:t xml:space="preserve"> приведены в приложении к настоящей Программе.</w:t>
      </w:r>
    </w:p>
    <w:p w:rsidR="003D4FA4" w:rsidRPr="003D4FA4" w:rsidRDefault="003D4FA4" w:rsidP="003D4FA4">
      <w:pPr>
        <w:jc w:val="center"/>
        <w:rPr>
          <w:sz w:val="28"/>
          <w:szCs w:val="28"/>
        </w:rPr>
      </w:pPr>
    </w:p>
    <w:p w:rsidR="003D4FA4" w:rsidRPr="003D4FA4" w:rsidRDefault="003D4FA4" w:rsidP="003D4FA4">
      <w:pPr>
        <w:jc w:val="center"/>
        <w:rPr>
          <w:b/>
          <w:sz w:val="28"/>
          <w:szCs w:val="28"/>
        </w:rPr>
      </w:pPr>
      <w:r w:rsidRPr="003D4FA4">
        <w:rPr>
          <w:b/>
          <w:sz w:val="28"/>
          <w:szCs w:val="28"/>
        </w:rPr>
        <w:t>Глава 2. Мероприятия подпрограммы</w:t>
      </w:r>
    </w:p>
    <w:p w:rsidR="003D4FA4" w:rsidRPr="003D4FA4" w:rsidRDefault="003D4FA4" w:rsidP="003D4FA4">
      <w:pPr>
        <w:jc w:val="both"/>
        <w:rPr>
          <w:sz w:val="28"/>
          <w:szCs w:val="28"/>
        </w:rPr>
      </w:pPr>
    </w:p>
    <w:p w:rsidR="003D4FA4" w:rsidRPr="003D4FA4" w:rsidRDefault="003D4FA4" w:rsidP="002808BE">
      <w:pPr>
        <w:ind w:firstLine="709"/>
        <w:jc w:val="both"/>
        <w:rPr>
          <w:sz w:val="28"/>
          <w:szCs w:val="28"/>
        </w:rPr>
      </w:pPr>
      <w:r w:rsidRPr="003D4FA4">
        <w:rPr>
          <w:sz w:val="28"/>
          <w:szCs w:val="28"/>
        </w:rPr>
        <w:t xml:space="preserve">1. Задача 1 </w:t>
      </w:r>
      <w:r w:rsidR="00252438">
        <w:rPr>
          <w:sz w:val="28"/>
          <w:szCs w:val="28"/>
        </w:rPr>
        <w:t>«</w:t>
      </w:r>
      <w:r w:rsidRPr="003D4FA4">
        <w:rPr>
          <w:sz w:val="28"/>
          <w:szCs w:val="28"/>
        </w:rPr>
        <w:t>Содействие развитию системы дошкольного образования в Лихославльском районе</w:t>
      </w:r>
      <w:r w:rsidR="00252438">
        <w:rPr>
          <w:sz w:val="28"/>
          <w:szCs w:val="28"/>
        </w:rPr>
        <w:t>»</w:t>
      </w:r>
      <w:r w:rsidRPr="003D4FA4">
        <w:rPr>
          <w:sz w:val="28"/>
          <w:szCs w:val="28"/>
        </w:rPr>
        <w:t xml:space="preserve"> реализуется с помощью следующих мероприятий и административных мероприятий: </w:t>
      </w:r>
    </w:p>
    <w:p w:rsidR="003D4FA4" w:rsidRPr="003D4FA4" w:rsidRDefault="003D4FA4" w:rsidP="002808BE">
      <w:pPr>
        <w:ind w:firstLine="709"/>
        <w:jc w:val="both"/>
        <w:rPr>
          <w:sz w:val="28"/>
          <w:szCs w:val="28"/>
        </w:rPr>
      </w:pPr>
      <w:r w:rsidRPr="003D4FA4">
        <w:rPr>
          <w:sz w:val="28"/>
          <w:szCs w:val="28"/>
        </w:rPr>
        <w:t xml:space="preserve">а) Административное мероприятие </w:t>
      </w:r>
      <w:r w:rsidR="00252438">
        <w:rPr>
          <w:sz w:val="28"/>
          <w:szCs w:val="28"/>
        </w:rPr>
        <w:t>«</w:t>
      </w:r>
      <w:r w:rsidRPr="003D4FA4">
        <w:rPr>
          <w:sz w:val="28"/>
          <w:szCs w:val="28"/>
        </w:rPr>
        <w:t>Методическое сопровождение развития дошкольного образования</w:t>
      </w:r>
      <w:r w:rsidR="00252438">
        <w:rPr>
          <w:sz w:val="28"/>
          <w:szCs w:val="28"/>
        </w:rPr>
        <w:t>»</w:t>
      </w:r>
      <w:r w:rsidRPr="003D4FA4">
        <w:rPr>
          <w:sz w:val="28"/>
          <w:szCs w:val="28"/>
        </w:rPr>
        <w:t>, в рамках которого осуществляется координация и методическая поддержка деятельности по направлениям:</w:t>
      </w:r>
    </w:p>
    <w:p w:rsidR="003D4FA4" w:rsidRPr="003D4FA4" w:rsidRDefault="003D4FA4" w:rsidP="002808BE">
      <w:pPr>
        <w:suppressAutoHyphens/>
        <w:autoSpaceDE w:val="0"/>
        <w:ind w:firstLine="709"/>
        <w:jc w:val="both"/>
        <w:rPr>
          <w:sz w:val="28"/>
          <w:szCs w:val="28"/>
          <w:lang w:eastAsia="ar-SA"/>
        </w:rPr>
      </w:pPr>
      <w:r w:rsidRPr="003D4FA4">
        <w:rPr>
          <w:sz w:val="28"/>
          <w:szCs w:val="28"/>
          <w:lang w:eastAsia="ar-SA"/>
        </w:rPr>
        <w:t xml:space="preserve">выравнивание </w:t>
      </w:r>
      <w:r w:rsidR="00252438">
        <w:rPr>
          <w:sz w:val="28"/>
          <w:szCs w:val="28"/>
          <w:lang w:eastAsia="ar-SA"/>
        </w:rPr>
        <w:t>«</w:t>
      </w:r>
      <w:r w:rsidRPr="003D4FA4">
        <w:rPr>
          <w:sz w:val="28"/>
          <w:szCs w:val="28"/>
          <w:lang w:eastAsia="ar-SA"/>
        </w:rPr>
        <w:t>стартовых</w:t>
      </w:r>
      <w:r w:rsidR="00252438">
        <w:rPr>
          <w:sz w:val="28"/>
          <w:szCs w:val="28"/>
          <w:lang w:eastAsia="ar-SA"/>
        </w:rPr>
        <w:t>»</w:t>
      </w:r>
      <w:r w:rsidRPr="003D4FA4">
        <w:rPr>
          <w:sz w:val="28"/>
          <w:szCs w:val="28"/>
          <w:lang w:eastAsia="ar-SA"/>
        </w:rPr>
        <w:t xml:space="preserve"> возможностей выпускников дошкольных образовательных учреждений;</w:t>
      </w:r>
    </w:p>
    <w:p w:rsidR="003D4FA4" w:rsidRPr="003D4FA4" w:rsidRDefault="003D4FA4" w:rsidP="002808BE">
      <w:pPr>
        <w:shd w:val="clear" w:color="auto" w:fill="FFFFFF"/>
        <w:ind w:firstLine="709"/>
        <w:jc w:val="both"/>
        <w:rPr>
          <w:sz w:val="28"/>
          <w:szCs w:val="28"/>
        </w:rPr>
      </w:pPr>
      <w:r w:rsidRPr="003D4FA4">
        <w:rPr>
          <w:sz w:val="28"/>
          <w:szCs w:val="28"/>
        </w:rPr>
        <w:t xml:space="preserve">создание условий для использования ресурсов общеобразовательных учреждений для развития способностей и интересов детей дошкольного возраста; </w:t>
      </w:r>
    </w:p>
    <w:p w:rsidR="003D4FA4" w:rsidRPr="003D4FA4" w:rsidRDefault="003D4FA4" w:rsidP="002808BE">
      <w:pPr>
        <w:ind w:firstLine="709"/>
        <w:jc w:val="both"/>
        <w:rPr>
          <w:sz w:val="28"/>
          <w:szCs w:val="28"/>
        </w:rPr>
      </w:pPr>
      <w:r w:rsidRPr="003D4FA4">
        <w:rPr>
          <w:sz w:val="28"/>
          <w:szCs w:val="28"/>
        </w:rPr>
        <w:t>по обеспечению контроля соблюдения условий функционирования дошкольных образовательных учреждений и выполнения требований к основной образовательной программе дошкольного образования;</w:t>
      </w:r>
    </w:p>
    <w:p w:rsidR="003D4FA4" w:rsidRPr="003D4FA4" w:rsidRDefault="003D4FA4" w:rsidP="002808BE">
      <w:pPr>
        <w:ind w:firstLine="709"/>
        <w:jc w:val="both"/>
        <w:rPr>
          <w:sz w:val="28"/>
          <w:szCs w:val="28"/>
        </w:rPr>
      </w:pPr>
      <w:r w:rsidRPr="003D4FA4">
        <w:rPr>
          <w:sz w:val="28"/>
          <w:szCs w:val="28"/>
        </w:rPr>
        <w:t xml:space="preserve">б) Мероприятие </w:t>
      </w:r>
      <w:r w:rsidR="00252438">
        <w:rPr>
          <w:sz w:val="28"/>
          <w:szCs w:val="28"/>
        </w:rPr>
        <w:t>«</w:t>
      </w:r>
      <w:r w:rsidRPr="003D4FA4">
        <w:rPr>
          <w:sz w:val="28"/>
          <w:szCs w:val="28"/>
        </w:rPr>
        <w:t>Компенсация части родительской платы за содержание ребёнка (присмотр и уход за ребенком) в организациях, реализующих основную общеобразовательную программу дошкольного образования</w:t>
      </w:r>
      <w:r w:rsidR="00252438">
        <w:rPr>
          <w:sz w:val="28"/>
          <w:szCs w:val="28"/>
        </w:rPr>
        <w:t>»</w:t>
      </w:r>
      <w:r w:rsidRPr="003D4FA4">
        <w:rPr>
          <w:sz w:val="28"/>
          <w:szCs w:val="28"/>
        </w:rPr>
        <w:t>.</w:t>
      </w:r>
    </w:p>
    <w:p w:rsidR="003D4FA4" w:rsidRPr="003D4FA4" w:rsidRDefault="003D4FA4" w:rsidP="002808BE">
      <w:pPr>
        <w:ind w:firstLine="709"/>
        <w:jc w:val="both"/>
        <w:rPr>
          <w:sz w:val="28"/>
          <w:szCs w:val="28"/>
        </w:rPr>
      </w:pPr>
      <w:r w:rsidRPr="003D4FA4">
        <w:rPr>
          <w:sz w:val="28"/>
          <w:szCs w:val="28"/>
        </w:rPr>
        <w:lastRenderedPageBreak/>
        <w:t>Предусмотрено получение из областного бюджета субвенции муниципальному образованию Лихославльский</w:t>
      </w:r>
      <w:r w:rsidR="001A1EC7">
        <w:rPr>
          <w:sz w:val="28"/>
          <w:szCs w:val="28"/>
        </w:rPr>
        <w:t xml:space="preserve"> </w:t>
      </w:r>
      <w:r w:rsidRPr="003D4FA4">
        <w:rPr>
          <w:sz w:val="28"/>
          <w:szCs w:val="28"/>
        </w:rPr>
        <w:t xml:space="preserve">муниципальный район на выплату компенсации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Порядок предоставления субвенции определяется постановлением Правительства Тверской области; </w:t>
      </w:r>
    </w:p>
    <w:p w:rsidR="003D4FA4" w:rsidRPr="003D4FA4" w:rsidRDefault="003D4FA4" w:rsidP="002808BE">
      <w:pPr>
        <w:ind w:firstLine="709"/>
        <w:jc w:val="both"/>
        <w:rPr>
          <w:sz w:val="28"/>
          <w:szCs w:val="28"/>
        </w:rPr>
      </w:pPr>
      <w:r w:rsidRPr="003D4FA4">
        <w:rPr>
          <w:sz w:val="28"/>
          <w:szCs w:val="28"/>
        </w:rPr>
        <w:t xml:space="preserve">в) Мероприятие </w:t>
      </w:r>
      <w:r w:rsidR="00252438">
        <w:rPr>
          <w:sz w:val="28"/>
          <w:szCs w:val="28"/>
        </w:rPr>
        <w:t>«</w:t>
      </w:r>
      <w:r w:rsidRPr="003D4FA4">
        <w:rPr>
          <w:sz w:val="28"/>
          <w:szCs w:val="28"/>
        </w:rPr>
        <w:t>Финансирование расходов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w:t>
      </w:r>
      <w:r w:rsidR="00252438">
        <w:rPr>
          <w:sz w:val="28"/>
          <w:szCs w:val="28"/>
        </w:rPr>
        <w:t>»</w:t>
      </w:r>
    </w:p>
    <w:p w:rsidR="003D4FA4" w:rsidRPr="003D4FA4" w:rsidRDefault="003D4FA4" w:rsidP="002808BE">
      <w:pPr>
        <w:ind w:firstLine="709"/>
        <w:jc w:val="both"/>
        <w:rPr>
          <w:sz w:val="28"/>
          <w:szCs w:val="28"/>
        </w:rPr>
      </w:pPr>
      <w:r w:rsidRPr="003D4FA4">
        <w:rPr>
          <w:sz w:val="28"/>
          <w:szCs w:val="28"/>
        </w:rPr>
        <w:t xml:space="preserve">Мероприятие включает в себя деятельность по перечислению субвенции областного бюджета Тверской области в муниципальное образование </w:t>
      </w:r>
      <w:r w:rsidR="00252438">
        <w:rPr>
          <w:sz w:val="28"/>
          <w:szCs w:val="28"/>
        </w:rPr>
        <w:t>«</w:t>
      </w:r>
      <w:r w:rsidRPr="003D4FA4">
        <w:rPr>
          <w:sz w:val="28"/>
          <w:szCs w:val="28"/>
        </w:rPr>
        <w:t>Лихославльский район</w:t>
      </w:r>
      <w:r w:rsidR="00252438">
        <w:rPr>
          <w:sz w:val="28"/>
          <w:szCs w:val="28"/>
        </w:rPr>
        <w:t>»</w:t>
      </w:r>
      <w:r w:rsidRPr="003D4FA4">
        <w:rPr>
          <w:sz w:val="28"/>
          <w:szCs w:val="28"/>
        </w:rPr>
        <w:t xml:space="preserve">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3D4FA4" w:rsidRPr="003D4FA4" w:rsidRDefault="003D4FA4" w:rsidP="002808BE">
      <w:pPr>
        <w:autoSpaceDE w:val="0"/>
        <w:autoSpaceDN w:val="0"/>
        <w:adjustRightInd w:val="0"/>
        <w:ind w:firstLine="709"/>
        <w:jc w:val="both"/>
        <w:rPr>
          <w:sz w:val="28"/>
          <w:szCs w:val="28"/>
        </w:rPr>
      </w:pPr>
      <w:r w:rsidRPr="003D4FA4">
        <w:rPr>
          <w:sz w:val="28"/>
          <w:szCs w:val="28"/>
        </w:rPr>
        <w:t>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w:t>
      </w:r>
    </w:p>
    <w:p w:rsidR="003D4FA4" w:rsidRPr="003D4FA4" w:rsidRDefault="003D4FA4" w:rsidP="002808BE">
      <w:pPr>
        <w:autoSpaceDE w:val="0"/>
        <w:autoSpaceDN w:val="0"/>
        <w:adjustRightInd w:val="0"/>
        <w:ind w:firstLine="709"/>
        <w:jc w:val="both"/>
        <w:rPr>
          <w:sz w:val="28"/>
          <w:szCs w:val="28"/>
        </w:rPr>
      </w:pPr>
      <w:r w:rsidRPr="003D4FA4">
        <w:rPr>
          <w:sz w:val="28"/>
          <w:szCs w:val="28"/>
        </w:rPr>
        <w:t xml:space="preserve">г) Мероприятие </w:t>
      </w:r>
      <w:r w:rsidR="00252438">
        <w:rPr>
          <w:sz w:val="28"/>
          <w:szCs w:val="28"/>
        </w:rPr>
        <w:t>«</w:t>
      </w:r>
      <w:r w:rsidRPr="003D4FA4">
        <w:rPr>
          <w:sz w:val="28"/>
          <w:szCs w:val="28"/>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санитарных, строительных норм и др.), регулирующими требования к условиям организации образовательного процесса</w:t>
      </w:r>
      <w:r w:rsidR="00252438">
        <w:rPr>
          <w:sz w:val="28"/>
          <w:szCs w:val="28"/>
        </w:rPr>
        <w:t>»</w:t>
      </w:r>
      <w:r w:rsidRPr="003D4FA4">
        <w:rPr>
          <w:sz w:val="28"/>
          <w:szCs w:val="28"/>
        </w:rPr>
        <w:t>.</w:t>
      </w:r>
    </w:p>
    <w:p w:rsidR="003D4FA4" w:rsidRPr="003D4FA4" w:rsidRDefault="003D4FA4" w:rsidP="002808BE">
      <w:pPr>
        <w:ind w:firstLine="709"/>
        <w:jc w:val="both"/>
        <w:rPr>
          <w:sz w:val="28"/>
          <w:szCs w:val="28"/>
          <w:lang w:eastAsia="ar-SA"/>
        </w:rPr>
      </w:pPr>
      <w:r w:rsidRPr="003D4FA4">
        <w:rPr>
          <w:sz w:val="28"/>
          <w:szCs w:val="28"/>
          <w:lang w:eastAsia="ar-SA"/>
        </w:rPr>
        <w:t>Мероприятие осуществляется за счет средств муниципального бюджета, предусмотренных на содержание зданий и помещений муниципальных дошкольных учреждений.</w:t>
      </w:r>
    </w:p>
    <w:p w:rsidR="003D4FA4" w:rsidRPr="003D4FA4" w:rsidRDefault="003D4FA4" w:rsidP="002808BE">
      <w:pPr>
        <w:ind w:firstLine="709"/>
        <w:jc w:val="both"/>
        <w:rPr>
          <w:sz w:val="28"/>
          <w:szCs w:val="28"/>
          <w:lang w:eastAsia="ar-SA"/>
        </w:rPr>
      </w:pPr>
      <w:r w:rsidRPr="003D4FA4">
        <w:rPr>
          <w:sz w:val="28"/>
          <w:szCs w:val="28"/>
          <w:lang w:eastAsia="ar-SA"/>
        </w:rPr>
        <w:t xml:space="preserve">Мероприятие также предусматривает софинансирование расходных обязательств муниципального образования </w:t>
      </w:r>
      <w:r w:rsidR="00252438">
        <w:rPr>
          <w:sz w:val="28"/>
          <w:szCs w:val="28"/>
          <w:lang w:eastAsia="ar-SA"/>
        </w:rPr>
        <w:t>«</w:t>
      </w:r>
      <w:r w:rsidRPr="003D4FA4">
        <w:rPr>
          <w:sz w:val="28"/>
          <w:szCs w:val="28"/>
          <w:lang w:eastAsia="ar-SA"/>
        </w:rPr>
        <w:t>Лихославльский район</w:t>
      </w:r>
      <w:r w:rsidR="00252438">
        <w:rPr>
          <w:sz w:val="28"/>
          <w:szCs w:val="28"/>
          <w:lang w:eastAsia="ar-SA"/>
        </w:rPr>
        <w:t>»</w:t>
      </w:r>
      <w:r w:rsidRPr="003D4FA4">
        <w:rPr>
          <w:sz w:val="28"/>
          <w:szCs w:val="28"/>
          <w:lang w:eastAsia="ar-SA"/>
        </w:rPr>
        <w:t xml:space="preserve"> и областного бюджета по проведению капитального ремонта зданий муниципальных дошкольных образовательных учреждений с целью обеспечения безопасного функционирования, предупреждения и устранения аварийных ситуаций. </w:t>
      </w:r>
    </w:p>
    <w:p w:rsidR="003D4FA4" w:rsidRPr="003D4FA4" w:rsidRDefault="003D4FA4" w:rsidP="002808BE">
      <w:pPr>
        <w:ind w:firstLine="709"/>
        <w:jc w:val="both"/>
        <w:rPr>
          <w:sz w:val="28"/>
          <w:szCs w:val="28"/>
          <w:lang w:eastAsia="ar-SA"/>
        </w:rPr>
      </w:pPr>
      <w:r w:rsidRPr="003D4FA4">
        <w:rPr>
          <w:sz w:val="28"/>
          <w:szCs w:val="28"/>
          <w:lang w:eastAsia="ar-SA"/>
        </w:rPr>
        <w:t>Порядок и условия предоставления субсидий, а также доля софинансирования за счет средств областного бюджета определяются Правительством Тверской области;</w:t>
      </w:r>
    </w:p>
    <w:p w:rsidR="003D4FA4" w:rsidRPr="003D4FA4" w:rsidRDefault="003D4FA4" w:rsidP="002808BE">
      <w:pPr>
        <w:ind w:firstLine="709"/>
        <w:jc w:val="both"/>
        <w:rPr>
          <w:sz w:val="28"/>
          <w:szCs w:val="28"/>
          <w:lang w:eastAsia="ar-SA"/>
        </w:rPr>
      </w:pPr>
      <w:r w:rsidRPr="003D4FA4">
        <w:rPr>
          <w:sz w:val="28"/>
          <w:szCs w:val="28"/>
          <w:lang w:eastAsia="ar-SA"/>
        </w:rPr>
        <w:t xml:space="preserve">д) Мероприятие </w:t>
      </w:r>
      <w:r w:rsidR="00252438">
        <w:rPr>
          <w:sz w:val="28"/>
          <w:szCs w:val="28"/>
          <w:lang w:eastAsia="ar-SA"/>
        </w:rPr>
        <w:t>«</w:t>
      </w:r>
      <w:r w:rsidRPr="003D4FA4">
        <w:rPr>
          <w:sz w:val="28"/>
          <w:szCs w:val="28"/>
          <w:lang w:eastAsia="ar-SA"/>
        </w:rPr>
        <w:t>Строительство и реконструкция муниципальных объектов дошкольного образования</w:t>
      </w:r>
      <w:r w:rsidR="00252438">
        <w:rPr>
          <w:sz w:val="28"/>
          <w:szCs w:val="28"/>
          <w:lang w:eastAsia="ar-SA"/>
        </w:rPr>
        <w:t>»</w:t>
      </w:r>
      <w:r w:rsidRPr="003D4FA4">
        <w:rPr>
          <w:sz w:val="28"/>
          <w:szCs w:val="28"/>
          <w:lang w:eastAsia="ar-SA"/>
        </w:rPr>
        <w:t>.</w:t>
      </w:r>
    </w:p>
    <w:p w:rsidR="003D4FA4" w:rsidRPr="003D4FA4" w:rsidRDefault="003D4FA4" w:rsidP="002808BE">
      <w:pPr>
        <w:ind w:firstLine="709"/>
        <w:jc w:val="both"/>
        <w:rPr>
          <w:sz w:val="28"/>
          <w:szCs w:val="28"/>
          <w:lang w:eastAsia="ar-SA"/>
        </w:rPr>
      </w:pPr>
      <w:r w:rsidRPr="003D4FA4">
        <w:rPr>
          <w:sz w:val="28"/>
          <w:szCs w:val="28"/>
          <w:lang w:eastAsia="ar-SA"/>
        </w:rPr>
        <w:t>Мероприятие предусматривает получение субсидий на строительство детского сада на 110 мест в городском поселении поселок Калашниково Лихославльского района Тверской области, осуществляемого в рамках адресной инвестиционной программы Тверской области на условиях софинансирования с муниципальными образованиями Тверской области с целью обеспечения доступности дошкольного образования</w:t>
      </w:r>
    </w:p>
    <w:p w:rsidR="003D4FA4" w:rsidRPr="003D4FA4" w:rsidRDefault="003D4FA4" w:rsidP="002808BE">
      <w:pPr>
        <w:ind w:firstLine="709"/>
        <w:jc w:val="both"/>
        <w:rPr>
          <w:b/>
          <w:bCs/>
          <w:sz w:val="28"/>
          <w:szCs w:val="28"/>
        </w:rPr>
      </w:pPr>
      <w:r w:rsidRPr="003D4FA4">
        <w:rPr>
          <w:sz w:val="28"/>
          <w:szCs w:val="28"/>
        </w:rPr>
        <w:t xml:space="preserve">2. Задача 2 </w:t>
      </w:r>
      <w:r w:rsidR="00252438">
        <w:rPr>
          <w:sz w:val="28"/>
          <w:szCs w:val="28"/>
        </w:rPr>
        <w:t>«</w:t>
      </w:r>
      <w:r w:rsidRPr="003D4FA4">
        <w:rPr>
          <w:sz w:val="28"/>
          <w:szCs w:val="28"/>
        </w:rPr>
        <w:t>Удовлетворение потребностей населения в получении услуг общего образования</w:t>
      </w:r>
      <w:r w:rsidR="00252438">
        <w:rPr>
          <w:sz w:val="28"/>
          <w:szCs w:val="28"/>
        </w:rPr>
        <w:t>»</w:t>
      </w:r>
      <w:r w:rsidRPr="003D4FA4">
        <w:rPr>
          <w:sz w:val="28"/>
          <w:szCs w:val="28"/>
        </w:rPr>
        <w:t xml:space="preserve"> реализуется с помощью следующих мероприятий и административных мероприятий:</w:t>
      </w:r>
    </w:p>
    <w:p w:rsidR="003D4FA4" w:rsidRPr="003D4FA4" w:rsidRDefault="003D4FA4" w:rsidP="002808BE">
      <w:pPr>
        <w:ind w:firstLine="709"/>
        <w:jc w:val="both"/>
        <w:rPr>
          <w:b/>
          <w:bCs/>
          <w:sz w:val="28"/>
          <w:szCs w:val="28"/>
        </w:rPr>
      </w:pPr>
      <w:r w:rsidRPr="003D4FA4">
        <w:rPr>
          <w:bCs/>
          <w:sz w:val="28"/>
          <w:szCs w:val="28"/>
        </w:rPr>
        <w:lastRenderedPageBreak/>
        <w:t>а)</w:t>
      </w:r>
      <w:r w:rsidRPr="003D4FA4">
        <w:rPr>
          <w:b/>
          <w:bCs/>
          <w:sz w:val="28"/>
          <w:szCs w:val="28"/>
        </w:rPr>
        <w:t xml:space="preserve"> </w:t>
      </w:r>
      <w:r w:rsidRPr="003D4FA4">
        <w:rPr>
          <w:sz w:val="28"/>
          <w:szCs w:val="28"/>
        </w:rPr>
        <w:t xml:space="preserve">Мероприятие </w:t>
      </w:r>
      <w:r w:rsidR="00252438">
        <w:rPr>
          <w:sz w:val="28"/>
          <w:szCs w:val="28"/>
        </w:rPr>
        <w:t>«</w:t>
      </w:r>
      <w:r w:rsidRPr="003D4FA4">
        <w:rPr>
          <w:sz w:val="28"/>
          <w:szCs w:val="28"/>
        </w:rPr>
        <w:t>Финансирование расходов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w:t>
      </w:r>
      <w:r w:rsidR="00252438">
        <w:rPr>
          <w:sz w:val="28"/>
          <w:szCs w:val="28"/>
        </w:rPr>
        <w:t>»</w:t>
      </w:r>
    </w:p>
    <w:p w:rsidR="003D4FA4" w:rsidRPr="003D4FA4" w:rsidRDefault="003D4FA4" w:rsidP="002808BE">
      <w:pPr>
        <w:ind w:firstLine="709"/>
        <w:jc w:val="both"/>
        <w:rPr>
          <w:sz w:val="28"/>
          <w:szCs w:val="28"/>
        </w:rPr>
      </w:pPr>
      <w:r w:rsidRPr="003D4FA4">
        <w:rPr>
          <w:sz w:val="28"/>
          <w:szCs w:val="28"/>
        </w:rPr>
        <w:t>Мероприятие включает в себя деятельность по перечислению субвенции областного бюджета Тверской области Лихославльскому муниципальному району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3D4FA4" w:rsidRPr="003D4FA4" w:rsidRDefault="003D4FA4" w:rsidP="002808BE">
      <w:pPr>
        <w:autoSpaceDE w:val="0"/>
        <w:autoSpaceDN w:val="0"/>
        <w:adjustRightInd w:val="0"/>
        <w:ind w:firstLine="709"/>
        <w:jc w:val="both"/>
        <w:rPr>
          <w:sz w:val="28"/>
          <w:szCs w:val="28"/>
        </w:rPr>
      </w:pPr>
      <w:r w:rsidRPr="003D4FA4">
        <w:rPr>
          <w:sz w:val="28"/>
          <w:szCs w:val="28"/>
        </w:rPr>
        <w:t>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w:t>
      </w:r>
    </w:p>
    <w:p w:rsidR="003D4FA4" w:rsidRPr="003D4FA4" w:rsidRDefault="003D4FA4" w:rsidP="002808BE">
      <w:pPr>
        <w:ind w:firstLine="709"/>
        <w:jc w:val="both"/>
        <w:rPr>
          <w:sz w:val="28"/>
          <w:szCs w:val="28"/>
        </w:rPr>
      </w:pPr>
      <w:r w:rsidRPr="003D4FA4">
        <w:rPr>
          <w:sz w:val="28"/>
          <w:szCs w:val="28"/>
        </w:rPr>
        <w:t xml:space="preserve">б) Административное мероприятие </w:t>
      </w:r>
      <w:r w:rsidR="00252438">
        <w:rPr>
          <w:sz w:val="28"/>
          <w:szCs w:val="28"/>
        </w:rPr>
        <w:t>«</w:t>
      </w:r>
      <w:r w:rsidRPr="003D4FA4">
        <w:rPr>
          <w:sz w:val="28"/>
          <w:szCs w:val="28"/>
        </w:rPr>
        <w:t xml:space="preserve">Организация деятельности центров образования цифрового и гуманитарного профилей </w:t>
      </w:r>
      <w:r w:rsidR="00252438">
        <w:rPr>
          <w:sz w:val="28"/>
          <w:szCs w:val="28"/>
        </w:rPr>
        <w:t>«</w:t>
      </w:r>
      <w:r w:rsidRPr="003D4FA4">
        <w:rPr>
          <w:sz w:val="28"/>
          <w:szCs w:val="28"/>
        </w:rPr>
        <w:t xml:space="preserve">Точка </w:t>
      </w:r>
      <w:proofErr w:type="gramStart"/>
      <w:r w:rsidRPr="003D4FA4">
        <w:rPr>
          <w:sz w:val="28"/>
          <w:szCs w:val="28"/>
        </w:rPr>
        <w:t>роста</w:t>
      </w:r>
      <w:r w:rsidR="00252438">
        <w:rPr>
          <w:sz w:val="28"/>
          <w:szCs w:val="28"/>
        </w:rPr>
        <w:t>»«</w:t>
      </w:r>
      <w:proofErr w:type="gramEnd"/>
      <w:r w:rsidRPr="003D4FA4">
        <w:rPr>
          <w:sz w:val="28"/>
          <w:szCs w:val="28"/>
        </w:rPr>
        <w:t xml:space="preserve"> предполагает:</w:t>
      </w:r>
    </w:p>
    <w:p w:rsidR="003D4FA4" w:rsidRPr="003D4FA4" w:rsidRDefault="003D4FA4" w:rsidP="002808BE">
      <w:pPr>
        <w:ind w:firstLine="709"/>
        <w:jc w:val="both"/>
        <w:rPr>
          <w:sz w:val="28"/>
          <w:szCs w:val="28"/>
        </w:rPr>
      </w:pPr>
      <w:r w:rsidRPr="003D4FA4">
        <w:rPr>
          <w:sz w:val="28"/>
          <w:szCs w:val="28"/>
        </w:rPr>
        <w:t xml:space="preserve">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обновление содержания и совершенствование методов обучения предметов </w:t>
      </w:r>
      <w:r w:rsidR="00252438">
        <w:rPr>
          <w:sz w:val="28"/>
          <w:szCs w:val="28"/>
        </w:rPr>
        <w:t>«</w:t>
      </w:r>
      <w:r w:rsidRPr="003D4FA4">
        <w:rPr>
          <w:sz w:val="28"/>
          <w:szCs w:val="28"/>
        </w:rPr>
        <w:t>Технология</w:t>
      </w:r>
      <w:r w:rsidR="00252438">
        <w:rPr>
          <w:sz w:val="28"/>
          <w:szCs w:val="28"/>
        </w:rPr>
        <w:t>»</w:t>
      </w:r>
      <w:r w:rsidRPr="003D4FA4">
        <w:rPr>
          <w:sz w:val="28"/>
          <w:szCs w:val="28"/>
        </w:rPr>
        <w:t xml:space="preserve">, </w:t>
      </w:r>
      <w:r w:rsidR="00252438">
        <w:rPr>
          <w:sz w:val="28"/>
          <w:szCs w:val="28"/>
        </w:rPr>
        <w:t>«</w:t>
      </w:r>
      <w:r w:rsidRPr="003D4FA4">
        <w:rPr>
          <w:sz w:val="28"/>
          <w:szCs w:val="28"/>
        </w:rPr>
        <w:t>Информатика</w:t>
      </w:r>
      <w:r w:rsidR="00252438">
        <w:rPr>
          <w:sz w:val="28"/>
          <w:szCs w:val="28"/>
        </w:rPr>
        <w:t>»</w:t>
      </w:r>
      <w:r w:rsidRPr="003D4FA4">
        <w:rPr>
          <w:sz w:val="28"/>
          <w:szCs w:val="28"/>
        </w:rPr>
        <w:t xml:space="preserve">, </w:t>
      </w:r>
      <w:r w:rsidR="00252438">
        <w:rPr>
          <w:sz w:val="28"/>
          <w:szCs w:val="28"/>
        </w:rPr>
        <w:t>«</w:t>
      </w:r>
      <w:r w:rsidRPr="003D4FA4">
        <w:rPr>
          <w:sz w:val="28"/>
          <w:szCs w:val="28"/>
        </w:rPr>
        <w:t>ОБЖ</w:t>
      </w:r>
      <w:r w:rsidR="00252438">
        <w:rPr>
          <w:sz w:val="28"/>
          <w:szCs w:val="28"/>
        </w:rPr>
        <w:t>»</w:t>
      </w:r>
    </w:p>
    <w:p w:rsidR="003D4FA4" w:rsidRPr="003D4FA4" w:rsidRDefault="003D4FA4" w:rsidP="002808BE">
      <w:pPr>
        <w:ind w:firstLine="709"/>
        <w:jc w:val="both"/>
        <w:rPr>
          <w:sz w:val="28"/>
          <w:szCs w:val="28"/>
        </w:rPr>
      </w:pPr>
      <w:r w:rsidRPr="003D4FA4">
        <w:rPr>
          <w:sz w:val="28"/>
          <w:szCs w:val="28"/>
        </w:rPr>
        <w:t xml:space="preserve">3. Задача 3 </w:t>
      </w:r>
      <w:r w:rsidR="00252438">
        <w:rPr>
          <w:sz w:val="28"/>
          <w:szCs w:val="28"/>
        </w:rPr>
        <w:t>«</w:t>
      </w:r>
      <w:r w:rsidRPr="003D4FA4">
        <w:rPr>
          <w:sz w:val="28"/>
          <w:szCs w:val="28"/>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252438">
        <w:rPr>
          <w:sz w:val="28"/>
          <w:szCs w:val="28"/>
        </w:rPr>
        <w:t>»</w:t>
      </w:r>
      <w:r w:rsidRPr="003D4FA4">
        <w:rPr>
          <w:sz w:val="28"/>
          <w:szCs w:val="28"/>
        </w:rPr>
        <w:t xml:space="preserve"> реализуется с помощью следующих мероприятий:</w:t>
      </w:r>
    </w:p>
    <w:p w:rsidR="003D4FA4" w:rsidRPr="003D4FA4" w:rsidRDefault="003D4FA4" w:rsidP="002808BE">
      <w:pPr>
        <w:ind w:firstLine="709"/>
        <w:jc w:val="both"/>
        <w:rPr>
          <w:sz w:val="28"/>
          <w:szCs w:val="28"/>
        </w:rPr>
      </w:pPr>
      <w:r w:rsidRPr="003D4FA4">
        <w:rPr>
          <w:sz w:val="28"/>
          <w:szCs w:val="28"/>
        </w:rPr>
        <w:t xml:space="preserve">а) Мероприятие </w:t>
      </w:r>
      <w:r w:rsidR="00252438">
        <w:rPr>
          <w:sz w:val="28"/>
          <w:szCs w:val="28"/>
        </w:rPr>
        <w:t>«</w:t>
      </w:r>
      <w:r w:rsidRPr="003D4FA4">
        <w:rPr>
          <w:sz w:val="28"/>
          <w:szCs w:val="28"/>
        </w:rPr>
        <w:t>Финансовое обеспечение условий предоставления общего образования в соответствии с нормативными требованиями с требованиями норм и положений законодательства (требований санитарных, строительных норм и др.), регулирующими требования к условиям организации образовательного процесса</w:t>
      </w:r>
      <w:r w:rsidR="00252438">
        <w:rPr>
          <w:sz w:val="28"/>
          <w:szCs w:val="28"/>
        </w:rPr>
        <w:t>»</w:t>
      </w:r>
    </w:p>
    <w:p w:rsidR="003D4FA4" w:rsidRPr="003D4FA4" w:rsidRDefault="003D4FA4" w:rsidP="002808BE">
      <w:pPr>
        <w:ind w:firstLine="709"/>
        <w:jc w:val="both"/>
        <w:rPr>
          <w:sz w:val="28"/>
          <w:szCs w:val="28"/>
          <w:lang w:eastAsia="ar-SA"/>
        </w:rPr>
      </w:pPr>
      <w:r w:rsidRPr="003D4FA4">
        <w:rPr>
          <w:sz w:val="28"/>
          <w:szCs w:val="28"/>
          <w:lang w:eastAsia="ar-SA"/>
        </w:rPr>
        <w:t>Мероприятие осуществляется за счет средств муниципального бюджета, предусмотренных на содержание зданий и помещений муниципальных общеобразовательных учреждений.</w:t>
      </w:r>
    </w:p>
    <w:p w:rsidR="003D4FA4" w:rsidRPr="003D4FA4" w:rsidRDefault="003D4FA4" w:rsidP="002808BE">
      <w:pPr>
        <w:ind w:firstLine="709"/>
        <w:jc w:val="both"/>
        <w:rPr>
          <w:sz w:val="28"/>
          <w:szCs w:val="28"/>
          <w:lang w:eastAsia="ar-SA"/>
        </w:rPr>
      </w:pPr>
      <w:r w:rsidRPr="003D4FA4">
        <w:rPr>
          <w:sz w:val="28"/>
          <w:szCs w:val="28"/>
          <w:lang w:eastAsia="ar-SA"/>
        </w:rPr>
        <w:t xml:space="preserve">Мероприятие также предусматривает софинансирование расходных обязательств муниципального образования </w:t>
      </w:r>
      <w:r w:rsidR="00252438">
        <w:rPr>
          <w:sz w:val="28"/>
          <w:szCs w:val="28"/>
          <w:lang w:eastAsia="ar-SA"/>
        </w:rPr>
        <w:t>«</w:t>
      </w:r>
      <w:r w:rsidRPr="003D4FA4">
        <w:rPr>
          <w:sz w:val="28"/>
          <w:szCs w:val="28"/>
          <w:lang w:eastAsia="ar-SA"/>
        </w:rPr>
        <w:t>Лихославльский район</w:t>
      </w:r>
      <w:r w:rsidR="00252438">
        <w:rPr>
          <w:sz w:val="28"/>
          <w:szCs w:val="28"/>
          <w:lang w:eastAsia="ar-SA"/>
        </w:rPr>
        <w:t>»</w:t>
      </w:r>
      <w:r w:rsidRPr="003D4FA4">
        <w:rPr>
          <w:sz w:val="28"/>
          <w:szCs w:val="28"/>
          <w:lang w:eastAsia="ar-SA"/>
        </w:rPr>
        <w:t xml:space="preserve"> и областного бюджета по проведению капитального ремонта зданий муниципальных общеобразовательных учреждений с целью обеспечения безопасного функционирования, предупреждения и устранения аварийных ситуаций. </w:t>
      </w:r>
    </w:p>
    <w:p w:rsidR="003D4FA4" w:rsidRPr="003D4FA4" w:rsidRDefault="003D4FA4" w:rsidP="002808BE">
      <w:pPr>
        <w:ind w:firstLine="709"/>
        <w:jc w:val="both"/>
        <w:rPr>
          <w:sz w:val="28"/>
          <w:szCs w:val="28"/>
          <w:lang w:eastAsia="ar-SA"/>
        </w:rPr>
      </w:pPr>
      <w:r w:rsidRPr="003D4FA4">
        <w:rPr>
          <w:sz w:val="28"/>
          <w:szCs w:val="28"/>
          <w:lang w:eastAsia="ar-SA"/>
        </w:rPr>
        <w:t>Порядок и условия предоставления субсидий, а также доля софинансирования за счет средств областного бюджета определяются Правительством Тверской области;</w:t>
      </w:r>
    </w:p>
    <w:p w:rsidR="003D4FA4" w:rsidRPr="003D4FA4" w:rsidRDefault="003D4FA4" w:rsidP="002808BE">
      <w:pPr>
        <w:ind w:firstLine="709"/>
        <w:jc w:val="both"/>
        <w:rPr>
          <w:sz w:val="28"/>
          <w:szCs w:val="28"/>
          <w:lang w:eastAsia="ar-SA"/>
        </w:rPr>
      </w:pPr>
      <w:r w:rsidRPr="003D4FA4">
        <w:rPr>
          <w:sz w:val="28"/>
          <w:szCs w:val="28"/>
          <w:lang w:eastAsia="ar-SA"/>
        </w:rPr>
        <w:t xml:space="preserve">б) Административное мероприятие </w:t>
      </w:r>
      <w:r w:rsidR="00252438">
        <w:rPr>
          <w:sz w:val="28"/>
          <w:szCs w:val="28"/>
          <w:lang w:eastAsia="ar-SA"/>
        </w:rPr>
        <w:t>«</w:t>
      </w:r>
      <w:r w:rsidRPr="003D4FA4">
        <w:rPr>
          <w:sz w:val="28"/>
          <w:szCs w:val="28"/>
          <w:lang w:eastAsia="ar-SA"/>
        </w:rPr>
        <w:t>Организация мероприятий, направленная на энергосбережение в муниципальных общеобразовательных учреждения</w:t>
      </w:r>
      <w:r w:rsidR="00252438">
        <w:rPr>
          <w:sz w:val="28"/>
          <w:szCs w:val="28"/>
          <w:lang w:eastAsia="ar-SA"/>
        </w:rPr>
        <w:t>»</w:t>
      </w:r>
      <w:r w:rsidRPr="003D4FA4">
        <w:rPr>
          <w:sz w:val="28"/>
          <w:szCs w:val="28"/>
          <w:lang w:eastAsia="ar-SA"/>
        </w:rPr>
        <w:t>.</w:t>
      </w:r>
    </w:p>
    <w:p w:rsidR="003D4FA4" w:rsidRPr="003D4FA4" w:rsidRDefault="003D4FA4" w:rsidP="002808BE">
      <w:pPr>
        <w:ind w:firstLine="709"/>
        <w:jc w:val="both"/>
        <w:rPr>
          <w:sz w:val="28"/>
          <w:szCs w:val="28"/>
          <w:lang w:eastAsia="ar-SA"/>
        </w:rPr>
      </w:pPr>
      <w:r w:rsidRPr="003D4FA4">
        <w:rPr>
          <w:sz w:val="28"/>
          <w:szCs w:val="28"/>
          <w:lang w:eastAsia="ar-SA"/>
        </w:rPr>
        <w:t>Мероприятие предполагает проведение мероприятий по развитию энергетической эффективности и энергосбережения.</w:t>
      </w:r>
    </w:p>
    <w:p w:rsidR="003D4FA4" w:rsidRPr="003D4FA4" w:rsidRDefault="003D4FA4" w:rsidP="002808BE">
      <w:pPr>
        <w:ind w:firstLine="709"/>
        <w:jc w:val="both"/>
        <w:rPr>
          <w:b/>
          <w:bCs/>
          <w:sz w:val="28"/>
          <w:szCs w:val="28"/>
        </w:rPr>
      </w:pPr>
      <w:r w:rsidRPr="003D4FA4">
        <w:rPr>
          <w:sz w:val="28"/>
          <w:szCs w:val="28"/>
        </w:rPr>
        <w:lastRenderedPageBreak/>
        <w:t xml:space="preserve">4. Задача 4 </w:t>
      </w:r>
      <w:r w:rsidR="00252438">
        <w:rPr>
          <w:sz w:val="28"/>
          <w:szCs w:val="28"/>
        </w:rPr>
        <w:t>«</w:t>
      </w:r>
      <w:r w:rsidRPr="003D4FA4">
        <w:rPr>
          <w:sz w:val="28"/>
          <w:szCs w:val="28"/>
        </w:rPr>
        <w:t>Обеспечение безопасных условий получения образования в муниципальных образовательных учреждениях</w:t>
      </w:r>
      <w:r w:rsidR="00252438">
        <w:rPr>
          <w:sz w:val="28"/>
          <w:szCs w:val="28"/>
        </w:rPr>
        <w:t>»</w:t>
      </w:r>
      <w:r w:rsidRPr="003D4FA4">
        <w:rPr>
          <w:sz w:val="28"/>
          <w:szCs w:val="28"/>
        </w:rPr>
        <w:t xml:space="preserve"> реализуется с помощью следующих мероприятий:</w:t>
      </w:r>
    </w:p>
    <w:p w:rsidR="003D4FA4" w:rsidRPr="003D4FA4" w:rsidRDefault="003D4FA4" w:rsidP="002808BE">
      <w:pPr>
        <w:ind w:firstLine="709"/>
        <w:jc w:val="both"/>
        <w:rPr>
          <w:b/>
          <w:bCs/>
          <w:sz w:val="28"/>
          <w:szCs w:val="28"/>
        </w:rPr>
      </w:pPr>
      <w:r w:rsidRPr="003D4FA4">
        <w:rPr>
          <w:bCs/>
          <w:sz w:val="28"/>
          <w:szCs w:val="28"/>
        </w:rPr>
        <w:t>а)</w:t>
      </w:r>
      <w:r w:rsidRPr="003D4FA4">
        <w:rPr>
          <w:b/>
          <w:bCs/>
          <w:sz w:val="28"/>
          <w:szCs w:val="28"/>
        </w:rPr>
        <w:t xml:space="preserve"> </w:t>
      </w:r>
      <w:r w:rsidRPr="003D4FA4">
        <w:rPr>
          <w:sz w:val="28"/>
          <w:szCs w:val="28"/>
        </w:rPr>
        <w:t xml:space="preserve">Мероприятие </w:t>
      </w:r>
      <w:r w:rsidR="00252438">
        <w:rPr>
          <w:sz w:val="28"/>
          <w:szCs w:val="28"/>
        </w:rPr>
        <w:t>«</w:t>
      </w:r>
      <w:r w:rsidRPr="003D4FA4">
        <w:rPr>
          <w:sz w:val="28"/>
          <w:szCs w:val="28"/>
        </w:rPr>
        <w:t>Финансирование мероприятий комплексной безопасности зданий и помещений муниципальных образовательных учреждений</w:t>
      </w:r>
      <w:r w:rsidR="00252438">
        <w:rPr>
          <w:sz w:val="28"/>
          <w:szCs w:val="28"/>
        </w:rPr>
        <w:t>»</w:t>
      </w:r>
      <w:r w:rsidRPr="003D4FA4">
        <w:rPr>
          <w:sz w:val="28"/>
          <w:szCs w:val="28"/>
        </w:rPr>
        <w:t xml:space="preserve"> </w:t>
      </w:r>
    </w:p>
    <w:p w:rsidR="003D4FA4" w:rsidRPr="003D4FA4" w:rsidRDefault="003D4FA4" w:rsidP="002808BE">
      <w:pPr>
        <w:ind w:firstLine="709"/>
        <w:jc w:val="both"/>
        <w:rPr>
          <w:sz w:val="28"/>
          <w:szCs w:val="28"/>
          <w:lang w:eastAsia="ar-SA"/>
        </w:rPr>
      </w:pPr>
      <w:r w:rsidRPr="003D4FA4">
        <w:rPr>
          <w:sz w:val="28"/>
          <w:szCs w:val="28"/>
          <w:lang w:eastAsia="ar-SA"/>
        </w:rPr>
        <w:t>Мероприятие предусматривает осуществление за счет средств муниципального бюджета профилактических и специальных мероприятий для обеспечения комплексной безопасности зданий и помещений муниципальных образовательных учреждений с целью обеспечения безопасного функционирования, предупреждения и устранения аварийных ситуаций.</w:t>
      </w:r>
    </w:p>
    <w:p w:rsidR="003D4FA4" w:rsidRPr="003D4FA4" w:rsidRDefault="003D4FA4" w:rsidP="002808BE">
      <w:pPr>
        <w:ind w:firstLine="709"/>
        <w:jc w:val="both"/>
        <w:rPr>
          <w:sz w:val="28"/>
          <w:szCs w:val="28"/>
          <w:lang w:eastAsia="ar-SA"/>
        </w:rPr>
      </w:pPr>
      <w:r w:rsidRPr="003D4FA4">
        <w:rPr>
          <w:sz w:val="28"/>
          <w:szCs w:val="28"/>
          <w:lang w:eastAsia="ar-SA"/>
        </w:rPr>
        <w:t xml:space="preserve">Мероприятие также предусматривает участие в региональных программах на условиях софинансирования расходных обязательств муниципального образования </w:t>
      </w:r>
      <w:r w:rsidR="00252438">
        <w:rPr>
          <w:sz w:val="28"/>
          <w:szCs w:val="28"/>
          <w:lang w:eastAsia="ar-SA"/>
        </w:rPr>
        <w:t>«</w:t>
      </w:r>
      <w:r w:rsidRPr="003D4FA4">
        <w:rPr>
          <w:sz w:val="28"/>
          <w:szCs w:val="28"/>
          <w:lang w:eastAsia="ar-SA"/>
        </w:rPr>
        <w:t>Лихославльский район</w:t>
      </w:r>
      <w:r w:rsidR="00252438">
        <w:rPr>
          <w:sz w:val="28"/>
          <w:szCs w:val="28"/>
          <w:lang w:eastAsia="ar-SA"/>
        </w:rPr>
        <w:t>»</w:t>
      </w:r>
      <w:r w:rsidRPr="003D4FA4">
        <w:rPr>
          <w:sz w:val="28"/>
          <w:szCs w:val="28"/>
          <w:lang w:eastAsia="ar-SA"/>
        </w:rPr>
        <w:t xml:space="preserve"> и областного бюджета на мероприятия по обеспечению комплексной безопасности.</w:t>
      </w:r>
    </w:p>
    <w:p w:rsidR="003D4FA4" w:rsidRPr="003D4FA4" w:rsidRDefault="003D4FA4" w:rsidP="002808BE">
      <w:pPr>
        <w:ind w:firstLine="709"/>
        <w:jc w:val="both"/>
        <w:rPr>
          <w:b/>
          <w:bCs/>
          <w:sz w:val="28"/>
          <w:szCs w:val="28"/>
        </w:rPr>
      </w:pPr>
      <w:r w:rsidRPr="003D4FA4">
        <w:rPr>
          <w:sz w:val="28"/>
          <w:szCs w:val="28"/>
        </w:rPr>
        <w:t>Порядок и условия предоставления субсидий, а также размер софинансирования за счет средств областного бюджета определяются Правительством Тверской области;</w:t>
      </w:r>
    </w:p>
    <w:p w:rsidR="003D4FA4" w:rsidRPr="003D4FA4" w:rsidRDefault="003D4FA4" w:rsidP="002808BE">
      <w:pPr>
        <w:ind w:firstLine="709"/>
        <w:jc w:val="both"/>
        <w:rPr>
          <w:b/>
          <w:bCs/>
          <w:sz w:val="28"/>
          <w:szCs w:val="28"/>
        </w:rPr>
      </w:pPr>
      <w:r w:rsidRPr="003D4FA4">
        <w:rPr>
          <w:bCs/>
          <w:sz w:val="28"/>
          <w:szCs w:val="28"/>
        </w:rPr>
        <w:t xml:space="preserve">а) </w:t>
      </w:r>
      <w:r w:rsidRPr="003D4FA4">
        <w:rPr>
          <w:sz w:val="28"/>
          <w:szCs w:val="28"/>
        </w:rPr>
        <w:t xml:space="preserve">Административное мероприятие </w:t>
      </w:r>
      <w:r w:rsidR="00252438">
        <w:rPr>
          <w:sz w:val="28"/>
          <w:szCs w:val="28"/>
        </w:rPr>
        <w:t>«</w:t>
      </w:r>
      <w:r w:rsidRPr="003D4FA4">
        <w:rPr>
          <w:sz w:val="28"/>
          <w:szCs w:val="28"/>
        </w:rPr>
        <w:t>Организационно-методическое сопровождение соблюдения правил пожарно-технического минимума и требований охраны труда</w:t>
      </w:r>
      <w:r w:rsidR="00252438">
        <w:rPr>
          <w:sz w:val="28"/>
          <w:szCs w:val="28"/>
        </w:rPr>
        <w:t>»</w:t>
      </w:r>
    </w:p>
    <w:p w:rsidR="003D4FA4" w:rsidRPr="003D4FA4" w:rsidRDefault="003D4FA4" w:rsidP="002808BE">
      <w:pPr>
        <w:ind w:firstLine="709"/>
        <w:jc w:val="both"/>
        <w:rPr>
          <w:b/>
          <w:bCs/>
          <w:sz w:val="28"/>
          <w:szCs w:val="28"/>
        </w:rPr>
      </w:pPr>
      <w:r w:rsidRPr="003D4FA4">
        <w:rPr>
          <w:sz w:val="28"/>
          <w:szCs w:val="28"/>
        </w:rPr>
        <w:t xml:space="preserve">Обучение руководителей образовательных учреждений по пожарно-техническому минимуму, требованиям охраны труда осуществляется </w:t>
      </w:r>
      <w:proofErr w:type="spellStart"/>
      <w:r w:rsidRPr="003D4FA4">
        <w:rPr>
          <w:sz w:val="28"/>
          <w:szCs w:val="28"/>
        </w:rPr>
        <w:t>планово</w:t>
      </w:r>
      <w:proofErr w:type="spellEnd"/>
      <w:r w:rsidRPr="003D4FA4">
        <w:rPr>
          <w:sz w:val="28"/>
          <w:szCs w:val="28"/>
        </w:rPr>
        <w:t xml:space="preserve"> с целью организации безопасных условий пребывания детей и сотрудников в образовательном учреждении.</w:t>
      </w:r>
    </w:p>
    <w:p w:rsidR="003D4FA4" w:rsidRPr="003D4FA4" w:rsidRDefault="003D4FA4" w:rsidP="002808BE">
      <w:pPr>
        <w:ind w:firstLine="709"/>
        <w:jc w:val="both"/>
        <w:rPr>
          <w:b/>
          <w:bCs/>
          <w:sz w:val="28"/>
          <w:szCs w:val="28"/>
        </w:rPr>
      </w:pPr>
      <w:r w:rsidRPr="003D4FA4">
        <w:rPr>
          <w:sz w:val="28"/>
          <w:szCs w:val="28"/>
        </w:rPr>
        <w:t xml:space="preserve">5. Задача 5 </w:t>
      </w:r>
      <w:r w:rsidR="00252438">
        <w:rPr>
          <w:sz w:val="28"/>
          <w:szCs w:val="28"/>
        </w:rPr>
        <w:t>«</w:t>
      </w:r>
      <w:r w:rsidRPr="003D4FA4">
        <w:rPr>
          <w:sz w:val="28"/>
          <w:szCs w:val="28"/>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r w:rsidR="00252438">
        <w:rPr>
          <w:sz w:val="28"/>
          <w:szCs w:val="28"/>
        </w:rPr>
        <w:t>»</w:t>
      </w:r>
      <w:r w:rsidRPr="003D4FA4">
        <w:rPr>
          <w:sz w:val="28"/>
          <w:szCs w:val="28"/>
        </w:rPr>
        <w:t xml:space="preserve"> реализуется с помощью следующих мероприятий и административных мероприятий:</w:t>
      </w:r>
    </w:p>
    <w:p w:rsidR="003D4FA4" w:rsidRPr="003D4FA4" w:rsidRDefault="003D4FA4" w:rsidP="002808BE">
      <w:pPr>
        <w:ind w:firstLine="709"/>
        <w:jc w:val="both"/>
        <w:rPr>
          <w:b/>
          <w:bCs/>
          <w:sz w:val="28"/>
          <w:szCs w:val="28"/>
        </w:rPr>
      </w:pPr>
      <w:r w:rsidRPr="003D4FA4">
        <w:rPr>
          <w:bCs/>
          <w:sz w:val="28"/>
          <w:szCs w:val="28"/>
        </w:rPr>
        <w:t>а)</w:t>
      </w:r>
      <w:r w:rsidRPr="003D4FA4">
        <w:rPr>
          <w:b/>
          <w:bCs/>
          <w:sz w:val="28"/>
          <w:szCs w:val="28"/>
        </w:rPr>
        <w:t xml:space="preserve"> </w:t>
      </w:r>
      <w:r w:rsidRPr="003D4FA4">
        <w:rPr>
          <w:sz w:val="28"/>
          <w:szCs w:val="28"/>
        </w:rPr>
        <w:t xml:space="preserve">Мероприятие </w:t>
      </w:r>
      <w:r w:rsidR="00252438">
        <w:rPr>
          <w:sz w:val="28"/>
          <w:szCs w:val="28"/>
        </w:rPr>
        <w:t>«</w:t>
      </w:r>
      <w:r w:rsidRPr="003D4FA4">
        <w:rPr>
          <w:sz w:val="28"/>
          <w:szCs w:val="28"/>
        </w:rPr>
        <w:t>Организация безопасных условий подвоза учащихся, проживающих в сельской местности, к месту обучения и обратно</w:t>
      </w:r>
      <w:r w:rsidR="00252438">
        <w:rPr>
          <w:sz w:val="28"/>
          <w:szCs w:val="28"/>
        </w:rPr>
        <w:t>»</w:t>
      </w:r>
      <w:r w:rsidRPr="003D4FA4">
        <w:rPr>
          <w:sz w:val="28"/>
          <w:szCs w:val="28"/>
        </w:rPr>
        <w:t xml:space="preserve"> осуществляется по направлениям:</w:t>
      </w:r>
    </w:p>
    <w:p w:rsidR="003D4FA4" w:rsidRPr="003D4FA4" w:rsidRDefault="003D4FA4" w:rsidP="002808BE">
      <w:pPr>
        <w:ind w:firstLine="709"/>
        <w:jc w:val="both"/>
        <w:rPr>
          <w:b/>
          <w:bCs/>
          <w:sz w:val="28"/>
          <w:szCs w:val="28"/>
        </w:rPr>
      </w:pPr>
      <w:r w:rsidRPr="003D4FA4">
        <w:rPr>
          <w:sz w:val="28"/>
          <w:szCs w:val="28"/>
        </w:rPr>
        <w:t>приобретение/замена транспортных средств для обеспечения подвоза учащихся, проживающих в сельской местности, к месту обучения и обратно;</w:t>
      </w:r>
    </w:p>
    <w:p w:rsidR="003D4FA4" w:rsidRPr="003D4FA4" w:rsidRDefault="003D4FA4" w:rsidP="002808BE">
      <w:pPr>
        <w:ind w:firstLine="709"/>
        <w:jc w:val="both"/>
        <w:rPr>
          <w:b/>
          <w:bCs/>
          <w:sz w:val="28"/>
          <w:szCs w:val="28"/>
        </w:rPr>
      </w:pPr>
      <w:r w:rsidRPr="003D4FA4">
        <w:rPr>
          <w:sz w:val="28"/>
          <w:szCs w:val="28"/>
        </w:rPr>
        <w:t>своевременное заключение договоров прохождение технических осмотров транспортных средств;</w:t>
      </w:r>
    </w:p>
    <w:p w:rsidR="003D4FA4" w:rsidRPr="003D4FA4" w:rsidRDefault="003D4FA4" w:rsidP="002808BE">
      <w:pPr>
        <w:ind w:firstLine="709"/>
        <w:jc w:val="both"/>
        <w:rPr>
          <w:b/>
          <w:bCs/>
          <w:sz w:val="28"/>
          <w:szCs w:val="28"/>
        </w:rPr>
      </w:pPr>
      <w:r w:rsidRPr="003D4FA4">
        <w:rPr>
          <w:sz w:val="28"/>
          <w:szCs w:val="28"/>
        </w:rPr>
        <w:t xml:space="preserve">оснащение транспортных средств, осуществляющих подвоз школьников, </w:t>
      </w:r>
      <w:proofErr w:type="spellStart"/>
      <w:r w:rsidRPr="003D4FA4">
        <w:rPr>
          <w:sz w:val="28"/>
          <w:szCs w:val="28"/>
        </w:rPr>
        <w:t>тахографами</w:t>
      </w:r>
      <w:proofErr w:type="spellEnd"/>
      <w:r w:rsidRPr="003D4FA4">
        <w:rPr>
          <w:sz w:val="28"/>
          <w:szCs w:val="28"/>
        </w:rPr>
        <w:t>;</w:t>
      </w:r>
    </w:p>
    <w:p w:rsidR="003D4FA4" w:rsidRPr="003D4FA4" w:rsidRDefault="003D4FA4" w:rsidP="002808BE">
      <w:pPr>
        <w:ind w:firstLine="709"/>
        <w:jc w:val="both"/>
        <w:rPr>
          <w:b/>
          <w:bCs/>
          <w:sz w:val="28"/>
          <w:szCs w:val="28"/>
        </w:rPr>
      </w:pPr>
      <w:r w:rsidRPr="003D4FA4">
        <w:rPr>
          <w:sz w:val="28"/>
          <w:szCs w:val="28"/>
        </w:rPr>
        <w:t>своевременное обучение водителей и ответственных лиц за безопасность школьных перевозок;</w:t>
      </w:r>
    </w:p>
    <w:p w:rsidR="003D4FA4" w:rsidRPr="003D4FA4" w:rsidRDefault="003D4FA4" w:rsidP="002808BE">
      <w:pPr>
        <w:ind w:firstLine="709"/>
        <w:jc w:val="both"/>
        <w:rPr>
          <w:sz w:val="28"/>
          <w:szCs w:val="28"/>
        </w:rPr>
      </w:pPr>
      <w:r w:rsidRPr="003D4FA4">
        <w:rPr>
          <w:sz w:val="28"/>
          <w:szCs w:val="28"/>
        </w:rPr>
        <w:t>финансирование мероприятий по обеспечению подвоза школьников за счет средств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учреждений.</w:t>
      </w:r>
    </w:p>
    <w:p w:rsidR="003D4FA4" w:rsidRPr="003D4FA4" w:rsidRDefault="003D4FA4" w:rsidP="002808BE">
      <w:pPr>
        <w:ind w:firstLine="709"/>
        <w:jc w:val="both"/>
        <w:rPr>
          <w:sz w:val="28"/>
          <w:szCs w:val="28"/>
        </w:rPr>
      </w:pPr>
      <w:r w:rsidRPr="003D4FA4">
        <w:rPr>
          <w:sz w:val="28"/>
          <w:szCs w:val="28"/>
        </w:rPr>
        <w:lastRenderedPageBreak/>
        <w:t xml:space="preserve">а) Административное мероприятие </w:t>
      </w:r>
      <w:r w:rsidR="00252438">
        <w:rPr>
          <w:b/>
          <w:bCs/>
          <w:sz w:val="28"/>
          <w:szCs w:val="28"/>
        </w:rPr>
        <w:t>«</w:t>
      </w:r>
      <w:r w:rsidRPr="003D4FA4">
        <w:rPr>
          <w:sz w:val="28"/>
          <w:szCs w:val="28"/>
        </w:rPr>
        <w:t>Организационно-методическое сопровождение процессов обеспечения доступности общего образования</w:t>
      </w:r>
      <w:r w:rsidR="00252438">
        <w:rPr>
          <w:sz w:val="28"/>
          <w:szCs w:val="28"/>
        </w:rPr>
        <w:t>»</w:t>
      </w:r>
      <w:r w:rsidRPr="003D4FA4">
        <w:rPr>
          <w:sz w:val="28"/>
          <w:szCs w:val="28"/>
        </w:rPr>
        <w:t xml:space="preserve"> осуществляется по направлениям:</w:t>
      </w:r>
    </w:p>
    <w:p w:rsidR="003D4FA4" w:rsidRPr="003D4FA4" w:rsidRDefault="003D4FA4" w:rsidP="002808BE">
      <w:pPr>
        <w:shd w:val="clear" w:color="auto" w:fill="FFFFFF"/>
        <w:ind w:firstLine="709"/>
        <w:jc w:val="both"/>
        <w:rPr>
          <w:sz w:val="28"/>
          <w:szCs w:val="28"/>
        </w:rPr>
      </w:pPr>
      <w:r w:rsidRPr="003D4FA4">
        <w:rPr>
          <w:sz w:val="28"/>
          <w:szCs w:val="28"/>
        </w:rPr>
        <w:t>проведение мониторинга километража, маршрутов движения школьного автотранспорта, количества учащихся, пользующихся услугами по подвозу в школы, потребности в обеспечении общеобразовательных учреждений автотранспортом для подвоза учащихся к месту обучения;</w:t>
      </w:r>
    </w:p>
    <w:p w:rsidR="003D4FA4" w:rsidRPr="003D4FA4" w:rsidRDefault="003D4FA4" w:rsidP="002808BE">
      <w:pPr>
        <w:shd w:val="clear" w:color="auto" w:fill="FFFFFF"/>
        <w:ind w:firstLine="709"/>
        <w:jc w:val="both"/>
        <w:rPr>
          <w:sz w:val="28"/>
          <w:szCs w:val="28"/>
        </w:rPr>
      </w:pPr>
      <w:r w:rsidRPr="003D4FA4">
        <w:rPr>
          <w:sz w:val="28"/>
          <w:szCs w:val="28"/>
        </w:rPr>
        <w:t>осуществление контроля деятельности образовательных учреждений в части обеспечения безопасного передвижения школьного автотранспорта;</w:t>
      </w:r>
    </w:p>
    <w:p w:rsidR="003D4FA4" w:rsidRPr="003D4FA4" w:rsidRDefault="003D4FA4" w:rsidP="002808BE">
      <w:pPr>
        <w:ind w:firstLine="709"/>
        <w:jc w:val="both"/>
        <w:rPr>
          <w:sz w:val="28"/>
          <w:szCs w:val="28"/>
        </w:rPr>
      </w:pPr>
      <w:r w:rsidRPr="003D4FA4">
        <w:rPr>
          <w:sz w:val="28"/>
          <w:szCs w:val="28"/>
        </w:rPr>
        <w:t>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w:t>
      </w:r>
    </w:p>
    <w:p w:rsidR="003D4FA4" w:rsidRPr="003D4FA4" w:rsidRDefault="003D4FA4" w:rsidP="002808BE">
      <w:pPr>
        <w:ind w:firstLine="709"/>
        <w:jc w:val="both"/>
        <w:rPr>
          <w:sz w:val="28"/>
          <w:szCs w:val="28"/>
        </w:rPr>
      </w:pPr>
      <w:r w:rsidRPr="003D4FA4">
        <w:rPr>
          <w:sz w:val="28"/>
          <w:szCs w:val="28"/>
        </w:rPr>
        <w:t xml:space="preserve">содействие в развитии инклюзивного образования: осуществление консультационной помощи родителям детей с ограниченными возможностями здоровья, обучающихся интегрировано в общеобразовательных школах; </w:t>
      </w:r>
    </w:p>
    <w:p w:rsidR="003D4FA4" w:rsidRPr="003D4FA4" w:rsidRDefault="003D4FA4" w:rsidP="002808BE">
      <w:pPr>
        <w:ind w:firstLine="709"/>
        <w:jc w:val="both"/>
        <w:rPr>
          <w:sz w:val="28"/>
          <w:szCs w:val="28"/>
        </w:rPr>
      </w:pPr>
      <w:r w:rsidRPr="003D4FA4">
        <w:rPr>
          <w:sz w:val="28"/>
          <w:szCs w:val="28"/>
        </w:rPr>
        <w:t>осуществление методического сопровождения деятельности специалистов образовательных учреждений области по организации образовательного маршрута детей с особыми образовательными потребностями (организация семинаров, совещаний, консультаций и т.д.);</w:t>
      </w:r>
    </w:p>
    <w:p w:rsidR="003D4FA4" w:rsidRPr="003D4FA4" w:rsidRDefault="003D4FA4" w:rsidP="002808BE">
      <w:pPr>
        <w:ind w:firstLine="709"/>
        <w:jc w:val="both"/>
        <w:rPr>
          <w:sz w:val="28"/>
          <w:szCs w:val="28"/>
        </w:rPr>
      </w:pPr>
      <w:r w:rsidRPr="003D4FA4">
        <w:rPr>
          <w:sz w:val="28"/>
          <w:szCs w:val="28"/>
        </w:rPr>
        <w:t xml:space="preserve">в) Административное мероприятие </w:t>
      </w:r>
      <w:r w:rsidR="00252438">
        <w:rPr>
          <w:sz w:val="28"/>
          <w:szCs w:val="28"/>
        </w:rPr>
        <w:t>«</w:t>
      </w:r>
      <w:r w:rsidRPr="003D4FA4">
        <w:rPr>
          <w:sz w:val="28"/>
          <w:szCs w:val="28"/>
        </w:rPr>
        <w:t xml:space="preserve">Использование инновационных технических и электронных технологий в отрасли </w:t>
      </w:r>
      <w:r w:rsidR="00252438">
        <w:rPr>
          <w:sz w:val="28"/>
          <w:szCs w:val="28"/>
        </w:rPr>
        <w:t>«</w:t>
      </w:r>
      <w:proofErr w:type="gramStart"/>
      <w:r w:rsidRPr="003D4FA4">
        <w:rPr>
          <w:sz w:val="28"/>
          <w:szCs w:val="28"/>
        </w:rPr>
        <w:t>Образование</w:t>
      </w:r>
      <w:r w:rsidR="00252438">
        <w:rPr>
          <w:sz w:val="28"/>
          <w:szCs w:val="28"/>
        </w:rPr>
        <w:t>»«</w:t>
      </w:r>
      <w:proofErr w:type="gramEnd"/>
      <w:r w:rsidRPr="003D4FA4">
        <w:rPr>
          <w:sz w:val="28"/>
          <w:szCs w:val="28"/>
        </w:rPr>
        <w:t xml:space="preserve"> осуществляется по направлениям:</w:t>
      </w:r>
    </w:p>
    <w:p w:rsidR="003D4FA4" w:rsidRPr="003D4FA4" w:rsidRDefault="003D4FA4" w:rsidP="002808BE">
      <w:pPr>
        <w:ind w:firstLine="709"/>
        <w:jc w:val="both"/>
        <w:rPr>
          <w:sz w:val="28"/>
          <w:szCs w:val="28"/>
        </w:rPr>
      </w:pPr>
      <w:r w:rsidRPr="003D4FA4">
        <w:rPr>
          <w:sz w:val="28"/>
          <w:szCs w:val="28"/>
        </w:rPr>
        <w:t>использование технических и электронных средств управления, содействие в размещении информации на официальных сайтах образовательных учреждений Лихославльского района;</w:t>
      </w:r>
    </w:p>
    <w:p w:rsidR="003D4FA4" w:rsidRPr="003D4FA4" w:rsidRDefault="003D4FA4" w:rsidP="002808BE">
      <w:pPr>
        <w:ind w:firstLine="709"/>
        <w:jc w:val="both"/>
        <w:rPr>
          <w:sz w:val="28"/>
          <w:szCs w:val="28"/>
        </w:rPr>
      </w:pPr>
      <w:r w:rsidRPr="003D4FA4">
        <w:rPr>
          <w:sz w:val="28"/>
          <w:szCs w:val="28"/>
        </w:rPr>
        <w:t xml:space="preserve">г) Мероприятие </w:t>
      </w:r>
      <w:r w:rsidR="00252438">
        <w:rPr>
          <w:sz w:val="28"/>
          <w:szCs w:val="28"/>
        </w:rPr>
        <w:t>«</w:t>
      </w:r>
      <w:r w:rsidRPr="003D4FA4">
        <w:rPr>
          <w:sz w:val="28"/>
          <w:szCs w:val="28"/>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w:t>
      </w:r>
      <w:r w:rsidR="00252438">
        <w:rPr>
          <w:sz w:val="28"/>
          <w:szCs w:val="28"/>
        </w:rPr>
        <w:t>«</w:t>
      </w:r>
      <w:r w:rsidRPr="003D4FA4">
        <w:rPr>
          <w:sz w:val="28"/>
          <w:szCs w:val="28"/>
        </w:rPr>
        <w:t>Нас пригласили во Дворец!</w:t>
      </w:r>
      <w:r w:rsidR="00252438">
        <w:rPr>
          <w:sz w:val="28"/>
          <w:szCs w:val="28"/>
        </w:rPr>
        <w:t>»</w:t>
      </w:r>
      <w:r w:rsidRPr="003D4FA4">
        <w:rPr>
          <w:sz w:val="28"/>
          <w:szCs w:val="28"/>
        </w:rPr>
        <w:t xml:space="preserve"> осуществляется путем организации посещения обучающимися Путевого дворца в части обеспечения подвоза учащихся.</w:t>
      </w:r>
    </w:p>
    <w:p w:rsidR="003D4FA4" w:rsidRPr="003D4FA4" w:rsidRDefault="003D4FA4" w:rsidP="002808BE">
      <w:pPr>
        <w:ind w:firstLine="709"/>
        <w:jc w:val="both"/>
        <w:rPr>
          <w:b/>
          <w:bCs/>
          <w:sz w:val="28"/>
          <w:szCs w:val="28"/>
        </w:rPr>
      </w:pPr>
      <w:r w:rsidRPr="003D4FA4">
        <w:rPr>
          <w:sz w:val="28"/>
          <w:szCs w:val="28"/>
        </w:rPr>
        <w:t xml:space="preserve">Задача 6 </w:t>
      </w:r>
      <w:r w:rsidR="00252438">
        <w:rPr>
          <w:sz w:val="28"/>
          <w:szCs w:val="28"/>
        </w:rPr>
        <w:t>«</w:t>
      </w:r>
      <w:r w:rsidRPr="003D4FA4">
        <w:rPr>
          <w:sz w:val="28"/>
          <w:szCs w:val="28"/>
        </w:rPr>
        <w:t>Создание условий для воспитания гармонично-развитой творческой личности в условиях современного социума</w:t>
      </w:r>
      <w:r w:rsidR="00252438">
        <w:rPr>
          <w:sz w:val="28"/>
          <w:szCs w:val="28"/>
        </w:rPr>
        <w:t>»</w:t>
      </w:r>
      <w:r w:rsidRPr="003D4FA4">
        <w:rPr>
          <w:sz w:val="28"/>
          <w:szCs w:val="28"/>
        </w:rPr>
        <w:t xml:space="preserve"> реализуется с помощью следующих мероприятий: </w:t>
      </w:r>
    </w:p>
    <w:p w:rsidR="003D4FA4" w:rsidRPr="003D4FA4" w:rsidRDefault="003D4FA4" w:rsidP="002808BE">
      <w:pPr>
        <w:ind w:firstLine="709"/>
        <w:jc w:val="both"/>
        <w:rPr>
          <w:b/>
          <w:bCs/>
          <w:sz w:val="28"/>
          <w:szCs w:val="28"/>
        </w:rPr>
      </w:pPr>
      <w:r w:rsidRPr="003D4FA4">
        <w:rPr>
          <w:bCs/>
          <w:sz w:val="28"/>
          <w:szCs w:val="28"/>
        </w:rPr>
        <w:t>а)</w:t>
      </w:r>
      <w:r w:rsidRPr="003D4FA4">
        <w:rPr>
          <w:b/>
          <w:bCs/>
          <w:sz w:val="28"/>
          <w:szCs w:val="28"/>
        </w:rPr>
        <w:t xml:space="preserve"> </w:t>
      </w:r>
      <w:r w:rsidRPr="003D4FA4">
        <w:rPr>
          <w:sz w:val="28"/>
          <w:szCs w:val="28"/>
        </w:rPr>
        <w:t xml:space="preserve">Административное мероприятие </w:t>
      </w:r>
      <w:r w:rsidR="00252438">
        <w:rPr>
          <w:sz w:val="28"/>
          <w:szCs w:val="28"/>
        </w:rPr>
        <w:t>«</w:t>
      </w:r>
      <w:r w:rsidRPr="003D4FA4">
        <w:rPr>
          <w:sz w:val="28"/>
          <w:szCs w:val="28"/>
        </w:rPr>
        <w:t>Организация муниципальных мероприятий по духовно-нравственному воспитанию и краеведческому образованию</w:t>
      </w:r>
      <w:r w:rsidR="00252438">
        <w:rPr>
          <w:sz w:val="28"/>
          <w:szCs w:val="28"/>
        </w:rPr>
        <w:t>»</w:t>
      </w:r>
    </w:p>
    <w:p w:rsidR="003D4FA4" w:rsidRPr="003D4FA4" w:rsidRDefault="003D4FA4" w:rsidP="002808BE">
      <w:pPr>
        <w:ind w:firstLine="709"/>
        <w:jc w:val="both"/>
        <w:rPr>
          <w:sz w:val="28"/>
          <w:szCs w:val="28"/>
        </w:rPr>
      </w:pPr>
      <w:r w:rsidRPr="003D4FA4">
        <w:rPr>
          <w:sz w:val="28"/>
          <w:szCs w:val="28"/>
        </w:rPr>
        <w:t>План мероприятий по духовно-нравственному, патриотическому воспитанию и краеведческому образованию с указанием образовательных учреждений, ответственных за исполнение мероприятий, утверждаются Отделом образования Администрации Лихославльского района.</w:t>
      </w:r>
    </w:p>
    <w:p w:rsidR="003D4FA4" w:rsidRPr="003D4FA4" w:rsidRDefault="003D4FA4" w:rsidP="002808BE">
      <w:pPr>
        <w:ind w:firstLine="709"/>
        <w:jc w:val="both"/>
        <w:rPr>
          <w:sz w:val="28"/>
          <w:szCs w:val="28"/>
        </w:rPr>
      </w:pPr>
      <w:r w:rsidRPr="003D4FA4">
        <w:rPr>
          <w:sz w:val="28"/>
          <w:szCs w:val="28"/>
        </w:rPr>
        <w:t xml:space="preserve">б) Мероприятие </w:t>
      </w:r>
      <w:r w:rsidR="00252438">
        <w:rPr>
          <w:sz w:val="28"/>
          <w:szCs w:val="28"/>
        </w:rPr>
        <w:t>«</w:t>
      </w:r>
      <w:r w:rsidRPr="003D4FA4">
        <w:rPr>
          <w:sz w:val="28"/>
          <w:szCs w:val="28"/>
        </w:rPr>
        <w:t xml:space="preserve">Финансовое обеспечение муниципального задания на оказание муниципальных услуг (выполнение работ) Муниципальным бюджетным учреждением дополнительного образования </w:t>
      </w:r>
      <w:r w:rsidR="00252438">
        <w:rPr>
          <w:sz w:val="28"/>
          <w:szCs w:val="28"/>
        </w:rPr>
        <w:t>«</w:t>
      </w:r>
      <w:r w:rsidRPr="003D4FA4">
        <w:rPr>
          <w:sz w:val="28"/>
          <w:szCs w:val="28"/>
        </w:rPr>
        <w:t>Лихославльский районный Центр дополнительного образования и развития</w:t>
      </w:r>
      <w:r w:rsidR="00252438">
        <w:rPr>
          <w:sz w:val="28"/>
          <w:szCs w:val="28"/>
        </w:rPr>
        <w:t>».</w:t>
      </w:r>
    </w:p>
    <w:p w:rsidR="003D4FA4" w:rsidRPr="003D4FA4" w:rsidRDefault="003D4FA4" w:rsidP="002808BE">
      <w:pPr>
        <w:ind w:firstLine="709"/>
        <w:jc w:val="both"/>
        <w:rPr>
          <w:sz w:val="28"/>
          <w:szCs w:val="28"/>
        </w:rPr>
      </w:pPr>
      <w:r w:rsidRPr="003D4FA4">
        <w:rPr>
          <w:sz w:val="28"/>
          <w:szCs w:val="28"/>
        </w:rPr>
        <w:lastRenderedPageBreak/>
        <w:t>Финансирование мероприятия осуществляется за счет средств муниципального бюджета, предусмотренного муниципальным заданием. Мероприятие также включает в себя деятельность по перечислению субвенции областного бюджета Тверской области Лихославльскому муниципальному району для осуществления расходов на оплату труда</w:t>
      </w:r>
      <w:r w:rsidR="00252438">
        <w:rPr>
          <w:sz w:val="28"/>
          <w:szCs w:val="28"/>
        </w:rPr>
        <w:t>.</w:t>
      </w:r>
    </w:p>
    <w:p w:rsidR="003D4FA4" w:rsidRPr="003D4FA4" w:rsidRDefault="003D4FA4" w:rsidP="002808BE">
      <w:pPr>
        <w:ind w:firstLine="709"/>
        <w:jc w:val="both"/>
        <w:rPr>
          <w:b/>
          <w:bCs/>
          <w:sz w:val="28"/>
          <w:szCs w:val="28"/>
        </w:rPr>
      </w:pPr>
      <w:r w:rsidRPr="003D4FA4">
        <w:rPr>
          <w:sz w:val="28"/>
          <w:szCs w:val="28"/>
        </w:rPr>
        <w:t xml:space="preserve">в) Мероприятие </w:t>
      </w:r>
      <w:r w:rsidR="00252438">
        <w:rPr>
          <w:sz w:val="28"/>
          <w:szCs w:val="28"/>
        </w:rPr>
        <w:t>«</w:t>
      </w:r>
      <w:r w:rsidRPr="003D4FA4">
        <w:rPr>
          <w:sz w:val="28"/>
          <w:szCs w:val="28"/>
        </w:rPr>
        <w:t>Финансовое обеспечение условий предоставления</w:t>
      </w:r>
      <w:r w:rsidR="001A1EC7">
        <w:rPr>
          <w:sz w:val="28"/>
          <w:szCs w:val="28"/>
        </w:rPr>
        <w:t xml:space="preserve"> </w:t>
      </w:r>
      <w:r w:rsidRPr="003D4FA4">
        <w:rPr>
          <w:sz w:val="28"/>
          <w:szCs w:val="28"/>
        </w:rPr>
        <w:t>дополнительного образования в соответствии с требованиями норм и положений законодательства (требований санитарных, строительных норм, пожарной безопасности и др.), регулирующими требования к условиям организации образовательного процесса</w:t>
      </w:r>
      <w:r w:rsidR="00252438">
        <w:rPr>
          <w:sz w:val="28"/>
          <w:szCs w:val="28"/>
        </w:rPr>
        <w:t>»</w:t>
      </w:r>
    </w:p>
    <w:p w:rsidR="003D4FA4" w:rsidRPr="003D4FA4" w:rsidRDefault="003D4FA4" w:rsidP="002808BE">
      <w:pPr>
        <w:ind w:firstLine="709"/>
        <w:jc w:val="both"/>
        <w:rPr>
          <w:sz w:val="28"/>
          <w:szCs w:val="28"/>
          <w:lang w:eastAsia="ar-SA"/>
        </w:rPr>
      </w:pPr>
      <w:r w:rsidRPr="003D4FA4">
        <w:rPr>
          <w:sz w:val="28"/>
          <w:szCs w:val="28"/>
          <w:lang w:eastAsia="ar-SA"/>
        </w:rPr>
        <w:t>Мероприятие осуществляется за счет средств муниципального бюджета, предусмотренных на содержание зданий и помещений муниципальных образовательных учреждений.</w:t>
      </w:r>
    </w:p>
    <w:p w:rsidR="003D4FA4" w:rsidRPr="003D4FA4" w:rsidRDefault="003D4FA4" w:rsidP="002808BE">
      <w:pPr>
        <w:ind w:firstLine="709"/>
        <w:jc w:val="both"/>
        <w:rPr>
          <w:sz w:val="28"/>
          <w:szCs w:val="28"/>
        </w:rPr>
      </w:pPr>
      <w:r w:rsidRPr="003D4FA4">
        <w:rPr>
          <w:sz w:val="28"/>
          <w:szCs w:val="28"/>
        </w:rPr>
        <w:t>Средства на проведение мероприятий предоставляются Центру дополнительного образования и развития предоставляются в форме субсидий на иные цели.</w:t>
      </w:r>
    </w:p>
    <w:p w:rsidR="003D4FA4" w:rsidRPr="003D4FA4" w:rsidRDefault="003D4FA4" w:rsidP="002808BE">
      <w:pPr>
        <w:ind w:firstLine="709"/>
        <w:jc w:val="both"/>
        <w:rPr>
          <w:sz w:val="28"/>
          <w:szCs w:val="28"/>
        </w:rPr>
      </w:pPr>
      <w:r w:rsidRPr="003D4FA4">
        <w:rPr>
          <w:sz w:val="28"/>
          <w:szCs w:val="28"/>
        </w:rPr>
        <w:t xml:space="preserve">6. Задача 7 </w:t>
      </w:r>
      <w:r w:rsidR="00252438">
        <w:rPr>
          <w:sz w:val="28"/>
          <w:szCs w:val="28"/>
        </w:rPr>
        <w:t>«</w:t>
      </w:r>
      <w:r w:rsidRPr="003D4FA4">
        <w:rPr>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00252438">
        <w:rPr>
          <w:sz w:val="28"/>
          <w:szCs w:val="28"/>
        </w:rPr>
        <w:t>»</w:t>
      </w:r>
      <w:r w:rsidRPr="003D4FA4">
        <w:rPr>
          <w:sz w:val="28"/>
          <w:szCs w:val="28"/>
        </w:rPr>
        <w:t xml:space="preserve"> реализуется с помощью следующих мероприятий:</w:t>
      </w:r>
    </w:p>
    <w:p w:rsidR="003D4FA4" w:rsidRPr="003D4FA4" w:rsidRDefault="003D4FA4" w:rsidP="002808BE">
      <w:pPr>
        <w:ind w:firstLine="709"/>
        <w:jc w:val="both"/>
        <w:rPr>
          <w:b/>
          <w:bCs/>
          <w:sz w:val="28"/>
          <w:szCs w:val="28"/>
        </w:rPr>
      </w:pPr>
      <w:r w:rsidRPr="003D4FA4">
        <w:rPr>
          <w:sz w:val="28"/>
          <w:szCs w:val="28"/>
        </w:rPr>
        <w:t xml:space="preserve">а) Мероприятие </w:t>
      </w:r>
      <w:r w:rsidR="00252438">
        <w:rPr>
          <w:b/>
          <w:bCs/>
          <w:sz w:val="28"/>
          <w:szCs w:val="28"/>
        </w:rPr>
        <w:t>«</w:t>
      </w:r>
      <w:r w:rsidRPr="003D4FA4">
        <w:rPr>
          <w:sz w:val="28"/>
          <w:szCs w:val="28"/>
        </w:rPr>
        <w:t>Организация горячего питания учащихся общеобразовательных учреждений</w:t>
      </w:r>
      <w:r w:rsidR="00252438">
        <w:rPr>
          <w:sz w:val="28"/>
          <w:szCs w:val="28"/>
        </w:rPr>
        <w:t>»</w:t>
      </w:r>
      <w:r w:rsidRPr="003D4FA4">
        <w:rPr>
          <w:sz w:val="28"/>
          <w:szCs w:val="28"/>
        </w:rPr>
        <w:t xml:space="preserve"> </w:t>
      </w:r>
    </w:p>
    <w:p w:rsidR="003D4FA4" w:rsidRPr="003D4FA4" w:rsidRDefault="003D4FA4" w:rsidP="002808BE">
      <w:pPr>
        <w:ind w:firstLine="709"/>
        <w:jc w:val="both"/>
        <w:rPr>
          <w:sz w:val="28"/>
          <w:szCs w:val="28"/>
          <w:lang w:eastAsia="ar-SA"/>
        </w:rPr>
      </w:pPr>
      <w:r w:rsidRPr="003D4FA4">
        <w:rPr>
          <w:sz w:val="28"/>
          <w:szCs w:val="28"/>
          <w:lang w:eastAsia="ar-SA"/>
        </w:rPr>
        <w:t xml:space="preserve">В рамках мероприятия предусмотрено софинансирование расходных обязательств муниципального образования Лихославльский муниципальный район, областного и федерального бюджетов на обеспечение бесплатным горячим питанием учащихся начальных классов общеобразовательных учреждений с целью совершенствования существующей системы организации питания в общеобразовательных учреждениях. </w:t>
      </w:r>
    </w:p>
    <w:p w:rsidR="003D4FA4" w:rsidRPr="003D4FA4" w:rsidRDefault="003D4FA4" w:rsidP="002808BE">
      <w:pPr>
        <w:ind w:firstLine="709"/>
        <w:jc w:val="both"/>
        <w:rPr>
          <w:sz w:val="28"/>
          <w:szCs w:val="28"/>
          <w:lang w:eastAsia="ar-SA"/>
        </w:rPr>
      </w:pPr>
      <w:r w:rsidRPr="003D4FA4">
        <w:rPr>
          <w:sz w:val="28"/>
          <w:szCs w:val="28"/>
          <w:lang w:eastAsia="ar-SA"/>
        </w:rPr>
        <w:t>Порядок предоставления субсидий устанавливается постановлением Правительства Тверской области.</w:t>
      </w:r>
    </w:p>
    <w:p w:rsidR="003D4FA4" w:rsidRPr="003D4FA4" w:rsidRDefault="003D4FA4" w:rsidP="002808BE">
      <w:pPr>
        <w:ind w:firstLine="709"/>
        <w:jc w:val="both"/>
        <w:rPr>
          <w:sz w:val="28"/>
          <w:szCs w:val="28"/>
          <w:lang w:eastAsia="ar-SA"/>
        </w:rPr>
      </w:pPr>
      <w:r w:rsidRPr="003D4FA4">
        <w:rPr>
          <w:sz w:val="28"/>
          <w:szCs w:val="28"/>
          <w:lang w:eastAsia="ar-SA"/>
        </w:rPr>
        <w:t xml:space="preserve">б) Мероприятие </w:t>
      </w:r>
      <w:r w:rsidR="00252438">
        <w:rPr>
          <w:sz w:val="28"/>
          <w:szCs w:val="28"/>
          <w:lang w:eastAsia="ar-SA"/>
        </w:rPr>
        <w:t>«</w:t>
      </w:r>
      <w:r w:rsidRPr="003D4FA4">
        <w:rPr>
          <w:sz w:val="28"/>
          <w:szCs w:val="28"/>
          <w:lang w:eastAsia="ar-SA"/>
        </w:rPr>
        <w:t>Организация отдыха, оздоровления и занятости детей и подростков</w:t>
      </w:r>
      <w:r w:rsidR="00252438">
        <w:rPr>
          <w:sz w:val="28"/>
          <w:szCs w:val="28"/>
          <w:lang w:eastAsia="ar-SA"/>
        </w:rPr>
        <w:t>»</w:t>
      </w:r>
    </w:p>
    <w:p w:rsidR="003D4FA4" w:rsidRPr="003D4FA4" w:rsidRDefault="003D4FA4" w:rsidP="002808BE">
      <w:pPr>
        <w:ind w:firstLine="709"/>
        <w:jc w:val="both"/>
        <w:rPr>
          <w:sz w:val="28"/>
          <w:szCs w:val="28"/>
          <w:lang w:eastAsia="ar-SA"/>
        </w:rPr>
      </w:pPr>
      <w:r w:rsidRPr="003D4FA4">
        <w:rPr>
          <w:sz w:val="28"/>
          <w:szCs w:val="28"/>
          <w:lang w:eastAsia="ar-SA"/>
        </w:rPr>
        <w:t>Субсидия муниципальному образованию Лихославльскому муниципальному району на организацию летнего отдыха и занятости детей в каникулярное время выделяется на условиях софинансирования с бюджетом Тверской области с целью приобретения путевок в загородные оздоровительные лагеря, дневные пришкольные лагеря и т.д. для учащихся общеобразовательных учреждений.</w:t>
      </w:r>
    </w:p>
    <w:p w:rsidR="003D4FA4" w:rsidRPr="003D4FA4" w:rsidRDefault="003D4FA4" w:rsidP="002808BE">
      <w:pPr>
        <w:ind w:firstLine="709"/>
        <w:jc w:val="both"/>
        <w:rPr>
          <w:sz w:val="28"/>
          <w:szCs w:val="28"/>
        </w:rPr>
      </w:pPr>
      <w:r w:rsidRPr="003D4FA4">
        <w:rPr>
          <w:sz w:val="28"/>
          <w:szCs w:val="28"/>
        </w:rPr>
        <w:t>Порядок предоставления субсидий устанавливается нормативно-правовым актом Правительства Тверской области.</w:t>
      </w:r>
    </w:p>
    <w:p w:rsidR="003D4FA4" w:rsidRPr="003D4FA4" w:rsidRDefault="003D4FA4" w:rsidP="002808BE">
      <w:pPr>
        <w:ind w:firstLine="709"/>
        <w:jc w:val="both"/>
        <w:rPr>
          <w:rFonts w:eastAsia="BookmanOldStyle"/>
          <w:sz w:val="28"/>
          <w:szCs w:val="28"/>
        </w:rPr>
      </w:pPr>
      <w:r w:rsidRPr="003D4FA4">
        <w:rPr>
          <w:rFonts w:eastAsia="BookmanOldStyle"/>
          <w:sz w:val="28"/>
          <w:szCs w:val="28"/>
        </w:rPr>
        <w:t xml:space="preserve">7. Задача 8 </w:t>
      </w:r>
      <w:r w:rsidR="00252438">
        <w:rPr>
          <w:rFonts w:eastAsia="BookmanOldStyle"/>
          <w:sz w:val="28"/>
          <w:szCs w:val="28"/>
        </w:rPr>
        <w:t>«</w:t>
      </w:r>
      <w:r w:rsidRPr="003D4FA4">
        <w:rPr>
          <w:rFonts w:eastAsia="BookmanOldStyle"/>
          <w:sz w:val="28"/>
          <w:szCs w:val="28"/>
        </w:rPr>
        <w:t xml:space="preserve">Создание современной системы оценки </w:t>
      </w:r>
      <w:proofErr w:type="gramStart"/>
      <w:r w:rsidRPr="003D4FA4">
        <w:rPr>
          <w:rFonts w:eastAsia="BookmanOldStyle"/>
          <w:sz w:val="28"/>
          <w:szCs w:val="28"/>
        </w:rPr>
        <w:t>индивидуальных образовательных достижений</w:t>
      </w:r>
      <w:proofErr w:type="gramEnd"/>
      <w:r w:rsidRPr="003D4FA4">
        <w:rPr>
          <w:rFonts w:eastAsia="BookmanOldStyle"/>
          <w:sz w:val="28"/>
          <w:szCs w:val="28"/>
        </w:rPr>
        <w:t xml:space="preserve"> учащихся</w:t>
      </w:r>
      <w:r w:rsidR="00252438">
        <w:rPr>
          <w:rFonts w:eastAsia="BookmanOldStyle"/>
          <w:sz w:val="28"/>
          <w:szCs w:val="28"/>
        </w:rPr>
        <w:t>»</w:t>
      </w:r>
      <w:r w:rsidRPr="003D4FA4">
        <w:rPr>
          <w:rFonts w:eastAsia="BookmanOldStyle"/>
          <w:sz w:val="28"/>
          <w:szCs w:val="28"/>
        </w:rPr>
        <w:t xml:space="preserve"> </w:t>
      </w:r>
      <w:r w:rsidRPr="003D4FA4">
        <w:rPr>
          <w:sz w:val="28"/>
          <w:szCs w:val="28"/>
        </w:rPr>
        <w:t>реализуется с помощью следующих административных мероприятий</w:t>
      </w:r>
      <w:r w:rsidRPr="003D4FA4">
        <w:rPr>
          <w:rFonts w:eastAsia="BookmanOldStyle"/>
          <w:sz w:val="28"/>
          <w:szCs w:val="28"/>
        </w:rPr>
        <w:t>:</w:t>
      </w:r>
    </w:p>
    <w:p w:rsidR="003D4FA4" w:rsidRPr="003D4FA4" w:rsidRDefault="002808BE" w:rsidP="002808BE">
      <w:pPr>
        <w:ind w:firstLine="709"/>
        <w:jc w:val="both"/>
        <w:rPr>
          <w:sz w:val="28"/>
          <w:szCs w:val="28"/>
        </w:rPr>
      </w:pPr>
      <w:r>
        <w:rPr>
          <w:sz w:val="28"/>
          <w:szCs w:val="28"/>
        </w:rPr>
        <w:t>а) а</w:t>
      </w:r>
      <w:r w:rsidR="003D4FA4" w:rsidRPr="003D4FA4">
        <w:rPr>
          <w:sz w:val="28"/>
          <w:szCs w:val="28"/>
        </w:rPr>
        <w:t xml:space="preserve">дминистративное мероприятие </w:t>
      </w:r>
      <w:r w:rsidR="00252438">
        <w:rPr>
          <w:sz w:val="28"/>
          <w:szCs w:val="28"/>
        </w:rPr>
        <w:t>«</w:t>
      </w:r>
      <w:r w:rsidR="003D4FA4" w:rsidRPr="003D4FA4">
        <w:rPr>
          <w:sz w:val="28"/>
          <w:szCs w:val="28"/>
        </w:rPr>
        <w:t>Организация и проведение государственной итоговой аттестации в 11 классах</w:t>
      </w:r>
      <w:r w:rsidR="00252438">
        <w:rPr>
          <w:sz w:val="28"/>
          <w:szCs w:val="28"/>
        </w:rPr>
        <w:t>»</w:t>
      </w:r>
      <w:r w:rsidR="003D4FA4" w:rsidRPr="003D4FA4">
        <w:rPr>
          <w:sz w:val="28"/>
          <w:szCs w:val="28"/>
        </w:rPr>
        <w:t>.</w:t>
      </w:r>
    </w:p>
    <w:p w:rsidR="003D4FA4" w:rsidRPr="003D4FA4" w:rsidRDefault="003D4FA4" w:rsidP="002808BE">
      <w:pPr>
        <w:ind w:firstLine="709"/>
        <w:jc w:val="both"/>
        <w:rPr>
          <w:sz w:val="28"/>
          <w:szCs w:val="28"/>
        </w:rPr>
      </w:pPr>
      <w:r w:rsidRPr="003D4FA4">
        <w:rPr>
          <w:sz w:val="28"/>
          <w:szCs w:val="28"/>
        </w:rPr>
        <w:t xml:space="preserve">Мероприятием предусмотрены </w:t>
      </w:r>
    </w:p>
    <w:p w:rsidR="003D4FA4" w:rsidRPr="003D4FA4" w:rsidRDefault="003D4FA4" w:rsidP="002808BE">
      <w:pPr>
        <w:ind w:firstLine="709"/>
        <w:jc w:val="both"/>
        <w:rPr>
          <w:sz w:val="28"/>
          <w:szCs w:val="28"/>
        </w:rPr>
      </w:pPr>
      <w:r w:rsidRPr="003D4FA4">
        <w:rPr>
          <w:sz w:val="28"/>
          <w:szCs w:val="28"/>
        </w:rPr>
        <w:t>Формирование единой базы участников ЕГЭ в текущем году;</w:t>
      </w:r>
    </w:p>
    <w:p w:rsidR="003D4FA4" w:rsidRPr="003D4FA4" w:rsidRDefault="003D4FA4" w:rsidP="002808BE">
      <w:pPr>
        <w:ind w:firstLine="709"/>
        <w:jc w:val="both"/>
        <w:rPr>
          <w:sz w:val="28"/>
          <w:szCs w:val="28"/>
        </w:rPr>
      </w:pPr>
      <w:r w:rsidRPr="003D4FA4">
        <w:rPr>
          <w:sz w:val="28"/>
          <w:szCs w:val="28"/>
        </w:rPr>
        <w:lastRenderedPageBreak/>
        <w:t>организационные мероприятия по процедуре проведения ЕГЭ;</w:t>
      </w:r>
    </w:p>
    <w:p w:rsidR="003D4FA4" w:rsidRPr="003D4FA4" w:rsidRDefault="003D4FA4" w:rsidP="002808BE">
      <w:pPr>
        <w:ind w:firstLine="709"/>
        <w:jc w:val="both"/>
        <w:rPr>
          <w:sz w:val="28"/>
          <w:szCs w:val="28"/>
        </w:rPr>
      </w:pPr>
      <w:r w:rsidRPr="003D4FA4">
        <w:rPr>
          <w:sz w:val="28"/>
          <w:szCs w:val="28"/>
        </w:rPr>
        <w:t>мониторинг выбора выпускниками 11 классов предметов по выбору с целью дальнейшего самоопределения;</w:t>
      </w:r>
    </w:p>
    <w:p w:rsidR="003D4FA4" w:rsidRPr="003D4FA4" w:rsidRDefault="003D4FA4" w:rsidP="002808BE">
      <w:pPr>
        <w:ind w:firstLine="709"/>
        <w:jc w:val="both"/>
        <w:rPr>
          <w:sz w:val="28"/>
          <w:szCs w:val="28"/>
        </w:rPr>
      </w:pPr>
      <w:r w:rsidRPr="003D4FA4">
        <w:rPr>
          <w:sz w:val="28"/>
          <w:szCs w:val="28"/>
        </w:rPr>
        <w:t>проведение методических семинаров и практикумов по качественной подготовке выпускников к сдаче ЕГЭ;</w:t>
      </w:r>
    </w:p>
    <w:p w:rsidR="003D4FA4" w:rsidRPr="003D4FA4" w:rsidRDefault="003D4FA4" w:rsidP="002808BE">
      <w:pPr>
        <w:ind w:firstLine="709"/>
        <w:jc w:val="both"/>
        <w:rPr>
          <w:sz w:val="28"/>
          <w:szCs w:val="28"/>
        </w:rPr>
      </w:pPr>
      <w:r w:rsidRPr="003D4FA4">
        <w:rPr>
          <w:sz w:val="28"/>
          <w:szCs w:val="28"/>
        </w:rPr>
        <w:t>проведение психологических тренингов с выпускниками;</w:t>
      </w:r>
    </w:p>
    <w:p w:rsidR="003D4FA4" w:rsidRPr="003D4FA4" w:rsidRDefault="003D4FA4" w:rsidP="002808BE">
      <w:pPr>
        <w:ind w:firstLine="709"/>
        <w:jc w:val="both"/>
        <w:rPr>
          <w:sz w:val="28"/>
          <w:szCs w:val="28"/>
        </w:rPr>
      </w:pPr>
      <w:r w:rsidRPr="003D4FA4">
        <w:rPr>
          <w:sz w:val="28"/>
          <w:szCs w:val="28"/>
        </w:rPr>
        <w:t>мониторинг результативности сдачи ЕГЭ.</w:t>
      </w:r>
    </w:p>
    <w:p w:rsidR="003D4FA4" w:rsidRPr="003D4FA4" w:rsidRDefault="002808BE" w:rsidP="002808BE">
      <w:pPr>
        <w:autoSpaceDE w:val="0"/>
        <w:autoSpaceDN w:val="0"/>
        <w:adjustRightInd w:val="0"/>
        <w:ind w:firstLine="709"/>
        <w:jc w:val="both"/>
        <w:rPr>
          <w:sz w:val="28"/>
          <w:szCs w:val="28"/>
        </w:rPr>
      </w:pPr>
      <w:r>
        <w:rPr>
          <w:sz w:val="28"/>
          <w:szCs w:val="28"/>
        </w:rPr>
        <w:t>б) а</w:t>
      </w:r>
      <w:r w:rsidR="003D4FA4" w:rsidRPr="003D4FA4">
        <w:rPr>
          <w:sz w:val="28"/>
          <w:szCs w:val="28"/>
        </w:rPr>
        <w:t xml:space="preserve">дминистративное мероприятие </w:t>
      </w:r>
      <w:r w:rsidR="00252438">
        <w:rPr>
          <w:sz w:val="28"/>
          <w:szCs w:val="28"/>
        </w:rPr>
        <w:t>«</w:t>
      </w:r>
      <w:r w:rsidR="003D4FA4" w:rsidRPr="003D4FA4">
        <w:rPr>
          <w:sz w:val="28"/>
          <w:szCs w:val="28"/>
        </w:rPr>
        <w:t>Организация и проведение государственной итоговой аттестации в 9 классах</w:t>
      </w:r>
      <w:r w:rsidR="00252438">
        <w:rPr>
          <w:sz w:val="28"/>
          <w:szCs w:val="28"/>
        </w:rPr>
        <w:t>»</w:t>
      </w:r>
      <w:r w:rsidR="003D4FA4" w:rsidRPr="003D4FA4">
        <w:rPr>
          <w:sz w:val="28"/>
          <w:szCs w:val="28"/>
        </w:rPr>
        <w:t xml:space="preserve"> </w:t>
      </w:r>
    </w:p>
    <w:p w:rsidR="003D4FA4" w:rsidRPr="003D4FA4" w:rsidRDefault="003D4FA4" w:rsidP="002808BE">
      <w:pPr>
        <w:ind w:firstLine="709"/>
        <w:jc w:val="both"/>
        <w:rPr>
          <w:sz w:val="28"/>
          <w:szCs w:val="28"/>
        </w:rPr>
      </w:pPr>
      <w:r w:rsidRPr="003D4FA4">
        <w:rPr>
          <w:sz w:val="28"/>
          <w:szCs w:val="28"/>
        </w:rPr>
        <w:t xml:space="preserve">Мероприятием предусмотрены </w:t>
      </w:r>
    </w:p>
    <w:p w:rsidR="003D4FA4" w:rsidRPr="003D4FA4" w:rsidRDefault="003D4FA4" w:rsidP="002808BE">
      <w:pPr>
        <w:ind w:firstLine="709"/>
        <w:jc w:val="both"/>
        <w:rPr>
          <w:sz w:val="28"/>
          <w:szCs w:val="28"/>
        </w:rPr>
      </w:pPr>
      <w:r w:rsidRPr="003D4FA4">
        <w:rPr>
          <w:sz w:val="28"/>
          <w:szCs w:val="28"/>
        </w:rPr>
        <w:t>Формирование единой базы участников ГИА в текущем году;</w:t>
      </w:r>
    </w:p>
    <w:p w:rsidR="003D4FA4" w:rsidRPr="003D4FA4" w:rsidRDefault="003D4FA4" w:rsidP="002808BE">
      <w:pPr>
        <w:ind w:firstLine="709"/>
        <w:jc w:val="both"/>
        <w:rPr>
          <w:sz w:val="28"/>
          <w:szCs w:val="28"/>
        </w:rPr>
      </w:pPr>
      <w:r w:rsidRPr="003D4FA4">
        <w:rPr>
          <w:sz w:val="28"/>
          <w:szCs w:val="28"/>
        </w:rPr>
        <w:t>организационные мероприятия по процедуре проведения ГИА;</w:t>
      </w:r>
    </w:p>
    <w:p w:rsidR="003D4FA4" w:rsidRPr="003D4FA4" w:rsidRDefault="003D4FA4" w:rsidP="002808BE">
      <w:pPr>
        <w:ind w:firstLine="709"/>
        <w:jc w:val="both"/>
        <w:rPr>
          <w:sz w:val="28"/>
          <w:szCs w:val="28"/>
        </w:rPr>
      </w:pPr>
      <w:r w:rsidRPr="003D4FA4">
        <w:rPr>
          <w:sz w:val="28"/>
          <w:szCs w:val="28"/>
        </w:rPr>
        <w:t>проведение методических семинаров и практикумов по качественной подготовке выпускников к сдаче ГИА;</w:t>
      </w:r>
    </w:p>
    <w:p w:rsidR="003D4FA4" w:rsidRPr="003D4FA4" w:rsidRDefault="003D4FA4" w:rsidP="002808BE">
      <w:pPr>
        <w:ind w:firstLine="709"/>
        <w:jc w:val="both"/>
        <w:rPr>
          <w:sz w:val="28"/>
          <w:szCs w:val="28"/>
        </w:rPr>
      </w:pPr>
      <w:r w:rsidRPr="003D4FA4">
        <w:rPr>
          <w:sz w:val="28"/>
          <w:szCs w:val="28"/>
        </w:rPr>
        <w:t>проведение психологических тренингов с выпускниками;</w:t>
      </w:r>
    </w:p>
    <w:p w:rsidR="003D4FA4" w:rsidRPr="003D4FA4" w:rsidRDefault="003D4FA4" w:rsidP="002808BE">
      <w:pPr>
        <w:ind w:firstLine="709"/>
        <w:jc w:val="both"/>
        <w:rPr>
          <w:sz w:val="28"/>
          <w:szCs w:val="28"/>
        </w:rPr>
      </w:pPr>
      <w:r w:rsidRPr="003D4FA4">
        <w:rPr>
          <w:sz w:val="28"/>
          <w:szCs w:val="28"/>
        </w:rPr>
        <w:t>мониторинг результативности сдачи Г(И)А.</w:t>
      </w:r>
    </w:p>
    <w:p w:rsidR="003D4FA4" w:rsidRPr="003D4FA4" w:rsidRDefault="002808BE" w:rsidP="002808BE">
      <w:pPr>
        <w:ind w:firstLine="709"/>
        <w:jc w:val="both"/>
        <w:rPr>
          <w:sz w:val="28"/>
          <w:szCs w:val="28"/>
        </w:rPr>
      </w:pPr>
      <w:r>
        <w:rPr>
          <w:sz w:val="28"/>
          <w:szCs w:val="28"/>
        </w:rPr>
        <w:t>в) а</w:t>
      </w:r>
      <w:r w:rsidR="003D4FA4" w:rsidRPr="003D4FA4">
        <w:rPr>
          <w:sz w:val="28"/>
          <w:szCs w:val="28"/>
        </w:rPr>
        <w:t xml:space="preserve">дминистративное мероприятие </w:t>
      </w:r>
      <w:r w:rsidR="00252438">
        <w:rPr>
          <w:sz w:val="28"/>
          <w:szCs w:val="28"/>
        </w:rPr>
        <w:t>«</w:t>
      </w:r>
      <w:r w:rsidR="003D4FA4" w:rsidRPr="003D4FA4">
        <w:rPr>
          <w:sz w:val="28"/>
          <w:szCs w:val="28"/>
        </w:rPr>
        <w:t>Развитие системы выявления и поддержки одаренных и высокомотивированных учащихся</w:t>
      </w:r>
      <w:r w:rsidR="00252438">
        <w:rPr>
          <w:sz w:val="28"/>
          <w:szCs w:val="28"/>
        </w:rPr>
        <w:t>»</w:t>
      </w:r>
    </w:p>
    <w:p w:rsidR="003D4FA4" w:rsidRPr="003D4FA4" w:rsidRDefault="003D4FA4" w:rsidP="002808BE">
      <w:pPr>
        <w:ind w:firstLine="709"/>
        <w:jc w:val="both"/>
        <w:rPr>
          <w:sz w:val="28"/>
          <w:szCs w:val="28"/>
        </w:rPr>
      </w:pPr>
      <w:r w:rsidRPr="003D4FA4">
        <w:rPr>
          <w:sz w:val="28"/>
          <w:szCs w:val="28"/>
        </w:rPr>
        <w:t>Реализация данного мероприятия включает:</w:t>
      </w:r>
    </w:p>
    <w:p w:rsidR="003D4FA4" w:rsidRPr="003D4FA4" w:rsidRDefault="003D4FA4" w:rsidP="002808BE">
      <w:pPr>
        <w:ind w:firstLine="709"/>
        <w:jc w:val="both"/>
        <w:rPr>
          <w:sz w:val="28"/>
          <w:szCs w:val="28"/>
        </w:rPr>
      </w:pPr>
      <w:r w:rsidRPr="003D4FA4">
        <w:rPr>
          <w:sz w:val="28"/>
          <w:szCs w:val="28"/>
        </w:rPr>
        <w:t xml:space="preserve">стимулирование интеграции общего и дополнительного образования с целью выявления и развития детской одаренности; </w:t>
      </w:r>
    </w:p>
    <w:p w:rsidR="003D4FA4" w:rsidRPr="003D4FA4" w:rsidRDefault="003D4FA4" w:rsidP="002808BE">
      <w:pPr>
        <w:ind w:firstLine="709"/>
        <w:jc w:val="both"/>
        <w:rPr>
          <w:sz w:val="28"/>
          <w:szCs w:val="28"/>
          <w:lang w:eastAsia="ar-SA"/>
        </w:rPr>
      </w:pPr>
      <w:r w:rsidRPr="003D4FA4">
        <w:rPr>
          <w:sz w:val="28"/>
          <w:szCs w:val="28"/>
          <w:lang w:eastAsia="ar-SA"/>
        </w:rPr>
        <w:t xml:space="preserve">оказание методического сопровождения деятельности образовательных учреждений в работе с одаренными детьми; </w:t>
      </w:r>
    </w:p>
    <w:p w:rsidR="003D4FA4" w:rsidRPr="003D4FA4" w:rsidRDefault="003D4FA4" w:rsidP="002808BE">
      <w:pPr>
        <w:ind w:firstLine="709"/>
        <w:jc w:val="both"/>
        <w:rPr>
          <w:sz w:val="28"/>
          <w:szCs w:val="28"/>
          <w:lang w:eastAsia="ar-SA"/>
        </w:rPr>
      </w:pPr>
      <w:r w:rsidRPr="003D4FA4">
        <w:rPr>
          <w:sz w:val="28"/>
          <w:szCs w:val="28"/>
          <w:lang w:eastAsia="ar-SA"/>
        </w:rPr>
        <w:t xml:space="preserve">организацию конкурсов, олимпиад и иных мероприятий для одаренных и высокомотивированных детей; </w:t>
      </w:r>
    </w:p>
    <w:p w:rsidR="003D4FA4" w:rsidRPr="003D4FA4" w:rsidRDefault="003D4FA4" w:rsidP="002808BE">
      <w:pPr>
        <w:ind w:firstLine="709"/>
        <w:jc w:val="both"/>
        <w:rPr>
          <w:sz w:val="28"/>
          <w:szCs w:val="28"/>
          <w:lang w:eastAsia="ar-SA"/>
        </w:rPr>
      </w:pPr>
      <w:r w:rsidRPr="003D4FA4">
        <w:rPr>
          <w:sz w:val="28"/>
          <w:szCs w:val="28"/>
          <w:lang w:eastAsia="ar-SA"/>
        </w:rPr>
        <w:t xml:space="preserve">создание и ведение базы данных по победителям и призерам Всероссийской олимпиады школьников; </w:t>
      </w:r>
    </w:p>
    <w:p w:rsidR="003D4FA4" w:rsidRPr="003D4FA4" w:rsidRDefault="003D4FA4" w:rsidP="002808BE">
      <w:pPr>
        <w:ind w:firstLine="709"/>
        <w:jc w:val="both"/>
        <w:rPr>
          <w:sz w:val="28"/>
          <w:szCs w:val="28"/>
          <w:lang w:eastAsia="ar-SA"/>
        </w:rPr>
      </w:pPr>
      <w:r w:rsidRPr="003D4FA4">
        <w:rPr>
          <w:sz w:val="28"/>
          <w:szCs w:val="28"/>
          <w:lang w:eastAsia="ar-SA"/>
        </w:rPr>
        <w:t>обеспечение использования информационных технологий для дистанционного взаимодействия педагогов и одаренных детей;</w:t>
      </w:r>
    </w:p>
    <w:p w:rsidR="003D4FA4" w:rsidRPr="003D4FA4" w:rsidRDefault="003D4FA4" w:rsidP="002808BE">
      <w:pPr>
        <w:ind w:firstLine="709"/>
        <w:jc w:val="both"/>
        <w:rPr>
          <w:sz w:val="28"/>
          <w:szCs w:val="28"/>
        </w:rPr>
      </w:pPr>
      <w:r w:rsidRPr="003D4FA4">
        <w:rPr>
          <w:sz w:val="28"/>
          <w:szCs w:val="28"/>
        </w:rPr>
        <w:t xml:space="preserve">г) </w:t>
      </w:r>
      <w:r w:rsidR="002808BE">
        <w:rPr>
          <w:sz w:val="28"/>
          <w:szCs w:val="28"/>
        </w:rPr>
        <w:t>а</w:t>
      </w:r>
      <w:r w:rsidRPr="003D4FA4">
        <w:rPr>
          <w:sz w:val="28"/>
          <w:szCs w:val="28"/>
        </w:rPr>
        <w:t xml:space="preserve">дминистративное мероприятие </w:t>
      </w:r>
      <w:r w:rsidR="00252438">
        <w:rPr>
          <w:sz w:val="28"/>
          <w:szCs w:val="28"/>
        </w:rPr>
        <w:t>«</w:t>
      </w:r>
      <w:r w:rsidRPr="003D4FA4">
        <w:rPr>
          <w:sz w:val="28"/>
          <w:szCs w:val="28"/>
        </w:rPr>
        <w:t>Обеспечение развития кадрового потенциала педагогических работников системы образования</w:t>
      </w:r>
      <w:r w:rsidR="00252438">
        <w:rPr>
          <w:sz w:val="28"/>
          <w:szCs w:val="28"/>
        </w:rPr>
        <w:t>»</w:t>
      </w:r>
      <w:r w:rsidRPr="003D4FA4">
        <w:rPr>
          <w:sz w:val="28"/>
          <w:szCs w:val="28"/>
        </w:rPr>
        <w:t xml:space="preserve"> осуществляется в соответствии с планом работы курсовой подготовки, а также с планом методической работы.</w:t>
      </w:r>
    </w:p>
    <w:p w:rsidR="003D4FA4" w:rsidRPr="003D4FA4" w:rsidRDefault="003D4FA4" w:rsidP="002808BE">
      <w:pPr>
        <w:ind w:firstLine="709"/>
        <w:jc w:val="both"/>
        <w:rPr>
          <w:b/>
          <w:bCs/>
          <w:sz w:val="28"/>
          <w:szCs w:val="28"/>
        </w:rPr>
      </w:pPr>
      <w:r w:rsidRPr="003D4FA4">
        <w:rPr>
          <w:sz w:val="28"/>
          <w:szCs w:val="28"/>
        </w:rPr>
        <w:t xml:space="preserve">8. Выполнение задач, каждого административного мероприятия и мероприятия подпрограммы 1 </w:t>
      </w:r>
      <w:r w:rsidR="00252438">
        <w:rPr>
          <w:sz w:val="28"/>
          <w:szCs w:val="28"/>
        </w:rPr>
        <w:t>«</w:t>
      </w:r>
      <w:r w:rsidRPr="003D4FA4">
        <w:rPr>
          <w:sz w:val="28"/>
          <w:szCs w:val="28"/>
        </w:rPr>
        <w:t>Модернизация дошкольного и общего образования как института социального развития</w:t>
      </w:r>
      <w:r w:rsidR="00252438">
        <w:rPr>
          <w:sz w:val="28"/>
          <w:szCs w:val="28"/>
        </w:rPr>
        <w:t>»</w:t>
      </w:r>
      <w:r w:rsidRPr="003D4FA4">
        <w:rPr>
          <w:sz w:val="28"/>
          <w:szCs w:val="28"/>
        </w:rPr>
        <w:t xml:space="preserve"> оценивается с помощью показателей, перечень которых и их значения по годам реализации Программы приведены в приложении 1 к настоящей Программе.</w:t>
      </w:r>
    </w:p>
    <w:p w:rsidR="003D4FA4" w:rsidRPr="003D4FA4" w:rsidRDefault="003D4FA4" w:rsidP="003D4FA4">
      <w:pPr>
        <w:jc w:val="both"/>
        <w:rPr>
          <w:sz w:val="28"/>
          <w:szCs w:val="28"/>
        </w:rPr>
      </w:pPr>
    </w:p>
    <w:p w:rsidR="003D4FA4" w:rsidRPr="003D4FA4" w:rsidRDefault="003D4FA4" w:rsidP="003D4FA4">
      <w:pPr>
        <w:jc w:val="center"/>
        <w:rPr>
          <w:b/>
          <w:sz w:val="28"/>
          <w:szCs w:val="28"/>
        </w:rPr>
      </w:pPr>
      <w:r w:rsidRPr="003D4FA4">
        <w:rPr>
          <w:b/>
          <w:sz w:val="28"/>
          <w:szCs w:val="28"/>
        </w:rPr>
        <w:t>Глава 3. Объем финансовых ресурсов, необходимый для реализации подпрограммы</w:t>
      </w:r>
    </w:p>
    <w:p w:rsidR="003D4FA4" w:rsidRPr="003D4FA4" w:rsidRDefault="003D4FA4" w:rsidP="003D4FA4">
      <w:pPr>
        <w:widowControl w:val="0"/>
        <w:autoSpaceDE w:val="0"/>
        <w:autoSpaceDN w:val="0"/>
        <w:adjustRightInd w:val="0"/>
        <w:jc w:val="center"/>
        <w:rPr>
          <w:rFonts w:eastAsia="Times New Roman"/>
          <w:sz w:val="28"/>
          <w:szCs w:val="28"/>
        </w:rPr>
      </w:pPr>
    </w:p>
    <w:p w:rsidR="003D4FA4" w:rsidRPr="003D4FA4" w:rsidRDefault="003D4FA4" w:rsidP="002808BE">
      <w:pPr>
        <w:ind w:firstLine="709"/>
        <w:jc w:val="both"/>
        <w:rPr>
          <w:sz w:val="28"/>
          <w:szCs w:val="28"/>
          <w:lang w:eastAsia="ar-SA"/>
        </w:rPr>
      </w:pPr>
      <w:r w:rsidRPr="003D4FA4">
        <w:rPr>
          <w:sz w:val="28"/>
          <w:szCs w:val="28"/>
          <w:lang w:eastAsia="ar-SA"/>
        </w:rPr>
        <w:t xml:space="preserve">1. Финансирование подпрограммы 1 </w:t>
      </w:r>
      <w:r w:rsidR="00252438">
        <w:rPr>
          <w:sz w:val="28"/>
          <w:szCs w:val="28"/>
          <w:lang w:eastAsia="ar-SA"/>
        </w:rPr>
        <w:t>«</w:t>
      </w:r>
      <w:r w:rsidRPr="003D4FA4">
        <w:rPr>
          <w:sz w:val="28"/>
          <w:szCs w:val="28"/>
          <w:lang w:eastAsia="ar-SA"/>
        </w:rPr>
        <w:t>Модернизация дошкольного и общего образования как института социального развития</w:t>
      </w:r>
      <w:r w:rsidR="00252438">
        <w:rPr>
          <w:sz w:val="28"/>
          <w:szCs w:val="28"/>
          <w:lang w:eastAsia="ar-SA"/>
        </w:rPr>
        <w:t>»</w:t>
      </w:r>
      <w:r w:rsidRPr="003D4FA4">
        <w:rPr>
          <w:sz w:val="28"/>
          <w:szCs w:val="28"/>
          <w:lang w:eastAsia="ar-SA"/>
        </w:rPr>
        <w:t xml:space="preserve"> осуществляется из бюджета </w:t>
      </w:r>
      <w:r w:rsidRPr="003D4FA4">
        <w:rPr>
          <w:sz w:val="28"/>
          <w:szCs w:val="28"/>
          <w:lang w:eastAsia="ar-SA"/>
        </w:rPr>
        <w:lastRenderedPageBreak/>
        <w:t xml:space="preserve">Лихославльского района и бюджета Тверской области в пределах средств, выделяемых отрасли </w:t>
      </w:r>
      <w:r w:rsidR="00252438">
        <w:rPr>
          <w:sz w:val="28"/>
          <w:szCs w:val="28"/>
          <w:lang w:eastAsia="ar-SA"/>
        </w:rPr>
        <w:t>«</w:t>
      </w:r>
      <w:r w:rsidRPr="003D4FA4">
        <w:rPr>
          <w:sz w:val="28"/>
          <w:szCs w:val="28"/>
          <w:lang w:eastAsia="ar-SA"/>
        </w:rPr>
        <w:t>Образование</w:t>
      </w:r>
      <w:r w:rsidR="00252438">
        <w:rPr>
          <w:sz w:val="28"/>
          <w:szCs w:val="28"/>
          <w:lang w:eastAsia="ar-SA"/>
        </w:rPr>
        <w:t>»</w:t>
      </w:r>
      <w:r w:rsidRPr="003D4FA4">
        <w:rPr>
          <w:sz w:val="28"/>
          <w:szCs w:val="28"/>
          <w:lang w:eastAsia="ar-SA"/>
        </w:rPr>
        <w:t xml:space="preserve"> на выполнение программных мероприятий. </w:t>
      </w:r>
    </w:p>
    <w:p w:rsidR="003D4FA4" w:rsidRPr="003D4FA4" w:rsidRDefault="003D4FA4" w:rsidP="002808BE">
      <w:pPr>
        <w:ind w:firstLine="709"/>
        <w:jc w:val="both"/>
        <w:rPr>
          <w:sz w:val="28"/>
          <w:szCs w:val="28"/>
          <w:lang w:eastAsia="ar-SA"/>
        </w:rPr>
      </w:pPr>
      <w:r w:rsidRPr="003D4FA4">
        <w:rPr>
          <w:sz w:val="28"/>
          <w:szCs w:val="28"/>
          <w:lang w:eastAsia="ar-SA"/>
        </w:rPr>
        <w:t xml:space="preserve">2. Объем средств на реализацию мероприятий подпрограммы 1 </w:t>
      </w:r>
      <w:r w:rsidR="00252438">
        <w:rPr>
          <w:sz w:val="28"/>
          <w:szCs w:val="28"/>
          <w:lang w:eastAsia="ar-SA"/>
        </w:rPr>
        <w:t>«</w:t>
      </w:r>
      <w:r w:rsidRPr="003D4FA4">
        <w:rPr>
          <w:sz w:val="28"/>
          <w:szCs w:val="28"/>
          <w:lang w:eastAsia="ar-SA"/>
        </w:rPr>
        <w:t>Модернизация дошкольного и общего образования как института социального развития</w:t>
      </w:r>
      <w:r w:rsidR="00252438">
        <w:rPr>
          <w:sz w:val="28"/>
          <w:szCs w:val="28"/>
          <w:lang w:eastAsia="ar-SA"/>
        </w:rPr>
        <w:t>»</w:t>
      </w:r>
      <w:r w:rsidRPr="003D4FA4">
        <w:rPr>
          <w:sz w:val="28"/>
          <w:szCs w:val="28"/>
          <w:lang w:eastAsia="ar-SA"/>
        </w:rPr>
        <w:t xml:space="preserve"> по годам реализации Программы в разрезе задач приведен в таблице 1.</w:t>
      </w:r>
    </w:p>
    <w:p w:rsidR="003D4FA4" w:rsidRPr="003D4FA4" w:rsidRDefault="003D4FA4" w:rsidP="003D4FA4">
      <w:pPr>
        <w:spacing w:line="276" w:lineRule="auto"/>
        <w:ind w:firstLine="567"/>
        <w:jc w:val="right"/>
        <w:rPr>
          <w:sz w:val="28"/>
          <w:szCs w:val="28"/>
          <w:lang w:eastAsia="ar-SA"/>
        </w:rPr>
      </w:pPr>
      <w:r w:rsidRPr="003D4FA4">
        <w:rPr>
          <w:sz w:val="28"/>
          <w:szCs w:val="28"/>
          <w:lang w:eastAsia="ar-SA"/>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555"/>
        <w:gridCol w:w="2932"/>
        <w:gridCol w:w="1118"/>
        <w:gridCol w:w="1118"/>
        <w:gridCol w:w="1118"/>
        <w:gridCol w:w="1118"/>
        <w:gridCol w:w="1118"/>
        <w:gridCol w:w="1118"/>
      </w:tblGrid>
      <w:tr w:rsidR="003D4FA4" w:rsidRPr="000D2023" w:rsidTr="000D2023">
        <w:trPr>
          <w:jc w:val="center"/>
        </w:trPr>
        <w:tc>
          <w:tcPr>
            <w:tcW w:w="562" w:type="dxa"/>
            <w:vMerge w:val="restart"/>
            <w:tcBorders>
              <w:top w:val="single" w:sz="4" w:space="0" w:color="auto"/>
              <w:left w:val="single" w:sz="4" w:space="0" w:color="auto"/>
              <w:right w:val="single" w:sz="4" w:space="0" w:color="auto"/>
            </w:tcBorders>
            <w:vAlign w:val="center"/>
          </w:tcPr>
          <w:p w:rsidR="003D4FA4" w:rsidRPr="000D2023" w:rsidRDefault="003D4FA4" w:rsidP="003D4FA4">
            <w:pPr>
              <w:rPr>
                <w:rFonts w:eastAsia="Times New Roman"/>
                <w:sz w:val="22"/>
                <w:szCs w:val="22"/>
                <w:lang w:eastAsia="ar-SA"/>
              </w:rPr>
            </w:pPr>
            <w:r w:rsidRPr="000D2023">
              <w:rPr>
                <w:rFonts w:eastAsia="Times New Roman"/>
                <w:sz w:val="22"/>
                <w:szCs w:val="22"/>
                <w:lang w:eastAsia="ar-SA"/>
              </w:rPr>
              <w:t>№ п/п</w:t>
            </w:r>
          </w:p>
        </w:tc>
        <w:tc>
          <w:tcPr>
            <w:tcW w:w="2977" w:type="dxa"/>
            <w:vMerge w:val="restart"/>
            <w:tcBorders>
              <w:top w:val="single" w:sz="4" w:space="0" w:color="auto"/>
              <w:left w:val="single" w:sz="4" w:space="0" w:color="auto"/>
              <w:right w:val="single" w:sz="4" w:space="0" w:color="auto"/>
            </w:tcBorders>
            <w:vAlign w:val="center"/>
          </w:tcPr>
          <w:p w:rsidR="003D4FA4" w:rsidRPr="000D2023" w:rsidRDefault="003D4FA4" w:rsidP="003D4FA4">
            <w:pPr>
              <w:jc w:val="center"/>
              <w:rPr>
                <w:rFonts w:eastAsia="Times New Roman"/>
                <w:sz w:val="22"/>
                <w:szCs w:val="22"/>
                <w:lang w:eastAsia="ar-SA"/>
              </w:rPr>
            </w:pPr>
            <w:r w:rsidRPr="000D2023">
              <w:rPr>
                <w:rFonts w:eastAsia="Times New Roman"/>
                <w:sz w:val="22"/>
                <w:szCs w:val="22"/>
                <w:lang w:eastAsia="ar-SA"/>
              </w:rPr>
              <w:t>Задачи подпрограммы 1</w:t>
            </w:r>
          </w:p>
        </w:tc>
        <w:tc>
          <w:tcPr>
            <w:tcW w:w="1134" w:type="dxa"/>
            <w:gridSpan w:val="6"/>
            <w:tcBorders>
              <w:top w:val="single" w:sz="4" w:space="0" w:color="auto"/>
              <w:left w:val="single" w:sz="4" w:space="0" w:color="auto"/>
              <w:bottom w:val="single" w:sz="4" w:space="0" w:color="auto"/>
              <w:right w:val="single" w:sz="4" w:space="0" w:color="auto"/>
            </w:tcBorders>
          </w:tcPr>
          <w:p w:rsidR="003D4FA4" w:rsidRPr="000D2023" w:rsidRDefault="003D4FA4" w:rsidP="003D4FA4">
            <w:pPr>
              <w:snapToGrid w:val="0"/>
              <w:jc w:val="center"/>
              <w:rPr>
                <w:rFonts w:eastAsia="Times New Roman"/>
                <w:sz w:val="22"/>
                <w:szCs w:val="22"/>
                <w:lang w:eastAsia="ar-SA"/>
              </w:rPr>
            </w:pPr>
            <w:r w:rsidRPr="000D2023">
              <w:rPr>
                <w:rFonts w:eastAsia="Times New Roman"/>
                <w:sz w:val="22"/>
                <w:szCs w:val="22"/>
                <w:lang w:eastAsia="ar-SA"/>
              </w:rPr>
              <w:t>Объем бюджетных ассигнований, тыс. руб.</w:t>
            </w:r>
          </w:p>
        </w:tc>
      </w:tr>
      <w:tr w:rsidR="003D4FA4" w:rsidRPr="000D2023" w:rsidTr="000D2023">
        <w:trPr>
          <w:jc w:val="center"/>
        </w:trPr>
        <w:tc>
          <w:tcPr>
            <w:tcW w:w="562" w:type="dxa"/>
            <w:vMerge/>
            <w:tcBorders>
              <w:left w:val="single" w:sz="4" w:space="0" w:color="auto"/>
              <w:bottom w:val="single" w:sz="4" w:space="0" w:color="auto"/>
              <w:right w:val="single" w:sz="4" w:space="0" w:color="auto"/>
            </w:tcBorders>
            <w:vAlign w:val="center"/>
          </w:tcPr>
          <w:p w:rsidR="003D4FA4" w:rsidRPr="000D2023" w:rsidRDefault="003D4FA4" w:rsidP="003D4FA4">
            <w:pPr>
              <w:rPr>
                <w:rFonts w:eastAsia="Times New Roman"/>
                <w:sz w:val="22"/>
                <w:szCs w:val="22"/>
                <w:lang w:eastAsia="ar-SA"/>
              </w:rPr>
            </w:pPr>
          </w:p>
        </w:tc>
        <w:tc>
          <w:tcPr>
            <w:tcW w:w="2977" w:type="dxa"/>
            <w:vMerge/>
            <w:tcBorders>
              <w:left w:val="single" w:sz="4" w:space="0" w:color="auto"/>
              <w:bottom w:val="single" w:sz="4" w:space="0" w:color="auto"/>
              <w:right w:val="single" w:sz="4" w:space="0" w:color="auto"/>
            </w:tcBorders>
            <w:vAlign w:val="center"/>
          </w:tcPr>
          <w:p w:rsidR="003D4FA4" w:rsidRPr="000D2023" w:rsidRDefault="003D4FA4" w:rsidP="003D4FA4">
            <w:pPr>
              <w:rPr>
                <w:rFonts w:eastAsia="Times New Roman"/>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snapToGrid w:val="0"/>
              <w:jc w:val="center"/>
              <w:rPr>
                <w:rFonts w:eastAsia="Times New Roman"/>
                <w:sz w:val="22"/>
                <w:szCs w:val="22"/>
                <w:lang w:eastAsia="ar-SA"/>
              </w:rPr>
            </w:pPr>
            <w:r w:rsidRPr="000D2023">
              <w:rPr>
                <w:rFonts w:eastAsia="Times New Roman"/>
                <w:sz w:val="22"/>
                <w:szCs w:val="22"/>
                <w:lang w:eastAsia="ar-SA"/>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snapToGrid w:val="0"/>
              <w:jc w:val="center"/>
              <w:rPr>
                <w:rFonts w:eastAsia="Times New Roman"/>
                <w:sz w:val="22"/>
                <w:szCs w:val="22"/>
                <w:lang w:eastAsia="ar-SA"/>
              </w:rPr>
            </w:pPr>
            <w:r w:rsidRPr="000D2023">
              <w:rPr>
                <w:rFonts w:eastAsia="Times New Roman"/>
                <w:sz w:val="22"/>
                <w:szCs w:val="22"/>
                <w:lang w:eastAsia="ar-SA"/>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snapToGrid w:val="0"/>
              <w:jc w:val="center"/>
              <w:rPr>
                <w:rFonts w:eastAsia="Times New Roman"/>
                <w:sz w:val="22"/>
                <w:szCs w:val="22"/>
                <w:lang w:eastAsia="ar-SA"/>
              </w:rPr>
            </w:pPr>
            <w:r w:rsidRPr="000D2023">
              <w:rPr>
                <w:rFonts w:eastAsia="Times New Roman"/>
                <w:sz w:val="22"/>
                <w:szCs w:val="22"/>
                <w:lang w:eastAsia="ar-SA"/>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snapToGrid w:val="0"/>
              <w:jc w:val="center"/>
              <w:rPr>
                <w:rFonts w:eastAsia="Times New Roman"/>
                <w:sz w:val="22"/>
                <w:szCs w:val="22"/>
                <w:lang w:eastAsia="ar-SA"/>
              </w:rPr>
            </w:pPr>
            <w:r w:rsidRPr="000D2023">
              <w:rPr>
                <w:rFonts w:eastAsia="Times New Roman"/>
                <w:sz w:val="22"/>
                <w:szCs w:val="22"/>
                <w:lang w:eastAsia="ar-SA"/>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snapToGrid w:val="0"/>
              <w:jc w:val="center"/>
              <w:rPr>
                <w:rFonts w:eastAsia="Times New Roman"/>
                <w:sz w:val="22"/>
                <w:szCs w:val="22"/>
                <w:lang w:eastAsia="ar-SA"/>
              </w:rPr>
            </w:pPr>
            <w:r w:rsidRPr="000D2023">
              <w:rPr>
                <w:rFonts w:eastAsia="Times New Roman"/>
                <w:sz w:val="22"/>
                <w:szCs w:val="22"/>
                <w:lang w:eastAsia="ar-SA"/>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snapToGrid w:val="0"/>
              <w:jc w:val="center"/>
              <w:rPr>
                <w:rFonts w:eastAsia="Times New Roman"/>
                <w:sz w:val="22"/>
                <w:szCs w:val="22"/>
                <w:lang w:eastAsia="ar-SA"/>
              </w:rPr>
            </w:pPr>
            <w:r w:rsidRPr="000D2023">
              <w:rPr>
                <w:rFonts w:eastAsia="Times New Roman"/>
                <w:sz w:val="22"/>
                <w:szCs w:val="22"/>
                <w:lang w:eastAsia="ar-SA"/>
              </w:rPr>
              <w:t>итого</w:t>
            </w:r>
          </w:p>
        </w:tc>
      </w:tr>
      <w:tr w:rsidR="003D4FA4" w:rsidRPr="000D2023" w:rsidTr="000D2023">
        <w:trPr>
          <w:jc w:val="center"/>
        </w:trPr>
        <w:tc>
          <w:tcPr>
            <w:tcW w:w="562"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snapToGrid w:val="0"/>
              <w:rPr>
                <w:rFonts w:eastAsia="Times New Roman"/>
                <w:sz w:val="22"/>
                <w:szCs w:val="22"/>
                <w:lang w:eastAsia="ar-SA"/>
              </w:rPr>
            </w:pPr>
            <w:r w:rsidRPr="000D2023">
              <w:rPr>
                <w:rFonts w:eastAsia="Times New Roman"/>
                <w:sz w:val="22"/>
                <w:szCs w:val="22"/>
                <w:lang w:eastAsia="ar-SA"/>
              </w:rPr>
              <w:t>1</w:t>
            </w:r>
          </w:p>
        </w:tc>
        <w:tc>
          <w:tcPr>
            <w:tcW w:w="2977"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snapToGrid w:val="0"/>
              <w:rPr>
                <w:rFonts w:eastAsia="Times New Roman"/>
                <w:sz w:val="22"/>
                <w:szCs w:val="22"/>
                <w:lang w:eastAsia="ar-SA"/>
              </w:rPr>
            </w:pPr>
            <w:r w:rsidRPr="000D2023">
              <w:rPr>
                <w:rFonts w:eastAsia="Times New Roman"/>
                <w:sz w:val="22"/>
                <w:szCs w:val="22"/>
                <w:lang w:eastAsia="ar-SA"/>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362086,1</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359588,7</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333228,1</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333228,1</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333228,1</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1721359,1</w:t>
            </w:r>
          </w:p>
        </w:tc>
      </w:tr>
      <w:tr w:rsidR="003D4FA4" w:rsidRPr="000D2023" w:rsidTr="000D2023">
        <w:trPr>
          <w:jc w:val="center"/>
        </w:trPr>
        <w:tc>
          <w:tcPr>
            <w:tcW w:w="562"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 xml:space="preserve">Задача 1 </w:t>
            </w:r>
            <w:r w:rsidR="00252438" w:rsidRPr="000D2023">
              <w:rPr>
                <w:rFonts w:eastAsia="Times New Roman"/>
                <w:sz w:val="22"/>
                <w:szCs w:val="22"/>
              </w:rPr>
              <w:t>«</w:t>
            </w:r>
            <w:r w:rsidRPr="000D2023">
              <w:rPr>
                <w:rFonts w:eastAsia="Times New Roman"/>
                <w:sz w:val="22"/>
                <w:szCs w:val="22"/>
              </w:rPr>
              <w:t>Содействие развитию системы дошкольного образования в Лихославльском районе</w:t>
            </w:r>
            <w:r w:rsidR="00252438" w:rsidRPr="000D2023">
              <w:rPr>
                <w:rFonts w:eastAsia="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129889</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rPr>
                <w:rFonts w:eastAsia="Times New Roman"/>
                <w:sz w:val="22"/>
                <w:szCs w:val="22"/>
              </w:rPr>
            </w:pPr>
            <w:r w:rsidRPr="000D2023">
              <w:rPr>
                <w:rFonts w:eastAsia="Times New Roman"/>
                <w:sz w:val="22"/>
                <w:szCs w:val="22"/>
              </w:rPr>
              <w:t>127806,9</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rPr>
                <w:rFonts w:eastAsia="Times New Roman"/>
                <w:sz w:val="22"/>
                <w:szCs w:val="22"/>
              </w:rPr>
            </w:pPr>
            <w:r w:rsidRPr="000D2023">
              <w:rPr>
                <w:rFonts w:eastAsia="Times New Roman"/>
                <w:sz w:val="22"/>
                <w:szCs w:val="22"/>
              </w:rPr>
              <w:t>117559,9</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117559,9</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117559,9</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610375,6</w:t>
            </w:r>
          </w:p>
        </w:tc>
      </w:tr>
      <w:tr w:rsidR="003D4FA4" w:rsidRPr="000D2023" w:rsidTr="000D2023">
        <w:trPr>
          <w:jc w:val="center"/>
        </w:trPr>
        <w:tc>
          <w:tcPr>
            <w:tcW w:w="562"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 xml:space="preserve">Задача 2 </w:t>
            </w:r>
            <w:r w:rsidR="00252438" w:rsidRPr="000D2023">
              <w:rPr>
                <w:rFonts w:eastAsia="Times New Roman"/>
                <w:sz w:val="22"/>
                <w:szCs w:val="22"/>
              </w:rPr>
              <w:t>«</w:t>
            </w:r>
            <w:r w:rsidRPr="000D2023">
              <w:rPr>
                <w:rFonts w:eastAsia="Times New Roman"/>
                <w:sz w:val="22"/>
                <w:szCs w:val="22"/>
              </w:rPr>
              <w:t>Удовлетворение потребностей населения в получении услуг общего образования</w:t>
            </w:r>
            <w:r w:rsidR="00252438" w:rsidRPr="000D2023">
              <w:rPr>
                <w:rFonts w:eastAsia="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133144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133144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133144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133144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133144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rPr>
                <w:rFonts w:eastAsia="Times New Roman"/>
                <w:sz w:val="22"/>
                <w:szCs w:val="22"/>
              </w:rPr>
            </w:pPr>
            <w:r w:rsidRPr="000D2023">
              <w:rPr>
                <w:rFonts w:eastAsia="Times New Roman"/>
                <w:sz w:val="22"/>
                <w:szCs w:val="22"/>
              </w:rPr>
              <w:t>665720</w:t>
            </w:r>
          </w:p>
        </w:tc>
      </w:tr>
      <w:tr w:rsidR="003D4FA4" w:rsidRPr="000D2023" w:rsidTr="000D2023">
        <w:trPr>
          <w:jc w:val="center"/>
        </w:trPr>
        <w:tc>
          <w:tcPr>
            <w:tcW w:w="562"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 xml:space="preserve">Задача 3 </w:t>
            </w:r>
            <w:r w:rsidR="00252438" w:rsidRPr="000D2023">
              <w:rPr>
                <w:rFonts w:eastAsia="Times New Roman"/>
                <w:sz w:val="22"/>
                <w:szCs w:val="22"/>
              </w:rPr>
              <w:t>«</w:t>
            </w:r>
            <w:r w:rsidRPr="000D2023">
              <w:rPr>
                <w:rFonts w:eastAsia="Times New Roman"/>
                <w:sz w:val="22"/>
                <w:szCs w:val="22"/>
              </w:rPr>
              <w:t>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r w:rsidR="00252438" w:rsidRPr="000D2023">
              <w:rPr>
                <w:rFonts w:eastAsia="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rPr>
                <w:rFonts w:eastAsia="Times New Roman"/>
                <w:sz w:val="22"/>
                <w:szCs w:val="22"/>
              </w:rPr>
            </w:pPr>
            <w:r w:rsidRPr="000D2023">
              <w:rPr>
                <w:rFonts w:eastAsia="Times New Roman"/>
                <w:sz w:val="22"/>
                <w:szCs w:val="22"/>
              </w:rPr>
              <w:t>60368,4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60068,9</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49788,4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49788,4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49788,4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269802,5</w:t>
            </w:r>
          </w:p>
        </w:tc>
      </w:tr>
      <w:tr w:rsidR="003D4FA4" w:rsidRPr="000D2023" w:rsidTr="000D2023">
        <w:trPr>
          <w:jc w:val="center"/>
        </w:trPr>
        <w:tc>
          <w:tcPr>
            <w:tcW w:w="562"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4</w:t>
            </w:r>
          </w:p>
        </w:tc>
        <w:tc>
          <w:tcPr>
            <w:tcW w:w="2977"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 xml:space="preserve">Задача 4 </w:t>
            </w:r>
            <w:r w:rsidR="00252438" w:rsidRPr="000D2023">
              <w:rPr>
                <w:rFonts w:eastAsia="Times New Roman"/>
                <w:sz w:val="22"/>
                <w:szCs w:val="22"/>
              </w:rPr>
              <w:t>«</w:t>
            </w:r>
            <w:r w:rsidRPr="000D2023">
              <w:rPr>
                <w:rFonts w:eastAsia="Times New Roman"/>
                <w:sz w:val="22"/>
                <w:szCs w:val="22"/>
              </w:rPr>
              <w:t>Обеспечение безопасных условий получения образования в муниципальных образовательных учреждений</w:t>
            </w:r>
            <w:r w:rsidR="00252438" w:rsidRPr="000D2023">
              <w:rPr>
                <w:rFonts w:eastAsia="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4700,1</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4131,4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4131,4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4131,4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4131,4</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21225,7</w:t>
            </w:r>
          </w:p>
        </w:tc>
      </w:tr>
      <w:tr w:rsidR="003D4FA4" w:rsidRPr="000D2023" w:rsidTr="000D2023">
        <w:trPr>
          <w:jc w:val="center"/>
        </w:trPr>
        <w:tc>
          <w:tcPr>
            <w:tcW w:w="562"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6</w:t>
            </w:r>
          </w:p>
        </w:tc>
        <w:tc>
          <w:tcPr>
            <w:tcW w:w="2977"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 xml:space="preserve">Задача 5 </w:t>
            </w:r>
            <w:r w:rsidR="00252438" w:rsidRPr="000D2023">
              <w:rPr>
                <w:rFonts w:eastAsia="Times New Roman"/>
                <w:sz w:val="22"/>
                <w:szCs w:val="22"/>
              </w:rPr>
              <w:t>«</w:t>
            </w:r>
            <w:r w:rsidRPr="000D2023">
              <w:rPr>
                <w:rFonts w:eastAsia="Times New Roman"/>
                <w:sz w:val="22"/>
                <w:szCs w:val="22"/>
              </w:rPr>
              <w:t>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r w:rsidR="00252438" w:rsidRPr="000D2023">
              <w:rPr>
                <w:rFonts w:eastAsia="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6159,6</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6159,6</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5159,6</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5159,6</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5159,6</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27798</w:t>
            </w:r>
          </w:p>
        </w:tc>
      </w:tr>
      <w:tr w:rsidR="003D4FA4" w:rsidRPr="000D2023" w:rsidTr="000D2023">
        <w:trPr>
          <w:jc w:val="center"/>
        </w:trPr>
        <w:tc>
          <w:tcPr>
            <w:tcW w:w="562"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jc w:val="both"/>
              <w:rPr>
                <w:rFonts w:eastAsia="Times New Roman"/>
                <w:sz w:val="22"/>
                <w:szCs w:val="22"/>
              </w:rPr>
            </w:pPr>
            <w:r w:rsidRPr="000D2023">
              <w:rPr>
                <w:rFonts w:eastAsia="Times New Roman"/>
                <w:sz w:val="22"/>
                <w:szCs w:val="22"/>
              </w:rPr>
              <w:t>З</w:t>
            </w:r>
            <w:r w:rsidRPr="000D2023">
              <w:rPr>
                <w:rFonts w:eastAsia="BookmanOldStyle"/>
                <w:sz w:val="22"/>
                <w:szCs w:val="22"/>
              </w:rPr>
              <w:t xml:space="preserve">адача 6 </w:t>
            </w:r>
            <w:r w:rsidR="00252438" w:rsidRPr="000D2023">
              <w:rPr>
                <w:rFonts w:eastAsia="BookmanOldStyle"/>
                <w:sz w:val="22"/>
                <w:szCs w:val="22"/>
              </w:rPr>
              <w:t>«</w:t>
            </w:r>
            <w:r w:rsidRPr="000D2023">
              <w:rPr>
                <w:rFonts w:eastAsia="BookmanOldStyle"/>
                <w:sz w:val="22"/>
                <w:szCs w:val="22"/>
              </w:rPr>
              <w:t>Создание условий для воспитания гармонично развитой творческой личности в условиях современного социума</w:t>
            </w:r>
            <w:r w:rsidR="00252438" w:rsidRPr="000D2023">
              <w:rPr>
                <w:rFonts w:eastAsia="BookmanOldStyle"/>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11176,7</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11136,1</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8136,1</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8136,1</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8136,1</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46721,1</w:t>
            </w:r>
          </w:p>
        </w:tc>
      </w:tr>
      <w:tr w:rsidR="003D4FA4" w:rsidRPr="000D2023" w:rsidTr="000D2023">
        <w:trPr>
          <w:jc w:val="center"/>
        </w:trPr>
        <w:tc>
          <w:tcPr>
            <w:tcW w:w="562"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tabs>
                <w:tab w:val="left" w:pos="252"/>
              </w:tabs>
              <w:jc w:val="both"/>
              <w:rPr>
                <w:rFonts w:eastAsia="Times New Roman"/>
                <w:sz w:val="22"/>
                <w:szCs w:val="22"/>
              </w:rPr>
            </w:pPr>
            <w:r w:rsidRPr="000D2023">
              <w:rPr>
                <w:rFonts w:eastAsia="Times New Roman"/>
                <w:sz w:val="22"/>
                <w:szCs w:val="22"/>
              </w:rPr>
              <w:t>8</w:t>
            </w:r>
          </w:p>
        </w:tc>
        <w:tc>
          <w:tcPr>
            <w:tcW w:w="2977"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tabs>
                <w:tab w:val="left" w:pos="252"/>
              </w:tabs>
              <w:jc w:val="both"/>
              <w:rPr>
                <w:rFonts w:eastAsia="Times New Roman"/>
                <w:sz w:val="22"/>
                <w:szCs w:val="22"/>
              </w:rPr>
            </w:pPr>
            <w:r w:rsidRPr="000D2023">
              <w:rPr>
                <w:rFonts w:eastAsia="Times New Roman"/>
                <w:sz w:val="22"/>
                <w:szCs w:val="22"/>
              </w:rPr>
              <w:t xml:space="preserve">Задача 7 </w:t>
            </w:r>
            <w:r w:rsidR="00252438" w:rsidRPr="000D2023">
              <w:rPr>
                <w:rFonts w:eastAsia="Times New Roman"/>
                <w:sz w:val="22"/>
                <w:szCs w:val="22"/>
              </w:rPr>
              <w:t>«</w:t>
            </w:r>
            <w:r w:rsidRPr="000D2023">
              <w:rPr>
                <w:rFonts w:eastAsia="Times New Roman"/>
                <w:sz w:val="22"/>
                <w:szCs w:val="22"/>
              </w:rPr>
              <w:t>Обеспечение комплексной деятельности по сохранению и укреплению здоровья школьников, формированию основ здорового образа жизни</w:t>
            </w:r>
            <w:r w:rsidR="00252438" w:rsidRPr="000D2023">
              <w:rPr>
                <w:rFonts w:eastAsia="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16648,3</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17141,8</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15308,7</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15308,7</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15308,7</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79716,2</w:t>
            </w:r>
          </w:p>
        </w:tc>
      </w:tr>
      <w:tr w:rsidR="003D4FA4" w:rsidRPr="000D2023" w:rsidTr="000D2023">
        <w:trPr>
          <w:jc w:val="center"/>
        </w:trPr>
        <w:tc>
          <w:tcPr>
            <w:tcW w:w="562"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tabs>
                <w:tab w:val="left" w:pos="252"/>
              </w:tabs>
              <w:jc w:val="both"/>
              <w:rPr>
                <w:rFonts w:eastAsia="Times New Roman"/>
                <w:sz w:val="22"/>
                <w:szCs w:val="22"/>
              </w:rPr>
            </w:pPr>
            <w:r w:rsidRPr="000D2023">
              <w:rPr>
                <w:rFonts w:eastAsia="Times New Roman"/>
                <w:sz w:val="22"/>
                <w:szCs w:val="22"/>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3D4FA4" w:rsidRPr="000D2023" w:rsidRDefault="003D4FA4" w:rsidP="003D4FA4">
            <w:pPr>
              <w:tabs>
                <w:tab w:val="left" w:pos="252"/>
              </w:tabs>
              <w:jc w:val="both"/>
              <w:rPr>
                <w:rFonts w:eastAsia="Times New Roman"/>
                <w:sz w:val="22"/>
                <w:szCs w:val="22"/>
              </w:rPr>
            </w:pPr>
            <w:r w:rsidRPr="000D2023">
              <w:rPr>
                <w:rFonts w:eastAsia="Times New Roman"/>
                <w:sz w:val="22"/>
                <w:szCs w:val="22"/>
              </w:rPr>
              <w:t xml:space="preserve">Задача </w:t>
            </w:r>
            <w:r w:rsidRPr="000D2023">
              <w:rPr>
                <w:rFonts w:eastAsia="BookmanOldStyle"/>
                <w:sz w:val="22"/>
                <w:szCs w:val="22"/>
              </w:rPr>
              <w:t xml:space="preserve">8 </w:t>
            </w:r>
            <w:r w:rsidR="00252438" w:rsidRPr="000D2023">
              <w:rPr>
                <w:rFonts w:eastAsia="BookmanOldStyle"/>
                <w:sz w:val="22"/>
                <w:szCs w:val="22"/>
              </w:rPr>
              <w:t>«</w:t>
            </w:r>
            <w:r w:rsidRPr="000D2023">
              <w:rPr>
                <w:rFonts w:eastAsia="BookmanOldStyle"/>
                <w:sz w:val="22"/>
                <w:szCs w:val="22"/>
              </w:rPr>
              <w:t xml:space="preserve">Создание современной системы оценки </w:t>
            </w:r>
            <w:proofErr w:type="gramStart"/>
            <w:r w:rsidRPr="000D2023">
              <w:rPr>
                <w:rFonts w:eastAsia="BookmanOldStyle"/>
                <w:sz w:val="22"/>
                <w:szCs w:val="22"/>
              </w:rPr>
              <w:t>индивидуальных образовательных достижений</w:t>
            </w:r>
            <w:proofErr w:type="gramEnd"/>
            <w:r w:rsidRPr="000D2023">
              <w:rPr>
                <w:rFonts w:eastAsia="BookmanOldStyle"/>
                <w:sz w:val="22"/>
                <w:szCs w:val="22"/>
              </w:rPr>
              <w:t xml:space="preserve"> обучающихся</w:t>
            </w:r>
            <w:r w:rsidR="00252438" w:rsidRPr="000D2023">
              <w:rPr>
                <w:rFonts w:eastAsia="BookmanOldStyle"/>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0D2023" w:rsidRDefault="003D4FA4" w:rsidP="003D4FA4">
            <w:pPr>
              <w:jc w:val="center"/>
              <w:rPr>
                <w:rFonts w:eastAsia="Times New Roman"/>
                <w:sz w:val="22"/>
                <w:szCs w:val="22"/>
              </w:rPr>
            </w:pPr>
            <w:r w:rsidRPr="000D2023">
              <w:rPr>
                <w:rFonts w:eastAsia="Times New Roman"/>
                <w:sz w:val="22"/>
                <w:szCs w:val="22"/>
              </w:rPr>
              <w:t>0</w:t>
            </w:r>
          </w:p>
        </w:tc>
      </w:tr>
    </w:tbl>
    <w:p w:rsidR="003D4FA4" w:rsidRPr="003D4FA4" w:rsidRDefault="003D4FA4" w:rsidP="003D4FA4">
      <w:pPr>
        <w:jc w:val="both"/>
        <w:rPr>
          <w:b/>
          <w:sz w:val="28"/>
          <w:szCs w:val="28"/>
          <w:lang w:eastAsia="ar-SA"/>
        </w:rPr>
      </w:pPr>
    </w:p>
    <w:p w:rsidR="003D4FA4" w:rsidRPr="003D4FA4" w:rsidRDefault="003D4FA4" w:rsidP="003D4FA4">
      <w:pPr>
        <w:jc w:val="center"/>
        <w:rPr>
          <w:b/>
          <w:sz w:val="28"/>
          <w:szCs w:val="28"/>
        </w:rPr>
      </w:pPr>
      <w:r w:rsidRPr="003D4FA4">
        <w:rPr>
          <w:b/>
          <w:sz w:val="28"/>
          <w:szCs w:val="28"/>
        </w:rPr>
        <w:t>Раздел IV. Обеспечивающая подпрограмма</w:t>
      </w:r>
    </w:p>
    <w:p w:rsidR="003D4FA4" w:rsidRPr="003D4FA4" w:rsidRDefault="003D4FA4" w:rsidP="003D4FA4">
      <w:pPr>
        <w:jc w:val="center"/>
        <w:rPr>
          <w:b/>
          <w:sz w:val="28"/>
          <w:szCs w:val="28"/>
        </w:rPr>
      </w:pPr>
    </w:p>
    <w:p w:rsidR="003D4FA4" w:rsidRPr="003D4FA4" w:rsidRDefault="003D4FA4" w:rsidP="003D4FA4">
      <w:pPr>
        <w:jc w:val="center"/>
        <w:rPr>
          <w:b/>
          <w:sz w:val="28"/>
          <w:szCs w:val="28"/>
        </w:rPr>
      </w:pPr>
      <w:r w:rsidRPr="003D4FA4">
        <w:rPr>
          <w:b/>
          <w:sz w:val="28"/>
          <w:szCs w:val="28"/>
        </w:rPr>
        <w:t xml:space="preserve">Подраздел </w:t>
      </w:r>
      <w:r w:rsidRPr="003D4FA4">
        <w:rPr>
          <w:b/>
          <w:sz w:val="28"/>
          <w:szCs w:val="28"/>
          <w:lang w:val="en-US"/>
        </w:rPr>
        <w:t>I</w:t>
      </w:r>
    </w:p>
    <w:p w:rsidR="003D4FA4" w:rsidRPr="003D4FA4" w:rsidRDefault="003D4FA4" w:rsidP="003D4FA4">
      <w:pPr>
        <w:jc w:val="center"/>
        <w:rPr>
          <w:b/>
          <w:sz w:val="28"/>
          <w:szCs w:val="28"/>
        </w:rPr>
      </w:pPr>
      <w:r w:rsidRPr="003D4FA4">
        <w:rPr>
          <w:b/>
          <w:sz w:val="28"/>
          <w:szCs w:val="28"/>
        </w:rPr>
        <w:t>О</w:t>
      </w:r>
      <w:r w:rsidRPr="003D4FA4">
        <w:rPr>
          <w:b/>
          <w:kern w:val="24"/>
          <w:sz w:val="28"/>
          <w:szCs w:val="28"/>
        </w:rPr>
        <w:t xml:space="preserve">беспечение деятельности </w:t>
      </w:r>
      <w:r w:rsidRPr="003D4FA4">
        <w:rPr>
          <w:b/>
          <w:sz w:val="28"/>
          <w:szCs w:val="28"/>
        </w:rPr>
        <w:t>администратора муниципальной программы</w:t>
      </w:r>
    </w:p>
    <w:p w:rsidR="003D4FA4" w:rsidRPr="003D4FA4" w:rsidRDefault="003D4FA4" w:rsidP="003D4FA4">
      <w:pPr>
        <w:jc w:val="center"/>
        <w:rPr>
          <w:kern w:val="24"/>
          <w:sz w:val="28"/>
          <w:szCs w:val="28"/>
        </w:rPr>
      </w:pPr>
    </w:p>
    <w:p w:rsidR="003D4FA4" w:rsidRPr="003D4FA4" w:rsidRDefault="003D4FA4" w:rsidP="008859B5">
      <w:pPr>
        <w:ind w:firstLine="709"/>
        <w:jc w:val="both"/>
        <w:rPr>
          <w:sz w:val="28"/>
          <w:szCs w:val="28"/>
        </w:rPr>
      </w:pPr>
      <w:r w:rsidRPr="003D4FA4">
        <w:rPr>
          <w:sz w:val="28"/>
          <w:szCs w:val="28"/>
        </w:rPr>
        <w:t>1. В рамках обеспечивающей подпрограммы предусмотрено обеспечение деятельности главного администратора программы.</w:t>
      </w:r>
    </w:p>
    <w:p w:rsidR="003D4FA4" w:rsidRPr="003D4FA4" w:rsidRDefault="003D4FA4" w:rsidP="008859B5">
      <w:pPr>
        <w:ind w:firstLine="709"/>
        <w:jc w:val="both"/>
        <w:rPr>
          <w:sz w:val="28"/>
          <w:szCs w:val="28"/>
        </w:rPr>
      </w:pPr>
      <w:r w:rsidRPr="003D4FA4">
        <w:rPr>
          <w:sz w:val="28"/>
          <w:szCs w:val="28"/>
        </w:rPr>
        <w:t>2. 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 приведены в таблице 2.</w:t>
      </w:r>
    </w:p>
    <w:p w:rsidR="003D4FA4" w:rsidRPr="003D4FA4" w:rsidRDefault="003D4FA4" w:rsidP="003D4FA4">
      <w:pPr>
        <w:spacing w:line="276" w:lineRule="auto"/>
        <w:ind w:firstLine="425"/>
        <w:jc w:val="right"/>
        <w:rPr>
          <w:sz w:val="28"/>
          <w:szCs w:val="28"/>
        </w:rPr>
      </w:pPr>
      <w:r w:rsidRPr="003D4FA4">
        <w:rPr>
          <w:sz w:val="28"/>
          <w:szCs w:val="2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4A0" w:firstRow="1" w:lastRow="0" w:firstColumn="1" w:lastColumn="0" w:noHBand="0" w:noVBand="1"/>
      </w:tblPr>
      <w:tblGrid>
        <w:gridCol w:w="468"/>
        <w:gridCol w:w="3159"/>
        <w:gridCol w:w="1093"/>
        <w:gridCol w:w="1093"/>
        <w:gridCol w:w="1093"/>
        <w:gridCol w:w="1093"/>
        <w:gridCol w:w="1093"/>
        <w:gridCol w:w="1103"/>
      </w:tblGrid>
      <w:tr w:rsidR="003D4FA4" w:rsidRPr="008859B5" w:rsidTr="008859B5">
        <w:trPr>
          <w:jc w:val="center"/>
        </w:trPr>
        <w:tc>
          <w:tcPr>
            <w:tcW w:w="476" w:type="dxa"/>
            <w:vMerge w:val="restart"/>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snapToGrid w:val="0"/>
              <w:spacing w:line="276" w:lineRule="auto"/>
              <w:jc w:val="center"/>
              <w:rPr>
                <w:sz w:val="22"/>
                <w:szCs w:val="22"/>
                <w:lang w:eastAsia="ar-SA"/>
              </w:rPr>
            </w:pPr>
            <w:r w:rsidRPr="00914CE4">
              <w:rPr>
                <w:sz w:val="22"/>
                <w:szCs w:val="22"/>
                <w:lang w:eastAsia="ar-SA"/>
              </w:rPr>
              <w:t>№ п/п</w:t>
            </w:r>
          </w:p>
        </w:tc>
        <w:tc>
          <w:tcPr>
            <w:tcW w:w="3312" w:type="dxa"/>
            <w:vMerge w:val="restart"/>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snapToGrid w:val="0"/>
              <w:jc w:val="center"/>
              <w:rPr>
                <w:sz w:val="22"/>
                <w:szCs w:val="22"/>
                <w:lang w:eastAsia="ar-SA"/>
              </w:rPr>
            </w:pPr>
            <w:r w:rsidRPr="00914CE4">
              <w:rPr>
                <w:sz w:val="22"/>
                <w:szCs w:val="22"/>
                <w:lang w:eastAsia="ar-SA"/>
              </w:rPr>
              <w:t>Задачи обеспечивающей подпрограммы</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snapToGrid w:val="0"/>
              <w:spacing w:line="276" w:lineRule="auto"/>
              <w:ind w:firstLine="87"/>
              <w:jc w:val="center"/>
              <w:rPr>
                <w:sz w:val="22"/>
                <w:szCs w:val="22"/>
                <w:lang w:eastAsia="ar-SA"/>
              </w:rPr>
            </w:pPr>
            <w:r w:rsidRPr="00914CE4">
              <w:rPr>
                <w:sz w:val="22"/>
                <w:szCs w:val="22"/>
                <w:lang w:eastAsia="ar-SA"/>
              </w:rPr>
              <w:t>Объем бюджетных ассигнований, тыс. руб.</w:t>
            </w:r>
          </w:p>
        </w:tc>
      </w:tr>
      <w:tr w:rsidR="003D4FA4" w:rsidRPr="008859B5" w:rsidTr="008859B5">
        <w:trPr>
          <w:jc w:val="center"/>
        </w:trPr>
        <w:tc>
          <w:tcPr>
            <w:tcW w:w="476" w:type="dxa"/>
            <w:vMerge/>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rPr>
                <w:sz w:val="22"/>
                <w:szCs w:val="22"/>
                <w:lang w:eastAsia="ar-SA"/>
              </w:rPr>
            </w:pP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snapToGrid w:val="0"/>
              <w:spacing w:line="276" w:lineRule="auto"/>
              <w:ind w:firstLine="87"/>
              <w:jc w:val="center"/>
              <w:rPr>
                <w:sz w:val="22"/>
                <w:szCs w:val="22"/>
                <w:lang w:eastAsia="ar-SA"/>
              </w:rPr>
            </w:pPr>
            <w:r w:rsidRPr="00914CE4">
              <w:rPr>
                <w:sz w:val="22"/>
                <w:szCs w:val="22"/>
                <w:lang w:eastAsia="ar-SA"/>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snapToGrid w:val="0"/>
              <w:spacing w:line="276" w:lineRule="auto"/>
              <w:ind w:firstLine="87"/>
              <w:jc w:val="center"/>
              <w:rPr>
                <w:sz w:val="22"/>
                <w:szCs w:val="22"/>
                <w:lang w:eastAsia="ar-SA"/>
              </w:rPr>
            </w:pPr>
            <w:r w:rsidRPr="00914CE4">
              <w:rPr>
                <w:sz w:val="22"/>
                <w:szCs w:val="22"/>
                <w:lang w:eastAsia="ar-SA"/>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snapToGrid w:val="0"/>
              <w:spacing w:line="276" w:lineRule="auto"/>
              <w:ind w:firstLine="87"/>
              <w:jc w:val="center"/>
              <w:rPr>
                <w:sz w:val="22"/>
                <w:szCs w:val="22"/>
                <w:lang w:eastAsia="ar-SA"/>
              </w:rPr>
            </w:pPr>
            <w:r w:rsidRPr="00914CE4">
              <w:rPr>
                <w:sz w:val="22"/>
                <w:szCs w:val="22"/>
                <w:lang w:eastAsia="ar-SA"/>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snapToGrid w:val="0"/>
              <w:spacing w:line="276" w:lineRule="auto"/>
              <w:ind w:firstLine="87"/>
              <w:jc w:val="center"/>
              <w:rPr>
                <w:sz w:val="22"/>
                <w:szCs w:val="22"/>
                <w:lang w:eastAsia="ar-SA"/>
              </w:rPr>
            </w:pPr>
            <w:r w:rsidRPr="00914CE4">
              <w:rPr>
                <w:sz w:val="22"/>
                <w:szCs w:val="22"/>
                <w:lang w:eastAsia="ar-SA"/>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snapToGrid w:val="0"/>
              <w:spacing w:line="276" w:lineRule="auto"/>
              <w:ind w:firstLine="87"/>
              <w:jc w:val="center"/>
              <w:rPr>
                <w:sz w:val="22"/>
                <w:szCs w:val="22"/>
                <w:lang w:eastAsia="ar-SA"/>
              </w:rPr>
            </w:pPr>
            <w:r w:rsidRPr="00914CE4">
              <w:rPr>
                <w:sz w:val="22"/>
                <w:szCs w:val="22"/>
                <w:lang w:eastAsia="ar-SA"/>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4FA4" w:rsidRPr="00914CE4" w:rsidRDefault="003D4FA4" w:rsidP="003D4FA4">
            <w:pPr>
              <w:snapToGrid w:val="0"/>
              <w:spacing w:line="276" w:lineRule="auto"/>
              <w:ind w:firstLine="87"/>
              <w:jc w:val="center"/>
              <w:rPr>
                <w:sz w:val="22"/>
                <w:szCs w:val="22"/>
                <w:lang w:eastAsia="ar-SA"/>
              </w:rPr>
            </w:pPr>
            <w:r w:rsidRPr="00914CE4">
              <w:rPr>
                <w:sz w:val="22"/>
                <w:szCs w:val="22"/>
                <w:lang w:eastAsia="ar-SA"/>
              </w:rPr>
              <w:t>итого</w:t>
            </w:r>
          </w:p>
        </w:tc>
      </w:tr>
      <w:tr w:rsidR="003D4FA4" w:rsidRPr="008859B5" w:rsidTr="008859B5">
        <w:trPr>
          <w:jc w:val="center"/>
        </w:trPr>
        <w:tc>
          <w:tcPr>
            <w:tcW w:w="476" w:type="dxa"/>
            <w:tcBorders>
              <w:top w:val="single" w:sz="4" w:space="0" w:color="auto"/>
              <w:left w:val="single" w:sz="4" w:space="0" w:color="auto"/>
              <w:bottom w:val="single" w:sz="4" w:space="0" w:color="auto"/>
              <w:right w:val="single" w:sz="4" w:space="0" w:color="auto"/>
            </w:tcBorders>
            <w:hideMark/>
          </w:tcPr>
          <w:p w:rsidR="003D4FA4" w:rsidRPr="00914CE4" w:rsidRDefault="003D4FA4" w:rsidP="003D4FA4">
            <w:pPr>
              <w:snapToGrid w:val="0"/>
              <w:spacing w:line="276" w:lineRule="auto"/>
              <w:rPr>
                <w:sz w:val="22"/>
                <w:szCs w:val="22"/>
                <w:lang w:eastAsia="ar-SA"/>
              </w:rPr>
            </w:pPr>
            <w:r w:rsidRPr="00914CE4">
              <w:rPr>
                <w:sz w:val="22"/>
                <w:szCs w:val="22"/>
                <w:lang w:eastAsia="ar-SA"/>
              </w:rPr>
              <w:t>1</w:t>
            </w:r>
          </w:p>
        </w:tc>
        <w:tc>
          <w:tcPr>
            <w:tcW w:w="3312" w:type="dxa"/>
            <w:tcBorders>
              <w:top w:val="single" w:sz="4" w:space="0" w:color="auto"/>
              <w:left w:val="single" w:sz="4" w:space="0" w:color="auto"/>
              <w:bottom w:val="single" w:sz="4" w:space="0" w:color="auto"/>
              <w:right w:val="single" w:sz="4" w:space="0" w:color="auto"/>
            </w:tcBorders>
            <w:hideMark/>
          </w:tcPr>
          <w:p w:rsidR="003D4FA4" w:rsidRPr="00914CE4" w:rsidRDefault="003D4FA4" w:rsidP="003D4FA4">
            <w:pPr>
              <w:snapToGrid w:val="0"/>
              <w:rPr>
                <w:sz w:val="22"/>
                <w:szCs w:val="22"/>
                <w:lang w:eastAsia="ar-SA"/>
              </w:rPr>
            </w:pPr>
            <w:r w:rsidRPr="00914CE4">
              <w:rPr>
                <w:sz w:val="22"/>
                <w:szCs w:val="22"/>
                <w:lang w:eastAsia="ar-SA"/>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8840,2</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8299,6</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8118,2</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8118,2</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8118,2</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41494,4</w:t>
            </w:r>
          </w:p>
        </w:tc>
      </w:tr>
      <w:tr w:rsidR="003D4FA4" w:rsidRPr="008859B5" w:rsidTr="008859B5">
        <w:trPr>
          <w:jc w:val="center"/>
        </w:trPr>
        <w:tc>
          <w:tcPr>
            <w:tcW w:w="476" w:type="dxa"/>
            <w:tcBorders>
              <w:top w:val="single" w:sz="4" w:space="0" w:color="auto"/>
              <w:left w:val="single" w:sz="4" w:space="0" w:color="auto"/>
              <w:bottom w:val="single" w:sz="4" w:space="0" w:color="auto"/>
              <w:right w:val="single" w:sz="4" w:space="0" w:color="auto"/>
            </w:tcBorders>
            <w:hideMark/>
          </w:tcPr>
          <w:p w:rsidR="003D4FA4" w:rsidRPr="00914CE4" w:rsidRDefault="003D4FA4" w:rsidP="003D4FA4">
            <w:pPr>
              <w:spacing w:line="276" w:lineRule="auto"/>
              <w:jc w:val="both"/>
              <w:rPr>
                <w:rFonts w:eastAsia="Times New Roman"/>
                <w:sz w:val="22"/>
                <w:szCs w:val="22"/>
              </w:rPr>
            </w:pPr>
            <w:r w:rsidRPr="00914CE4">
              <w:rPr>
                <w:rFonts w:eastAsia="Times New Roman"/>
                <w:sz w:val="22"/>
                <w:szCs w:val="22"/>
              </w:rPr>
              <w:t>2</w:t>
            </w:r>
          </w:p>
        </w:tc>
        <w:tc>
          <w:tcPr>
            <w:tcW w:w="3312" w:type="dxa"/>
            <w:tcBorders>
              <w:top w:val="single" w:sz="4" w:space="0" w:color="auto"/>
              <w:left w:val="single" w:sz="4" w:space="0" w:color="auto"/>
              <w:bottom w:val="single" w:sz="4" w:space="0" w:color="auto"/>
              <w:right w:val="single" w:sz="4" w:space="0" w:color="auto"/>
            </w:tcBorders>
            <w:hideMark/>
          </w:tcPr>
          <w:p w:rsidR="003D4FA4" w:rsidRPr="00914CE4" w:rsidRDefault="003D4FA4" w:rsidP="003D4FA4">
            <w:pPr>
              <w:jc w:val="both"/>
              <w:rPr>
                <w:rFonts w:eastAsia="Times New Roman"/>
                <w:sz w:val="22"/>
                <w:szCs w:val="22"/>
              </w:rPr>
            </w:pPr>
            <w:r w:rsidRPr="00914CE4">
              <w:rPr>
                <w:rFonts w:eastAsia="Times New Roman"/>
                <w:sz w:val="22"/>
                <w:szCs w:val="22"/>
              </w:rPr>
              <w:t>Обеспечение деятельности главного администратора муниципальной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8840,2</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8299,6</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8118,2</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8118,2</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8118,2</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41494,4</w:t>
            </w:r>
          </w:p>
        </w:tc>
      </w:tr>
      <w:tr w:rsidR="003D4FA4" w:rsidRPr="008859B5" w:rsidTr="008859B5">
        <w:trPr>
          <w:jc w:val="center"/>
        </w:trPr>
        <w:tc>
          <w:tcPr>
            <w:tcW w:w="476" w:type="dxa"/>
            <w:tcBorders>
              <w:top w:val="single" w:sz="4" w:space="0" w:color="auto"/>
              <w:left w:val="single" w:sz="4" w:space="0" w:color="auto"/>
              <w:bottom w:val="single" w:sz="4" w:space="0" w:color="auto"/>
              <w:right w:val="single" w:sz="4" w:space="0" w:color="auto"/>
            </w:tcBorders>
            <w:hideMark/>
          </w:tcPr>
          <w:p w:rsidR="003D4FA4" w:rsidRPr="00914CE4" w:rsidRDefault="003D4FA4" w:rsidP="003D4FA4">
            <w:pPr>
              <w:spacing w:line="276" w:lineRule="auto"/>
              <w:jc w:val="both"/>
              <w:rPr>
                <w:rFonts w:eastAsia="Times New Roman"/>
                <w:sz w:val="22"/>
                <w:szCs w:val="22"/>
              </w:rPr>
            </w:pPr>
            <w:r w:rsidRPr="00914CE4">
              <w:rPr>
                <w:rFonts w:eastAsia="Times New Roman"/>
                <w:sz w:val="22"/>
                <w:szCs w:val="22"/>
              </w:rPr>
              <w:t>3</w:t>
            </w:r>
          </w:p>
        </w:tc>
        <w:tc>
          <w:tcPr>
            <w:tcW w:w="3312" w:type="dxa"/>
            <w:tcBorders>
              <w:top w:val="single" w:sz="4" w:space="0" w:color="auto"/>
              <w:left w:val="single" w:sz="4" w:space="0" w:color="auto"/>
              <w:bottom w:val="single" w:sz="4" w:space="0" w:color="auto"/>
              <w:right w:val="single" w:sz="4" w:space="0" w:color="auto"/>
            </w:tcBorders>
            <w:hideMark/>
          </w:tcPr>
          <w:p w:rsidR="003D4FA4" w:rsidRPr="00914CE4" w:rsidRDefault="003D4FA4" w:rsidP="003D4FA4">
            <w:pPr>
              <w:rPr>
                <w:rFonts w:eastAsia="Times New Roman"/>
                <w:sz w:val="22"/>
                <w:szCs w:val="22"/>
              </w:rPr>
            </w:pPr>
            <w:r w:rsidRPr="00914CE4">
              <w:rPr>
                <w:rFonts w:eastAsia="Times New Roman"/>
                <w:sz w:val="22"/>
                <w:szCs w:val="22"/>
              </w:rPr>
              <w:t>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r>
      <w:tr w:rsidR="003D4FA4" w:rsidRPr="008859B5" w:rsidTr="008859B5">
        <w:trPr>
          <w:jc w:val="center"/>
        </w:trPr>
        <w:tc>
          <w:tcPr>
            <w:tcW w:w="476" w:type="dxa"/>
            <w:tcBorders>
              <w:top w:val="single" w:sz="4" w:space="0" w:color="auto"/>
              <w:left w:val="single" w:sz="4" w:space="0" w:color="auto"/>
              <w:bottom w:val="single" w:sz="4" w:space="0" w:color="auto"/>
              <w:right w:val="single" w:sz="4" w:space="0" w:color="auto"/>
            </w:tcBorders>
          </w:tcPr>
          <w:p w:rsidR="003D4FA4" w:rsidRPr="00914CE4" w:rsidRDefault="003D4FA4" w:rsidP="003D4FA4">
            <w:pPr>
              <w:spacing w:line="276" w:lineRule="auto"/>
              <w:jc w:val="both"/>
              <w:rPr>
                <w:rFonts w:eastAsia="Times New Roman"/>
                <w:sz w:val="22"/>
                <w:szCs w:val="22"/>
              </w:rPr>
            </w:pPr>
            <w:r w:rsidRPr="00914CE4">
              <w:rPr>
                <w:rFonts w:eastAsia="Times New Roman"/>
                <w:sz w:val="22"/>
                <w:szCs w:val="22"/>
              </w:rPr>
              <w:t>4</w:t>
            </w:r>
          </w:p>
        </w:tc>
        <w:tc>
          <w:tcPr>
            <w:tcW w:w="3312" w:type="dxa"/>
            <w:tcBorders>
              <w:top w:val="single" w:sz="4" w:space="0" w:color="auto"/>
              <w:left w:val="single" w:sz="4" w:space="0" w:color="auto"/>
              <w:bottom w:val="single" w:sz="4" w:space="0" w:color="auto"/>
              <w:right w:val="single" w:sz="4" w:space="0" w:color="auto"/>
            </w:tcBorders>
          </w:tcPr>
          <w:p w:rsidR="003D4FA4" w:rsidRPr="00914CE4" w:rsidRDefault="003D4FA4" w:rsidP="003D4FA4">
            <w:pPr>
              <w:rPr>
                <w:rFonts w:eastAsia="Times New Roman"/>
                <w:sz w:val="22"/>
                <w:szCs w:val="22"/>
              </w:rPr>
            </w:pPr>
            <w:r w:rsidRPr="00914CE4">
              <w:rPr>
                <w:rFonts w:eastAsia="Times New Roman"/>
                <w:sz w:val="22"/>
                <w:szCs w:val="22"/>
              </w:rPr>
              <w:t>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3D4FA4" w:rsidRPr="00914CE4" w:rsidRDefault="003D4FA4" w:rsidP="003D4FA4">
            <w:pPr>
              <w:spacing w:line="276" w:lineRule="auto"/>
              <w:jc w:val="center"/>
              <w:rPr>
                <w:rFonts w:eastAsia="Times New Roman"/>
                <w:sz w:val="22"/>
                <w:szCs w:val="22"/>
              </w:rPr>
            </w:pPr>
            <w:r w:rsidRPr="00914CE4">
              <w:rPr>
                <w:rFonts w:eastAsia="Times New Roman"/>
                <w:sz w:val="22"/>
                <w:szCs w:val="22"/>
              </w:rPr>
              <w:t>0</w:t>
            </w:r>
          </w:p>
        </w:tc>
      </w:tr>
    </w:tbl>
    <w:p w:rsidR="003D4FA4" w:rsidRPr="003D4FA4" w:rsidRDefault="003D4FA4" w:rsidP="008859B5">
      <w:pPr>
        <w:ind w:firstLine="709"/>
        <w:jc w:val="both"/>
        <w:rPr>
          <w:sz w:val="28"/>
          <w:szCs w:val="28"/>
        </w:rPr>
      </w:pPr>
      <w:r w:rsidRPr="003D4FA4">
        <w:rPr>
          <w:sz w:val="28"/>
          <w:szCs w:val="28"/>
        </w:rPr>
        <w:t xml:space="preserve">3. Перечень администраторов муниципальной программы: </w:t>
      </w:r>
    </w:p>
    <w:p w:rsidR="003D4FA4" w:rsidRPr="003D4FA4" w:rsidRDefault="003D4FA4" w:rsidP="008859B5">
      <w:pPr>
        <w:ind w:firstLine="709"/>
        <w:jc w:val="both"/>
        <w:rPr>
          <w:sz w:val="28"/>
          <w:szCs w:val="28"/>
        </w:rPr>
      </w:pPr>
      <w:r w:rsidRPr="003D4FA4">
        <w:rPr>
          <w:sz w:val="28"/>
          <w:szCs w:val="28"/>
        </w:rPr>
        <w:t>Отдел образования Администрации Лихославльского района Тверской области.</w:t>
      </w:r>
    </w:p>
    <w:p w:rsidR="003D4FA4" w:rsidRPr="003D4FA4" w:rsidRDefault="003D4FA4" w:rsidP="008859B5">
      <w:pPr>
        <w:ind w:firstLine="709"/>
        <w:jc w:val="both"/>
        <w:rPr>
          <w:sz w:val="28"/>
          <w:szCs w:val="28"/>
        </w:rPr>
      </w:pPr>
    </w:p>
    <w:p w:rsidR="003D4FA4" w:rsidRPr="003D4FA4" w:rsidRDefault="003D4FA4" w:rsidP="003D4FA4">
      <w:pPr>
        <w:jc w:val="center"/>
        <w:rPr>
          <w:b/>
          <w:sz w:val="28"/>
          <w:szCs w:val="28"/>
        </w:rPr>
      </w:pPr>
      <w:r w:rsidRPr="003D4FA4">
        <w:rPr>
          <w:b/>
          <w:sz w:val="28"/>
          <w:szCs w:val="28"/>
        </w:rPr>
        <w:t>Подраздел II</w:t>
      </w:r>
    </w:p>
    <w:p w:rsidR="003D4FA4" w:rsidRPr="003D4FA4" w:rsidRDefault="003D4FA4" w:rsidP="003D4FA4">
      <w:pPr>
        <w:jc w:val="center"/>
        <w:rPr>
          <w:b/>
          <w:sz w:val="28"/>
          <w:szCs w:val="28"/>
        </w:rPr>
      </w:pPr>
      <w:r w:rsidRPr="003D4FA4">
        <w:rPr>
          <w:b/>
          <w:sz w:val="28"/>
          <w:szCs w:val="28"/>
        </w:rPr>
        <w:t>Административные мероприятия</w:t>
      </w:r>
    </w:p>
    <w:p w:rsidR="003D4FA4" w:rsidRPr="003D4FA4" w:rsidRDefault="003D4FA4" w:rsidP="003D4FA4">
      <w:pPr>
        <w:ind w:firstLine="709"/>
        <w:jc w:val="center"/>
        <w:rPr>
          <w:b/>
          <w:sz w:val="28"/>
          <w:szCs w:val="28"/>
        </w:rPr>
      </w:pPr>
    </w:p>
    <w:p w:rsidR="003D4FA4" w:rsidRPr="003D4FA4" w:rsidRDefault="003D4FA4" w:rsidP="008859B5">
      <w:pPr>
        <w:ind w:firstLine="709"/>
        <w:jc w:val="both"/>
        <w:rPr>
          <w:sz w:val="28"/>
          <w:szCs w:val="28"/>
        </w:rPr>
      </w:pPr>
      <w:r w:rsidRPr="003D4FA4">
        <w:rPr>
          <w:sz w:val="28"/>
          <w:szCs w:val="28"/>
        </w:rPr>
        <w:t xml:space="preserve">1. Задача 1. </w:t>
      </w:r>
      <w:r w:rsidR="00252438">
        <w:rPr>
          <w:sz w:val="28"/>
          <w:szCs w:val="28"/>
        </w:rPr>
        <w:t>«</w:t>
      </w:r>
      <w:r w:rsidRPr="003D4FA4">
        <w:rPr>
          <w:sz w:val="28"/>
          <w:szCs w:val="28"/>
        </w:rPr>
        <w:t>Обеспечение деятельности главного администратора программы</w:t>
      </w:r>
      <w:r w:rsidR="00252438">
        <w:rPr>
          <w:sz w:val="28"/>
          <w:szCs w:val="28"/>
        </w:rPr>
        <w:t>»</w:t>
      </w:r>
      <w:r w:rsidRPr="003D4FA4">
        <w:rPr>
          <w:sz w:val="28"/>
          <w:szCs w:val="28"/>
        </w:rPr>
        <w:t xml:space="preserve"> реализуется с помощью следующих мероприятий:</w:t>
      </w:r>
    </w:p>
    <w:p w:rsidR="003D4FA4" w:rsidRPr="003D4FA4" w:rsidRDefault="003D4FA4" w:rsidP="008859B5">
      <w:pPr>
        <w:ind w:firstLine="709"/>
        <w:jc w:val="both"/>
        <w:rPr>
          <w:sz w:val="28"/>
          <w:szCs w:val="28"/>
        </w:rPr>
      </w:pPr>
      <w:r w:rsidRPr="003D4FA4">
        <w:rPr>
          <w:sz w:val="28"/>
          <w:szCs w:val="28"/>
        </w:rPr>
        <w:t xml:space="preserve">а) </w:t>
      </w:r>
      <w:r w:rsidR="008859B5">
        <w:rPr>
          <w:sz w:val="28"/>
          <w:szCs w:val="28"/>
        </w:rPr>
        <w:t>м</w:t>
      </w:r>
      <w:r w:rsidRPr="003D4FA4">
        <w:rPr>
          <w:sz w:val="28"/>
          <w:szCs w:val="28"/>
        </w:rPr>
        <w:t xml:space="preserve">ероприятие </w:t>
      </w:r>
      <w:r w:rsidR="00252438">
        <w:rPr>
          <w:sz w:val="28"/>
          <w:szCs w:val="28"/>
        </w:rPr>
        <w:t>«</w:t>
      </w:r>
      <w:r w:rsidRPr="003D4FA4">
        <w:rPr>
          <w:sz w:val="28"/>
          <w:szCs w:val="28"/>
        </w:rPr>
        <w:t>Расходы на руководство и управление в системе образования</w:t>
      </w:r>
      <w:r w:rsidR="00252438">
        <w:rPr>
          <w:sz w:val="28"/>
          <w:szCs w:val="28"/>
        </w:rPr>
        <w:t>»</w:t>
      </w:r>
    </w:p>
    <w:p w:rsidR="003D4FA4" w:rsidRPr="003D4FA4" w:rsidRDefault="003D4FA4" w:rsidP="008859B5">
      <w:pPr>
        <w:ind w:firstLine="709"/>
        <w:jc w:val="both"/>
        <w:rPr>
          <w:sz w:val="28"/>
          <w:szCs w:val="28"/>
        </w:rPr>
      </w:pPr>
      <w:r w:rsidRPr="003D4FA4">
        <w:rPr>
          <w:sz w:val="28"/>
          <w:szCs w:val="28"/>
        </w:rPr>
        <w:t xml:space="preserve">б) административного мероприятие </w:t>
      </w:r>
      <w:r w:rsidR="00252438">
        <w:rPr>
          <w:sz w:val="28"/>
          <w:szCs w:val="28"/>
        </w:rPr>
        <w:t>«</w:t>
      </w:r>
      <w:r w:rsidRPr="003D4FA4">
        <w:rPr>
          <w:sz w:val="28"/>
          <w:szCs w:val="28"/>
        </w:rPr>
        <w:t>Проведение семинаров, совещаний, круглых столов по вопросам развития системы образования</w:t>
      </w:r>
      <w:r w:rsidR="00252438">
        <w:rPr>
          <w:sz w:val="28"/>
          <w:szCs w:val="28"/>
        </w:rPr>
        <w:t>»</w:t>
      </w:r>
      <w:r w:rsidRPr="003D4FA4">
        <w:rPr>
          <w:sz w:val="28"/>
          <w:szCs w:val="28"/>
        </w:rPr>
        <w:t xml:space="preserve">. Выполнение </w:t>
      </w:r>
      <w:r w:rsidRPr="003D4FA4">
        <w:rPr>
          <w:sz w:val="28"/>
          <w:szCs w:val="28"/>
        </w:rPr>
        <w:lastRenderedPageBreak/>
        <w:t>административного мероприятия оценивается с помощью следующего показателя — количество семинаров, совещаний, круглых столов, проведенный за отчетный период Отделом образования по вопросам развития системы образования.</w:t>
      </w:r>
    </w:p>
    <w:p w:rsidR="003D4FA4" w:rsidRPr="003D4FA4" w:rsidRDefault="008859B5" w:rsidP="008859B5">
      <w:pPr>
        <w:ind w:firstLine="709"/>
        <w:jc w:val="both"/>
        <w:rPr>
          <w:sz w:val="28"/>
          <w:szCs w:val="28"/>
        </w:rPr>
      </w:pPr>
      <w:r>
        <w:rPr>
          <w:sz w:val="28"/>
          <w:szCs w:val="28"/>
        </w:rPr>
        <w:t>в) а</w:t>
      </w:r>
      <w:r w:rsidR="003D4FA4" w:rsidRPr="003D4FA4">
        <w:rPr>
          <w:sz w:val="28"/>
          <w:szCs w:val="28"/>
        </w:rPr>
        <w:t xml:space="preserve">дминистративное мероприятие </w:t>
      </w:r>
      <w:r w:rsidR="00252438">
        <w:rPr>
          <w:sz w:val="28"/>
          <w:szCs w:val="28"/>
        </w:rPr>
        <w:t>«</w:t>
      </w:r>
      <w:r w:rsidR="003D4FA4" w:rsidRPr="003D4FA4">
        <w:rPr>
          <w:sz w:val="28"/>
          <w:szCs w:val="28"/>
        </w:rPr>
        <w:t>Ведение системы электронного учета детей, имеющих право на обучение по программам дошкольного, начального общего, основного общего и среднего общего образование</w:t>
      </w:r>
      <w:r w:rsidR="00252438">
        <w:rPr>
          <w:sz w:val="28"/>
          <w:szCs w:val="28"/>
        </w:rPr>
        <w:t>»</w:t>
      </w:r>
      <w:r w:rsidR="003D4FA4" w:rsidRPr="003D4FA4">
        <w:rPr>
          <w:sz w:val="28"/>
          <w:szCs w:val="28"/>
        </w:rPr>
        <w:t>. Выполнение административного мероприятия оценивается с помощью следующего показателя — обеспечение постоянного функционирования системы электронного учета детей, имеющих право на обучение по программам дошкольного, начального общего, основного общего и среднего общего образования</w:t>
      </w:r>
    </w:p>
    <w:p w:rsidR="003D4FA4" w:rsidRPr="003D4FA4" w:rsidRDefault="003D4FA4" w:rsidP="003D4FA4">
      <w:pPr>
        <w:jc w:val="center"/>
        <w:rPr>
          <w:b/>
          <w:sz w:val="28"/>
          <w:szCs w:val="28"/>
        </w:rPr>
      </w:pPr>
    </w:p>
    <w:p w:rsidR="003D4FA4" w:rsidRPr="003D4FA4" w:rsidRDefault="003D4FA4" w:rsidP="003D4FA4">
      <w:pPr>
        <w:jc w:val="center"/>
        <w:rPr>
          <w:b/>
          <w:sz w:val="28"/>
          <w:szCs w:val="28"/>
        </w:rPr>
      </w:pPr>
      <w:r w:rsidRPr="003D4FA4">
        <w:rPr>
          <w:b/>
          <w:sz w:val="28"/>
          <w:szCs w:val="28"/>
        </w:rPr>
        <w:t xml:space="preserve">Раздел </w:t>
      </w:r>
      <w:r w:rsidRPr="003D4FA4">
        <w:rPr>
          <w:b/>
          <w:sz w:val="28"/>
          <w:szCs w:val="28"/>
          <w:lang w:val="en-US"/>
        </w:rPr>
        <w:t>V</w:t>
      </w:r>
    </w:p>
    <w:p w:rsidR="003D4FA4" w:rsidRPr="003D4FA4" w:rsidRDefault="003D4FA4" w:rsidP="003D4FA4">
      <w:pPr>
        <w:jc w:val="center"/>
        <w:rPr>
          <w:b/>
          <w:sz w:val="28"/>
          <w:szCs w:val="28"/>
        </w:rPr>
      </w:pPr>
      <w:r w:rsidRPr="003D4FA4">
        <w:rPr>
          <w:b/>
          <w:sz w:val="28"/>
          <w:szCs w:val="28"/>
        </w:rPr>
        <w:t>Механизм управления и мониторинга реализации Программы</w:t>
      </w:r>
    </w:p>
    <w:p w:rsidR="003D4FA4" w:rsidRPr="003D4FA4" w:rsidRDefault="003D4FA4" w:rsidP="003D4FA4">
      <w:pPr>
        <w:jc w:val="center"/>
        <w:rPr>
          <w:b/>
          <w:sz w:val="28"/>
          <w:szCs w:val="28"/>
        </w:rPr>
      </w:pPr>
    </w:p>
    <w:p w:rsidR="003D4FA4" w:rsidRPr="003D4FA4" w:rsidRDefault="003D4FA4" w:rsidP="003D4FA4">
      <w:pPr>
        <w:jc w:val="center"/>
        <w:rPr>
          <w:b/>
          <w:sz w:val="28"/>
          <w:szCs w:val="28"/>
        </w:rPr>
      </w:pPr>
      <w:r w:rsidRPr="003D4FA4">
        <w:rPr>
          <w:b/>
          <w:sz w:val="28"/>
          <w:szCs w:val="28"/>
        </w:rPr>
        <w:t xml:space="preserve">Подраздел </w:t>
      </w:r>
      <w:r w:rsidRPr="003D4FA4">
        <w:rPr>
          <w:b/>
          <w:sz w:val="28"/>
          <w:szCs w:val="28"/>
          <w:lang w:val="en-US"/>
        </w:rPr>
        <w:t>I</w:t>
      </w:r>
    </w:p>
    <w:p w:rsidR="003D4FA4" w:rsidRPr="003D4FA4" w:rsidRDefault="003D4FA4" w:rsidP="003D4FA4">
      <w:pPr>
        <w:jc w:val="center"/>
        <w:rPr>
          <w:b/>
          <w:sz w:val="28"/>
          <w:szCs w:val="28"/>
        </w:rPr>
      </w:pPr>
      <w:r w:rsidRPr="003D4FA4">
        <w:rPr>
          <w:b/>
          <w:sz w:val="28"/>
          <w:szCs w:val="28"/>
        </w:rPr>
        <w:t>Управление реализацией Программы</w:t>
      </w:r>
    </w:p>
    <w:p w:rsidR="003D4FA4" w:rsidRPr="003D4FA4" w:rsidRDefault="003D4FA4" w:rsidP="003D4FA4">
      <w:pPr>
        <w:jc w:val="center"/>
        <w:rPr>
          <w:sz w:val="28"/>
          <w:szCs w:val="28"/>
        </w:rPr>
      </w:pPr>
    </w:p>
    <w:p w:rsidR="003D4FA4" w:rsidRPr="003D4FA4" w:rsidRDefault="003D4FA4" w:rsidP="008859B5">
      <w:pPr>
        <w:ind w:firstLine="709"/>
        <w:jc w:val="both"/>
        <w:rPr>
          <w:sz w:val="28"/>
          <w:szCs w:val="28"/>
        </w:rPr>
      </w:pPr>
      <w:r w:rsidRPr="003D4FA4">
        <w:rPr>
          <w:sz w:val="28"/>
          <w:szCs w:val="28"/>
        </w:rPr>
        <w:t>1. Управление реализацией Программы ее администратором осуществляется по следующим направлениям:</w:t>
      </w:r>
    </w:p>
    <w:p w:rsidR="003D4FA4" w:rsidRPr="003D4FA4" w:rsidRDefault="003D4FA4" w:rsidP="008859B5">
      <w:pPr>
        <w:widowControl w:val="0"/>
        <w:autoSpaceDE w:val="0"/>
        <w:autoSpaceDN w:val="0"/>
        <w:adjustRightInd w:val="0"/>
        <w:ind w:firstLine="709"/>
        <w:jc w:val="both"/>
        <w:rPr>
          <w:rFonts w:eastAsia="Times New Roman"/>
          <w:sz w:val="28"/>
          <w:szCs w:val="28"/>
        </w:rPr>
      </w:pPr>
      <w:r w:rsidRPr="003D4FA4">
        <w:rPr>
          <w:rFonts w:eastAsia="Times New Roman"/>
          <w:sz w:val="28"/>
          <w:szCs w:val="28"/>
        </w:rPr>
        <w:t>а) выработка стратегических направлений развития сферы образования;</w:t>
      </w:r>
    </w:p>
    <w:p w:rsidR="003D4FA4" w:rsidRPr="003D4FA4" w:rsidRDefault="003D4FA4" w:rsidP="008859B5">
      <w:pPr>
        <w:widowControl w:val="0"/>
        <w:autoSpaceDE w:val="0"/>
        <w:autoSpaceDN w:val="0"/>
        <w:adjustRightInd w:val="0"/>
        <w:ind w:firstLine="709"/>
        <w:jc w:val="both"/>
        <w:rPr>
          <w:rFonts w:eastAsia="Times New Roman"/>
          <w:sz w:val="28"/>
          <w:szCs w:val="28"/>
        </w:rPr>
      </w:pPr>
      <w:r w:rsidRPr="003D4FA4">
        <w:rPr>
          <w:rFonts w:eastAsia="Times New Roman"/>
          <w:sz w:val="28"/>
          <w:szCs w:val="28"/>
        </w:rPr>
        <w:t>б) составление плана действий, направленных на выполнение мероприятий муниципальной программы, определение исполнителей программы;</w:t>
      </w:r>
    </w:p>
    <w:p w:rsidR="003D4FA4" w:rsidRPr="003D4FA4" w:rsidRDefault="003D4FA4" w:rsidP="008859B5">
      <w:pPr>
        <w:widowControl w:val="0"/>
        <w:autoSpaceDE w:val="0"/>
        <w:autoSpaceDN w:val="0"/>
        <w:adjustRightInd w:val="0"/>
        <w:ind w:firstLine="709"/>
        <w:jc w:val="both"/>
        <w:rPr>
          <w:rFonts w:eastAsia="Times New Roman"/>
          <w:sz w:val="28"/>
          <w:szCs w:val="28"/>
        </w:rPr>
      </w:pPr>
      <w:r w:rsidRPr="003D4FA4">
        <w:rPr>
          <w:rFonts w:eastAsia="Times New Roman"/>
          <w:sz w:val="28"/>
          <w:szCs w:val="28"/>
        </w:rPr>
        <w:t>в) координация деятельности исполнителей мероприятий муниципальной программы, обеспечение согласованности и оперативности действий при реализации мероприятий муниципальной программы;</w:t>
      </w:r>
    </w:p>
    <w:p w:rsidR="003D4FA4" w:rsidRPr="003D4FA4" w:rsidRDefault="003D4FA4" w:rsidP="008859B5">
      <w:pPr>
        <w:widowControl w:val="0"/>
        <w:autoSpaceDE w:val="0"/>
        <w:autoSpaceDN w:val="0"/>
        <w:adjustRightInd w:val="0"/>
        <w:ind w:firstLine="709"/>
        <w:jc w:val="both"/>
        <w:rPr>
          <w:rFonts w:eastAsia="Times New Roman"/>
          <w:sz w:val="28"/>
          <w:szCs w:val="28"/>
        </w:rPr>
      </w:pPr>
      <w:r w:rsidRPr="003D4FA4">
        <w:rPr>
          <w:rFonts w:eastAsia="Times New Roman"/>
          <w:sz w:val="28"/>
          <w:szCs w:val="28"/>
        </w:rPr>
        <w:t xml:space="preserve">г) обеспечение максимально возможной прозрачности и доступности информации о системе образования, </w:t>
      </w:r>
    </w:p>
    <w:p w:rsidR="003D4FA4" w:rsidRPr="003D4FA4" w:rsidRDefault="003D4FA4" w:rsidP="008859B5">
      <w:pPr>
        <w:ind w:firstLine="709"/>
        <w:jc w:val="both"/>
        <w:outlineLvl w:val="1"/>
        <w:rPr>
          <w:sz w:val="28"/>
          <w:szCs w:val="28"/>
        </w:rPr>
      </w:pPr>
      <w:r w:rsidRPr="003D4FA4">
        <w:rPr>
          <w:sz w:val="28"/>
          <w:szCs w:val="28"/>
        </w:rPr>
        <w:t xml:space="preserve">д) совершенствование механизмов управления отраслью </w:t>
      </w:r>
      <w:r w:rsidR="00252438">
        <w:rPr>
          <w:sz w:val="28"/>
          <w:szCs w:val="28"/>
        </w:rPr>
        <w:t>«</w:t>
      </w:r>
      <w:r w:rsidRPr="003D4FA4">
        <w:rPr>
          <w:sz w:val="28"/>
          <w:szCs w:val="28"/>
        </w:rPr>
        <w:t>Образование</w:t>
      </w:r>
      <w:r w:rsidR="00252438">
        <w:rPr>
          <w:sz w:val="28"/>
          <w:szCs w:val="28"/>
        </w:rPr>
        <w:t>»</w:t>
      </w:r>
      <w:r w:rsidRPr="003D4FA4">
        <w:rPr>
          <w:sz w:val="28"/>
          <w:szCs w:val="28"/>
        </w:rPr>
        <w:t>, координация деятельности образовательных организаций, расположенных на территории Лихославльского района, подведомственных Отделу образования Администрации Лихославльского района;</w:t>
      </w:r>
    </w:p>
    <w:p w:rsidR="003D4FA4" w:rsidRPr="003D4FA4" w:rsidRDefault="003D4FA4" w:rsidP="008859B5">
      <w:pPr>
        <w:ind w:firstLine="709"/>
        <w:jc w:val="both"/>
        <w:rPr>
          <w:sz w:val="28"/>
          <w:szCs w:val="28"/>
        </w:rPr>
      </w:pPr>
      <w:r w:rsidRPr="003D4FA4">
        <w:rPr>
          <w:sz w:val="28"/>
          <w:szCs w:val="28"/>
        </w:rPr>
        <w:t>2. Администратор Программы самостоятельно определяет формы и методы управления реализацией Программы.</w:t>
      </w:r>
    </w:p>
    <w:p w:rsidR="003D4FA4" w:rsidRPr="003D4FA4" w:rsidRDefault="003D4FA4" w:rsidP="008859B5">
      <w:pPr>
        <w:ind w:firstLine="709"/>
        <w:jc w:val="both"/>
        <w:rPr>
          <w:sz w:val="28"/>
          <w:szCs w:val="28"/>
        </w:rPr>
      </w:pPr>
      <w:r w:rsidRPr="003D4FA4">
        <w:rPr>
          <w:sz w:val="28"/>
          <w:szCs w:val="28"/>
        </w:rPr>
        <w:t>3. Администратор Программы осуществляет управление реализацией Программы в соответствии с утвержденными ежегодными планами мероприятий по реализации Программы.</w:t>
      </w:r>
    </w:p>
    <w:p w:rsidR="003D4FA4" w:rsidRPr="003D4FA4" w:rsidRDefault="003D4FA4" w:rsidP="003D4FA4">
      <w:pPr>
        <w:jc w:val="center"/>
        <w:rPr>
          <w:sz w:val="28"/>
          <w:szCs w:val="28"/>
        </w:rPr>
      </w:pPr>
    </w:p>
    <w:p w:rsidR="003D4FA4" w:rsidRPr="003D4FA4" w:rsidRDefault="003D4FA4" w:rsidP="003D4FA4">
      <w:pPr>
        <w:jc w:val="center"/>
        <w:rPr>
          <w:b/>
          <w:sz w:val="28"/>
          <w:szCs w:val="28"/>
        </w:rPr>
      </w:pPr>
      <w:r w:rsidRPr="003D4FA4">
        <w:rPr>
          <w:b/>
          <w:sz w:val="28"/>
          <w:szCs w:val="28"/>
        </w:rPr>
        <w:t xml:space="preserve">Подраздел </w:t>
      </w:r>
      <w:r w:rsidRPr="003D4FA4">
        <w:rPr>
          <w:b/>
          <w:sz w:val="28"/>
          <w:szCs w:val="28"/>
          <w:lang w:val="en-US"/>
        </w:rPr>
        <w:t>II</w:t>
      </w:r>
    </w:p>
    <w:p w:rsidR="003D4FA4" w:rsidRPr="003D4FA4" w:rsidRDefault="003D4FA4" w:rsidP="003D4FA4">
      <w:pPr>
        <w:jc w:val="center"/>
        <w:rPr>
          <w:b/>
          <w:sz w:val="28"/>
          <w:szCs w:val="28"/>
        </w:rPr>
      </w:pPr>
      <w:r w:rsidRPr="003D4FA4">
        <w:rPr>
          <w:b/>
          <w:sz w:val="28"/>
          <w:szCs w:val="28"/>
        </w:rPr>
        <w:t>Мониторинг реализации Программы</w:t>
      </w:r>
    </w:p>
    <w:p w:rsidR="003D4FA4" w:rsidRPr="003D4FA4" w:rsidRDefault="003D4FA4" w:rsidP="003D4FA4">
      <w:pPr>
        <w:ind w:firstLine="567"/>
        <w:jc w:val="both"/>
        <w:rPr>
          <w:sz w:val="28"/>
          <w:szCs w:val="28"/>
        </w:rPr>
      </w:pPr>
    </w:p>
    <w:p w:rsidR="003D4FA4" w:rsidRPr="003D4FA4" w:rsidRDefault="003D4FA4" w:rsidP="008859B5">
      <w:pPr>
        <w:ind w:firstLine="709"/>
        <w:jc w:val="both"/>
        <w:rPr>
          <w:sz w:val="28"/>
          <w:szCs w:val="28"/>
        </w:rPr>
      </w:pPr>
      <w:r w:rsidRPr="003D4FA4">
        <w:rPr>
          <w:sz w:val="28"/>
          <w:szCs w:val="28"/>
        </w:rPr>
        <w:t>1.</w:t>
      </w:r>
      <w:r w:rsidR="001A1EC7">
        <w:rPr>
          <w:sz w:val="28"/>
          <w:szCs w:val="28"/>
        </w:rPr>
        <w:t xml:space="preserve"> </w:t>
      </w:r>
      <w:r w:rsidRPr="003D4FA4">
        <w:rPr>
          <w:sz w:val="28"/>
          <w:szCs w:val="28"/>
        </w:rPr>
        <w:t xml:space="preserve">Мониторинг исполнения мероприятий Программы осуществляется в течение всего периода реализации Программы путем обобщения и анализа данных муниципальной статистического учета, социологических исследований, а также информации, полученной от исполнителей Программы, от отделов и комитетов администрации Лихославльского района, образовательных учреждений </w:t>
      </w:r>
      <w:r w:rsidRPr="003D4FA4">
        <w:rPr>
          <w:sz w:val="28"/>
          <w:szCs w:val="28"/>
        </w:rPr>
        <w:lastRenderedPageBreak/>
        <w:t>Лихославльского района. На основании полученных данных проводится оценка выполнения плана мероприятий по реализации Программы; корректировка (при необходимости) ежегодного плана мероприятий по реализации Программы.</w:t>
      </w:r>
    </w:p>
    <w:p w:rsidR="003D4FA4" w:rsidRPr="003D4FA4" w:rsidRDefault="003D4FA4" w:rsidP="008859B5">
      <w:pPr>
        <w:ind w:firstLine="709"/>
        <w:jc w:val="both"/>
        <w:rPr>
          <w:sz w:val="28"/>
          <w:szCs w:val="28"/>
        </w:rPr>
      </w:pPr>
      <w:r w:rsidRPr="003D4FA4">
        <w:rPr>
          <w:sz w:val="28"/>
          <w:szCs w:val="28"/>
        </w:rPr>
        <w:t>2.</w:t>
      </w:r>
      <w:r w:rsidR="001A1EC7">
        <w:rPr>
          <w:sz w:val="28"/>
          <w:szCs w:val="28"/>
        </w:rPr>
        <w:t xml:space="preserve"> </w:t>
      </w:r>
      <w:r w:rsidRPr="003D4FA4">
        <w:rPr>
          <w:sz w:val="28"/>
          <w:szCs w:val="28"/>
        </w:rPr>
        <w:t>В срок до 15 марта финансового года, следующего за отчетным годом, Отдел образования администрации Лихославльского района Тверской области формирует отчет о реализации Программы за отчетный финансовый год и представляет его на экспертизу в администрацию Лихославльского района.</w:t>
      </w:r>
    </w:p>
    <w:p w:rsidR="003D4FA4" w:rsidRPr="003D4FA4" w:rsidRDefault="003D4FA4" w:rsidP="003D4FA4">
      <w:pPr>
        <w:jc w:val="center"/>
        <w:rPr>
          <w:sz w:val="28"/>
          <w:szCs w:val="28"/>
        </w:rPr>
      </w:pPr>
    </w:p>
    <w:p w:rsidR="003D4FA4" w:rsidRPr="003D4FA4" w:rsidRDefault="003D4FA4" w:rsidP="003D4FA4">
      <w:pPr>
        <w:jc w:val="center"/>
        <w:rPr>
          <w:b/>
          <w:sz w:val="28"/>
          <w:szCs w:val="28"/>
        </w:rPr>
      </w:pPr>
      <w:r w:rsidRPr="003D4FA4">
        <w:rPr>
          <w:b/>
          <w:sz w:val="28"/>
          <w:szCs w:val="28"/>
        </w:rPr>
        <w:t xml:space="preserve">Раздел </w:t>
      </w:r>
      <w:r w:rsidRPr="003D4FA4">
        <w:rPr>
          <w:b/>
          <w:sz w:val="28"/>
          <w:szCs w:val="28"/>
          <w:lang w:val="en-US"/>
        </w:rPr>
        <w:t>VI</w:t>
      </w:r>
    </w:p>
    <w:p w:rsidR="003D4FA4" w:rsidRPr="003D4FA4" w:rsidRDefault="003D4FA4" w:rsidP="003D4FA4">
      <w:pPr>
        <w:jc w:val="center"/>
        <w:rPr>
          <w:b/>
          <w:sz w:val="28"/>
          <w:szCs w:val="28"/>
        </w:rPr>
      </w:pPr>
      <w:r w:rsidRPr="003D4FA4">
        <w:rPr>
          <w:b/>
          <w:sz w:val="28"/>
          <w:szCs w:val="28"/>
        </w:rPr>
        <w:t>Анализ рисков реализации Программы и меры по управлению рисками</w:t>
      </w:r>
    </w:p>
    <w:p w:rsidR="003D4FA4" w:rsidRPr="003D4FA4" w:rsidRDefault="003D4FA4" w:rsidP="003D4FA4">
      <w:pPr>
        <w:autoSpaceDE w:val="0"/>
        <w:autoSpaceDN w:val="0"/>
        <w:adjustRightInd w:val="0"/>
        <w:jc w:val="both"/>
        <w:rPr>
          <w:rFonts w:eastAsia="BookmanOldStyle"/>
          <w:sz w:val="28"/>
          <w:szCs w:val="28"/>
        </w:rPr>
      </w:pPr>
    </w:p>
    <w:p w:rsidR="003D4FA4" w:rsidRPr="003D4FA4" w:rsidRDefault="003D4FA4" w:rsidP="008859B5">
      <w:pPr>
        <w:ind w:firstLine="709"/>
        <w:jc w:val="both"/>
        <w:rPr>
          <w:sz w:val="28"/>
          <w:szCs w:val="28"/>
        </w:rPr>
      </w:pPr>
      <w:r w:rsidRPr="003D4FA4">
        <w:rPr>
          <w:sz w:val="28"/>
          <w:szCs w:val="28"/>
        </w:rPr>
        <w:t>В процессе реализации Программы могут проявиться риски, связанные с наличием объективных и субъективных факторов. В таблице 4 приведены основные риски и меры по их минимизации.</w:t>
      </w:r>
    </w:p>
    <w:p w:rsidR="003D4FA4" w:rsidRPr="003D4FA4" w:rsidRDefault="003D4FA4" w:rsidP="003D4FA4">
      <w:pPr>
        <w:jc w:val="right"/>
        <w:rPr>
          <w:sz w:val="28"/>
          <w:szCs w:val="28"/>
        </w:rPr>
      </w:pPr>
      <w:r w:rsidRPr="003D4FA4">
        <w:rPr>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3661"/>
        <w:gridCol w:w="1416"/>
        <w:gridCol w:w="1841"/>
        <w:gridCol w:w="2687"/>
      </w:tblGrid>
      <w:tr w:rsidR="003D4FA4" w:rsidRPr="00914CE4" w:rsidTr="00914CE4">
        <w:tc>
          <w:tcPr>
            <w:tcW w:w="289" w:type="pct"/>
            <w:tcBorders>
              <w:top w:val="single" w:sz="4" w:space="0" w:color="auto"/>
              <w:left w:val="single" w:sz="4" w:space="0" w:color="auto"/>
              <w:bottom w:val="single" w:sz="4" w:space="0" w:color="auto"/>
              <w:right w:val="single" w:sz="4" w:space="0" w:color="auto"/>
            </w:tcBorders>
            <w:vAlign w:val="center"/>
          </w:tcPr>
          <w:p w:rsidR="003D4FA4" w:rsidRPr="00914CE4" w:rsidRDefault="003D4FA4" w:rsidP="004954BF">
            <w:pPr>
              <w:jc w:val="center"/>
              <w:rPr>
                <w:sz w:val="22"/>
                <w:szCs w:val="22"/>
              </w:rPr>
            </w:pPr>
            <w:r w:rsidRPr="00914CE4">
              <w:rPr>
                <w:sz w:val="22"/>
                <w:szCs w:val="22"/>
              </w:rPr>
              <w:t>№ п/п</w:t>
            </w:r>
          </w:p>
        </w:tc>
        <w:tc>
          <w:tcPr>
            <w:tcW w:w="1795" w:type="pct"/>
            <w:tcBorders>
              <w:top w:val="single" w:sz="4" w:space="0" w:color="auto"/>
              <w:left w:val="single" w:sz="4" w:space="0" w:color="auto"/>
              <w:bottom w:val="single" w:sz="4" w:space="0" w:color="auto"/>
              <w:right w:val="single" w:sz="4" w:space="0" w:color="auto"/>
            </w:tcBorders>
            <w:vAlign w:val="center"/>
          </w:tcPr>
          <w:p w:rsidR="003D4FA4" w:rsidRPr="00914CE4" w:rsidRDefault="003D4FA4" w:rsidP="004954BF">
            <w:pPr>
              <w:jc w:val="center"/>
              <w:rPr>
                <w:sz w:val="22"/>
                <w:szCs w:val="22"/>
              </w:rPr>
            </w:pPr>
            <w:r w:rsidRPr="00914CE4">
              <w:rPr>
                <w:sz w:val="22"/>
                <w:szCs w:val="22"/>
              </w:rPr>
              <w:t>Риски</w:t>
            </w:r>
          </w:p>
        </w:tc>
        <w:tc>
          <w:tcPr>
            <w:tcW w:w="694" w:type="pct"/>
            <w:tcBorders>
              <w:top w:val="single" w:sz="4" w:space="0" w:color="auto"/>
              <w:left w:val="single" w:sz="4" w:space="0" w:color="auto"/>
              <w:bottom w:val="single" w:sz="4" w:space="0" w:color="auto"/>
              <w:right w:val="single" w:sz="4" w:space="0" w:color="auto"/>
            </w:tcBorders>
            <w:vAlign w:val="center"/>
          </w:tcPr>
          <w:p w:rsidR="003D4FA4" w:rsidRPr="00914CE4" w:rsidRDefault="003D4FA4" w:rsidP="004954BF">
            <w:pPr>
              <w:jc w:val="center"/>
              <w:rPr>
                <w:sz w:val="22"/>
                <w:szCs w:val="22"/>
              </w:rPr>
            </w:pPr>
            <w:r w:rsidRPr="00914CE4">
              <w:rPr>
                <w:sz w:val="22"/>
                <w:szCs w:val="22"/>
              </w:rPr>
              <w:t>Вероятность наступления (высокая, низкая)</w:t>
            </w:r>
          </w:p>
        </w:tc>
        <w:tc>
          <w:tcPr>
            <w:tcW w:w="903" w:type="pct"/>
            <w:tcBorders>
              <w:top w:val="single" w:sz="4" w:space="0" w:color="auto"/>
              <w:left w:val="single" w:sz="4" w:space="0" w:color="auto"/>
              <w:bottom w:val="single" w:sz="4" w:space="0" w:color="auto"/>
              <w:right w:val="single" w:sz="4" w:space="0" w:color="auto"/>
            </w:tcBorders>
            <w:vAlign w:val="center"/>
          </w:tcPr>
          <w:p w:rsidR="003D4FA4" w:rsidRPr="00914CE4" w:rsidRDefault="003D4FA4" w:rsidP="004954BF">
            <w:pPr>
              <w:jc w:val="center"/>
              <w:rPr>
                <w:sz w:val="22"/>
                <w:szCs w:val="22"/>
              </w:rPr>
            </w:pPr>
            <w:r w:rsidRPr="00914CE4">
              <w:rPr>
                <w:sz w:val="22"/>
                <w:szCs w:val="22"/>
              </w:rPr>
              <w:t>Влияние риска на достижение цели программы (высокое, низкое)</w:t>
            </w:r>
          </w:p>
        </w:tc>
        <w:tc>
          <w:tcPr>
            <w:tcW w:w="1318" w:type="pct"/>
            <w:tcBorders>
              <w:top w:val="single" w:sz="4" w:space="0" w:color="auto"/>
              <w:left w:val="single" w:sz="4" w:space="0" w:color="auto"/>
              <w:bottom w:val="single" w:sz="4" w:space="0" w:color="auto"/>
              <w:right w:val="single" w:sz="4" w:space="0" w:color="auto"/>
            </w:tcBorders>
            <w:vAlign w:val="center"/>
          </w:tcPr>
          <w:p w:rsidR="003D4FA4" w:rsidRPr="00914CE4" w:rsidRDefault="003D4FA4" w:rsidP="004954BF">
            <w:pPr>
              <w:jc w:val="center"/>
              <w:rPr>
                <w:sz w:val="22"/>
                <w:szCs w:val="22"/>
              </w:rPr>
            </w:pPr>
            <w:r w:rsidRPr="00914CE4">
              <w:rPr>
                <w:sz w:val="22"/>
                <w:szCs w:val="22"/>
              </w:rPr>
              <w:t>Меры по их минимизации</w:t>
            </w:r>
          </w:p>
        </w:tc>
      </w:tr>
      <w:tr w:rsidR="003D4FA4" w:rsidRPr="00914CE4" w:rsidTr="00914CE4">
        <w:trPr>
          <w:trHeight w:val="273"/>
        </w:trPr>
        <w:tc>
          <w:tcPr>
            <w:tcW w:w="289"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1.</w:t>
            </w:r>
          </w:p>
        </w:tc>
        <w:tc>
          <w:tcPr>
            <w:tcW w:w="1795"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 xml:space="preserve"> Неэффективность организации и управления процессом реализации программных мероприятий</w:t>
            </w:r>
          </w:p>
          <w:p w:rsidR="003D4FA4" w:rsidRPr="00914CE4" w:rsidRDefault="003D4FA4" w:rsidP="003D4FA4">
            <w:pPr>
              <w:jc w:val="both"/>
              <w:rPr>
                <w:sz w:val="22"/>
                <w:szCs w:val="22"/>
              </w:rPr>
            </w:pPr>
          </w:p>
        </w:tc>
        <w:tc>
          <w:tcPr>
            <w:tcW w:w="694"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низкая</w:t>
            </w:r>
          </w:p>
        </w:tc>
        <w:tc>
          <w:tcPr>
            <w:tcW w:w="903"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низкое</w:t>
            </w:r>
          </w:p>
        </w:tc>
        <w:tc>
          <w:tcPr>
            <w:tcW w:w="1318"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tc>
      </w:tr>
      <w:tr w:rsidR="003D4FA4" w:rsidRPr="00914CE4" w:rsidTr="00914CE4">
        <w:tc>
          <w:tcPr>
            <w:tcW w:w="289"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2</w:t>
            </w:r>
          </w:p>
        </w:tc>
        <w:tc>
          <w:tcPr>
            <w:tcW w:w="1795"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Перераспределение средств, определенных Программой в ходе ее исполнения</w:t>
            </w:r>
          </w:p>
        </w:tc>
        <w:tc>
          <w:tcPr>
            <w:tcW w:w="694"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высокая</w:t>
            </w:r>
          </w:p>
        </w:tc>
        <w:tc>
          <w:tcPr>
            <w:tcW w:w="903"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низкое</w:t>
            </w:r>
          </w:p>
        </w:tc>
        <w:tc>
          <w:tcPr>
            <w:tcW w:w="1318"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Мониторинг ситуации и своевременное внесение изменений в Программу, в том числе в части изменения плановых значений показателей Программы</w:t>
            </w:r>
          </w:p>
        </w:tc>
      </w:tr>
      <w:tr w:rsidR="003D4FA4" w:rsidRPr="00914CE4" w:rsidTr="00914CE4">
        <w:tc>
          <w:tcPr>
            <w:tcW w:w="289"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3</w:t>
            </w:r>
          </w:p>
        </w:tc>
        <w:tc>
          <w:tcPr>
            <w:tcW w:w="1795"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Отсутствие управленческого опыта</w:t>
            </w:r>
          </w:p>
          <w:p w:rsidR="003D4FA4" w:rsidRPr="00914CE4" w:rsidRDefault="003D4FA4" w:rsidP="003D4FA4">
            <w:pPr>
              <w:jc w:val="both"/>
              <w:rPr>
                <w:sz w:val="22"/>
                <w:szCs w:val="22"/>
              </w:rPr>
            </w:pPr>
            <w:r w:rsidRPr="00914CE4">
              <w:rPr>
                <w:sz w:val="22"/>
                <w:szCs w:val="22"/>
              </w:rPr>
              <w:t>Недостаточность профессионализма кадров, необходимых для эффективной реализации мероприятий Программы</w:t>
            </w:r>
          </w:p>
        </w:tc>
        <w:tc>
          <w:tcPr>
            <w:tcW w:w="694"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низкая</w:t>
            </w:r>
          </w:p>
        </w:tc>
        <w:tc>
          <w:tcPr>
            <w:tcW w:w="903"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низкое</w:t>
            </w:r>
          </w:p>
        </w:tc>
        <w:tc>
          <w:tcPr>
            <w:tcW w:w="1318"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Проведение переподготовки и повышения квалификации, стажировки сотрудников Отдела образования Администрации Лихославльского района</w:t>
            </w:r>
          </w:p>
        </w:tc>
      </w:tr>
      <w:tr w:rsidR="003D4FA4" w:rsidRPr="00914CE4" w:rsidTr="00914CE4">
        <w:tc>
          <w:tcPr>
            <w:tcW w:w="289"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4</w:t>
            </w:r>
          </w:p>
        </w:tc>
        <w:tc>
          <w:tcPr>
            <w:tcW w:w="1795"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Снижение темпов экономического роста, ухудшение внутренней и внешней конъюнктуры, усиление инфляции, кризиса банковской системы и др. может негативно отразится на стоимости привлекаемых средств и сократить объем инвестиций</w:t>
            </w:r>
          </w:p>
        </w:tc>
        <w:tc>
          <w:tcPr>
            <w:tcW w:w="694"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низкая</w:t>
            </w:r>
          </w:p>
        </w:tc>
        <w:tc>
          <w:tcPr>
            <w:tcW w:w="903"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низкое</w:t>
            </w:r>
          </w:p>
        </w:tc>
        <w:tc>
          <w:tcPr>
            <w:tcW w:w="1318"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Проведение комплексного анализа внешней и внутренней среды с пересмотром критериев оценки</w:t>
            </w:r>
            <w:r w:rsidR="00914CE4">
              <w:rPr>
                <w:sz w:val="22"/>
                <w:szCs w:val="22"/>
              </w:rPr>
              <w:t xml:space="preserve"> </w:t>
            </w:r>
            <w:r w:rsidRPr="00914CE4">
              <w:rPr>
                <w:sz w:val="22"/>
                <w:szCs w:val="22"/>
              </w:rPr>
              <w:t>и отбора мероприятий Программы</w:t>
            </w:r>
          </w:p>
          <w:p w:rsidR="003D4FA4" w:rsidRPr="00914CE4" w:rsidRDefault="003D4FA4" w:rsidP="00914CE4">
            <w:pPr>
              <w:jc w:val="both"/>
              <w:rPr>
                <w:sz w:val="22"/>
                <w:szCs w:val="22"/>
              </w:rPr>
            </w:pPr>
            <w:r w:rsidRPr="00914CE4">
              <w:rPr>
                <w:sz w:val="22"/>
                <w:szCs w:val="22"/>
              </w:rPr>
              <w:t xml:space="preserve">Оперативное реагирование и внесение </w:t>
            </w:r>
            <w:r w:rsidRPr="00914CE4">
              <w:rPr>
                <w:sz w:val="22"/>
                <w:szCs w:val="22"/>
              </w:rPr>
              <w:lastRenderedPageBreak/>
              <w:t>изменений в Программу,</w:t>
            </w:r>
            <w:r w:rsidR="00914CE4">
              <w:rPr>
                <w:sz w:val="22"/>
                <w:szCs w:val="22"/>
              </w:rPr>
              <w:t xml:space="preserve"> </w:t>
            </w:r>
            <w:r w:rsidRPr="00914CE4">
              <w:rPr>
                <w:sz w:val="22"/>
                <w:szCs w:val="22"/>
              </w:rPr>
              <w:t>нивелирующих или снижающих воздействие негативных факторов на</w:t>
            </w:r>
            <w:r w:rsidR="00914CE4">
              <w:rPr>
                <w:sz w:val="22"/>
                <w:szCs w:val="22"/>
              </w:rPr>
              <w:t xml:space="preserve"> </w:t>
            </w:r>
            <w:r w:rsidRPr="00914CE4">
              <w:rPr>
                <w:sz w:val="22"/>
                <w:szCs w:val="22"/>
              </w:rPr>
              <w:t>выполнение целевых показателей Программы</w:t>
            </w:r>
          </w:p>
        </w:tc>
      </w:tr>
      <w:tr w:rsidR="003D4FA4" w:rsidRPr="00914CE4" w:rsidTr="00914CE4">
        <w:tc>
          <w:tcPr>
            <w:tcW w:w="289"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lastRenderedPageBreak/>
              <w:t>5</w:t>
            </w:r>
          </w:p>
        </w:tc>
        <w:tc>
          <w:tcPr>
            <w:tcW w:w="1795"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Снижение уровня бюджетного финансирования Программы, вызванное возникновением муниципального бюджетного дефицита</w:t>
            </w:r>
          </w:p>
        </w:tc>
        <w:tc>
          <w:tcPr>
            <w:tcW w:w="694"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высокая</w:t>
            </w:r>
          </w:p>
        </w:tc>
        <w:tc>
          <w:tcPr>
            <w:tcW w:w="903"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высокое</w:t>
            </w:r>
          </w:p>
        </w:tc>
        <w:tc>
          <w:tcPr>
            <w:tcW w:w="1318"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Оптимизация затрат на выполнение мероприятий, своевременное приведение значений показателей Программы в соответствие</w:t>
            </w:r>
            <w:r w:rsidR="001A1EC7" w:rsidRPr="00914CE4">
              <w:rPr>
                <w:sz w:val="22"/>
                <w:szCs w:val="22"/>
              </w:rPr>
              <w:t xml:space="preserve"> </w:t>
            </w:r>
            <w:r w:rsidRPr="00914CE4">
              <w:rPr>
                <w:sz w:val="22"/>
                <w:szCs w:val="22"/>
              </w:rPr>
              <w:t>объемам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tc>
      </w:tr>
      <w:tr w:rsidR="003D4FA4" w:rsidRPr="00914CE4" w:rsidTr="00914CE4">
        <w:tc>
          <w:tcPr>
            <w:tcW w:w="289"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spacing w:line="276" w:lineRule="auto"/>
              <w:jc w:val="both"/>
              <w:rPr>
                <w:sz w:val="22"/>
                <w:szCs w:val="22"/>
                <w:lang w:eastAsia="en-US"/>
              </w:rPr>
            </w:pPr>
            <w:r w:rsidRPr="00914CE4">
              <w:rPr>
                <w:sz w:val="22"/>
                <w:szCs w:val="22"/>
                <w:lang w:eastAsia="en-US"/>
              </w:rPr>
              <w:t>6</w:t>
            </w:r>
          </w:p>
        </w:tc>
        <w:tc>
          <w:tcPr>
            <w:tcW w:w="1795"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spacing w:line="276" w:lineRule="auto"/>
              <w:jc w:val="both"/>
              <w:rPr>
                <w:sz w:val="22"/>
                <w:szCs w:val="22"/>
                <w:lang w:eastAsia="en-US"/>
              </w:rPr>
            </w:pPr>
            <w:r w:rsidRPr="00914CE4">
              <w:rPr>
                <w:sz w:val="22"/>
                <w:szCs w:val="22"/>
                <w:lang w:eastAsia="en-US"/>
              </w:rPr>
              <w:t>Изменение федерального и регионального законодательства в части развития системы образования</w:t>
            </w:r>
          </w:p>
        </w:tc>
        <w:tc>
          <w:tcPr>
            <w:tcW w:w="694"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низкая</w:t>
            </w:r>
          </w:p>
        </w:tc>
        <w:tc>
          <w:tcPr>
            <w:tcW w:w="903"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низкое</w:t>
            </w:r>
          </w:p>
        </w:tc>
        <w:tc>
          <w:tcPr>
            <w:tcW w:w="1318"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Осуществление мониторинга изменений федерального и регионального законодательства</w:t>
            </w:r>
          </w:p>
        </w:tc>
      </w:tr>
      <w:tr w:rsidR="003D4FA4" w:rsidRPr="00914CE4" w:rsidTr="00914CE4">
        <w:tc>
          <w:tcPr>
            <w:tcW w:w="289"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spacing w:line="276" w:lineRule="auto"/>
              <w:jc w:val="both"/>
              <w:rPr>
                <w:sz w:val="22"/>
                <w:szCs w:val="22"/>
                <w:lang w:eastAsia="en-US"/>
              </w:rPr>
            </w:pPr>
            <w:r w:rsidRPr="00914CE4">
              <w:rPr>
                <w:sz w:val="22"/>
                <w:szCs w:val="22"/>
                <w:lang w:eastAsia="en-US"/>
              </w:rPr>
              <w:t>7</w:t>
            </w:r>
          </w:p>
        </w:tc>
        <w:tc>
          <w:tcPr>
            <w:tcW w:w="1795"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spacing w:line="276" w:lineRule="auto"/>
              <w:jc w:val="both"/>
              <w:rPr>
                <w:sz w:val="22"/>
                <w:szCs w:val="22"/>
                <w:lang w:eastAsia="en-US"/>
              </w:rPr>
            </w:pPr>
            <w:r w:rsidRPr="00914CE4">
              <w:rPr>
                <w:sz w:val="22"/>
                <w:szCs w:val="22"/>
                <w:lang w:eastAsia="en-US"/>
              </w:rPr>
              <w:t>Поздние сроки поступления финансовых средств из регионального бюджета</w:t>
            </w:r>
          </w:p>
        </w:tc>
        <w:tc>
          <w:tcPr>
            <w:tcW w:w="694"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высокая</w:t>
            </w:r>
          </w:p>
        </w:tc>
        <w:tc>
          <w:tcPr>
            <w:tcW w:w="903"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низкое</w:t>
            </w:r>
          </w:p>
        </w:tc>
        <w:tc>
          <w:tcPr>
            <w:tcW w:w="1318"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Оперативное взаимодействие с региональными органами</w:t>
            </w:r>
          </w:p>
        </w:tc>
      </w:tr>
      <w:tr w:rsidR="003D4FA4" w:rsidRPr="00914CE4" w:rsidTr="00914CE4">
        <w:tc>
          <w:tcPr>
            <w:tcW w:w="289"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8</w:t>
            </w:r>
          </w:p>
        </w:tc>
        <w:tc>
          <w:tcPr>
            <w:tcW w:w="1795"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 xml:space="preserve">Отсутствие/недобросовестность поставщиков/исполнителей товаров/услуг, определяемых на конкурсной основе в порядке, установленном федеральным законодательством, нормативными правовыми актами </w:t>
            </w:r>
          </w:p>
        </w:tc>
        <w:tc>
          <w:tcPr>
            <w:tcW w:w="694"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высокая</w:t>
            </w:r>
          </w:p>
        </w:tc>
        <w:tc>
          <w:tcPr>
            <w:tcW w:w="903"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center"/>
              <w:rPr>
                <w:sz w:val="22"/>
                <w:szCs w:val="22"/>
              </w:rPr>
            </w:pPr>
            <w:r w:rsidRPr="00914CE4">
              <w:rPr>
                <w:sz w:val="22"/>
                <w:szCs w:val="22"/>
              </w:rPr>
              <w:t>низкое</w:t>
            </w:r>
          </w:p>
        </w:tc>
        <w:tc>
          <w:tcPr>
            <w:tcW w:w="1318" w:type="pct"/>
            <w:tcBorders>
              <w:top w:val="single" w:sz="4" w:space="0" w:color="auto"/>
              <w:left w:val="single" w:sz="4" w:space="0" w:color="auto"/>
              <w:bottom w:val="single" w:sz="4" w:space="0" w:color="auto"/>
              <w:right w:val="single" w:sz="4" w:space="0" w:color="auto"/>
            </w:tcBorders>
          </w:tcPr>
          <w:p w:rsidR="003D4FA4" w:rsidRPr="00914CE4" w:rsidRDefault="003D4FA4" w:rsidP="003D4FA4">
            <w:pPr>
              <w:jc w:val="both"/>
              <w:rPr>
                <w:sz w:val="22"/>
                <w:szCs w:val="22"/>
              </w:rPr>
            </w:pPr>
            <w:r w:rsidRPr="00914CE4">
              <w:rPr>
                <w:sz w:val="22"/>
                <w:szCs w:val="22"/>
              </w:rPr>
              <w:t>Планирование сроков проведения конкурсных процедур с возможностью повтора проведения</w:t>
            </w:r>
          </w:p>
          <w:p w:rsidR="003D4FA4" w:rsidRPr="00914CE4" w:rsidRDefault="003D4FA4" w:rsidP="003D4FA4">
            <w:pPr>
              <w:jc w:val="both"/>
              <w:rPr>
                <w:sz w:val="22"/>
                <w:szCs w:val="22"/>
              </w:rPr>
            </w:pPr>
            <w:r w:rsidRPr="00914CE4">
              <w:rPr>
                <w:sz w:val="22"/>
                <w:szCs w:val="22"/>
              </w:rPr>
              <w:t>Организация работы по возврату средств на плановые мероприятия в следующем финансовом году</w:t>
            </w:r>
          </w:p>
        </w:tc>
      </w:tr>
    </w:tbl>
    <w:p w:rsidR="0058643D" w:rsidRPr="0058643D" w:rsidRDefault="0058643D" w:rsidP="0058643D">
      <w:pPr>
        <w:widowControl w:val="0"/>
        <w:autoSpaceDE w:val="0"/>
        <w:autoSpaceDN w:val="0"/>
        <w:adjustRightInd w:val="0"/>
        <w:ind w:firstLine="720"/>
        <w:jc w:val="both"/>
        <w:rPr>
          <w:rFonts w:ascii="Arial" w:hAnsi="Arial" w:cs="Arial"/>
          <w:sz w:val="18"/>
          <w:szCs w:val="18"/>
        </w:rPr>
      </w:pPr>
    </w:p>
    <w:p w:rsidR="0058643D" w:rsidRPr="0058643D" w:rsidRDefault="0058643D" w:rsidP="0058643D">
      <w:pPr>
        <w:widowControl w:val="0"/>
        <w:autoSpaceDE w:val="0"/>
        <w:autoSpaceDN w:val="0"/>
        <w:adjustRightInd w:val="0"/>
        <w:ind w:firstLine="720"/>
        <w:jc w:val="both"/>
        <w:rPr>
          <w:rFonts w:ascii="Arial" w:hAnsi="Arial" w:cs="Arial"/>
          <w:sz w:val="18"/>
          <w:szCs w:val="18"/>
        </w:rPr>
        <w:sectPr w:rsidR="0058643D" w:rsidRPr="0058643D" w:rsidSect="0058643D">
          <w:pgSz w:w="11906" w:h="16838"/>
          <w:pgMar w:top="1134" w:right="567" w:bottom="1134" w:left="1134" w:header="709" w:footer="709" w:gutter="0"/>
          <w:cols w:space="708"/>
          <w:titlePg/>
          <w:docGrid w:linePitch="360"/>
        </w:sectPr>
      </w:pPr>
    </w:p>
    <w:p w:rsidR="0058643D" w:rsidRPr="0058643D" w:rsidRDefault="0058643D" w:rsidP="0058643D">
      <w:pPr>
        <w:widowControl w:val="0"/>
        <w:autoSpaceDE w:val="0"/>
        <w:autoSpaceDN w:val="0"/>
        <w:adjustRightInd w:val="0"/>
        <w:jc w:val="both"/>
        <w:rPr>
          <w:rFonts w:ascii="Arial" w:hAnsi="Arial" w:cs="Arial"/>
          <w:sz w:val="18"/>
          <w:szCs w:val="18"/>
        </w:rPr>
      </w:pPr>
    </w:p>
    <w:tbl>
      <w:tblPr>
        <w:tblW w:w="5000" w:type="pct"/>
        <w:tblLook w:val="04A0" w:firstRow="1" w:lastRow="0" w:firstColumn="1" w:lastColumn="0" w:noHBand="0" w:noVBand="1"/>
      </w:tblPr>
      <w:tblGrid>
        <w:gridCol w:w="304"/>
        <w:gridCol w:w="303"/>
        <w:gridCol w:w="431"/>
        <w:gridCol w:w="434"/>
        <w:gridCol w:w="434"/>
        <w:gridCol w:w="303"/>
        <w:gridCol w:w="303"/>
        <w:gridCol w:w="303"/>
        <w:gridCol w:w="303"/>
        <w:gridCol w:w="303"/>
        <w:gridCol w:w="2159"/>
        <w:gridCol w:w="1069"/>
        <w:gridCol w:w="1568"/>
        <w:gridCol w:w="6353"/>
      </w:tblGrid>
      <w:tr w:rsidR="0058643D" w:rsidRPr="00AC6A60" w:rsidTr="00895628">
        <w:trPr>
          <w:trHeight w:val="510"/>
        </w:trPr>
        <w:tc>
          <w:tcPr>
            <w:tcW w:w="104"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104"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148"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149"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149"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104"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104"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104"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104"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104"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741"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367" w:type="pct"/>
            <w:tcBorders>
              <w:top w:val="nil"/>
              <w:left w:val="nil"/>
              <w:bottom w:val="nil"/>
              <w:right w:val="nil"/>
            </w:tcBorders>
            <w:shd w:val="clear" w:color="auto" w:fill="auto"/>
            <w:hideMark/>
          </w:tcPr>
          <w:p w:rsidR="0058643D" w:rsidRPr="00AC6A60" w:rsidRDefault="0058643D" w:rsidP="0058643D">
            <w:pPr>
              <w:rPr>
                <w:rFonts w:eastAsia="Times New Roman"/>
                <w:color w:val="000000"/>
                <w:sz w:val="20"/>
                <w:szCs w:val="20"/>
              </w:rPr>
            </w:pPr>
          </w:p>
        </w:tc>
        <w:tc>
          <w:tcPr>
            <w:tcW w:w="538" w:type="pct"/>
            <w:tcBorders>
              <w:top w:val="nil"/>
              <w:left w:val="nil"/>
              <w:bottom w:val="nil"/>
              <w:right w:val="nil"/>
            </w:tcBorders>
            <w:shd w:val="clear" w:color="auto" w:fill="auto"/>
            <w:vAlign w:val="bottom"/>
            <w:hideMark/>
          </w:tcPr>
          <w:p w:rsidR="0058643D" w:rsidRPr="00AC6A60" w:rsidRDefault="0058643D" w:rsidP="0058643D">
            <w:pPr>
              <w:rPr>
                <w:rFonts w:eastAsia="Times New Roman"/>
                <w:color w:val="000000"/>
                <w:sz w:val="20"/>
                <w:szCs w:val="20"/>
              </w:rPr>
            </w:pPr>
          </w:p>
        </w:tc>
        <w:tc>
          <w:tcPr>
            <w:tcW w:w="2180" w:type="pct"/>
            <w:tcBorders>
              <w:top w:val="nil"/>
              <w:left w:val="nil"/>
              <w:bottom w:val="nil"/>
              <w:right w:val="nil"/>
            </w:tcBorders>
            <w:shd w:val="clear" w:color="auto" w:fill="auto"/>
            <w:hideMark/>
          </w:tcPr>
          <w:p w:rsidR="0058643D" w:rsidRPr="00AC6A60" w:rsidRDefault="002C5301" w:rsidP="002C5301">
            <w:pPr>
              <w:rPr>
                <w:rFonts w:eastAsia="Times New Roman"/>
                <w:color w:val="000000"/>
              </w:rPr>
            </w:pPr>
            <w:r w:rsidRPr="00CB367A">
              <w:rPr>
                <w:rFonts w:eastAsia="Times New Roman"/>
              </w:rPr>
              <w:t xml:space="preserve">Приложение к муниципальной программе Лихославльского района </w:t>
            </w:r>
            <w:r w:rsidR="00252438">
              <w:rPr>
                <w:rFonts w:eastAsia="Times New Roman"/>
              </w:rPr>
              <w:t>«</w:t>
            </w:r>
            <w:r w:rsidRPr="00CB367A">
              <w:rPr>
                <w:rFonts w:eastAsia="Times New Roman"/>
              </w:rPr>
              <w:t>Развитие системы образования Лихославльского района</w:t>
            </w:r>
            <w:r w:rsidR="00252438">
              <w:rPr>
                <w:rFonts w:eastAsia="Times New Roman"/>
              </w:rPr>
              <w:t>»</w:t>
            </w:r>
            <w:r w:rsidRPr="00CB367A">
              <w:rPr>
                <w:rFonts w:eastAsia="Times New Roman"/>
              </w:rPr>
              <w:t xml:space="preserve"> </w:t>
            </w:r>
            <w:r w:rsidR="0058643D" w:rsidRPr="00AC6A60">
              <w:rPr>
                <w:rFonts w:eastAsia="Times New Roman"/>
                <w:color w:val="000000"/>
                <w:sz w:val="22"/>
                <w:szCs w:val="22"/>
              </w:rPr>
              <w:t>на</w:t>
            </w:r>
            <w:r w:rsidR="004D362C" w:rsidRPr="00AC6A60">
              <w:rPr>
                <w:rFonts w:eastAsia="Times New Roman"/>
                <w:color w:val="000000"/>
                <w:sz w:val="22"/>
                <w:szCs w:val="22"/>
              </w:rPr>
              <w:t xml:space="preserve"> </w:t>
            </w:r>
            <w:r w:rsidR="0058643D" w:rsidRPr="00AC6A60">
              <w:rPr>
                <w:rFonts w:eastAsia="Times New Roman"/>
                <w:color w:val="000000"/>
                <w:sz w:val="22"/>
                <w:szCs w:val="22"/>
              </w:rPr>
              <w:t xml:space="preserve">2021-2025 годы </w:t>
            </w:r>
          </w:p>
        </w:tc>
      </w:tr>
    </w:tbl>
    <w:p w:rsidR="00677815" w:rsidRDefault="00677815"/>
    <w:p w:rsidR="00050EE6" w:rsidRDefault="00050EE6" w:rsidP="003D1872">
      <w:pPr>
        <w:ind w:firstLine="709"/>
        <w:jc w:val="both"/>
      </w:pPr>
      <w:r>
        <w:t>Главный администратор муниципальной программы Лихославльского района - Отдел образования Администрации Лихославльского района Тверской области</w:t>
      </w:r>
    </w:p>
    <w:p w:rsidR="00050EE6" w:rsidRDefault="00050EE6" w:rsidP="003D1872">
      <w:pPr>
        <w:ind w:firstLine="709"/>
        <w:jc w:val="both"/>
      </w:pPr>
      <w:r>
        <w:t>Принятые обозначения и сокращения:</w:t>
      </w:r>
    </w:p>
    <w:p w:rsidR="00050EE6" w:rsidRDefault="00050EE6" w:rsidP="003D1872">
      <w:pPr>
        <w:ind w:firstLine="709"/>
        <w:jc w:val="both"/>
      </w:pPr>
      <w:r>
        <w:t xml:space="preserve">1. Программа - муниципальная программа Лихославльского района </w:t>
      </w:r>
      <w:r w:rsidR="00252438">
        <w:t>«</w:t>
      </w:r>
      <w:r>
        <w:t>Развитие системы образования Лихославльского района</w:t>
      </w:r>
      <w:r w:rsidR="00252438">
        <w:t>»</w:t>
      </w:r>
      <w:r>
        <w:t xml:space="preserve"> на 2021-2025 годы</w:t>
      </w:r>
      <w:r w:rsidR="00252438">
        <w:t>»</w:t>
      </w:r>
    </w:p>
    <w:p w:rsidR="00050EE6" w:rsidRDefault="00050EE6" w:rsidP="003D1872">
      <w:pPr>
        <w:ind w:firstLine="709"/>
        <w:jc w:val="both"/>
      </w:pPr>
      <w:r>
        <w:t xml:space="preserve">2. Подпрограмма - подпрограмма муниципальной программы Лихославльского района Тверской области </w:t>
      </w:r>
      <w:r w:rsidR="00252438">
        <w:t>«</w:t>
      </w:r>
      <w:r>
        <w:t>Развитие системы образования Лихославльского района</w:t>
      </w:r>
      <w:r w:rsidR="00252438">
        <w:t>»</w:t>
      </w:r>
      <w:r>
        <w:t xml:space="preserve"> на 2021-2025 годы</w:t>
      </w:r>
      <w:r w:rsidR="00252438">
        <w:t>»</w:t>
      </w:r>
    </w:p>
    <w:p w:rsidR="00050EE6" w:rsidRDefault="00050EE6" w:rsidP="003D1872">
      <w:pPr>
        <w:ind w:firstLine="709"/>
        <w:jc w:val="both"/>
      </w:pPr>
      <w:r>
        <w:t>3. Задача - задача подпрограммы.</w:t>
      </w:r>
    </w:p>
    <w:p w:rsidR="00050EE6" w:rsidRDefault="00050EE6" w:rsidP="003D1872">
      <w:pPr>
        <w:ind w:firstLine="709"/>
        <w:jc w:val="both"/>
      </w:pPr>
      <w:r>
        <w:t>4. Мероприятие - мероприятие подпрограммы.</w:t>
      </w:r>
    </w:p>
    <w:p w:rsidR="00050EE6" w:rsidRDefault="00050EE6" w:rsidP="00050EE6">
      <w:pPr>
        <w:ind w:firstLine="709"/>
        <w:jc w:val="both"/>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7"/>
        <w:gridCol w:w="317"/>
        <w:gridCol w:w="318"/>
        <w:gridCol w:w="318"/>
        <w:gridCol w:w="318"/>
        <w:gridCol w:w="317"/>
        <w:gridCol w:w="317"/>
        <w:gridCol w:w="317"/>
        <w:gridCol w:w="317"/>
        <w:gridCol w:w="317"/>
        <w:gridCol w:w="3900"/>
        <w:gridCol w:w="1045"/>
        <w:gridCol w:w="1249"/>
        <w:gridCol w:w="840"/>
        <w:gridCol w:w="840"/>
        <w:gridCol w:w="840"/>
        <w:gridCol w:w="840"/>
        <w:gridCol w:w="840"/>
        <w:gridCol w:w="993"/>
      </w:tblGrid>
      <w:tr w:rsidR="00050EE6" w:rsidRPr="005F779E" w:rsidTr="00FC762F">
        <w:trPr>
          <w:trHeight w:val="705"/>
        </w:trPr>
        <w:tc>
          <w:tcPr>
            <w:tcW w:w="3223" w:type="dxa"/>
            <w:gridSpan w:val="10"/>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Дополнительный аналитический код</w:t>
            </w:r>
          </w:p>
        </w:tc>
        <w:tc>
          <w:tcPr>
            <w:tcW w:w="3718" w:type="dxa"/>
            <w:vMerge w:val="restart"/>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Цели программы, подпрограммы,</w:t>
            </w:r>
            <w:r w:rsidR="005F779E">
              <w:rPr>
                <w:rFonts w:eastAsia="Times New Roman"/>
                <w:sz w:val="18"/>
                <w:szCs w:val="18"/>
              </w:rPr>
              <w:t xml:space="preserve"> </w:t>
            </w:r>
            <w:r w:rsidRPr="005F779E">
              <w:rPr>
                <w:rFonts w:eastAsia="Times New Roman"/>
                <w:sz w:val="18"/>
                <w:szCs w:val="18"/>
              </w:rPr>
              <w:t>задачи</w:t>
            </w:r>
            <w:r w:rsidR="005F779E">
              <w:rPr>
                <w:rFonts w:eastAsia="Times New Roman"/>
                <w:sz w:val="18"/>
                <w:szCs w:val="18"/>
              </w:rPr>
              <w:t xml:space="preserve"> </w:t>
            </w:r>
            <w:r w:rsidRPr="005F779E">
              <w:rPr>
                <w:rFonts w:eastAsia="Times New Roman"/>
                <w:sz w:val="18"/>
                <w:szCs w:val="18"/>
              </w:rPr>
              <w:t>подпрограммы, мероприятия подпрограммы, административные мероприятия</w:t>
            </w:r>
            <w:r w:rsidR="005F779E">
              <w:rPr>
                <w:rFonts w:eastAsia="Times New Roman"/>
                <w:sz w:val="18"/>
                <w:szCs w:val="18"/>
              </w:rPr>
              <w:t xml:space="preserve"> </w:t>
            </w:r>
            <w:r w:rsidRPr="005F779E">
              <w:rPr>
                <w:rFonts w:eastAsia="Times New Roman"/>
                <w:sz w:val="18"/>
                <w:szCs w:val="18"/>
              </w:rPr>
              <w:t>и их показатели</w:t>
            </w:r>
          </w:p>
        </w:tc>
        <w:tc>
          <w:tcPr>
            <w:tcW w:w="1063" w:type="dxa"/>
            <w:vMerge w:val="restart"/>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Единица</w:t>
            </w:r>
            <w:r w:rsidR="005F779E">
              <w:rPr>
                <w:rFonts w:eastAsia="Times New Roman"/>
                <w:sz w:val="18"/>
                <w:szCs w:val="18"/>
              </w:rPr>
              <w:t xml:space="preserve"> </w:t>
            </w:r>
            <w:r w:rsidRPr="005F779E">
              <w:rPr>
                <w:rFonts w:eastAsia="Times New Roman"/>
                <w:sz w:val="18"/>
                <w:szCs w:val="18"/>
              </w:rPr>
              <w:t>измерения</w:t>
            </w:r>
          </w:p>
        </w:tc>
        <w:tc>
          <w:tcPr>
            <w:tcW w:w="1271" w:type="dxa"/>
            <w:vMerge w:val="restart"/>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Финансовый год, предшествующий реализации программы,</w:t>
            </w:r>
            <w:r w:rsidR="005F779E">
              <w:rPr>
                <w:rFonts w:eastAsia="Times New Roman"/>
                <w:sz w:val="18"/>
                <w:szCs w:val="18"/>
              </w:rPr>
              <w:t xml:space="preserve"> </w:t>
            </w:r>
            <w:r w:rsidRPr="005F779E">
              <w:rPr>
                <w:rFonts w:eastAsia="Times New Roman"/>
                <w:sz w:val="18"/>
                <w:szCs w:val="18"/>
              </w:rPr>
              <w:t>2020</w:t>
            </w:r>
          </w:p>
        </w:tc>
        <w:tc>
          <w:tcPr>
            <w:tcW w:w="4275" w:type="dxa"/>
            <w:gridSpan w:val="5"/>
            <w:vMerge w:val="restart"/>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Годы реализации программы</w:t>
            </w:r>
          </w:p>
        </w:tc>
        <w:tc>
          <w:tcPr>
            <w:tcW w:w="1010" w:type="dxa"/>
            <w:vMerge w:val="restart"/>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Целевое (суммарное) значение показателя</w:t>
            </w:r>
          </w:p>
        </w:tc>
      </w:tr>
      <w:tr w:rsidR="00FC762F" w:rsidRPr="005F779E" w:rsidTr="00FC762F">
        <w:trPr>
          <w:trHeight w:val="300"/>
        </w:trPr>
        <w:tc>
          <w:tcPr>
            <w:tcW w:w="644" w:type="dxa"/>
            <w:gridSpan w:val="2"/>
            <w:vMerge w:val="restart"/>
            <w:shd w:val="clear" w:color="auto" w:fill="auto"/>
            <w:textDirection w:val="btLr"/>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программа</w:t>
            </w:r>
          </w:p>
        </w:tc>
        <w:tc>
          <w:tcPr>
            <w:tcW w:w="323" w:type="dxa"/>
            <w:vMerge w:val="restart"/>
            <w:shd w:val="clear" w:color="auto" w:fill="auto"/>
            <w:textDirection w:val="btLr"/>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подпрограмма</w:t>
            </w:r>
          </w:p>
        </w:tc>
        <w:tc>
          <w:tcPr>
            <w:tcW w:w="323" w:type="dxa"/>
            <w:vMerge w:val="restart"/>
            <w:shd w:val="clear" w:color="auto" w:fill="auto"/>
            <w:textDirection w:val="btLr"/>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цель программы</w:t>
            </w:r>
          </w:p>
        </w:tc>
        <w:tc>
          <w:tcPr>
            <w:tcW w:w="323" w:type="dxa"/>
            <w:vMerge w:val="restart"/>
            <w:shd w:val="clear" w:color="auto" w:fill="auto"/>
            <w:textDirection w:val="btLr"/>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задача программы</w:t>
            </w:r>
          </w:p>
        </w:tc>
        <w:tc>
          <w:tcPr>
            <w:tcW w:w="966" w:type="dxa"/>
            <w:gridSpan w:val="3"/>
            <w:vMerge w:val="restart"/>
            <w:shd w:val="clear" w:color="auto" w:fill="auto"/>
            <w:textDirection w:val="btLr"/>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мероприятие (подпрограммы или административное)</w:t>
            </w:r>
          </w:p>
        </w:tc>
        <w:tc>
          <w:tcPr>
            <w:tcW w:w="644" w:type="dxa"/>
            <w:gridSpan w:val="2"/>
            <w:vMerge w:val="restart"/>
            <w:shd w:val="clear" w:color="auto" w:fill="auto"/>
            <w:textDirection w:val="btLr"/>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номер показателя</w:t>
            </w:r>
          </w:p>
        </w:tc>
        <w:tc>
          <w:tcPr>
            <w:tcW w:w="3718" w:type="dxa"/>
            <w:vMerge/>
            <w:shd w:val="clear" w:color="auto" w:fill="auto"/>
            <w:vAlign w:val="center"/>
            <w:hideMark/>
          </w:tcPr>
          <w:p w:rsidR="00050EE6" w:rsidRPr="005F779E" w:rsidRDefault="00050EE6" w:rsidP="00050EE6">
            <w:pPr>
              <w:jc w:val="center"/>
              <w:rPr>
                <w:rFonts w:eastAsia="Times New Roman"/>
                <w:sz w:val="18"/>
                <w:szCs w:val="18"/>
              </w:rPr>
            </w:pPr>
          </w:p>
        </w:tc>
        <w:tc>
          <w:tcPr>
            <w:tcW w:w="1063" w:type="dxa"/>
            <w:vMerge/>
            <w:shd w:val="clear" w:color="auto" w:fill="auto"/>
            <w:vAlign w:val="center"/>
            <w:hideMark/>
          </w:tcPr>
          <w:p w:rsidR="00050EE6" w:rsidRPr="005F779E" w:rsidRDefault="00050EE6" w:rsidP="00050EE6">
            <w:pPr>
              <w:jc w:val="center"/>
              <w:rPr>
                <w:rFonts w:eastAsia="Times New Roman"/>
                <w:sz w:val="18"/>
                <w:szCs w:val="18"/>
              </w:rPr>
            </w:pPr>
          </w:p>
        </w:tc>
        <w:tc>
          <w:tcPr>
            <w:tcW w:w="1271" w:type="dxa"/>
            <w:vMerge/>
            <w:shd w:val="clear" w:color="auto" w:fill="auto"/>
            <w:vAlign w:val="center"/>
            <w:hideMark/>
          </w:tcPr>
          <w:p w:rsidR="00050EE6" w:rsidRPr="005F779E" w:rsidRDefault="00050EE6" w:rsidP="00050EE6">
            <w:pPr>
              <w:jc w:val="center"/>
              <w:rPr>
                <w:rFonts w:eastAsia="Times New Roman"/>
                <w:sz w:val="18"/>
                <w:szCs w:val="18"/>
              </w:rPr>
            </w:pPr>
          </w:p>
        </w:tc>
        <w:tc>
          <w:tcPr>
            <w:tcW w:w="4275" w:type="dxa"/>
            <w:gridSpan w:val="5"/>
            <w:vMerge/>
            <w:shd w:val="clear" w:color="auto" w:fill="auto"/>
            <w:vAlign w:val="center"/>
            <w:hideMark/>
          </w:tcPr>
          <w:p w:rsidR="00050EE6" w:rsidRPr="005F779E" w:rsidRDefault="00050EE6" w:rsidP="00050EE6">
            <w:pPr>
              <w:jc w:val="center"/>
              <w:rPr>
                <w:rFonts w:eastAsia="Times New Roman"/>
                <w:sz w:val="18"/>
                <w:szCs w:val="18"/>
              </w:rPr>
            </w:pPr>
          </w:p>
        </w:tc>
        <w:tc>
          <w:tcPr>
            <w:tcW w:w="1010" w:type="dxa"/>
            <w:vMerge/>
            <w:shd w:val="clear" w:color="auto" w:fill="auto"/>
            <w:vAlign w:val="center"/>
            <w:hideMark/>
          </w:tcPr>
          <w:p w:rsidR="00050EE6" w:rsidRPr="005F779E" w:rsidRDefault="00050EE6" w:rsidP="00050EE6">
            <w:pPr>
              <w:jc w:val="center"/>
              <w:rPr>
                <w:rFonts w:eastAsia="Times New Roman"/>
                <w:sz w:val="18"/>
                <w:szCs w:val="18"/>
              </w:rPr>
            </w:pPr>
          </w:p>
        </w:tc>
      </w:tr>
      <w:tr w:rsidR="005F779E" w:rsidRPr="005F779E" w:rsidTr="00FC762F">
        <w:trPr>
          <w:trHeight w:val="1830"/>
        </w:trPr>
        <w:tc>
          <w:tcPr>
            <w:tcW w:w="644" w:type="dxa"/>
            <w:gridSpan w:val="2"/>
            <w:vMerge/>
            <w:shd w:val="clear" w:color="auto" w:fill="auto"/>
            <w:vAlign w:val="center"/>
            <w:hideMark/>
          </w:tcPr>
          <w:p w:rsidR="00050EE6" w:rsidRPr="005F779E" w:rsidRDefault="00050EE6" w:rsidP="00050EE6">
            <w:pPr>
              <w:jc w:val="center"/>
              <w:rPr>
                <w:rFonts w:eastAsia="Times New Roman"/>
                <w:sz w:val="18"/>
                <w:szCs w:val="18"/>
              </w:rPr>
            </w:pPr>
          </w:p>
        </w:tc>
        <w:tc>
          <w:tcPr>
            <w:tcW w:w="323" w:type="dxa"/>
            <w:vMerge/>
            <w:shd w:val="clear" w:color="auto" w:fill="auto"/>
            <w:vAlign w:val="center"/>
            <w:hideMark/>
          </w:tcPr>
          <w:p w:rsidR="00050EE6" w:rsidRPr="005F779E" w:rsidRDefault="00050EE6" w:rsidP="00050EE6">
            <w:pPr>
              <w:jc w:val="center"/>
              <w:rPr>
                <w:rFonts w:eastAsia="Times New Roman"/>
                <w:sz w:val="18"/>
                <w:szCs w:val="18"/>
              </w:rPr>
            </w:pPr>
          </w:p>
        </w:tc>
        <w:tc>
          <w:tcPr>
            <w:tcW w:w="323" w:type="dxa"/>
            <w:vMerge/>
            <w:shd w:val="clear" w:color="auto" w:fill="auto"/>
            <w:vAlign w:val="center"/>
            <w:hideMark/>
          </w:tcPr>
          <w:p w:rsidR="00050EE6" w:rsidRPr="005F779E" w:rsidRDefault="00050EE6" w:rsidP="00050EE6">
            <w:pPr>
              <w:jc w:val="center"/>
              <w:rPr>
                <w:rFonts w:eastAsia="Times New Roman"/>
                <w:sz w:val="18"/>
                <w:szCs w:val="18"/>
              </w:rPr>
            </w:pPr>
          </w:p>
        </w:tc>
        <w:tc>
          <w:tcPr>
            <w:tcW w:w="323" w:type="dxa"/>
            <w:vMerge/>
            <w:shd w:val="clear" w:color="auto" w:fill="auto"/>
            <w:vAlign w:val="center"/>
            <w:hideMark/>
          </w:tcPr>
          <w:p w:rsidR="00050EE6" w:rsidRPr="005F779E" w:rsidRDefault="00050EE6" w:rsidP="00050EE6">
            <w:pPr>
              <w:jc w:val="center"/>
              <w:rPr>
                <w:rFonts w:eastAsia="Times New Roman"/>
                <w:sz w:val="18"/>
                <w:szCs w:val="18"/>
              </w:rPr>
            </w:pPr>
          </w:p>
        </w:tc>
        <w:tc>
          <w:tcPr>
            <w:tcW w:w="966" w:type="dxa"/>
            <w:gridSpan w:val="3"/>
            <w:vMerge/>
            <w:shd w:val="clear" w:color="auto" w:fill="auto"/>
            <w:vAlign w:val="center"/>
            <w:hideMark/>
          </w:tcPr>
          <w:p w:rsidR="00050EE6" w:rsidRPr="005F779E" w:rsidRDefault="00050EE6" w:rsidP="00050EE6">
            <w:pPr>
              <w:jc w:val="center"/>
              <w:rPr>
                <w:rFonts w:eastAsia="Times New Roman"/>
                <w:sz w:val="18"/>
                <w:szCs w:val="18"/>
              </w:rPr>
            </w:pPr>
          </w:p>
        </w:tc>
        <w:tc>
          <w:tcPr>
            <w:tcW w:w="644" w:type="dxa"/>
            <w:gridSpan w:val="2"/>
            <w:vMerge/>
            <w:shd w:val="clear" w:color="auto" w:fill="auto"/>
            <w:vAlign w:val="center"/>
            <w:hideMark/>
          </w:tcPr>
          <w:p w:rsidR="00050EE6" w:rsidRPr="005F779E" w:rsidRDefault="00050EE6" w:rsidP="00050EE6">
            <w:pPr>
              <w:jc w:val="center"/>
              <w:rPr>
                <w:rFonts w:eastAsia="Times New Roman"/>
                <w:sz w:val="18"/>
                <w:szCs w:val="18"/>
              </w:rPr>
            </w:pPr>
          </w:p>
        </w:tc>
        <w:tc>
          <w:tcPr>
            <w:tcW w:w="3718" w:type="dxa"/>
            <w:vMerge/>
            <w:shd w:val="clear" w:color="auto" w:fill="auto"/>
            <w:vAlign w:val="center"/>
            <w:hideMark/>
          </w:tcPr>
          <w:p w:rsidR="00050EE6" w:rsidRPr="005F779E" w:rsidRDefault="00050EE6" w:rsidP="00050EE6">
            <w:pPr>
              <w:jc w:val="center"/>
              <w:rPr>
                <w:rFonts w:eastAsia="Times New Roman"/>
                <w:sz w:val="18"/>
                <w:szCs w:val="18"/>
              </w:rPr>
            </w:pPr>
          </w:p>
        </w:tc>
        <w:tc>
          <w:tcPr>
            <w:tcW w:w="1063" w:type="dxa"/>
            <w:vMerge/>
            <w:shd w:val="clear" w:color="auto" w:fill="auto"/>
            <w:vAlign w:val="center"/>
            <w:hideMark/>
          </w:tcPr>
          <w:p w:rsidR="00050EE6" w:rsidRPr="005F779E" w:rsidRDefault="00050EE6" w:rsidP="00050EE6">
            <w:pPr>
              <w:jc w:val="center"/>
              <w:rPr>
                <w:rFonts w:eastAsia="Times New Roman"/>
                <w:sz w:val="18"/>
                <w:szCs w:val="18"/>
              </w:rPr>
            </w:pPr>
          </w:p>
        </w:tc>
        <w:tc>
          <w:tcPr>
            <w:tcW w:w="1271" w:type="dxa"/>
            <w:vMerge/>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2021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2022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2023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2024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2025</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значение</w:t>
            </w:r>
          </w:p>
        </w:tc>
      </w:tr>
      <w:tr w:rsidR="00FC762F" w:rsidRPr="005F779E" w:rsidTr="002A389E">
        <w:trPr>
          <w:trHeight w:val="170"/>
        </w:trPr>
        <w:tc>
          <w:tcPr>
            <w:tcW w:w="322"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322"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w:t>
            </w:r>
          </w:p>
        </w:tc>
        <w:tc>
          <w:tcPr>
            <w:tcW w:w="32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w:t>
            </w:r>
          </w:p>
        </w:tc>
        <w:tc>
          <w:tcPr>
            <w:tcW w:w="32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w:t>
            </w:r>
          </w:p>
        </w:tc>
        <w:tc>
          <w:tcPr>
            <w:tcW w:w="32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w:t>
            </w:r>
          </w:p>
        </w:tc>
        <w:tc>
          <w:tcPr>
            <w:tcW w:w="322"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w:t>
            </w:r>
          </w:p>
        </w:tc>
        <w:tc>
          <w:tcPr>
            <w:tcW w:w="322"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w:t>
            </w:r>
          </w:p>
        </w:tc>
        <w:tc>
          <w:tcPr>
            <w:tcW w:w="322"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w:t>
            </w:r>
          </w:p>
        </w:tc>
        <w:tc>
          <w:tcPr>
            <w:tcW w:w="322"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w:t>
            </w:r>
          </w:p>
        </w:tc>
        <w:tc>
          <w:tcPr>
            <w:tcW w:w="322"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w:t>
            </w:r>
          </w:p>
        </w:tc>
        <w:tc>
          <w:tcPr>
            <w:tcW w:w="3969"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w:t>
            </w:r>
          </w:p>
        </w:tc>
      </w:tr>
      <w:tr w:rsidR="00FC762F" w:rsidRPr="005F779E" w:rsidTr="002A389E">
        <w:trPr>
          <w:trHeight w:val="170"/>
        </w:trPr>
        <w:tc>
          <w:tcPr>
            <w:tcW w:w="322"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322BAB" w:rsidP="00050EE6">
            <w:pPr>
              <w:jc w:val="both"/>
              <w:rPr>
                <w:rFonts w:eastAsia="Times New Roman"/>
                <w:bCs/>
                <w:sz w:val="18"/>
                <w:szCs w:val="18"/>
              </w:rPr>
            </w:pPr>
            <w:r w:rsidRPr="005F779E">
              <w:rPr>
                <w:rFonts w:eastAsia="Times New Roman"/>
                <w:bCs/>
                <w:sz w:val="18"/>
                <w:szCs w:val="18"/>
              </w:rPr>
              <w:t>Программа,</w:t>
            </w:r>
            <w:r w:rsidR="00050EE6" w:rsidRPr="005F779E">
              <w:rPr>
                <w:rFonts w:eastAsia="Times New Roman"/>
                <w:bCs/>
                <w:sz w:val="18"/>
                <w:szCs w:val="18"/>
              </w:rPr>
              <w:t xml:space="preserve"> всего</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483 411,0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370 926,3</w:t>
            </w:r>
          </w:p>
        </w:tc>
        <w:tc>
          <w:tcPr>
            <w:tcW w:w="855" w:type="dxa"/>
            <w:shd w:val="clear" w:color="auto" w:fill="auto"/>
            <w:vAlign w:val="center"/>
            <w:hideMark/>
          </w:tcPr>
          <w:p w:rsidR="00050EE6" w:rsidRPr="005F779E" w:rsidRDefault="00050EE6" w:rsidP="00050EE6">
            <w:pPr>
              <w:ind w:left="-108"/>
              <w:jc w:val="center"/>
              <w:rPr>
                <w:rFonts w:eastAsia="Times New Roman"/>
                <w:sz w:val="18"/>
                <w:szCs w:val="18"/>
              </w:rPr>
            </w:pPr>
            <w:r w:rsidRPr="005F779E">
              <w:rPr>
                <w:rFonts w:eastAsia="Times New Roman"/>
                <w:sz w:val="18"/>
                <w:szCs w:val="18"/>
              </w:rPr>
              <w:t>367 888,3</w:t>
            </w:r>
          </w:p>
        </w:tc>
        <w:tc>
          <w:tcPr>
            <w:tcW w:w="855" w:type="dxa"/>
            <w:shd w:val="clear" w:color="auto" w:fill="auto"/>
            <w:vAlign w:val="center"/>
            <w:hideMark/>
          </w:tcPr>
          <w:p w:rsidR="00050EE6" w:rsidRPr="005F779E" w:rsidRDefault="00050EE6" w:rsidP="00050EE6">
            <w:pPr>
              <w:ind w:left="-35"/>
              <w:jc w:val="center"/>
              <w:rPr>
                <w:rFonts w:eastAsia="Times New Roman"/>
                <w:sz w:val="18"/>
                <w:szCs w:val="18"/>
              </w:rPr>
            </w:pPr>
            <w:r w:rsidRPr="005F779E">
              <w:rPr>
                <w:rFonts w:eastAsia="Times New Roman"/>
                <w:sz w:val="18"/>
                <w:szCs w:val="18"/>
              </w:rPr>
              <w:t>341 346,3</w:t>
            </w:r>
          </w:p>
        </w:tc>
        <w:tc>
          <w:tcPr>
            <w:tcW w:w="855" w:type="dxa"/>
            <w:shd w:val="clear" w:color="auto" w:fill="auto"/>
            <w:vAlign w:val="center"/>
            <w:hideMark/>
          </w:tcPr>
          <w:p w:rsidR="00050EE6" w:rsidRPr="005F779E" w:rsidRDefault="00050EE6" w:rsidP="00050EE6">
            <w:pPr>
              <w:ind w:hanging="126"/>
              <w:jc w:val="center"/>
              <w:rPr>
                <w:rFonts w:eastAsia="Times New Roman"/>
                <w:sz w:val="18"/>
                <w:szCs w:val="18"/>
              </w:rPr>
            </w:pPr>
            <w:r w:rsidRPr="005F779E">
              <w:rPr>
                <w:rFonts w:eastAsia="Times New Roman"/>
                <w:sz w:val="18"/>
                <w:szCs w:val="18"/>
              </w:rPr>
              <w:t>341 346,3</w:t>
            </w:r>
          </w:p>
        </w:tc>
        <w:tc>
          <w:tcPr>
            <w:tcW w:w="855" w:type="dxa"/>
            <w:shd w:val="clear" w:color="auto" w:fill="auto"/>
            <w:vAlign w:val="center"/>
            <w:hideMark/>
          </w:tcPr>
          <w:p w:rsidR="00050EE6" w:rsidRPr="005F779E" w:rsidRDefault="00050EE6" w:rsidP="00050EE6">
            <w:pPr>
              <w:ind w:left="-126"/>
              <w:jc w:val="center"/>
              <w:rPr>
                <w:rFonts w:eastAsia="Times New Roman"/>
                <w:sz w:val="18"/>
                <w:szCs w:val="18"/>
              </w:rPr>
            </w:pPr>
            <w:r w:rsidRPr="005F779E">
              <w:rPr>
                <w:rFonts w:eastAsia="Times New Roman"/>
                <w:sz w:val="18"/>
                <w:szCs w:val="18"/>
              </w:rPr>
              <w:t>341 346,3</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1762853,5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Цель программы</w:t>
            </w:r>
            <w:r w:rsidRP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Обеспечение позитивной социализации и учебной успешности каждого ребенка,</w:t>
            </w:r>
            <w:r w:rsidR="005F779E">
              <w:rPr>
                <w:rFonts w:eastAsia="Times New Roman"/>
                <w:sz w:val="18"/>
                <w:szCs w:val="18"/>
              </w:rPr>
              <w:t xml:space="preserve"> </w:t>
            </w:r>
            <w:r w:rsidRPr="005F779E">
              <w:rPr>
                <w:rFonts w:eastAsia="Times New Roman"/>
                <w:sz w:val="18"/>
                <w:szCs w:val="18"/>
              </w:rPr>
              <w:t>усиление вклада образования в развитие экономики с учетом изменения культурной, социальной и технологической среды</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iCs/>
                <w:sz w:val="18"/>
                <w:szCs w:val="18"/>
              </w:rPr>
            </w:pPr>
            <w:r w:rsidRPr="005F779E">
              <w:rPr>
                <w:rFonts w:eastAsia="Times New Roman"/>
                <w:bCs/>
                <w:iCs/>
                <w:sz w:val="18"/>
                <w:szCs w:val="18"/>
              </w:rPr>
              <w:t>Показатель цели программы</w:t>
            </w:r>
            <w:r w:rsidR="005F779E">
              <w:rPr>
                <w:rFonts w:eastAsia="Times New Roman"/>
                <w:bCs/>
                <w:iCs/>
                <w:sz w:val="18"/>
                <w:szCs w:val="18"/>
              </w:rPr>
              <w:t xml:space="preserve"> </w:t>
            </w:r>
            <w:r w:rsidRPr="005F779E">
              <w:rPr>
                <w:rFonts w:eastAsia="Times New Roman"/>
                <w:bCs/>
                <w:iCs/>
                <w:sz w:val="18"/>
                <w:szCs w:val="18"/>
              </w:rPr>
              <w:t>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Удовлетворенность населения Лихославльского района качеством общеобразовательных услуг и их доступностью</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81,9</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81,9</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iCs/>
                <w:sz w:val="18"/>
                <w:szCs w:val="18"/>
              </w:rPr>
            </w:pPr>
            <w:r w:rsidRPr="005F779E">
              <w:rPr>
                <w:rFonts w:eastAsia="Times New Roman"/>
                <w:bCs/>
                <w:iCs/>
                <w:sz w:val="18"/>
                <w:szCs w:val="18"/>
              </w:rPr>
              <w:t>Показатель цели программы</w:t>
            </w:r>
            <w:r w:rsidR="005F779E">
              <w:rPr>
                <w:rFonts w:eastAsia="Times New Roman"/>
                <w:bCs/>
                <w:iCs/>
                <w:sz w:val="18"/>
                <w:szCs w:val="18"/>
              </w:rPr>
              <w:t xml:space="preserve"> </w:t>
            </w:r>
            <w:r w:rsidRPr="005F779E">
              <w:rPr>
                <w:rFonts w:eastAsia="Times New Roman"/>
                <w:bCs/>
                <w:iCs/>
                <w:sz w:val="18"/>
                <w:szCs w:val="18"/>
              </w:rPr>
              <w:t>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Охват программами дошкольного образования детей в возрасте 0-7 лет</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969" w:type="dxa"/>
            <w:shd w:val="clear" w:color="auto" w:fill="auto"/>
            <w:vAlign w:val="center"/>
            <w:hideMark/>
          </w:tcPr>
          <w:p w:rsidR="00050EE6" w:rsidRPr="005F779E" w:rsidRDefault="00050EE6" w:rsidP="00050EE6">
            <w:pPr>
              <w:jc w:val="both"/>
              <w:rPr>
                <w:rFonts w:eastAsia="Times New Roman"/>
                <w:bCs/>
                <w:iCs/>
                <w:sz w:val="18"/>
                <w:szCs w:val="18"/>
              </w:rPr>
            </w:pPr>
            <w:r w:rsidRPr="005F779E">
              <w:rPr>
                <w:rFonts w:eastAsia="Times New Roman"/>
                <w:bCs/>
                <w:iCs/>
                <w:sz w:val="18"/>
                <w:szCs w:val="18"/>
              </w:rPr>
              <w:t>Показатель цели программы 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выпускников муниципальных общеобразовательных учреждений, получивших аттестат о среднем образовании</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98,7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98,9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969" w:type="dxa"/>
            <w:shd w:val="clear" w:color="auto" w:fill="auto"/>
            <w:vAlign w:val="center"/>
            <w:hideMark/>
          </w:tcPr>
          <w:p w:rsidR="00050EE6" w:rsidRPr="005F779E" w:rsidRDefault="00050EE6" w:rsidP="00050EE6">
            <w:pPr>
              <w:jc w:val="both"/>
              <w:rPr>
                <w:rFonts w:eastAsia="Times New Roman"/>
                <w:bCs/>
                <w:iCs/>
                <w:sz w:val="18"/>
                <w:szCs w:val="18"/>
              </w:rPr>
            </w:pPr>
            <w:r w:rsidRPr="005F779E">
              <w:rPr>
                <w:rFonts w:eastAsia="Times New Roman"/>
                <w:bCs/>
                <w:iCs/>
                <w:sz w:val="18"/>
                <w:szCs w:val="18"/>
              </w:rPr>
              <w:t>Показатель цели программы 4</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детей в возрасте 5-18 лет, получающих услуги по дополнительному образованию</w:t>
            </w:r>
            <w:r w:rsidR="005F779E">
              <w:rPr>
                <w:rFonts w:eastAsia="Times New Roman"/>
                <w:sz w:val="18"/>
                <w:szCs w:val="18"/>
              </w:rPr>
              <w:t xml:space="preserve"> </w:t>
            </w:r>
            <w:r w:rsidRPr="005F779E">
              <w:rPr>
                <w:rFonts w:eastAsia="Times New Roman"/>
                <w:sz w:val="18"/>
                <w:szCs w:val="18"/>
              </w:rPr>
              <w:t>в организациях различной организационно-правовой формы и формы собственности, в общей численности детей данной возрастной группы</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75,5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78</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78</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969" w:type="dxa"/>
            <w:shd w:val="clear" w:color="auto" w:fill="auto"/>
            <w:vAlign w:val="center"/>
            <w:hideMark/>
          </w:tcPr>
          <w:p w:rsidR="00050EE6" w:rsidRPr="005F779E" w:rsidRDefault="00050EE6" w:rsidP="00050EE6">
            <w:pPr>
              <w:jc w:val="both"/>
              <w:rPr>
                <w:rFonts w:eastAsia="Times New Roman"/>
                <w:bCs/>
                <w:iCs/>
                <w:sz w:val="18"/>
                <w:szCs w:val="18"/>
              </w:rPr>
            </w:pPr>
            <w:r w:rsidRPr="005F779E">
              <w:rPr>
                <w:rFonts w:eastAsia="Times New Roman"/>
                <w:bCs/>
                <w:iCs/>
                <w:sz w:val="18"/>
                <w:szCs w:val="18"/>
              </w:rPr>
              <w:t>Показатель цели программы 5</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расходов консолидированного бюджета Лихославльского района на</w:t>
            </w:r>
            <w:r w:rsidR="005F779E">
              <w:rPr>
                <w:rFonts w:eastAsia="Times New Roman"/>
                <w:sz w:val="18"/>
                <w:szCs w:val="18"/>
              </w:rPr>
              <w:t xml:space="preserve"> </w:t>
            </w:r>
            <w:r w:rsidRPr="005F779E">
              <w:rPr>
                <w:rFonts w:eastAsia="Times New Roman"/>
                <w:sz w:val="18"/>
                <w:szCs w:val="18"/>
              </w:rPr>
              <w:t>образование</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58,9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60,6</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60,6</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Подпрограмма</w:t>
            </w:r>
            <w:r w:rsidR="005F779E">
              <w:rPr>
                <w:rFonts w:eastAsia="Times New Roman"/>
                <w:bCs/>
                <w:sz w:val="18"/>
                <w:szCs w:val="18"/>
              </w:rPr>
              <w:t xml:space="preserve"> </w:t>
            </w:r>
            <w:r w:rsidRPr="005F779E">
              <w:rPr>
                <w:rFonts w:eastAsia="Times New Roman"/>
                <w:bCs/>
                <w:sz w:val="18"/>
                <w:szCs w:val="18"/>
              </w:rPr>
              <w:t>1</w:t>
            </w:r>
            <w:r w:rsidR="005F779E">
              <w:rPr>
                <w:rFonts w:eastAsia="Times New Roman"/>
                <w:bCs/>
                <w:sz w:val="18"/>
                <w:szCs w:val="18"/>
              </w:rPr>
              <w:t xml:space="preserve"> </w:t>
            </w:r>
            <w:r w:rsidR="00252438">
              <w:rPr>
                <w:rFonts w:eastAsia="Times New Roman"/>
                <w:bCs/>
                <w:sz w:val="18"/>
                <w:szCs w:val="18"/>
              </w:rPr>
              <w:t>«</w:t>
            </w:r>
            <w:r w:rsidRPr="005F779E">
              <w:rPr>
                <w:rFonts w:eastAsia="Times New Roman"/>
                <w:bCs/>
                <w:sz w:val="18"/>
                <w:szCs w:val="18"/>
              </w:rPr>
              <w:t>Модернизация дошкольного и общего образования как института социального развития</w:t>
            </w:r>
            <w:r w:rsidR="00252438">
              <w:rPr>
                <w:rFonts w:eastAsia="Times New Roman"/>
                <w:bCs/>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472950,8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362086,1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359588,7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333228,1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333228,1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333228,1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1721359,1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З</w:t>
            </w:r>
            <w:r w:rsidRPr="005F779E">
              <w:rPr>
                <w:rFonts w:eastAsia="Times New Roman"/>
                <w:bCs/>
                <w:sz w:val="18"/>
                <w:szCs w:val="18"/>
              </w:rPr>
              <w:t>адача</w:t>
            </w:r>
            <w:r w:rsidR="005F779E">
              <w:rPr>
                <w:rFonts w:eastAsia="Times New Roman"/>
                <w:bCs/>
                <w:sz w:val="18"/>
                <w:szCs w:val="18"/>
              </w:rPr>
              <w:t xml:space="preserve"> </w:t>
            </w:r>
            <w:r w:rsidRPr="005F779E">
              <w:rPr>
                <w:rFonts w:eastAsia="Times New Roman"/>
                <w:bCs/>
                <w:sz w:val="18"/>
                <w:szCs w:val="18"/>
              </w:rPr>
              <w:t>1</w:t>
            </w:r>
            <w:r w:rsidR="005F779E">
              <w:rPr>
                <w:rFonts w:eastAsia="Times New Roman"/>
                <w:bCs/>
                <w:sz w:val="18"/>
                <w:szCs w:val="18"/>
              </w:rPr>
              <w:t xml:space="preserve"> </w:t>
            </w:r>
            <w:r w:rsidR="00252438">
              <w:rPr>
                <w:rFonts w:eastAsia="Times New Roman"/>
                <w:sz w:val="18"/>
                <w:szCs w:val="18"/>
              </w:rPr>
              <w:t>«</w:t>
            </w:r>
            <w:r w:rsidRPr="005F779E">
              <w:rPr>
                <w:rFonts w:eastAsia="Times New Roman"/>
                <w:sz w:val="18"/>
                <w:szCs w:val="18"/>
              </w:rPr>
              <w:t>Содействие развитию системы дошкольного образования в Лихославльском районе</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249 136,1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129 889,0</w:t>
            </w:r>
          </w:p>
        </w:tc>
        <w:tc>
          <w:tcPr>
            <w:tcW w:w="855" w:type="dxa"/>
            <w:shd w:val="clear" w:color="auto" w:fill="auto"/>
            <w:vAlign w:val="center"/>
            <w:hideMark/>
          </w:tcPr>
          <w:p w:rsidR="00050EE6" w:rsidRPr="005F779E" w:rsidRDefault="00050EE6" w:rsidP="00050EE6">
            <w:pPr>
              <w:ind w:left="-108"/>
              <w:jc w:val="center"/>
              <w:rPr>
                <w:rFonts w:eastAsia="Times New Roman"/>
                <w:sz w:val="18"/>
                <w:szCs w:val="18"/>
              </w:rPr>
            </w:pPr>
            <w:r w:rsidRPr="005F779E">
              <w:rPr>
                <w:rFonts w:eastAsia="Times New Roman"/>
                <w:sz w:val="18"/>
                <w:szCs w:val="18"/>
              </w:rPr>
              <w:t>127 806,9</w:t>
            </w:r>
          </w:p>
        </w:tc>
        <w:tc>
          <w:tcPr>
            <w:tcW w:w="855" w:type="dxa"/>
            <w:shd w:val="clear" w:color="auto" w:fill="auto"/>
            <w:vAlign w:val="center"/>
            <w:hideMark/>
          </w:tcPr>
          <w:p w:rsidR="00050EE6" w:rsidRPr="005F779E" w:rsidRDefault="00050EE6" w:rsidP="00050EE6">
            <w:pPr>
              <w:ind w:left="-127"/>
              <w:jc w:val="center"/>
              <w:rPr>
                <w:rFonts w:eastAsia="Times New Roman"/>
                <w:sz w:val="18"/>
                <w:szCs w:val="18"/>
              </w:rPr>
            </w:pPr>
            <w:r w:rsidRPr="005F779E">
              <w:rPr>
                <w:rFonts w:eastAsia="Times New Roman"/>
                <w:sz w:val="18"/>
                <w:szCs w:val="18"/>
              </w:rPr>
              <w:t>117 559,9</w:t>
            </w:r>
          </w:p>
        </w:tc>
        <w:tc>
          <w:tcPr>
            <w:tcW w:w="855" w:type="dxa"/>
            <w:shd w:val="clear" w:color="auto" w:fill="auto"/>
            <w:vAlign w:val="center"/>
            <w:hideMark/>
          </w:tcPr>
          <w:p w:rsidR="00050EE6" w:rsidRPr="005F779E" w:rsidRDefault="00050EE6" w:rsidP="00050EE6">
            <w:pPr>
              <w:ind w:left="-44"/>
              <w:jc w:val="center"/>
              <w:rPr>
                <w:rFonts w:eastAsia="Times New Roman"/>
                <w:sz w:val="18"/>
                <w:szCs w:val="18"/>
              </w:rPr>
            </w:pPr>
            <w:r w:rsidRPr="005F779E">
              <w:rPr>
                <w:rFonts w:eastAsia="Times New Roman"/>
                <w:sz w:val="18"/>
                <w:szCs w:val="18"/>
              </w:rPr>
              <w:t>117 559,9</w:t>
            </w:r>
          </w:p>
        </w:tc>
        <w:tc>
          <w:tcPr>
            <w:tcW w:w="855" w:type="dxa"/>
            <w:shd w:val="clear" w:color="auto" w:fill="auto"/>
            <w:vAlign w:val="center"/>
            <w:hideMark/>
          </w:tcPr>
          <w:p w:rsidR="00050EE6" w:rsidRPr="005F779E" w:rsidRDefault="00050EE6" w:rsidP="00050EE6">
            <w:pPr>
              <w:ind w:left="-126"/>
              <w:jc w:val="center"/>
              <w:rPr>
                <w:rFonts w:eastAsia="Times New Roman"/>
                <w:sz w:val="18"/>
                <w:szCs w:val="18"/>
              </w:rPr>
            </w:pPr>
            <w:r w:rsidRPr="005F779E">
              <w:rPr>
                <w:rFonts w:eastAsia="Times New Roman"/>
                <w:sz w:val="18"/>
                <w:szCs w:val="18"/>
              </w:rPr>
              <w:t>117 559,9</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610 375,6</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задачи 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Расходы бюджета Лихославльского района в расчете на 1 ребенка дошкольного возраста, получающего услуги дошкольного образования в муниципальных дошкольных образовательных учреждениях в год</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173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110,3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108,6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Административное мероприятие</w:t>
            </w:r>
            <w:r w:rsidR="005F779E">
              <w:rPr>
                <w:rFonts w:eastAsia="Times New Roman"/>
                <w:bCs/>
                <w:sz w:val="18"/>
                <w:szCs w:val="18"/>
              </w:rPr>
              <w:t xml:space="preserve"> </w:t>
            </w:r>
            <w:r w:rsidRPr="005F779E">
              <w:rPr>
                <w:rFonts w:eastAsia="Times New Roman"/>
                <w:bCs/>
                <w:sz w:val="18"/>
                <w:szCs w:val="18"/>
              </w:rPr>
              <w:t xml:space="preserve">1.001 </w:t>
            </w:r>
            <w:r w:rsidR="00252438">
              <w:rPr>
                <w:rFonts w:eastAsia="Times New Roman"/>
                <w:sz w:val="18"/>
                <w:szCs w:val="18"/>
              </w:rPr>
              <w:t>«</w:t>
            </w:r>
            <w:r w:rsidRPr="005F779E">
              <w:rPr>
                <w:rFonts w:eastAsia="Times New Roman"/>
                <w:sz w:val="18"/>
                <w:szCs w:val="18"/>
              </w:rPr>
              <w:t>Методическое сопровождение развития дошкольного образования</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Показатель 1 административного мероприятия</w:t>
            </w:r>
            <w:r w:rsidR="005F779E">
              <w:rPr>
                <w:rFonts w:eastAsia="Times New Roman"/>
                <w:bCs/>
                <w:sz w:val="18"/>
                <w:szCs w:val="18"/>
              </w:rPr>
              <w:t xml:space="preserve"> </w:t>
            </w:r>
            <w:r w:rsidRPr="005F779E">
              <w:rPr>
                <w:rFonts w:eastAsia="Times New Roman"/>
                <w:bCs/>
                <w:sz w:val="18"/>
                <w:szCs w:val="18"/>
              </w:rPr>
              <w:t>1.001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Охват дошкольным образованием детей в возрасте 3-7 лет</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83,8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84</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84</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административного мероприятия 1.001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73</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73</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Мероприятие</w:t>
            </w:r>
            <w:r w:rsidR="005F779E">
              <w:rPr>
                <w:rFonts w:eastAsia="Times New Roman"/>
                <w:bCs/>
                <w:sz w:val="18"/>
                <w:szCs w:val="18"/>
              </w:rPr>
              <w:t xml:space="preserve"> </w:t>
            </w:r>
            <w:r w:rsidRPr="005F779E">
              <w:rPr>
                <w:rFonts w:eastAsia="Times New Roman"/>
                <w:bCs/>
                <w:sz w:val="18"/>
                <w:szCs w:val="18"/>
              </w:rPr>
              <w:t xml:space="preserve">1.002 </w:t>
            </w:r>
            <w:r w:rsidR="00252438">
              <w:rPr>
                <w:rFonts w:eastAsia="Times New Roman"/>
                <w:sz w:val="18"/>
                <w:szCs w:val="18"/>
              </w:rPr>
              <w:t>«</w:t>
            </w:r>
            <w:r w:rsidRPr="005F779E">
              <w:rPr>
                <w:rFonts w:eastAsia="Times New Roman"/>
                <w:sz w:val="18"/>
                <w:szCs w:val="18"/>
              </w:rPr>
              <w:t>Компенсация части родительской платы</w:t>
            </w:r>
            <w:r w:rsidR="005F779E">
              <w:rPr>
                <w:rFonts w:eastAsia="Times New Roman"/>
                <w:sz w:val="18"/>
                <w:szCs w:val="18"/>
              </w:rPr>
              <w:t xml:space="preserve"> </w:t>
            </w:r>
            <w:r w:rsidRPr="005F779E">
              <w:rPr>
                <w:rFonts w:eastAsia="Times New Roman"/>
                <w:sz w:val="18"/>
                <w:szCs w:val="18"/>
              </w:rPr>
              <w:t>за содержание ребёнка (присмотр и уход за ребенком) в организациях, реализующих основную общеобразовательную программу дошкольного образования</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4256,1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4910,3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4910,3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4910,3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4910,3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4910,3</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24551,5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Показатель 1 мероприятия 1.002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родительской платы в расходах на содержание учреждений дошкольного образования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6,8</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6,8</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Мероприятие</w:t>
            </w:r>
            <w:r w:rsidR="005F779E">
              <w:rPr>
                <w:rFonts w:eastAsia="Times New Roman"/>
                <w:bCs/>
                <w:sz w:val="18"/>
                <w:szCs w:val="18"/>
              </w:rPr>
              <w:t xml:space="preserve"> </w:t>
            </w:r>
            <w:r w:rsidRPr="005F779E">
              <w:rPr>
                <w:rFonts w:eastAsia="Times New Roman"/>
                <w:bCs/>
                <w:sz w:val="18"/>
                <w:szCs w:val="18"/>
              </w:rPr>
              <w:t xml:space="preserve">1.003 </w:t>
            </w:r>
            <w:r w:rsidR="00252438">
              <w:rPr>
                <w:rFonts w:eastAsia="Times New Roman"/>
                <w:sz w:val="18"/>
                <w:szCs w:val="18"/>
              </w:rPr>
              <w:t>«</w:t>
            </w:r>
            <w:r w:rsidRPr="005F779E">
              <w:rPr>
                <w:rFonts w:eastAsia="Times New Roman"/>
                <w:sz w:val="18"/>
                <w:szCs w:val="18"/>
              </w:rPr>
              <w:t>Финансирование расходов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49906,4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49884,8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49884,8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49884,8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49884,8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49884,8</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249424</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1.003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Среднемесячная номинальная начисленная заработная плата работников муниципальных дошкольных образовательных учреждений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рубль</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18278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18995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19945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19945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19945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19945</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19945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мероприятия 1.003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Среднемесячная заработная плата педагогических работников муниципальных образовательных учреждений, реализующих основную общеобразовательную программу дошкольного образования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рубль</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27175,25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27175,25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28534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29960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31458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33032</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33032</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Мероприятие</w:t>
            </w:r>
            <w:r w:rsidR="005F779E">
              <w:rPr>
                <w:rFonts w:eastAsia="Times New Roman"/>
                <w:bCs/>
                <w:sz w:val="18"/>
                <w:szCs w:val="18"/>
              </w:rPr>
              <w:t xml:space="preserve"> </w:t>
            </w:r>
            <w:r w:rsidRPr="005F779E">
              <w:rPr>
                <w:rFonts w:eastAsia="Times New Roman"/>
                <w:bCs/>
                <w:sz w:val="18"/>
                <w:szCs w:val="18"/>
              </w:rPr>
              <w:t>1.004</w:t>
            </w:r>
            <w:r w:rsidRP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Финансовое обеспечение условий предоставления</w:t>
            </w:r>
            <w:r w:rsidR="005F779E">
              <w:rPr>
                <w:rFonts w:eastAsia="Times New Roman"/>
                <w:sz w:val="18"/>
                <w:szCs w:val="18"/>
              </w:rPr>
              <w:t xml:space="preserve"> </w:t>
            </w:r>
            <w:r w:rsidRPr="005F779E">
              <w:rPr>
                <w:rFonts w:eastAsia="Times New Roman"/>
                <w:sz w:val="18"/>
                <w:szCs w:val="18"/>
              </w:rPr>
              <w:t>дошкольного образования в соответствии с требованиями норм и положений законодательства (требований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73347,4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75093,9</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73011,8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62764,8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62764,8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62764,8</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336400,1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1.004</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мероприятия 1.004</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дошкольных образовательных учреждений, соответствующих</w:t>
            </w:r>
            <w:r w:rsidR="005F779E">
              <w:rPr>
                <w:rFonts w:eastAsia="Times New Roman"/>
                <w:sz w:val="18"/>
                <w:szCs w:val="18"/>
              </w:rPr>
              <w:t xml:space="preserve"> </w:t>
            </w:r>
            <w:r w:rsidRPr="005F779E">
              <w:rPr>
                <w:rFonts w:eastAsia="Times New Roman"/>
                <w:sz w:val="18"/>
                <w:szCs w:val="18"/>
              </w:rPr>
              <w:t>обновлённым требованиям к условиям предоставления услуг дошкольного образования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3 мероприятия 1.004</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Количество организаций, в которых будут проведены мероприятия по укреплению материально-технической базы дошкольных образовательных организаций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ед.</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4 мероприятия 1.004</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воспитанников образовательных организаций, в которых проведено мероприятия по укрепление материально-технической базы, в общей численности воспитанников дошкольных образовательных организаций муниципального образования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14,40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 xml:space="preserve">Мероприятие 1.005 </w:t>
            </w:r>
            <w:r w:rsidR="00252438">
              <w:rPr>
                <w:rFonts w:eastAsia="Times New Roman"/>
                <w:bCs/>
                <w:sz w:val="18"/>
                <w:szCs w:val="18"/>
              </w:rPr>
              <w:t>«</w:t>
            </w:r>
            <w:r w:rsidRPr="005F779E">
              <w:rPr>
                <w:rFonts w:eastAsia="Times New Roman"/>
                <w:bCs/>
                <w:sz w:val="18"/>
                <w:szCs w:val="18"/>
              </w:rPr>
              <w:t>Строительство и реконструкция муниципальных объектов дошкольного образования</w:t>
            </w:r>
            <w:r w:rsidR="00252438">
              <w:rPr>
                <w:rFonts w:eastAsia="Times New Roman"/>
                <w:bCs/>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121626,2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1.005</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Количество получателей мест в строящихся/реконструированных в рамках адресной инвестиционной программы Тверской области объектах дошкольного образования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мероприятия 1.005</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Количество строящихся/ реконструированных объектов дошкольного образования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ед.</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Задача</w:t>
            </w:r>
            <w:r w:rsidR="005F779E">
              <w:rPr>
                <w:rFonts w:eastAsia="Times New Roman"/>
                <w:bCs/>
                <w:sz w:val="18"/>
                <w:szCs w:val="18"/>
              </w:rPr>
              <w:t xml:space="preserve"> </w:t>
            </w:r>
            <w:r w:rsidRPr="005F779E">
              <w:rPr>
                <w:rFonts w:eastAsia="Times New Roman"/>
                <w:bCs/>
                <w:sz w:val="18"/>
                <w:szCs w:val="18"/>
              </w:rPr>
              <w:t>2</w:t>
            </w:r>
            <w:r w:rsidR="005F779E">
              <w:rPr>
                <w:rFonts w:eastAsia="Times New Roman"/>
                <w:bCs/>
                <w:sz w:val="18"/>
                <w:szCs w:val="18"/>
              </w:rPr>
              <w:t xml:space="preserve"> </w:t>
            </w:r>
            <w:r w:rsidR="00252438">
              <w:rPr>
                <w:rFonts w:eastAsia="Times New Roman"/>
                <w:sz w:val="18"/>
                <w:szCs w:val="18"/>
              </w:rPr>
              <w:t>«</w:t>
            </w:r>
            <w:r w:rsidRPr="005F779E">
              <w:rPr>
                <w:rFonts w:eastAsia="Times New Roman"/>
                <w:sz w:val="18"/>
                <w:szCs w:val="18"/>
              </w:rPr>
              <w:t>Удовлетворение потребностей населения в получении услуг общего образования</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141169,5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665720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задачи 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 xml:space="preserve">Доля расходов муниципального бюджета на общее образование в объеме расходов местного бюджета на отрасль </w:t>
            </w:r>
            <w:r w:rsidR="00252438">
              <w:rPr>
                <w:rFonts w:eastAsia="Times New Roman"/>
                <w:sz w:val="18"/>
                <w:szCs w:val="18"/>
              </w:rPr>
              <w:t>«</w:t>
            </w:r>
            <w:r w:rsidRPr="005F779E">
              <w:rPr>
                <w:rFonts w:eastAsia="Times New Roman"/>
                <w:sz w:val="18"/>
                <w:szCs w:val="18"/>
              </w:rPr>
              <w:t>Образование</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34,5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38,1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38,4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36,9</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36,9</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36,9</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36,9</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Показатель 2 задачи 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Расходы бюджета Лихославльского района на общее образование в расчете</w:t>
            </w:r>
            <w:r w:rsidR="005F779E">
              <w:rPr>
                <w:rFonts w:eastAsia="Times New Roman"/>
                <w:sz w:val="18"/>
                <w:szCs w:val="18"/>
              </w:rPr>
              <w:t xml:space="preserve"> </w:t>
            </w:r>
            <w:r w:rsidRPr="005F779E">
              <w:rPr>
                <w:rFonts w:eastAsia="Times New Roman"/>
                <w:sz w:val="18"/>
                <w:szCs w:val="18"/>
              </w:rPr>
              <w:t>на 1 обучающегося в муниципальных общеобразовательных учреждениях</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77,7</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72,7</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72,7</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72,7</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72,7</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Мероприятие</w:t>
            </w:r>
            <w:r w:rsidR="005F779E">
              <w:rPr>
                <w:rFonts w:eastAsia="Times New Roman"/>
                <w:bCs/>
                <w:sz w:val="18"/>
                <w:szCs w:val="18"/>
              </w:rPr>
              <w:t xml:space="preserve"> </w:t>
            </w:r>
            <w:r w:rsidRPr="005F779E">
              <w:rPr>
                <w:rFonts w:eastAsia="Times New Roman"/>
                <w:bCs/>
                <w:sz w:val="18"/>
                <w:szCs w:val="18"/>
              </w:rPr>
              <w:t>2.001</w:t>
            </w:r>
            <w:r w:rsidR="005F779E">
              <w:rPr>
                <w:rFonts w:eastAsia="Times New Roman"/>
                <w:bCs/>
                <w:sz w:val="18"/>
                <w:szCs w:val="18"/>
              </w:rPr>
              <w:t xml:space="preserve"> </w:t>
            </w:r>
            <w:r w:rsidR="00252438">
              <w:rPr>
                <w:rFonts w:eastAsia="Times New Roman"/>
                <w:sz w:val="18"/>
                <w:szCs w:val="18"/>
              </w:rPr>
              <w:t>«</w:t>
            </w:r>
            <w:r w:rsidRPr="005F779E">
              <w:rPr>
                <w:rFonts w:eastAsia="Times New Roman"/>
                <w:sz w:val="18"/>
                <w:szCs w:val="18"/>
              </w:rPr>
              <w:t>Финансирование расходов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141169,5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133144</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665720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2.001</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Средний размер субвенции в расчете на 1 обучающегося в муниципальных общеобразовательных учреждениях на получение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год</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рубль</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52285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46783</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46783</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46783</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46783</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46783</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48950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мероприятия 2.001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Численность лиц, обучающихся в дневных муниципальных общеобразовательных учреждениях, расположенных в городской местности</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2184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2178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2178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2178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2178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2178</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2178</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3 мероприятия 2.001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 xml:space="preserve">Численность лиц, обучающихся в дневных муниципальных общеобразовательных </w:t>
            </w:r>
            <w:r w:rsidRPr="005F779E">
              <w:rPr>
                <w:rFonts w:eastAsia="Times New Roman"/>
                <w:sz w:val="18"/>
                <w:szCs w:val="18"/>
              </w:rPr>
              <w:lastRenderedPageBreak/>
              <w:t>учреждениях, расположенных в сельской местности</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lastRenderedPageBreak/>
              <w:t>чел.</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516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525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525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525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525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525</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525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4 мероприятия 2.001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Средняя наполняемость классов в городской местности</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5 мероприятия 2.001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Средняя наполняемость классов в сельской местности</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7,8</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7,8</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6 мероприятия 2.001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Среднемесячная номинальная начисленная заработная плата работников муниципальных общеобразовательных учреждений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рубль</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22867</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24010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25211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25211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25211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25211</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25211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7 мероприятия 2.001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Среднемесячная номинальная начисленная заработная плата учителей муниципальных общеобразовательных учреждений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рубль</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28788,39</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28788,39</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31240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31240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31240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31240</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31240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Административное мероприятие 2.002</w:t>
            </w:r>
            <w:r w:rsidRPr="005F779E">
              <w:rPr>
                <w:rFonts w:eastAsia="Times New Roman"/>
                <w:sz w:val="18"/>
                <w:szCs w:val="18"/>
              </w:rPr>
              <w:t xml:space="preserve"> </w:t>
            </w:r>
            <w:proofErr w:type="gramStart"/>
            <w:r w:rsidR="00252438">
              <w:rPr>
                <w:rFonts w:eastAsia="Times New Roman"/>
                <w:sz w:val="18"/>
                <w:szCs w:val="18"/>
              </w:rPr>
              <w:t>«</w:t>
            </w:r>
            <w:r w:rsidRPr="005F779E">
              <w:rPr>
                <w:rFonts w:eastAsia="Times New Roman"/>
                <w:sz w:val="18"/>
                <w:szCs w:val="18"/>
              </w:rPr>
              <w:t xml:space="preserve"> Организация</w:t>
            </w:r>
            <w:proofErr w:type="gramEnd"/>
            <w:r w:rsidRPr="005F779E">
              <w:rPr>
                <w:rFonts w:eastAsia="Times New Roman"/>
                <w:sz w:val="18"/>
                <w:szCs w:val="18"/>
              </w:rPr>
              <w:t xml:space="preserve"> деятельности центров образования цифрового и гуманитарного профилей </w:t>
            </w:r>
            <w:r w:rsidR="00252438">
              <w:rPr>
                <w:rFonts w:eastAsia="Times New Roman"/>
                <w:sz w:val="18"/>
                <w:szCs w:val="18"/>
              </w:rPr>
              <w:t>«</w:t>
            </w:r>
            <w:r w:rsidRPr="005F779E">
              <w:rPr>
                <w:rFonts w:eastAsia="Times New Roman"/>
                <w:sz w:val="18"/>
                <w:szCs w:val="18"/>
              </w:rPr>
              <w:t>Точка роста</w:t>
            </w:r>
            <w:r w:rsidR="00252438">
              <w:rPr>
                <w:rFonts w:eastAsia="Times New Roman"/>
                <w:sz w:val="18"/>
                <w:szCs w:val="18"/>
              </w:rPr>
              <w:t>»</w:t>
            </w:r>
            <w:r w:rsidRPr="005F779E">
              <w:rPr>
                <w:rFonts w:eastAsia="Times New Roman"/>
                <w:sz w:val="18"/>
                <w:szCs w:val="18"/>
              </w:rPr>
              <w:t xml:space="preserve"> </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административного мероприятия 2.002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color w:val="000000"/>
                <w:sz w:val="18"/>
                <w:szCs w:val="18"/>
              </w:rPr>
            </w:pPr>
            <w:r w:rsidRPr="005F779E">
              <w:rPr>
                <w:rFonts w:eastAsia="Times New Roman"/>
                <w:color w:val="000000"/>
                <w:sz w:val="18"/>
                <w:szCs w:val="18"/>
              </w:rPr>
              <w:t>Количество проведенных на базе центров образования цифрового и гуманитарного профилей социокультурных мероприятий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ед.</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З</w:t>
            </w:r>
            <w:r w:rsidRPr="005F779E">
              <w:rPr>
                <w:rFonts w:eastAsia="Times New Roman"/>
                <w:bCs/>
                <w:sz w:val="18"/>
                <w:szCs w:val="18"/>
              </w:rPr>
              <w:t xml:space="preserve">адача 3 </w:t>
            </w:r>
            <w:r w:rsidR="00252438">
              <w:rPr>
                <w:rFonts w:eastAsia="Times New Roman"/>
                <w:sz w:val="18"/>
                <w:szCs w:val="18"/>
              </w:rPr>
              <w:t>«</w:t>
            </w:r>
            <w:r w:rsidRPr="005F779E">
              <w:rPr>
                <w:rFonts w:eastAsia="Times New Roman"/>
                <w:sz w:val="18"/>
                <w:szCs w:val="18"/>
              </w:rPr>
              <w:t>Развитие инфраструктуры</w:t>
            </w:r>
            <w:r w:rsidR="005F779E">
              <w:rPr>
                <w:rFonts w:eastAsia="Times New Roman"/>
                <w:sz w:val="18"/>
                <w:szCs w:val="18"/>
              </w:rPr>
              <w:t xml:space="preserve"> </w:t>
            </w:r>
            <w:r w:rsidRPr="005F779E">
              <w:rPr>
                <w:rFonts w:eastAsia="Times New Roman"/>
                <w:sz w:val="18"/>
                <w:szCs w:val="18"/>
              </w:rPr>
              <w:t>муниципальных общеобразовательных учреждений Лихославльского района в соответствии с требованиями действующего законодательства</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48538,1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60368,4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60068,9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49788,4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49788,4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49788,4</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269802,5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задачи 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расходов муниципального бюджета, направляемых на развитие инфраструктуры общеобразовательных учреждений, в общем объеме средств, направляемых на</w:t>
            </w:r>
            <w:r w:rsidR="005F779E">
              <w:rPr>
                <w:rFonts w:eastAsia="Times New Roman"/>
                <w:sz w:val="18"/>
                <w:szCs w:val="18"/>
              </w:rPr>
              <w:t xml:space="preserve"> </w:t>
            </w:r>
            <w:r w:rsidRPr="005F779E">
              <w:rPr>
                <w:rFonts w:eastAsia="Times New Roman"/>
                <w:sz w:val="18"/>
                <w:szCs w:val="18"/>
              </w:rPr>
              <w:t>общее образование</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27,5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27,4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24,2</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24,2</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w:t>
            </w:r>
            <w:r w:rsidR="005F779E">
              <w:rPr>
                <w:rFonts w:eastAsia="Times New Roman"/>
                <w:bCs/>
                <w:sz w:val="18"/>
                <w:szCs w:val="18"/>
              </w:rPr>
              <w:t xml:space="preserve"> </w:t>
            </w:r>
            <w:r w:rsidRPr="005F779E">
              <w:rPr>
                <w:rFonts w:eastAsia="Times New Roman"/>
                <w:bCs/>
                <w:sz w:val="18"/>
                <w:szCs w:val="18"/>
              </w:rPr>
              <w:t>задачи 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общеобразовательных учреждений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Мероприятие 3.001</w:t>
            </w:r>
            <w:r w:rsid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Финансовое обеспечение условий предоставления</w:t>
            </w:r>
            <w:r w:rsidR="005F779E">
              <w:rPr>
                <w:rFonts w:eastAsia="Times New Roman"/>
                <w:sz w:val="18"/>
                <w:szCs w:val="18"/>
              </w:rPr>
              <w:t xml:space="preserve"> </w:t>
            </w:r>
            <w:r w:rsidRPr="005F779E">
              <w:rPr>
                <w:rFonts w:eastAsia="Times New Roman"/>
                <w:sz w:val="18"/>
                <w:szCs w:val="18"/>
              </w:rPr>
              <w:t xml:space="preserve">общего образования в соответствии с нормативными требованиями с требованиями норм и положений законодательства (требований к обеспечению образовательного процесса, санитарных, </w:t>
            </w:r>
            <w:r w:rsidRPr="005F779E">
              <w:rPr>
                <w:rFonts w:eastAsia="Times New Roman"/>
                <w:sz w:val="18"/>
                <w:szCs w:val="18"/>
              </w:rPr>
              <w:lastRenderedPageBreak/>
              <w:t>строительных норм и др.), регулирующими требования к условиям организации образовательного процесса</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lastRenderedPageBreak/>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48564,1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60368,4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60068,9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49788,4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49788,4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49788,4</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269802,5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3.001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Количество муниципальных общеобразовательных организаций, охваченных мероприятиями по укреплению материально-технической базы</w:t>
            </w:r>
          </w:p>
        </w:tc>
        <w:tc>
          <w:tcPr>
            <w:tcW w:w="1063" w:type="dxa"/>
            <w:shd w:val="clear" w:color="auto" w:fill="auto"/>
            <w:vAlign w:val="center"/>
            <w:hideMark/>
          </w:tcPr>
          <w:p w:rsidR="00050EE6" w:rsidRPr="005F779E" w:rsidRDefault="00322BAB" w:rsidP="00050EE6">
            <w:pPr>
              <w:jc w:val="center"/>
              <w:rPr>
                <w:rFonts w:eastAsia="Times New Roman"/>
                <w:sz w:val="18"/>
                <w:szCs w:val="18"/>
              </w:rPr>
            </w:pPr>
            <w:r w:rsidRPr="005F779E">
              <w:rPr>
                <w:rFonts w:eastAsia="Times New Roman"/>
                <w:sz w:val="18"/>
                <w:szCs w:val="18"/>
              </w:rPr>
              <w:t>ед.</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мероприятия 3.001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учащихся общеобразовательных организаций, в которых проведены мероприятия по укреплению материально-технической базы, в общей численности учащихся общеобразовательных организаций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29,4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52,8</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Административное мероприятие 3.002</w:t>
            </w:r>
            <w:r w:rsidRPr="005F779E">
              <w:rPr>
                <w:rFonts w:eastAsia="Times New Roman"/>
                <w:sz w:val="18"/>
                <w:szCs w:val="18"/>
              </w:rPr>
              <w:t xml:space="preserve"> </w:t>
            </w:r>
            <w:proofErr w:type="gramStart"/>
            <w:r w:rsidR="00252438">
              <w:rPr>
                <w:rFonts w:eastAsia="Times New Roman"/>
                <w:sz w:val="18"/>
                <w:szCs w:val="18"/>
              </w:rPr>
              <w:t>«</w:t>
            </w:r>
            <w:r w:rsidRPr="005F779E">
              <w:rPr>
                <w:rFonts w:eastAsia="Times New Roman"/>
                <w:sz w:val="18"/>
                <w:szCs w:val="18"/>
              </w:rPr>
              <w:t xml:space="preserve"> Организация</w:t>
            </w:r>
            <w:proofErr w:type="gramEnd"/>
            <w:r w:rsidRPr="005F779E">
              <w:rPr>
                <w:rFonts w:eastAsia="Times New Roman"/>
                <w:sz w:val="18"/>
                <w:szCs w:val="18"/>
              </w:rPr>
              <w:t xml:space="preserve"> мероприятий, направленная на энергосбережение в муниципальных общеобразовательных учреждениях</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3.002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 xml:space="preserve">Доля муниципальных образовательных учреждений, предоставляющих энергетических деклараций в ГИС </w:t>
            </w:r>
            <w:r w:rsidR="00252438">
              <w:rPr>
                <w:rFonts w:eastAsia="Times New Roman"/>
                <w:sz w:val="18"/>
                <w:szCs w:val="18"/>
              </w:rPr>
              <w:t>«</w:t>
            </w:r>
            <w:proofErr w:type="spellStart"/>
            <w:r w:rsidRPr="005F779E">
              <w:rPr>
                <w:rFonts w:eastAsia="Times New Roman"/>
                <w:sz w:val="18"/>
                <w:szCs w:val="18"/>
              </w:rPr>
              <w:t>Энергоэ</w:t>
            </w:r>
            <w:r w:rsidR="00322BAB">
              <w:rPr>
                <w:rFonts w:eastAsia="Times New Roman"/>
                <w:sz w:val="18"/>
                <w:szCs w:val="18"/>
              </w:rPr>
              <w:t>ф</w:t>
            </w:r>
            <w:r w:rsidRPr="005F779E">
              <w:rPr>
                <w:rFonts w:eastAsia="Times New Roman"/>
                <w:sz w:val="18"/>
                <w:szCs w:val="18"/>
              </w:rPr>
              <w:t>фективность</w:t>
            </w:r>
            <w:proofErr w:type="spellEnd"/>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Задача 4</w:t>
            </w:r>
            <w:r w:rsidR="005F779E">
              <w:rPr>
                <w:rFonts w:eastAsia="Times New Roman"/>
                <w:bCs/>
                <w:sz w:val="18"/>
                <w:szCs w:val="18"/>
              </w:rPr>
              <w:t xml:space="preserve"> </w:t>
            </w:r>
            <w:r w:rsidR="00252438">
              <w:rPr>
                <w:rFonts w:eastAsia="Times New Roman"/>
                <w:sz w:val="18"/>
                <w:szCs w:val="18"/>
              </w:rPr>
              <w:t>«</w:t>
            </w:r>
            <w:r w:rsidRPr="005F779E">
              <w:rPr>
                <w:rFonts w:eastAsia="Times New Roman"/>
                <w:sz w:val="18"/>
                <w:szCs w:val="18"/>
              </w:rPr>
              <w:t>Обеспечение безопасных условий получения образования в муниципальных образовательных учреждениях</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4809,1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4700,1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4131,4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4131,4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4131,4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4131,4</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21225,7</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задачи 4</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образовательных учреждений,</w:t>
            </w:r>
            <w:r w:rsidR="005F779E">
              <w:rPr>
                <w:rFonts w:eastAsia="Times New Roman"/>
                <w:sz w:val="18"/>
                <w:szCs w:val="18"/>
              </w:rPr>
              <w:t xml:space="preserve"> </w:t>
            </w:r>
            <w:r w:rsidRPr="005F779E">
              <w:rPr>
                <w:rFonts w:eastAsia="Times New Roman"/>
                <w:sz w:val="18"/>
                <w:szCs w:val="18"/>
              </w:rPr>
              <w:t>имеющих утвержденные паспорта безопасности объектов</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Мероприятие</w:t>
            </w:r>
            <w:r w:rsidR="005F779E">
              <w:rPr>
                <w:rFonts w:eastAsia="Times New Roman"/>
                <w:bCs/>
                <w:sz w:val="18"/>
                <w:szCs w:val="18"/>
              </w:rPr>
              <w:t xml:space="preserve"> </w:t>
            </w:r>
            <w:r w:rsidRPr="005F779E">
              <w:rPr>
                <w:rFonts w:eastAsia="Times New Roman"/>
                <w:bCs/>
                <w:sz w:val="18"/>
                <w:szCs w:val="18"/>
              </w:rPr>
              <w:t xml:space="preserve">4.001 </w:t>
            </w:r>
            <w:r w:rsidRPr="005F779E">
              <w:rPr>
                <w:rFonts w:eastAsia="Times New Roman"/>
                <w:sz w:val="18"/>
                <w:szCs w:val="18"/>
              </w:rPr>
              <w:t>Финансирование мероприятий комплексной безопасности зданий и помещений муниципальных образовательных учреждений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4809,1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4700,1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4131,4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4131,4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4131,4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4131,4</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21225,7</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4.001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образовательных учреждений,</w:t>
            </w:r>
            <w:r w:rsidR="005F779E">
              <w:rPr>
                <w:rFonts w:eastAsia="Times New Roman"/>
                <w:sz w:val="18"/>
                <w:szCs w:val="18"/>
              </w:rPr>
              <w:t xml:space="preserve"> </w:t>
            </w:r>
            <w:r w:rsidRPr="005F779E">
              <w:rPr>
                <w:rFonts w:eastAsia="Times New Roman"/>
                <w:sz w:val="18"/>
                <w:szCs w:val="18"/>
              </w:rPr>
              <w:t>в которых проведены мероприятия в соответствии с</w:t>
            </w:r>
            <w:r w:rsidR="005F779E">
              <w:rPr>
                <w:rFonts w:eastAsia="Times New Roman"/>
                <w:sz w:val="18"/>
                <w:szCs w:val="18"/>
              </w:rPr>
              <w:t xml:space="preserve"> </w:t>
            </w:r>
            <w:r w:rsidRPr="005F779E">
              <w:rPr>
                <w:rFonts w:eastAsia="Times New Roman"/>
                <w:sz w:val="18"/>
                <w:szCs w:val="18"/>
              </w:rPr>
              <w:t>требованиями комплексной безопасности</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мероприятия 4.001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Количество организаций, в которых будут проведены мероприятия комплексной безопасности (устройство металлического ограждения)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ед.</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3 мероприятия 4.001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учащихся общеобразовательных организаций, в которых проведены мероприятия комплексной безопасности (устройство металлического ограждения), в общей численности учащихся общеобразовательных организаций муниципального образования и сроки реализации мероприятий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Административное мероприятие 4.002</w:t>
            </w:r>
            <w:r w:rsidRP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Организационно-методическое сопровождение соблюдения правил пожарно-технического минимума и требований охраны труда</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административного мероприятия 4.002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руководителей образовательных учреждений, прошедших обучение</w:t>
            </w:r>
            <w:r w:rsidR="005F779E">
              <w:rPr>
                <w:rFonts w:eastAsia="Times New Roman"/>
                <w:sz w:val="18"/>
                <w:szCs w:val="18"/>
              </w:rPr>
              <w:t xml:space="preserve"> </w:t>
            </w:r>
            <w:r w:rsidRPr="005F779E">
              <w:rPr>
                <w:rFonts w:eastAsia="Times New Roman"/>
                <w:sz w:val="18"/>
                <w:szCs w:val="18"/>
              </w:rPr>
              <w:t>по пожарно-техническому минимуму, требованиям охраны труда</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Задача 5</w:t>
            </w:r>
            <w:r w:rsidR="005F779E">
              <w:rPr>
                <w:rFonts w:eastAsia="Times New Roman"/>
                <w:bCs/>
                <w:sz w:val="18"/>
                <w:szCs w:val="18"/>
              </w:rPr>
              <w:t xml:space="preserve"> </w:t>
            </w:r>
            <w:r w:rsidR="00252438">
              <w:rPr>
                <w:rFonts w:eastAsia="Times New Roman"/>
                <w:sz w:val="18"/>
                <w:szCs w:val="18"/>
              </w:rPr>
              <w:t>«</w:t>
            </w:r>
            <w:r w:rsidRPr="005F779E">
              <w:rPr>
                <w:rFonts w:eastAsia="Times New Roman"/>
                <w:sz w:val="18"/>
                <w:szCs w:val="18"/>
              </w:rPr>
              <w:t>Обеспечение доступности качественных образовательных услуг в общеобразовательных учреждениях вне зависимости от</w:t>
            </w:r>
            <w:r w:rsidR="005F779E">
              <w:rPr>
                <w:rFonts w:eastAsia="Times New Roman"/>
                <w:sz w:val="18"/>
                <w:szCs w:val="18"/>
              </w:rPr>
              <w:t xml:space="preserve"> </w:t>
            </w:r>
            <w:r w:rsidRPr="005F779E">
              <w:rPr>
                <w:rFonts w:eastAsia="Times New Roman"/>
                <w:sz w:val="18"/>
                <w:szCs w:val="18"/>
              </w:rPr>
              <w:t>места проживания и состояния здоровья обучающихся</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6579,7</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6159,6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6159,6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5159,6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5159,6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5159,6</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27798</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задачи 5</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школьников, которым обеспечен ежедневный подвоз в</w:t>
            </w:r>
            <w:r w:rsidR="005F779E">
              <w:rPr>
                <w:rFonts w:eastAsia="Times New Roman"/>
                <w:sz w:val="18"/>
                <w:szCs w:val="18"/>
              </w:rPr>
              <w:t xml:space="preserve"> </w:t>
            </w:r>
            <w:r w:rsidRPr="005F779E">
              <w:rPr>
                <w:rFonts w:eastAsia="Times New Roman"/>
                <w:sz w:val="18"/>
                <w:szCs w:val="18"/>
              </w:rPr>
              <w:t>общеобразовательные учреждения специальным школьным автотранспортом в общей численности школьников, нуждающихся в подвозе</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95,1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95,15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95,2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95,2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95,2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95,2</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95,2</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Мероприятие</w:t>
            </w:r>
            <w:r w:rsidR="005F779E">
              <w:rPr>
                <w:rFonts w:eastAsia="Times New Roman"/>
                <w:bCs/>
                <w:sz w:val="18"/>
                <w:szCs w:val="18"/>
              </w:rPr>
              <w:t xml:space="preserve"> </w:t>
            </w:r>
            <w:r w:rsidRPr="005F779E">
              <w:rPr>
                <w:rFonts w:eastAsia="Times New Roman"/>
                <w:bCs/>
                <w:sz w:val="18"/>
                <w:szCs w:val="18"/>
              </w:rPr>
              <w:t>5.001</w:t>
            </w:r>
            <w:r w:rsidRP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Организация безопасных условий подвоза учащихся, проживающих в сельской местности, к месту обучения и обратно</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6525,8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6110,1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6110,1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5110,1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5110,1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5110,1</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27550,5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Показатель 1 мероприятия</w:t>
            </w:r>
            <w:r w:rsidRPr="005F779E">
              <w:rPr>
                <w:rFonts w:eastAsia="Times New Roman"/>
                <w:sz w:val="18"/>
                <w:szCs w:val="18"/>
              </w:rPr>
              <w:t xml:space="preserve"> 5</w:t>
            </w:r>
            <w:r w:rsidRPr="005F779E">
              <w:rPr>
                <w:rFonts w:eastAsia="Times New Roman"/>
                <w:bCs/>
                <w:sz w:val="18"/>
                <w:szCs w:val="18"/>
              </w:rPr>
              <w:t>.001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color w:val="000000"/>
                <w:sz w:val="18"/>
                <w:szCs w:val="18"/>
              </w:rPr>
            </w:pPr>
            <w:r w:rsidRPr="005F779E">
              <w:rPr>
                <w:rFonts w:eastAsia="Times New Roman"/>
                <w:color w:val="000000"/>
                <w:sz w:val="18"/>
                <w:szCs w:val="18"/>
              </w:rPr>
              <w:t xml:space="preserve">Доля школьного автотранспорта, отвечающего требованиям ГОСТ Р 51160-98 </w:t>
            </w:r>
            <w:r w:rsidR="00252438">
              <w:rPr>
                <w:rFonts w:eastAsia="Times New Roman"/>
                <w:color w:val="000000"/>
                <w:sz w:val="18"/>
                <w:szCs w:val="18"/>
              </w:rPr>
              <w:t>«</w:t>
            </w:r>
            <w:r w:rsidRPr="005F779E">
              <w:rPr>
                <w:rFonts w:eastAsia="Times New Roman"/>
                <w:color w:val="000000"/>
                <w:sz w:val="18"/>
                <w:szCs w:val="18"/>
              </w:rPr>
              <w:t>Автобусы для перевозки детей. Технические требования</w:t>
            </w:r>
            <w:r w:rsidR="00252438">
              <w:rPr>
                <w:rFonts w:eastAsia="Times New Roman"/>
                <w:color w:val="000000"/>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Показатель 2 мероприятия</w:t>
            </w:r>
            <w:r w:rsidRPr="005F779E">
              <w:rPr>
                <w:rFonts w:eastAsia="Times New Roman"/>
                <w:sz w:val="18"/>
                <w:szCs w:val="18"/>
              </w:rPr>
              <w:t xml:space="preserve"> 5</w:t>
            </w:r>
            <w:r w:rsidRPr="005F779E">
              <w:rPr>
                <w:rFonts w:eastAsia="Times New Roman"/>
                <w:bCs/>
                <w:sz w:val="18"/>
                <w:szCs w:val="18"/>
              </w:rPr>
              <w:t>.001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Наличие подтверждающих документов</w:t>
            </w:r>
            <w:r w:rsidR="005F779E">
              <w:rPr>
                <w:rFonts w:eastAsia="Times New Roman"/>
                <w:sz w:val="18"/>
                <w:szCs w:val="18"/>
              </w:rPr>
              <w:t xml:space="preserve"> </w:t>
            </w:r>
            <w:r w:rsidRPr="005F779E">
              <w:rPr>
                <w:rFonts w:eastAsia="Times New Roman"/>
                <w:sz w:val="18"/>
                <w:szCs w:val="18"/>
              </w:rPr>
              <w:t>о прохождении технического осмотра автобуса для подвоза учащихся, проживающих в сельской местности, к месту учебы и обратно</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Показатель 3 мероприятия</w:t>
            </w:r>
            <w:r w:rsidRPr="005F779E">
              <w:rPr>
                <w:rFonts w:eastAsia="Times New Roman"/>
                <w:sz w:val="18"/>
                <w:szCs w:val="18"/>
              </w:rPr>
              <w:t xml:space="preserve"> 5</w:t>
            </w:r>
            <w:r w:rsidRPr="005F779E">
              <w:rPr>
                <w:rFonts w:eastAsia="Times New Roman"/>
                <w:bCs/>
                <w:sz w:val="18"/>
                <w:szCs w:val="18"/>
              </w:rPr>
              <w:t>.001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автобусов для подвоза учащихся, проживающих в сельской местности, к месту учебы и обратно, оснащенных аппаратурой спутниковой навигации ГЛОНАСС и ГЛОНАСС/GPS</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Показатель 4 мероприятия</w:t>
            </w:r>
            <w:r w:rsidRPr="005F779E">
              <w:rPr>
                <w:rFonts w:eastAsia="Times New Roman"/>
                <w:sz w:val="18"/>
                <w:szCs w:val="18"/>
              </w:rPr>
              <w:t xml:space="preserve"> 5</w:t>
            </w:r>
            <w:r w:rsidRPr="005F779E">
              <w:rPr>
                <w:rFonts w:eastAsia="Times New Roman"/>
                <w:bCs/>
                <w:sz w:val="18"/>
                <w:szCs w:val="18"/>
              </w:rPr>
              <w:t>.001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автобусов, используемых для подвоза учащихся, проживающих в сельской местности, к месту учебы и обратно, оснащенных</w:t>
            </w:r>
            <w:r w:rsidR="005F779E">
              <w:rPr>
                <w:rFonts w:eastAsia="Times New Roman"/>
                <w:sz w:val="18"/>
                <w:szCs w:val="18"/>
              </w:rPr>
              <w:t xml:space="preserve"> </w:t>
            </w:r>
            <w:r w:rsidRPr="005F779E">
              <w:rPr>
                <w:rFonts w:eastAsia="Times New Roman"/>
                <w:sz w:val="18"/>
                <w:szCs w:val="18"/>
              </w:rPr>
              <w:t xml:space="preserve">в соответствии с приказом Министерства транспорта РФ от 21.08.2013 №273 </w:t>
            </w:r>
            <w:proofErr w:type="spellStart"/>
            <w:r w:rsidRPr="005F779E">
              <w:rPr>
                <w:rFonts w:eastAsia="Times New Roman"/>
                <w:sz w:val="18"/>
                <w:szCs w:val="18"/>
              </w:rPr>
              <w:t>тахографами</w:t>
            </w:r>
            <w:proofErr w:type="spellEnd"/>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Административное мероприятие</w:t>
            </w:r>
            <w:r w:rsidR="005F779E">
              <w:rPr>
                <w:rFonts w:eastAsia="Times New Roman"/>
                <w:bCs/>
                <w:sz w:val="18"/>
                <w:szCs w:val="18"/>
              </w:rPr>
              <w:t xml:space="preserve"> </w:t>
            </w:r>
            <w:r w:rsidRPr="005F779E">
              <w:rPr>
                <w:rFonts w:eastAsia="Times New Roman"/>
                <w:bCs/>
                <w:sz w:val="18"/>
                <w:szCs w:val="18"/>
              </w:rPr>
              <w:t>5.002</w:t>
            </w:r>
            <w:r w:rsidR="005F779E">
              <w:rPr>
                <w:rFonts w:eastAsia="Times New Roman"/>
                <w:bCs/>
                <w:sz w:val="18"/>
                <w:szCs w:val="18"/>
              </w:rPr>
              <w:t xml:space="preserve"> </w:t>
            </w:r>
            <w:r w:rsidR="00252438">
              <w:rPr>
                <w:rFonts w:eastAsia="Times New Roman"/>
                <w:bCs/>
                <w:sz w:val="18"/>
                <w:szCs w:val="18"/>
              </w:rPr>
              <w:t>«</w:t>
            </w:r>
            <w:r w:rsidRPr="005F779E">
              <w:rPr>
                <w:rFonts w:eastAsia="Times New Roman"/>
                <w:sz w:val="18"/>
                <w:szCs w:val="18"/>
              </w:rPr>
              <w:t>Организационно-методическое сопровождение процессов обеспечения доступности общего образования</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Показатель 1 административного мероприятия</w:t>
            </w:r>
            <w:r w:rsidRPr="005F779E">
              <w:rPr>
                <w:rFonts w:eastAsia="Times New Roman"/>
                <w:sz w:val="18"/>
                <w:szCs w:val="18"/>
              </w:rPr>
              <w:t xml:space="preserve"> </w:t>
            </w:r>
            <w:r w:rsidRPr="005F779E">
              <w:rPr>
                <w:rFonts w:eastAsia="Times New Roman"/>
                <w:bCs/>
                <w:sz w:val="18"/>
                <w:szCs w:val="18"/>
              </w:rPr>
              <w:t>5.002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 xml:space="preserve">Доля обучающихся в муниципальных общеобразовательных учреждениях, занимающихся во вторую(третью) смену, в общей </w:t>
            </w:r>
            <w:proofErr w:type="gramStart"/>
            <w:r w:rsidRPr="005F779E">
              <w:rPr>
                <w:rFonts w:eastAsia="Times New Roman"/>
                <w:sz w:val="18"/>
                <w:szCs w:val="18"/>
              </w:rPr>
              <w:t>численности</w:t>
            </w:r>
            <w:proofErr w:type="gramEnd"/>
            <w:r w:rsidRPr="005F779E">
              <w:rPr>
                <w:rFonts w:eastAsia="Times New Roman"/>
                <w:sz w:val="18"/>
                <w:szCs w:val="18"/>
              </w:rPr>
              <w:t xml:space="preserve"> обучающихся в муниципальных общеобразовательных учреждениях</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 xml:space="preserve">Административное мероприятие 5.003 </w:t>
            </w:r>
            <w:r w:rsidR="00252438">
              <w:rPr>
                <w:rFonts w:eastAsia="Times New Roman"/>
                <w:sz w:val="18"/>
                <w:szCs w:val="18"/>
              </w:rPr>
              <w:t>«</w:t>
            </w:r>
            <w:r w:rsidRPr="005F779E">
              <w:rPr>
                <w:rFonts w:eastAsia="Times New Roman"/>
                <w:sz w:val="18"/>
                <w:szCs w:val="18"/>
              </w:rPr>
              <w:t xml:space="preserve">Использование инновационных технических и электронных технологий в отрасли </w:t>
            </w:r>
            <w:r w:rsidR="00252438">
              <w:rPr>
                <w:rFonts w:eastAsia="Times New Roman"/>
                <w:sz w:val="18"/>
                <w:szCs w:val="18"/>
              </w:rPr>
              <w:t>«</w:t>
            </w:r>
            <w:r w:rsidRPr="005F779E">
              <w:rPr>
                <w:rFonts w:eastAsia="Times New Roman"/>
                <w:sz w:val="18"/>
                <w:szCs w:val="18"/>
              </w:rPr>
              <w:t>Образование</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административного мероприятия</w:t>
            </w:r>
            <w:r w:rsidR="005F779E">
              <w:rPr>
                <w:rFonts w:eastAsia="Times New Roman"/>
                <w:bCs/>
                <w:sz w:val="18"/>
                <w:szCs w:val="18"/>
              </w:rPr>
              <w:t xml:space="preserve"> </w:t>
            </w:r>
            <w:r w:rsidRPr="005F779E">
              <w:rPr>
                <w:rFonts w:eastAsia="Times New Roman"/>
                <w:bCs/>
                <w:sz w:val="18"/>
                <w:szCs w:val="18"/>
              </w:rPr>
              <w:t>5.003</w:t>
            </w:r>
          </w:p>
        </w:tc>
        <w:tc>
          <w:tcPr>
            <w:tcW w:w="106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общеобразовательных учреждений, использующих в образовательном процессе цифровые образовательные ресурсы</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w:t>
            </w:r>
            <w:r w:rsidR="005F779E">
              <w:rPr>
                <w:rFonts w:eastAsia="Times New Roman"/>
                <w:bCs/>
                <w:sz w:val="18"/>
                <w:szCs w:val="18"/>
              </w:rPr>
              <w:t xml:space="preserve"> </w:t>
            </w:r>
            <w:r w:rsidRPr="005F779E">
              <w:rPr>
                <w:rFonts w:eastAsia="Times New Roman"/>
                <w:bCs/>
                <w:sz w:val="18"/>
                <w:szCs w:val="18"/>
              </w:rPr>
              <w:t>административного мероприятия</w:t>
            </w:r>
            <w:r w:rsidR="005F779E">
              <w:rPr>
                <w:rFonts w:eastAsia="Times New Roman"/>
                <w:bCs/>
                <w:sz w:val="18"/>
                <w:szCs w:val="18"/>
              </w:rPr>
              <w:t xml:space="preserve"> </w:t>
            </w:r>
            <w:r w:rsidRPr="005F779E">
              <w:rPr>
                <w:rFonts w:eastAsia="Times New Roman"/>
                <w:bCs/>
                <w:sz w:val="18"/>
                <w:szCs w:val="18"/>
              </w:rPr>
              <w:t>5.003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общеобразовательных учреждений, использующих инновационные технические и электронные средства управления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3 административного мероприятия 5.004</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образовательных учреждений, размещающих информацию об учреждении на собственном сайте</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Мероприятие</w:t>
            </w:r>
            <w:r w:rsidR="005F779E">
              <w:rPr>
                <w:rFonts w:eastAsia="Times New Roman"/>
                <w:bCs/>
                <w:sz w:val="18"/>
                <w:szCs w:val="18"/>
              </w:rPr>
              <w:t xml:space="preserve"> </w:t>
            </w:r>
            <w:r w:rsidRPr="005F779E">
              <w:rPr>
                <w:rFonts w:eastAsia="Times New Roman"/>
                <w:bCs/>
                <w:sz w:val="18"/>
                <w:szCs w:val="18"/>
              </w:rPr>
              <w:t xml:space="preserve">5.003 </w:t>
            </w:r>
            <w:r w:rsidR="00252438">
              <w:rPr>
                <w:rFonts w:eastAsia="Times New Roman"/>
                <w:bCs/>
                <w:sz w:val="18"/>
                <w:szCs w:val="18"/>
              </w:rPr>
              <w:t>«</w:t>
            </w:r>
            <w:r w:rsidRPr="005F779E">
              <w:rPr>
                <w:rFonts w:eastAsia="Times New Roman"/>
                <w:bCs/>
                <w:sz w:val="18"/>
                <w:szCs w:val="18"/>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w:t>
            </w:r>
            <w:r w:rsidR="00252438">
              <w:rPr>
                <w:rFonts w:eastAsia="Times New Roman"/>
                <w:bCs/>
                <w:sz w:val="18"/>
                <w:szCs w:val="18"/>
              </w:rPr>
              <w:t>«</w:t>
            </w:r>
            <w:r w:rsidRPr="005F779E">
              <w:rPr>
                <w:rFonts w:eastAsia="Times New Roman"/>
                <w:bCs/>
                <w:sz w:val="18"/>
                <w:szCs w:val="18"/>
              </w:rPr>
              <w:t>Нас пригласили во Дворец!</w:t>
            </w:r>
            <w:r w:rsidR="00252438">
              <w:rPr>
                <w:rFonts w:eastAsia="Times New Roman"/>
                <w:bCs/>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53,9</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49,5</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49,5</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247,5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5</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мероприятия 5.003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 xml:space="preserve">Количество обучающихся 8-11 классов муниципальных общеобразовательных организаций, участвующих в посещении Тверского императорского дворца в рамках реализации проекта </w:t>
            </w:r>
            <w:r w:rsidR="00252438">
              <w:rPr>
                <w:rFonts w:eastAsia="Times New Roman"/>
                <w:sz w:val="18"/>
                <w:szCs w:val="18"/>
              </w:rPr>
              <w:t>«</w:t>
            </w:r>
            <w:r w:rsidRPr="005F779E">
              <w:rPr>
                <w:rFonts w:eastAsia="Times New Roman"/>
                <w:sz w:val="18"/>
                <w:szCs w:val="18"/>
              </w:rPr>
              <w:t>Нас пригласили во Дворец!</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200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180</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180</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 xml:space="preserve">Задача 6 </w:t>
            </w:r>
            <w:r w:rsidR="00252438">
              <w:rPr>
                <w:rFonts w:eastAsia="Times New Roman"/>
                <w:sz w:val="18"/>
                <w:szCs w:val="18"/>
              </w:rPr>
              <w:t>«</w:t>
            </w:r>
            <w:r w:rsidRPr="005F779E">
              <w:rPr>
                <w:rFonts w:eastAsia="Times New Roman"/>
                <w:sz w:val="18"/>
                <w:szCs w:val="18"/>
              </w:rPr>
              <w:t>Создание условий для воспитания гармонично-развитой творческой личности в условиях современного социума</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10961,7</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11176,7</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11136,1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8136,1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8136,1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8136,1</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46721,1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задачи 6</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Количество учащихся, охваченных дополнительным образованием в общеобразовательных учреждениях и в</w:t>
            </w:r>
            <w:r w:rsidR="005F779E">
              <w:rPr>
                <w:rFonts w:eastAsia="Times New Roman"/>
                <w:sz w:val="18"/>
                <w:szCs w:val="18"/>
              </w:rPr>
              <w:t xml:space="preserve"> </w:t>
            </w:r>
            <w:r w:rsidRPr="005F779E">
              <w:rPr>
                <w:rFonts w:eastAsia="Times New Roman"/>
                <w:sz w:val="18"/>
                <w:szCs w:val="18"/>
              </w:rPr>
              <w:t>образовательных учреждениях дополнительного образования детей в общей численности учащихся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1980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1985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1986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1986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1986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1986</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1986</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w:t>
            </w:r>
            <w:r w:rsidR="005F779E">
              <w:rPr>
                <w:rFonts w:eastAsia="Times New Roman"/>
                <w:bCs/>
                <w:sz w:val="18"/>
                <w:szCs w:val="18"/>
              </w:rPr>
              <w:t xml:space="preserve"> </w:t>
            </w:r>
            <w:r w:rsidRPr="005F779E">
              <w:rPr>
                <w:rFonts w:eastAsia="Times New Roman"/>
                <w:bCs/>
                <w:sz w:val="18"/>
                <w:szCs w:val="18"/>
              </w:rPr>
              <w:t>задачи 6</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Охват учащихся организованными формами духовно-нравственного воспитания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3 задачи 6</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расходов на создание условий для воспитания гармонично-развитой творческой личности в условиях современного социума в общем объеме средств, направляемых на</w:t>
            </w:r>
            <w:r w:rsidR="005F779E">
              <w:rPr>
                <w:rFonts w:eastAsia="Times New Roman"/>
                <w:sz w:val="18"/>
                <w:szCs w:val="18"/>
              </w:rPr>
              <w:t xml:space="preserve"> </w:t>
            </w:r>
            <w:r w:rsidRPr="005F779E">
              <w:rPr>
                <w:rFonts w:eastAsia="Times New Roman"/>
                <w:sz w:val="18"/>
                <w:szCs w:val="18"/>
              </w:rPr>
              <w:t>общее образование</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Административное мероприятие</w:t>
            </w:r>
            <w:r w:rsidR="005F779E">
              <w:rPr>
                <w:rFonts w:eastAsia="Times New Roman"/>
                <w:bCs/>
                <w:sz w:val="18"/>
                <w:szCs w:val="18"/>
              </w:rPr>
              <w:t xml:space="preserve"> </w:t>
            </w:r>
            <w:r w:rsidRPr="005F779E">
              <w:rPr>
                <w:rFonts w:eastAsia="Times New Roman"/>
                <w:bCs/>
                <w:sz w:val="18"/>
                <w:szCs w:val="18"/>
              </w:rPr>
              <w:t>6.001</w:t>
            </w:r>
            <w:r w:rsidRP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Организация муниципальных мероприятий по духовно-нравственному воспитанию и краеведческому образованию</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административного мероприятия 6.001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учащихся, принявших участие в</w:t>
            </w:r>
            <w:r w:rsidR="005F779E">
              <w:rPr>
                <w:rFonts w:eastAsia="Times New Roman"/>
                <w:sz w:val="18"/>
                <w:szCs w:val="18"/>
              </w:rPr>
              <w:t xml:space="preserve"> </w:t>
            </w:r>
            <w:r w:rsidRPr="005F779E">
              <w:rPr>
                <w:rFonts w:eastAsia="Times New Roman"/>
                <w:sz w:val="18"/>
                <w:szCs w:val="18"/>
              </w:rPr>
              <w:t>муниципальных мероприятиях (конкурсах, смотрах, фестивалях и т.п.) по духовно-нравственному воспитанию и краеведческому образованию</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26,6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26,7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26,8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26,8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26,8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26,8</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26,8</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Мероприятие</w:t>
            </w:r>
            <w:r w:rsidR="005F779E">
              <w:rPr>
                <w:rFonts w:eastAsia="Times New Roman"/>
                <w:bCs/>
                <w:sz w:val="18"/>
                <w:szCs w:val="18"/>
              </w:rPr>
              <w:t xml:space="preserve"> </w:t>
            </w:r>
            <w:r w:rsidRPr="005F779E">
              <w:rPr>
                <w:rFonts w:eastAsia="Times New Roman"/>
                <w:bCs/>
                <w:sz w:val="18"/>
                <w:szCs w:val="18"/>
              </w:rPr>
              <w:t>6.002</w:t>
            </w:r>
            <w:r w:rsidRP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 xml:space="preserve">Финансовое обеспечение муниципального задания на оказание муниципальных услуг (выполнение работ) муниципальным бюджетным учреждением дополнительного образования Лихославльского района </w:t>
            </w:r>
            <w:r w:rsidR="00252438">
              <w:rPr>
                <w:rFonts w:eastAsia="Times New Roman"/>
                <w:sz w:val="18"/>
                <w:szCs w:val="18"/>
              </w:rPr>
              <w:t>«</w:t>
            </w:r>
            <w:r w:rsidRPr="005F779E">
              <w:rPr>
                <w:rFonts w:eastAsia="Times New Roman"/>
                <w:sz w:val="18"/>
                <w:szCs w:val="18"/>
              </w:rPr>
              <w:t>Центр дополнительного образования и развития</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10185,5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11176,7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11136,1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8136,1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8136,1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8136,1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46721,1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6.002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Количество детей, охваченных услугой по дополнительному образованию на базе</w:t>
            </w:r>
            <w:r w:rsidR="005F779E">
              <w:rPr>
                <w:rFonts w:eastAsia="Times New Roman"/>
                <w:sz w:val="18"/>
                <w:szCs w:val="18"/>
              </w:rPr>
              <w:t xml:space="preserve"> </w:t>
            </w:r>
            <w:r w:rsidRPr="005F779E">
              <w:rPr>
                <w:rFonts w:eastAsia="Times New Roman"/>
                <w:sz w:val="18"/>
                <w:szCs w:val="18"/>
              </w:rPr>
              <w:t>МБУ ДО ЛР</w:t>
            </w:r>
            <w:r w:rsidR="005F779E">
              <w:rPr>
                <w:rFonts w:eastAsia="Times New Roman"/>
                <w:sz w:val="18"/>
                <w:szCs w:val="18"/>
              </w:rPr>
              <w:t xml:space="preserve"> </w:t>
            </w:r>
            <w:r w:rsidR="00252438">
              <w:rPr>
                <w:rFonts w:eastAsia="Times New Roman"/>
                <w:sz w:val="18"/>
                <w:szCs w:val="18"/>
              </w:rPr>
              <w:t>«</w:t>
            </w:r>
            <w:proofErr w:type="spellStart"/>
            <w:r w:rsidRPr="005F779E">
              <w:rPr>
                <w:rFonts w:eastAsia="Times New Roman"/>
                <w:sz w:val="18"/>
                <w:szCs w:val="18"/>
              </w:rPr>
              <w:t>ЦДОиР</w:t>
            </w:r>
            <w:proofErr w:type="spellEnd"/>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1150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мероприятия 6.002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Средний размер затрат в расчете на 1 воспитанника в МБУ ДО ЛР</w:t>
            </w:r>
            <w:r w:rsidR="005F779E">
              <w:rPr>
                <w:rFonts w:eastAsia="Times New Roman"/>
                <w:sz w:val="18"/>
                <w:szCs w:val="18"/>
              </w:rPr>
              <w:t xml:space="preserve"> </w:t>
            </w:r>
            <w:r w:rsidR="00252438">
              <w:rPr>
                <w:rFonts w:eastAsia="Times New Roman"/>
                <w:sz w:val="18"/>
                <w:szCs w:val="18"/>
              </w:rPr>
              <w:t>«</w:t>
            </w:r>
            <w:proofErr w:type="spellStart"/>
            <w:r w:rsidRPr="005F779E">
              <w:rPr>
                <w:rFonts w:eastAsia="Times New Roman"/>
                <w:sz w:val="18"/>
                <w:szCs w:val="18"/>
              </w:rPr>
              <w:t>ЦДОиР</w:t>
            </w:r>
            <w:proofErr w:type="spellEnd"/>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рубль</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10390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9719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9280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6780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6780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6780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6780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3 мероприятия 6.002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Среднемесячная номинальная начисленная заработная плата педагогических работников муниципального учреждения дополнительного образования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рубль</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30171,3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30171,3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33269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33269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33269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33269</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33269</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Мероприятие</w:t>
            </w:r>
            <w:r w:rsidR="005F779E">
              <w:rPr>
                <w:rFonts w:eastAsia="Times New Roman"/>
                <w:bCs/>
                <w:sz w:val="18"/>
                <w:szCs w:val="18"/>
              </w:rPr>
              <w:t xml:space="preserve"> </w:t>
            </w:r>
            <w:r w:rsidRPr="005F779E">
              <w:rPr>
                <w:rFonts w:eastAsia="Times New Roman"/>
                <w:bCs/>
                <w:sz w:val="18"/>
                <w:szCs w:val="18"/>
              </w:rPr>
              <w:t xml:space="preserve">6.003 </w:t>
            </w:r>
            <w:r w:rsidR="00252438">
              <w:rPr>
                <w:rFonts w:eastAsia="Times New Roman"/>
                <w:sz w:val="18"/>
                <w:szCs w:val="18"/>
              </w:rPr>
              <w:t>«</w:t>
            </w:r>
            <w:r w:rsidRPr="005F779E">
              <w:rPr>
                <w:rFonts w:eastAsia="Times New Roman"/>
                <w:sz w:val="18"/>
                <w:szCs w:val="18"/>
              </w:rPr>
              <w:t>Финансовое обеспечение условий предоставления</w:t>
            </w:r>
            <w:r w:rsidR="005F779E">
              <w:rPr>
                <w:rFonts w:eastAsia="Times New Roman"/>
                <w:sz w:val="18"/>
                <w:szCs w:val="18"/>
              </w:rPr>
              <w:t xml:space="preserve"> </w:t>
            </w:r>
            <w:r w:rsidRPr="005F779E">
              <w:rPr>
                <w:rFonts w:eastAsia="Times New Roman"/>
                <w:sz w:val="18"/>
                <w:szCs w:val="18"/>
              </w:rPr>
              <w:t>дополнительного образования в соответствии с требованиями норм и положений законодательства (требований санитарных, строительных норм, пожарной безопасности и др.), регулирующими требования к условиям организации образовательного процесса</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776,2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6</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6.003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Наличие предписаний надзорных органов по МУ ДОД - ЛР Дому детского творчества</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 xml:space="preserve">Задача 7 </w:t>
            </w:r>
            <w:r w:rsidR="00252438">
              <w:rPr>
                <w:rFonts w:eastAsia="Times New Roman"/>
                <w:sz w:val="18"/>
                <w:szCs w:val="18"/>
              </w:rPr>
              <w:t>«</w:t>
            </w:r>
            <w:r w:rsidRPr="005F779E">
              <w:rPr>
                <w:rFonts w:eastAsia="Times New Roman"/>
                <w:sz w:val="18"/>
                <w:szCs w:val="18"/>
              </w:rPr>
              <w:t>Обеспечение комплексной деятельности по сохранению и укреплению здоровья школьников, формированию основ здорового образа жизни</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9981,2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16648,3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17141,8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15308,7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15308,7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15308,7</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79716,2</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задачи 7</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Охват детей Лихославльского района организованными формами отдыха и оздоровления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 xml:space="preserve">Мероприятие 7.001 </w:t>
            </w:r>
            <w:r w:rsidR="00252438">
              <w:rPr>
                <w:rFonts w:eastAsia="Times New Roman"/>
                <w:sz w:val="18"/>
                <w:szCs w:val="18"/>
              </w:rPr>
              <w:t>«</w:t>
            </w:r>
            <w:r w:rsidRPr="005F779E">
              <w:rPr>
                <w:rFonts w:eastAsia="Times New Roman"/>
                <w:sz w:val="18"/>
                <w:szCs w:val="18"/>
              </w:rPr>
              <w:t>Организация горячего питания учащихся общеобразовательных учреждений</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9981,2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13861,5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14355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13021,9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13021,9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13021,9</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67282,2</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7.001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Охват горячим питанием</w:t>
            </w:r>
            <w:r w:rsidR="005F779E">
              <w:rPr>
                <w:rFonts w:eastAsia="Times New Roman"/>
                <w:sz w:val="18"/>
                <w:szCs w:val="18"/>
              </w:rPr>
              <w:t xml:space="preserve"> </w:t>
            </w:r>
            <w:r w:rsidRPr="005F779E">
              <w:rPr>
                <w:rFonts w:eastAsia="Times New Roman"/>
                <w:sz w:val="18"/>
                <w:szCs w:val="18"/>
              </w:rPr>
              <w:t>учащихся общеобразовательных учреждений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85,1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w:t>
            </w:r>
            <w:r w:rsidR="005F779E">
              <w:rPr>
                <w:rFonts w:eastAsia="Times New Roman"/>
                <w:bCs/>
                <w:sz w:val="18"/>
                <w:szCs w:val="18"/>
              </w:rPr>
              <w:t xml:space="preserve"> </w:t>
            </w:r>
            <w:r w:rsidRPr="005F779E">
              <w:rPr>
                <w:rFonts w:eastAsia="Times New Roman"/>
                <w:bCs/>
                <w:sz w:val="18"/>
                <w:szCs w:val="18"/>
              </w:rPr>
              <w:t>мероприятия 7.001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Размещение в открытом доступе информации о реализации мероприятий по обеспечению горячим питанием</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 xml:space="preserve">Мероприятие 7.002 </w:t>
            </w:r>
            <w:proofErr w:type="gramStart"/>
            <w:r w:rsidR="00252438">
              <w:rPr>
                <w:rFonts w:eastAsia="Times New Roman"/>
                <w:sz w:val="18"/>
                <w:szCs w:val="18"/>
              </w:rPr>
              <w:t>«</w:t>
            </w:r>
            <w:r w:rsidRPr="005F779E">
              <w:rPr>
                <w:rFonts w:eastAsia="Times New Roman"/>
                <w:sz w:val="18"/>
                <w:szCs w:val="18"/>
              </w:rPr>
              <w:t xml:space="preserve"> Организация</w:t>
            </w:r>
            <w:proofErr w:type="gramEnd"/>
            <w:r w:rsidRPr="005F779E">
              <w:rPr>
                <w:rFonts w:eastAsia="Times New Roman"/>
                <w:sz w:val="18"/>
                <w:szCs w:val="18"/>
              </w:rPr>
              <w:t xml:space="preserve"> </w:t>
            </w:r>
            <w:r w:rsidR="00237419" w:rsidRPr="005F779E">
              <w:rPr>
                <w:rFonts w:eastAsia="Times New Roman"/>
                <w:sz w:val="18"/>
                <w:szCs w:val="18"/>
              </w:rPr>
              <w:t>отдыха,</w:t>
            </w:r>
            <w:r w:rsidRPr="005F779E">
              <w:rPr>
                <w:rFonts w:eastAsia="Times New Roman"/>
                <w:sz w:val="18"/>
                <w:szCs w:val="18"/>
              </w:rPr>
              <w:t xml:space="preserve"> оздоровления и занятости</w:t>
            </w:r>
            <w:r w:rsidR="005F779E">
              <w:rPr>
                <w:rFonts w:eastAsia="Times New Roman"/>
                <w:sz w:val="18"/>
                <w:szCs w:val="18"/>
              </w:rPr>
              <w:t xml:space="preserve"> </w:t>
            </w:r>
            <w:r w:rsidRPr="005F779E">
              <w:rPr>
                <w:rFonts w:eastAsia="Times New Roman"/>
                <w:sz w:val="18"/>
                <w:szCs w:val="18"/>
              </w:rPr>
              <w:t>детей и подростков</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1775,4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2786,8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2786,8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2286,8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2286,8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2286,8</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12434</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мероприятия 7.002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Открытие пришкольных оздоровительных лагерей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ед.</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18</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мероприятия 7.002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Численность детей, направленных на отдых в оздоровительные лагеря с дневным пребыванием</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776</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3880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3 мероприятия 7.002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Численность детей, направленных на отдых в загородные оздоровительные лагеря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54</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270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7</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4 мероприятия 7.002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Численность детей, направленных на отдых в палаточные лагеря</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чел.</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400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400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2000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 xml:space="preserve">Задача 8 </w:t>
            </w:r>
            <w:r w:rsidR="00252438">
              <w:rPr>
                <w:rFonts w:eastAsia="Times New Roman"/>
                <w:sz w:val="18"/>
                <w:szCs w:val="18"/>
              </w:rPr>
              <w:t>«</w:t>
            </w:r>
            <w:r w:rsidRPr="005F779E">
              <w:rPr>
                <w:rFonts w:eastAsia="Times New Roman"/>
                <w:sz w:val="18"/>
                <w:szCs w:val="18"/>
              </w:rPr>
              <w:t xml:space="preserve">Создание современной системы оценки </w:t>
            </w:r>
            <w:proofErr w:type="gramStart"/>
            <w:r w:rsidRPr="005F779E">
              <w:rPr>
                <w:rFonts w:eastAsia="Times New Roman"/>
                <w:sz w:val="18"/>
                <w:szCs w:val="18"/>
              </w:rPr>
              <w:t>индивидуальных образовательных достижений</w:t>
            </w:r>
            <w:proofErr w:type="gramEnd"/>
            <w:r w:rsidRPr="005F779E">
              <w:rPr>
                <w:rFonts w:eastAsia="Times New Roman"/>
                <w:sz w:val="18"/>
                <w:szCs w:val="18"/>
              </w:rPr>
              <w:t xml:space="preserve"> обучающихся</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задачи 8</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w:t>
            </w:r>
            <w:r w:rsidR="005F779E">
              <w:rPr>
                <w:rFonts w:eastAsia="Times New Roman"/>
                <w:sz w:val="18"/>
                <w:szCs w:val="18"/>
              </w:rPr>
              <w:t xml:space="preserve"> </w:t>
            </w:r>
            <w:r w:rsidRPr="005F779E">
              <w:rPr>
                <w:rFonts w:eastAsia="Times New Roman"/>
                <w:sz w:val="18"/>
                <w:szCs w:val="18"/>
              </w:rPr>
              <w:t>выпускников, сдавших ЕГЭ по русскому языку на 90 баллов и более к численности выпускников, участвовавших в ЕГЭ по русскому языку</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11,01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11,01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11,01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11,01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11,01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 xml:space="preserve">Административное мероприятие 8.001 </w:t>
            </w:r>
            <w:r w:rsidR="00252438">
              <w:rPr>
                <w:rFonts w:eastAsia="Times New Roman"/>
                <w:sz w:val="18"/>
                <w:szCs w:val="18"/>
              </w:rPr>
              <w:t>«</w:t>
            </w:r>
            <w:r w:rsidRPr="005F779E">
              <w:rPr>
                <w:rFonts w:eastAsia="Times New Roman"/>
                <w:sz w:val="18"/>
                <w:szCs w:val="18"/>
              </w:rPr>
              <w:t>Организация и проведение государственной итоговой аттестации в 11 классах</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административного мероприятия 8.001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w:t>
            </w:r>
            <w:r w:rsidRPr="005F779E">
              <w:rPr>
                <w:rFonts w:eastAsia="Times New Roman"/>
                <w:sz w:val="18"/>
                <w:szCs w:val="18"/>
              </w:rPr>
              <w:lastRenderedPageBreak/>
              <w:t>выпускников 11 классов, сдававших единый государственный экзамен по данным предметам</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lastRenderedPageBreak/>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98,7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98,7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98,7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98,7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98,7</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98,7</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w:t>
            </w:r>
            <w:r w:rsidR="005F779E">
              <w:rPr>
                <w:rFonts w:eastAsia="Times New Roman"/>
                <w:bCs/>
                <w:sz w:val="18"/>
                <w:szCs w:val="18"/>
              </w:rPr>
              <w:t xml:space="preserve"> </w:t>
            </w:r>
            <w:r w:rsidRPr="005F779E">
              <w:rPr>
                <w:rFonts w:eastAsia="Times New Roman"/>
                <w:bCs/>
                <w:sz w:val="18"/>
                <w:szCs w:val="18"/>
              </w:rPr>
              <w:t>административного мероприятия 8.001</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выпускников муниципальных общеобразовательных учреждений, не получивших аттестат о среднем образовании, в общей численности выпускников муниципальных общеобразовательных учреждений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0</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1,3</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 xml:space="preserve">Административное мероприятие 8.002 </w:t>
            </w:r>
            <w:r w:rsidR="00252438">
              <w:rPr>
                <w:rFonts w:eastAsia="Times New Roman"/>
                <w:sz w:val="18"/>
                <w:szCs w:val="18"/>
              </w:rPr>
              <w:t>«</w:t>
            </w:r>
            <w:r w:rsidRPr="005F779E">
              <w:rPr>
                <w:rFonts w:eastAsia="Times New Roman"/>
                <w:sz w:val="18"/>
                <w:szCs w:val="18"/>
              </w:rPr>
              <w:t>Организация и проведение государственной итоговой аттестации в 9 классах</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административного мероприятия 8.002</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 xml:space="preserve">Доля выпускников муниципальных общеобразовательных учреждений, </w:t>
            </w:r>
            <w:r w:rsidRPr="005F779E">
              <w:rPr>
                <w:rFonts w:eastAsia="Times New Roman"/>
                <w:color w:val="000000"/>
                <w:sz w:val="18"/>
                <w:szCs w:val="18"/>
              </w:rPr>
              <w:t>успешно прошедших</w:t>
            </w:r>
            <w:r w:rsidR="005F779E">
              <w:rPr>
                <w:rFonts w:eastAsia="Times New Roman"/>
                <w:sz w:val="18"/>
                <w:szCs w:val="18"/>
              </w:rPr>
              <w:t xml:space="preserve"> </w:t>
            </w:r>
            <w:r w:rsidRPr="005F779E">
              <w:rPr>
                <w:rFonts w:eastAsia="Times New Roman"/>
                <w:sz w:val="18"/>
                <w:szCs w:val="18"/>
              </w:rPr>
              <w:t>государственную итоговую аттестацию</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99,7</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99,7</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Административное мероприятие 8.003</w:t>
            </w:r>
            <w:r w:rsidRP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Развитие системы выявления и поддержки одаренных и высокомотивированных учащихся</w:t>
            </w:r>
            <w:r w:rsidR="00252438">
              <w:rPr>
                <w:rFonts w:eastAsia="Times New Roman"/>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административного мероприятия 8.003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учащихся, принимающих участие в творческих конкурсах, и спортивных соревнованиях</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45,3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45,4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45,5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45,5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45,5</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45,5</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45,5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 административного мероприятия 8.003</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учащихся, принимающих участие в мероприятиях по предоставлению научно-исследовательских работ</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41,9</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41,9</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41,9</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color w:val="000000"/>
                <w:sz w:val="18"/>
                <w:szCs w:val="18"/>
              </w:rPr>
            </w:pPr>
            <w:r w:rsidRPr="005F779E">
              <w:rPr>
                <w:rFonts w:eastAsia="Times New Roman"/>
                <w:bCs/>
                <w:color w:val="000000"/>
                <w:sz w:val="18"/>
                <w:szCs w:val="18"/>
              </w:rPr>
              <w:t>Административное мероприятие 8.004</w:t>
            </w:r>
            <w:r w:rsidRPr="005F779E">
              <w:rPr>
                <w:rFonts w:eastAsia="Times New Roman"/>
                <w:color w:val="000000"/>
                <w:sz w:val="18"/>
                <w:szCs w:val="18"/>
              </w:rPr>
              <w:t xml:space="preserve"> </w:t>
            </w:r>
            <w:r w:rsidR="00252438">
              <w:rPr>
                <w:rFonts w:eastAsia="Times New Roman"/>
                <w:color w:val="000000"/>
                <w:sz w:val="18"/>
                <w:szCs w:val="18"/>
              </w:rPr>
              <w:t>«</w:t>
            </w:r>
            <w:r w:rsidRPr="005F779E">
              <w:rPr>
                <w:rFonts w:eastAsia="Times New Roman"/>
                <w:color w:val="000000"/>
                <w:sz w:val="18"/>
                <w:szCs w:val="18"/>
              </w:rPr>
              <w:t>Развитие кадрового потенциала</w:t>
            </w:r>
            <w:r w:rsidR="005F779E">
              <w:rPr>
                <w:rFonts w:eastAsia="Times New Roman"/>
                <w:color w:val="000000"/>
                <w:sz w:val="18"/>
                <w:szCs w:val="18"/>
              </w:rPr>
              <w:t xml:space="preserve"> </w:t>
            </w:r>
            <w:r w:rsidRPr="005F779E">
              <w:rPr>
                <w:rFonts w:eastAsia="Times New Roman"/>
                <w:color w:val="000000"/>
                <w:sz w:val="18"/>
                <w:szCs w:val="18"/>
              </w:rPr>
              <w:t>педагогических работников системы образования</w:t>
            </w:r>
            <w:r w:rsidR="00252438">
              <w:rPr>
                <w:rFonts w:eastAsia="Times New Roman"/>
                <w:color w:val="000000"/>
                <w:sz w:val="18"/>
                <w:szCs w:val="18"/>
              </w:rPr>
              <w:t>»</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w:t>
            </w:r>
            <w:r w:rsidR="005F779E">
              <w:rPr>
                <w:rFonts w:eastAsia="Times New Roman"/>
                <w:bCs/>
                <w:sz w:val="18"/>
                <w:szCs w:val="18"/>
              </w:rPr>
              <w:t xml:space="preserve"> </w:t>
            </w:r>
            <w:r w:rsidRPr="005F779E">
              <w:rPr>
                <w:rFonts w:eastAsia="Times New Roman"/>
                <w:bCs/>
                <w:sz w:val="18"/>
                <w:szCs w:val="18"/>
              </w:rPr>
              <w:t>мероприятия</w:t>
            </w:r>
            <w:r w:rsidR="005F779E">
              <w:rPr>
                <w:rFonts w:eastAsia="Times New Roman"/>
                <w:bCs/>
                <w:sz w:val="18"/>
                <w:szCs w:val="18"/>
              </w:rPr>
              <w:t xml:space="preserve"> </w:t>
            </w:r>
            <w:r w:rsidRPr="005F779E">
              <w:rPr>
                <w:rFonts w:eastAsia="Times New Roman"/>
                <w:bCs/>
                <w:sz w:val="18"/>
                <w:szCs w:val="18"/>
              </w:rPr>
              <w:t>8.004</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педагогических кадров, прошедших повышение квалификации за текущий год</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38</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37</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36</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35</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35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8</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4</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2</w:t>
            </w:r>
            <w:r w:rsidR="005F779E">
              <w:rPr>
                <w:rFonts w:eastAsia="Times New Roman"/>
                <w:bCs/>
                <w:sz w:val="18"/>
                <w:szCs w:val="18"/>
              </w:rPr>
              <w:t xml:space="preserve"> </w:t>
            </w:r>
            <w:r w:rsidRPr="005F779E">
              <w:rPr>
                <w:rFonts w:eastAsia="Times New Roman"/>
                <w:bCs/>
                <w:sz w:val="18"/>
                <w:szCs w:val="18"/>
              </w:rPr>
              <w:t>мероприятия</w:t>
            </w:r>
            <w:r w:rsidR="005F779E">
              <w:rPr>
                <w:rFonts w:eastAsia="Times New Roman"/>
                <w:bCs/>
                <w:sz w:val="18"/>
                <w:szCs w:val="18"/>
              </w:rPr>
              <w:t xml:space="preserve"> </w:t>
            </w:r>
            <w:r w:rsidRPr="005F779E">
              <w:rPr>
                <w:rFonts w:eastAsia="Times New Roman"/>
                <w:bCs/>
                <w:sz w:val="18"/>
                <w:szCs w:val="18"/>
              </w:rPr>
              <w:t>8.004</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p>
        </w:tc>
        <w:tc>
          <w:tcPr>
            <w:tcW w:w="1271"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855" w:type="dxa"/>
            <w:shd w:val="clear" w:color="auto" w:fill="auto"/>
            <w:vAlign w:val="center"/>
            <w:hideMark/>
          </w:tcPr>
          <w:p w:rsidR="00050EE6" w:rsidRPr="005F779E" w:rsidRDefault="00050EE6" w:rsidP="00050EE6">
            <w:pPr>
              <w:jc w:val="center"/>
              <w:rPr>
                <w:rFonts w:eastAsia="Times New Roman"/>
                <w:sz w:val="18"/>
                <w:szCs w:val="18"/>
              </w:rPr>
            </w:pPr>
          </w:p>
        </w:tc>
        <w:tc>
          <w:tcPr>
            <w:tcW w:w="1010" w:type="dxa"/>
            <w:shd w:val="clear" w:color="auto" w:fill="auto"/>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Доля педагогических работников, принимающих участие в конкурсах педагогического мастерства всех уровней</w:t>
            </w:r>
          </w:p>
        </w:tc>
        <w:tc>
          <w:tcPr>
            <w:tcW w:w="1063"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w:t>
            </w:r>
          </w:p>
        </w:tc>
        <w:tc>
          <w:tcPr>
            <w:tcW w:w="1271"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22</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23</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24</w:t>
            </w:r>
          </w:p>
        </w:tc>
        <w:tc>
          <w:tcPr>
            <w:tcW w:w="855"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25</w:t>
            </w:r>
          </w:p>
        </w:tc>
        <w:tc>
          <w:tcPr>
            <w:tcW w:w="1010" w:type="dxa"/>
            <w:shd w:val="clear" w:color="auto" w:fill="auto"/>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25</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9</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Обеспечивающая подпрограмма</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12235,6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8840,2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8299,6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8118,2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8118,2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8118,2</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41494,4</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9</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 xml:space="preserve">Задача 1. </w:t>
            </w:r>
            <w:r w:rsidR="00252438">
              <w:rPr>
                <w:rFonts w:eastAsia="Times New Roman"/>
                <w:bCs/>
                <w:sz w:val="18"/>
                <w:szCs w:val="18"/>
              </w:rPr>
              <w:t>«</w:t>
            </w:r>
            <w:r w:rsidRPr="005F779E">
              <w:rPr>
                <w:rFonts w:eastAsia="Times New Roman"/>
                <w:sz w:val="18"/>
                <w:szCs w:val="18"/>
              </w:rPr>
              <w:t>Обеспечение деятельности</w:t>
            </w:r>
            <w:r w:rsidR="005F779E">
              <w:rPr>
                <w:rFonts w:eastAsia="Times New Roman"/>
                <w:sz w:val="18"/>
                <w:szCs w:val="18"/>
              </w:rPr>
              <w:t xml:space="preserve"> </w:t>
            </w:r>
            <w:r w:rsidRPr="005F779E">
              <w:rPr>
                <w:rFonts w:eastAsia="Times New Roman"/>
                <w:sz w:val="18"/>
                <w:szCs w:val="18"/>
              </w:rPr>
              <w:t>главного администратора программы</w:t>
            </w:r>
            <w:r w:rsidR="00252438">
              <w:rPr>
                <w:rFonts w:eastAsia="Times New Roman"/>
                <w:sz w:val="18"/>
                <w:szCs w:val="18"/>
              </w:rPr>
              <w:t>»</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12235,6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8840,2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8299,6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8118,2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8118,2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8118,2</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41494,4</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9</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 xml:space="preserve">Мероприятие 1.001 </w:t>
            </w:r>
            <w:r w:rsidRPr="005F779E">
              <w:rPr>
                <w:rFonts w:eastAsia="Times New Roman"/>
                <w:sz w:val="18"/>
                <w:szCs w:val="18"/>
              </w:rPr>
              <w:t>Расходы</w:t>
            </w:r>
            <w:r w:rsidR="005F779E">
              <w:rPr>
                <w:rFonts w:eastAsia="Times New Roman"/>
                <w:sz w:val="18"/>
                <w:szCs w:val="18"/>
              </w:rPr>
              <w:t xml:space="preserve"> </w:t>
            </w:r>
            <w:r w:rsidRPr="005F779E">
              <w:rPr>
                <w:rFonts w:eastAsia="Times New Roman"/>
                <w:sz w:val="18"/>
                <w:szCs w:val="18"/>
              </w:rPr>
              <w:t>на руководство и управление</w:t>
            </w:r>
            <w:r w:rsidR="005F779E">
              <w:rPr>
                <w:rFonts w:eastAsia="Times New Roman"/>
                <w:bCs/>
                <w:sz w:val="18"/>
                <w:szCs w:val="18"/>
              </w:rPr>
              <w:t xml:space="preserve"> </w:t>
            </w:r>
            <w:r w:rsidRPr="005F779E">
              <w:rPr>
                <w:rFonts w:eastAsia="Times New Roman"/>
                <w:sz w:val="18"/>
                <w:szCs w:val="18"/>
              </w:rPr>
              <w:t>в системе образования</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тыс. рублей</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9640,8</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8840,2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8299,6</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8118,2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8118,2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8118,2</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41494,4</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9</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Административное мероприятие 1.002</w:t>
            </w:r>
            <w:r w:rsidRP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 xml:space="preserve">Проведение семинаров, совещаний, круглых </w:t>
            </w:r>
            <w:r w:rsidRPr="005F779E">
              <w:rPr>
                <w:rFonts w:eastAsia="Times New Roman"/>
                <w:sz w:val="18"/>
                <w:szCs w:val="18"/>
              </w:rPr>
              <w:lastRenderedPageBreak/>
              <w:t>столов по вопросам развития системы образования</w:t>
            </w:r>
            <w:r w:rsidR="00252438">
              <w:rPr>
                <w:rFonts w:eastAsia="Times New Roman"/>
                <w:sz w:val="18"/>
                <w:szCs w:val="18"/>
              </w:rPr>
              <w:t>»</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lastRenderedPageBreak/>
              <w:t>да/нет (1/0)</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lastRenderedPageBreak/>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9</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административного мероприятия 1.002</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Количество семинаров, совещаний, круглых столов, проведенный за отчетный период Отделом образования по вопросам развития системы образования</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ед.</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12</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60</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9</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bCs/>
                <w:sz w:val="18"/>
                <w:szCs w:val="18"/>
              </w:rPr>
              <w:t>Административное мероприятие 1.003</w:t>
            </w:r>
            <w:r w:rsidRPr="005F779E">
              <w:rPr>
                <w:rFonts w:eastAsia="Times New Roman"/>
                <w:sz w:val="18"/>
                <w:szCs w:val="18"/>
              </w:rPr>
              <w:t xml:space="preserve"> </w:t>
            </w:r>
            <w:r w:rsidR="00252438">
              <w:rPr>
                <w:rFonts w:eastAsia="Times New Roman"/>
                <w:sz w:val="18"/>
                <w:szCs w:val="18"/>
              </w:rPr>
              <w:t>«</w:t>
            </w:r>
            <w:r w:rsidRPr="005F779E">
              <w:rPr>
                <w:rFonts w:eastAsia="Times New Roman"/>
                <w:sz w:val="18"/>
                <w:szCs w:val="18"/>
              </w:rPr>
              <w:t>Ведение</w:t>
            </w:r>
            <w:r w:rsidR="005F779E">
              <w:rPr>
                <w:rFonts w:eastAsia="Times New Roman"/>
                <w:sz w:val="18"/>
                <w:szCs w:val="18"/>
              </w:rPr>
              <w:t xml:space="preserve"> </w:t>
            </w:r>
            <w:r w:rsidRPr="005F779E">
              <w:rPr>
                <w:rFonts w:eastAsia="Times New Roman"/>
                <w:sz w:val="18"/>
                <w:szCs w:val="18"/>
              </w:rPr>
              <w:t>системы электронного учета детей, имеющих право на обучение по программам дошкольного, начального общего, основного общего и среднего общего образование</w:t>
            </w:r>
            <w:r w:rsidR="00252438">
              <w:rPr>
                <w:rFonts w:eastAsia="Times New Roman"/>
                <w:sz w:val="18"/>
                <w:szCs w:val="18"/>
              </w:rPr>
              <w:t>»</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2</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9</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3</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0</w:t>
            </w: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r w:rsidRPr="005F779E">
              <w:rPr>
                <w:rFonts w:eastAsia="Times New Roman"/>
                <w:bCs/>
                <w:sz w:val="18"/>
                <w:szCs w:val="18"/>
              </w:rPr>
              <w:t>1</w:t>
            </w:r>
          </w:p>
        </w:tc>
        <w:tc>
          <w:tcPr>
            <w:tcW w:w="3969" w:type="dxa"/>
            <w:shd w:val="clear" w:color="auto" w:fill="auto"/>
            <w:vAlign w:val="center"/>
            <w:hideMark/>
          </w:tcPr>
          <w:p w:rsidR="00050EE6" w:rsidRPr="005F779E" w:rsidRDefault="00050EE6" w:rsidP="00050EE6">
            <w:pPr>
              <w:jc w:val="both"/>
              <w:rPr>
                <w:rFonts w:eastAsia="Times New Roman"/>
                <w:bCs/>
                <w:sz w:val="18"/>
                <w:szCs w:val="18"/>
              </w:rPr>
            </w:pPr>
            <w:r w:rsidRPr="005F779E">
              <w:rPr>
                <w:rFonts w:eastAsia="Times New Roman"/>
                <w:bCs/>
                <w:sz w:val="18"/>
                <w:szCs w:val="18"/>
              </w:rPr>
              <w:t>Показатель 1 административного мероприятия 1.003</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p>
        </w:tc>
      </w:tr>
      <w:tr w:rsidR="00FC762F" w:rsidRPr="005F779E" w:rsidTr="002A389E">
        <w:trPr>
          <w:trHeight w:val="170"/>
        </w:trPr>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3"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22" w:type="dxa"/>
            <w:shd w:val="clear" w:color="auto" w:fill="auto"/>
            <w:noWrap/>
            <w:vAlign w:val="center"/>
            <w:hideMark/>
          </w:tcPr>
          <w:p w:rsidR="00050EE6" w:rsidRPr="005F779E" w:rsidRDefault="00050EE6" w:rsidP="00050EE6">
            <w:pPr>
              <w:jc w:val="center"/>
              <w:rPr>
                <w:rFonts w:eastAsia="Times New Roman"/>
                <w:bCs/>
                <w:sz w:val="18"/>
                <w:szCs w:val="18"/>
              </w:rPr>
            </w:pPr>
          </w:p>
        </w:tc>
        <w:tc>
          <w:tcPr>
            <w:tcW w:w="3969" w:type="dxa"/>
            <w:shd w:val="clear" w:color="auto" w:fill="auto"/>
            <w:vAlign w:val="center"/>
            <w:hideMark/>
          </w:tcPr>
          <w:p w:rsidR="00050EE6" w:rsidRPr="005F779E" w:rsidRDefault="00050EE6" w:rsidP="00050EE6">
            <w:pPr>
              <w:jc w:val="both"/>
              <w:rPr>
                <w:rFonts w:eastAsia="Times New Roman"/>
                <w:sz w:val="18"/>
                <w:szCs w:val="18"/>
              </w:rPr>
            </w:pPr>
            <w:r w:rsidRPr="005F779E">
              <w:rPr>
                <w:rFonts w:eastAsia="Times New Roman"/>
                <w:sz w:val="18"/>
                <w:szCs w:val="18"/>
              </w:rPr>
              <w:t>Обеспечение постоянного функционирования системы электронного учета детей, имеющих право на обучение по программам дошкольного, начального общего, основного общего и среднего общего образования</w:t>
            </w:r>
          </w:p>
        </w:tc>
        <w:tc>
          <w:tcPr>
            <w:tcW w:w="1063"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да/нет (1/0)</w:t>
            </w:r>
          </w:p>
        </w:tc>
        <w:tc>
          <w:tcPr>
            <w:tcW w:w="1271"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855"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c>
          <w:tcPr>
            <w:tcW w:w="1010" w:type="dxa"/>
            <w:shd w:val="clear" w:color="auto" w:fill="auto"/>
            <w:noWrap/>
            <w:vAlign w:val="center"/>
            <w:hideMark/>
          </w:tcPr>
          <w:p w:rsidR="00050EE6" w:rsidRPr="005F779E" w:rsidRDefault="00050EE6" w:rsidP="00050EE6">
            <w:pPr>
              <w:jc w:val="center"/>
              <w:rPr>
                <w:rFonts w:eastAsia="Times New Roman"/>
                <w:sz w:val="18"/>
                <w:szCs w:val="18"/>
              </w:rPr>
            </w:pPr>
            <w:r w:rsidRPr="005F779E">
              <w:rPr>
                <w:rFonts w:eastAsia="Times New Roman"/>
                <w:sz w:val="18"/>
                <w:szCs w:val="18"/>
              </w:rPr>
              <w:t>1</w:t>
            </w:r>
          </w:p>
        </w:tc>
      </w:tr>
    </w:tbl>
    <w:p w:rsidR="00050EE6" w:rsidRDefault="00050EE6" w:rsidP="00914CE4"/>
    <w:sectPr w:rsidR="00050EE6" w:rsidSect="0058643D">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23"/>
    <w:rsid w:val="00002C77"/>
    <w:rsid w:val="000162AA"/>
    <w:rsid w:val="00050EE6"/>
    <w:rsid w:val="000809ED"/>
    <w:rsid w:val="0008204E"/>
    <w:rsid w:val="000868DD"/>
    <w:rsid w:val="000D2023"/>
    <w:rsid w:val="000E079F"/>
    <w:rsid w:val="000E1B4D"/>
    <w:rsid w:val="000E7359"/>
    <w:rsid w:val="00190FC4"/>
    <w:rsid w:val="001939AC"/>
    <w:rsid w:val="001A1EC7"/>
    <w:rsid w:val="001C0FE6"/>
    <w:rsid w:val="001C794B"/>
    <w:rsid w:val="001D325B"/>
    <w:rsid w:val="001F3954"/>
    <w:rsid w:val="00203977"/>
    <w:rsid w:val="00212AC5"/>
    <w:rsid w:val="00237419"/>
    <w:rsid w:val="00244076"/>
    <w:rsid w:val="002442AD"/>
    <w:rsid w:val="00252438"/>
    <w:rsid w:val="002808BE"/>
    <w:rsid w:val="002A389E"/>
    <w:rsid w:val="002B0231"/>
    <w:rsid w:val="002B6377"/>
    <w:rsid w:val="002B7A58"/>
    <w:rsid w:val="002C5301"/>
    <w:rsid w:val="002E2EA3"/>
    <w:rsid w:val="002E44A0"/>
    <w:rsid w:val="00322BAB"/>
    <w:rsid w:val="00331F9F"/>
    <w:rsid w:val="00333DA6"/>
    <w:rsid w:val="003440B6"/>
    <w:rsid w:val="0034626C"/>
    <w:rsid w:val="00396FC4"/>
    <w:rsid w:val="003A59F1"/>
    <w:rsid w:val="003D1872"/>
    <w:rsid w:val="003D3AE6"/>
    <w:rsid w:val="003D4FA4"/>
    <w:rsid w:val="003F07D5"/>
    <w:rsid w:val="00450E14"/>
    <w:rsid w:val="00494F95"/>
    <w:rsid w:val="004954BF"/>
    <w:rsid w:val="004A2DE8"/>
    <w:rsid w:val="004C48DA"/>
    <w:rsid w:val="004C4BCD"/>
    <w:rsid w:val="004C6B91"/>
    <w:rsid w:val="004D235A"/>
    <w:rsid w:val="004D362C"/>
    <w:rsid w:val="004E367D"/>
    <w:rsid w:val="004F1233"/>
    <w:rsid w:val="004F4411"/>
    <w:rsid w:val="00506951"/>
    <w:rsid w:val="00506D1F"/>
    <w:rsid w:val="00550E61"/>
    <w:rsid w:val="00560BDC"/>
    <w:rsid w:val="005633A1"/>
    <w:rsid w:val="0057778C"/>
    <w:rsid w:val="0058643D"/>
    <w:rsid w:val="005979D5"/>
    <w:rsid w:val="005D0AB4"/>
    <w:rsid w:val="005D7E14"/>
    <w:rsid w:val="005E2E62"/>
    <w:rsid w:val="005F779E"/>
    <w:rsid w:val="00616F43"/>
    <w:rsid w:val="00642069"/>
    <w:rsid w:val="00647CA8"/>
    <w:rsid w:val="00662BD9"/>
    <w:rsid w:val="00677815"/>
    <w:rsid w:val="00680575"/>
    <w:rsid w:val="0068219D"/>
    <w:rsid w:val="006A7CD4"/>
    <w:rsid w:val="006D5DFE"/>
    <w:rsid w:val="00710710"/>
    <w:rsid w:val="0071690F"/>
    <w:rsid w:val="00727DD3"/>
    <w:rsid w:val="00735595"/>
    <w:rsid w:val="0078509E"/>
    <w:rsid w:val="007B5CEF"/>
    <w:rsid w:val="008453B9"/>
    <w:rsid w:val="00854AF4"/>
    <w:rsid w:val="008700F5"/>
    <w:rsid w:val="008859B5"/>
    <w:rsid w:val="00895628"/>
    <w:rsid w:val="008A603B"/>
    <w:rsid w:val="008A6F2B"/>
    <w:rsid w:val="008D4143"/>
    <w:rsid w:val="008D5DFD"/>
    <w:rsid w:val="00914CE4"/>
    <w:rsid w:val="00917B50"/>
    <w:rsid w:val="009477AA"/>
    <w:rsid w:val="009529EE"/>
    <w:rsid w:val="009605F6"/>
    <w:rsid w:val="009621B6"/>
    <w:rsid w:val="0099002C"/>
    <w:rsid w:val="009A654B"/>
    <w:rsid w:val="009B442F"/>
    <w:rsid w:val="009B5BAD"/>
    <w:rsid w:val="009D62F6"/>
    <w:rsid w:val="00A13A80"/>
    <w:rsid w:val="00A21193"/>
    <w:rsid w:val="00A64D2D"/>
    <w:rsid w:val="00AC6A60"/>
    <w:rsid w:val="00B33632"/>
    <w:rsid w:val="00B87627"/>
    <w:rsid w:val="00BB322F"/>
    <w:rsid w:val="00BB6423"/>
    <w:rsid w:val="00BB6B1D"/>
    <w:rsid w:val="00BF12C5"/>
    <w:rsid w:val="00C10E10"/>
    <w:rsid w:val="00C21486"/>
    <w:rsid w:val="00C26D78"/>
    <w:rsid w:val="00C35AEB"/>
    <w:rsid w:val="00C57BA6"/>
    <w:rsid w:val="00C632CC"/>
    <w:rsid w:val="00C679C2"/>
    <w:rsid w:val="00CA1C57"/>
    <w:rsid w:val="00CA59CB"/>
    <w:rsid w:val="00CA707F"/>
    <w:rsid w:val="00CB2700"/>
    <w:rsid w:val="00CB6E23"/>
    <w:rsid w:val="00CD33C7"/>
    <w:rsid w:val="00CD6BDC"/>
    <w:rsid w:val="00CF3283"/>
    <w:rsid w:val="00D62EA7"/>
    <w:rsid w:val="00D672C6"/>
    <w:rsid w:val="00D73448"/>
    <w:rsid w:val="00D76F33"/>
    <w:rsid w:val="00D96723"/>
    <w:rsid w:val="00DF1CA7"/>
    <w:rsid w:val="00DF54F0"/>
    <w:rsid w:val="00E11D5C"/>
    <w:rsid w:val="00E13D3D"/>
    <w:rsid w:val="00E2434B"/>
    <w:rsid w:val="00E2743C"/>
    <w:rsid w:val="00E40321"/>
    <w:rsid w:val="00E57F1F"/>
    <w:rsid w:val="00E700F9"/>
    <w:rsid w:val="00E8075B"/>
    <w:rsid w:val="00E82291"/>
    <w:rsid w:val="00E84C6B"/>
    <w:rsid w:val="00E95367"/>
    <w:rsid w:val="00EB4D2A"/>
    <w:rsid w:val="00EC7F0B"/>
    <w:rsid w:val="00EF0266"/>
    <w:rsid w:val="00EF5F6E"/>
    <w:rsid w:val="00F0661F"/>
    <w:rsid w:val="00F07697"/>
    <w:rsid w:val="00F46C14"/>
    <w:rsid w:val="00F63065"/>
    <w:rsid w:val="00F86464"/>
    <w:rsid w:val="00FA3724"/>
    <w:rsid w:val="00FB7C84"/>
    <w:rsid w:val="00FC762F"/>
    <w:rsid w:val="00FE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8D660-7BB6-47C3-91B7-9EFB524D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2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D4FA4"/>
    <w:pPr>
      <w:keepNext/>
      <w:jc w:val="center"/>
      <w:outlineLvl w:val="0"/>
    </w:pPr>
    <w:rPr>
      <w:rFonts w:eastAsia="Times New Roman"/>
      <w:b/>
      <w:bCs/>
    </w:rPr>
  </w:style>
  <w:style w:type="paragraph" w:styleId="2">
    <w:name w:val="heading 2"/>
    <w:basedOn w:val="a"/>
    <w:next w:val="a"/>
    <w:link w:val="20"/>
    <w:qFormat/>
    <w:rsid w:val="0058643D"/>
    <w:pPr>
      <w:keepNext/>
      <w:outlineLvl w:val="1"/>
    </w:pPr>
    <w:rPr>
      <w:rFonts w:eastAsia="Times New Roman"/>
      <w:sz w:val="28"/>
      <w:szCs w:val="20"/>
    </w:rPr>
  </w:style>
  <w:style w:type="paragraph" w:styleId="5">
    <w:name w:val="heading 5"/>
    <w:basedOn w:val="a"/>
    <w:next w:val="a"/>
    <w:link w:val="50"/>
    <w:qFormat/>
    <w:rsid w:val="003D4FA4"/>
    <w:pPr>
      <w:keepNext/>
      <w:outlineLvl w:val="4"/>
    </w:pPr>
    <w:rPr>
      <w:sz w:val="32"/>
      <w:szCs w:val="32"/>
    </w:rPr>
  </w:style>
  <w:style w:type="paragraph" w:styleId="9">
    <w:name w:val="heading 9"/>
    <w:basedOn w:val="a"/>
    <w:next w:val="a"/>
    <w:link w:val="90"/>
    <w:qFormat/>
    <w:rsid w:val="003D4FA4"/>
    <w:pPr>
      <w:spacing w:before="240" w:after="60" w:line="276" w:lineRule="auto"/>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E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B6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58643D"/>
    <w:rPr>
      <w:rFonts w:ascii="Times New Roman" w:eastAsia="Times New Roman" w:hAnsi="Times New Roman" w:cs="Times New Roman"/>
      <w:sz w:val="28"/>
      <w:szCs w:val="20"/>
      <w:lang w:eastAsia="ru-RU"/>
    </w:rPr>
  </w:style>
  <w:style w:type="numbering" w:customStyle="1" w:styleId="22">
    <w:name w:val="Стиль2"/>
    <w:basedOn w:val="a2"/>
    <w:rsid w:val="0058643D"/>
    <w:pPr>
      <w:numPr>
        <w:numId w:val="1"/>
      </w:numPr>
    </w:pPr>
  </w:style>
  <w:style w:type="paragraph" w:customStyle="1" w:styleId="11">
    <w:name w:val="Без интервала1"/>
    <w:rsid w:val="0058643D"/>
    <w:pPr>
      <w:spacing w:after="0" w:line="240" w:lineRule="auto"/>
    </w:pPr>
    <w:rPr>
      <w:rFonts w:ascii="Calibri" w:eastAsia="Times New Roman" w:hAnsi="Calibri" w:cs="Times New Roman"/>
    </w:rPr>
  </w:style>
  <w:style w:type="paragraph" w:customStyle="1" w:styleId="ConsPlusCell">
    <w:name w:val="ConsPlusCell"/>
    <w:rsid w:val="0058643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Normal (Web)"/>
    <w:basedOn w:val="a"/>
    <w:uiPriority w:val="99"/>
    <w:rsid w:val="0058643D"/>
    <w:pPr>
      <w:spacing w:before="100" w:beforeAutospacing="1" w:after="100" w:afterAutospacing="1"/>
    </w:pPr>
  </w:style>
  <w:style w:type="character" w:customStyle="1" w:styleId="a4">
    <w:name w:val="Основной текст_"/>
    <w:link w:val="3"/>
    <w:locked/>
    <w:rsid w:val="0058643D"/>
    <w:rPr>
      <w:sz w:val="21"/>
      <w:shd w:val="clear" w:color="auto" w:fill="FFFFFF"/>
    </w:rPr>
  </w:style>
  <w:style w:type="paragraph" w:customStyle="1" w:styleId="3">
    <w:name w:val="Основной текст3"/>
    <w:basedOn w:val="a"/>
    <w:link w:val="a4"/>
    <w:rsid w:val="0058643D"/>
    <w:pPr>
      <w:shd w:val="clear" w:color="auto" w:fill="FFFFFF"/>
      <w:spacing w:before="780" w:line="250" w:lineRule="exact"/>
      <w:jc w:val="both"/>
    </w:pPr>
    <w:rPr>
      <w:rFonts w:asciiTheme="minorHAnsi" w:eastAsiaTheme="minorHAnsi" w:hAnsiTheme="minorHAnsi" w:cstheme="minorBidi"/>
      <w:sz w:val="21"/>
      <w:szCs w:val="22"/>
      <w:shd w:val="clear" w:color="auto" w:fill="FFFFFF"/>
      <w:lang w:eastAsia="en-US"/>
    </w:rPr>
  </w:style>
  <w:style w:type="table" w:styleId="a5">
    <w:name w:val="Table Grid"/>
    <w:basedOn w:val="a1"/>
    <w:rsid w:val="0058643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58643D"/>
    <w:pPr>
      <w:tabs>
        <w:tab w:val="center" w:pos="4677"/>
        <w:tab w:val="right" w:pos="9355"/>
      </w:tabs>
    </w:pPr>
  </w:style>
  <w:style w:type="character" w:customStyle="1" w:styleId="a7">
    <w:name w:val="Верхний колонтитул Знак"/>
    <w:basedOn w:val="a0"/>
    <w:link w:val="a6"/>
    <w:uiPriority w:val="99"/>
    <w:rsid w:val="0058643D"/>
    <w:rPr>
      <w:rFonts w:ascii="Times New Roman" w:eastAsia="Calibri" w:hAnsi="Times New Roman" w:cs="Times New Roman"/>
      <w:sz w:val="24"/>
      <w:szCs w:val="24"/>
      <w:lang w:eastAsia="ru-RU"/>
    </w:rPr>
  </w:style>
  <w:style w:type="paragraph" w:styleId="a8">
    <w:name w:val="footer"/>
    <w:basedOn w:val="a"/>
    <w:link w:val="a9"/>
    <w:rsid w:val="0058643D"/>
    <w:pPr>
      <w:tabs>
        <w:tab w:val="center" w:pos="4677"/>
        <w:tab w:val="right" w:pos="9355"/>
      </w:tabs>
    </w:pPr>
  </w:style>
  <w:style w:type="character" w:customStyle="1" w:styleId="a9">
    <w:name w:val="Нижний колонтитул Знак"/>
    <w:basedOn w:val="a0"/>
    <w:link w:val="a8"/>
    <w:rsid w:val="0058643D"/>
    <w:rPr>
      <w:rFonts w:ascii="Times New Roman" w:eastAsia="Calibri" w:hAnsi="Times New Roman" w:cs="Times New Roman"/>
      <w:sz w:val="24"/>
      <w:szCs w:val="24"/>
      <w:lang w:eastAsia="ru-RU"/>
    </w:rPr>
  </w:style>
  <w:style w:type="paragraph" w:styleId="aa">
    <w:name w:val="Balloon Text"/>
    <w:basedOn w:val="a"/>
    <w:link w:val="ab"/>
    <w:uiPriority w:val="99"/>
    <w:rsid w:val="0058643D"/>
    <w:rPr>
      <w:rFonts w:ascii="Tahoma" w:hAnsi="Tahoma" w:cs="Tahoma"/>
      <w:sz w:val="16"/>
      <w:szCs w:val="16"/>
    </w:rPr>
  </w:style>
  <w:style w:type="character" w:customStyle="1" w:styleId="ab">
    <w:name w:val="Текст выноски Знак"/>
    <w:basedOn w:val="a0"/>
    <w:link w:val="aa"/>
    <w:uiPriority w:val="99"/>
    <w:rsid w:val="0058643D"/>
    <w:rPr>
      <w:rFonts w:ascii="Tahoma" w:eastAsia="Calibri" w:hAnsi="Tahoma" w:cs="Tahoma"/>
      <w:sz w:val="16"/>
      <w:szCs w:val="16"/>
      <w:lang w:eastAsia="ru-RU"/>
    </w:rPr>
  </w:style>
  <w:style w:type="character" w:styleId="ac">
    <w:name w:val="page number"/>
    <w:basedOn w:val="a0"/>
    <w:rsid w:val="0058643D"/>
  </w:style>
  <w:style w:type="paragraph" w:customStyle="1" w:styleId="23">
    <w:name w:val="Знак Знак2"/>
    <w:basedOn w:val="a"/>
    <w:rsid w:val="0058643D"/>
    <w:rPr>
      <w:rFonts w:ascii="Verdana" w:eastAsia="Times New Roman" w:hAnsi="Verdana" w:cs="Verdana"/>
      <w:sz w:val="20"/>
      <w:szCs w:val="20"/>
      <w:lang w:val="en-US" w:eastAsia="en-US"/>
    </w:rPr>
  </w:style>
  <w:style w:type="character" w:styleId="ad">
    <w:name w:val="Hyperlink"/>
    <w:uiPriority w:val="99"/>
    <w:unhideWhenUsed/>
    <w:rsid w:val="0058643D"/>
    <w:rPr>
      <w:color w:val="0000FF"/>
      <w:u w:val="single"/>
    </w:rPr>
  </w:style>
  <w:style w:type="character" w:styleId="ae">
    <w:name w:val="FollowedHyperlink"/>
    <w:uiPriority w:val="99"/>
    <w:semiHidden/>
    <w:unhideWhenUsed/>
    <w:rsid w:val="0058643D"/>
    <w:rPr>
      <w:color w:val="800080"/>
      <w:u w:val="single"/>
    </w:rPr>
  </w:style>
  <w:style w:type="paragraph" w:customStyle="1" w:styleId="font5">
    <w:name w:val="font5"/>
    <w:basedOn w:val="a"/>
    <w:rsid w:val="0058643D"/>
    <w:pPr>
      <w:spacing w:before="100" w:beforeAutospacing="1" w:after="100" w:afterAutospacing="1"/>
    </w:pPr>
    <w:rPr>
      <w:rFonts w:eastAsia="Times New Roman"/>
      <w:b/>
      <w:bCs/>
      <w:color w:val="000000"/>
      <w:sz w:val="36"/>
      <w:szCs w:val="36"/>
    </w:rPr>
  </w:style>
  <w:style w:type="paragraph" w:customStyle="1" w:styleId="font6">
    <w:name w:val="font6"/>
    <w:basedOn w:val="a"/>
    <w:rsid w:val="0058643D"/>
    <w:pPr>
      <w:spacing w:before="100" w:beforeAutospacing="1" w:after="100" w:afterAutospacing="1"/>
    </w:pPr>
    <w:rPr>
      <w:rFonts w:eastAsia="Times New Roman"/>
      <w:color w:val="000000"/>
      <w:sz w:val="36"/>
      <w:szCs w:val="36"/>
    </w:rPr>
  </w:style>
  <w:style w:type="paragraph" w:customStyle="1" w:styleId="xl65">
    <w:name w:val="xl65"/>
    <w:basedOn w:val="a"/>
    <w:rsid w:val="0058643D"/>
    <w:pPr>
      <w:spacing w:before="100" w:beforeAutospacing="1" w:after="100" w:afterAutospacing="1"/>
      <w:textAlignment w:val="center"/>
    </w:pPr>
    <w:rPr>
      <w:rFonts w:eastAsia="Times New Roman"/>
      <w:color w:val="000000"/>
    </w:rPr>
  </w:style>
  <w:style w:type="paragraph" w:customStyle="1" w:styleId="xl66">
    <w:name w:val="xl66"/>
    <w:basedOn w:val="a"/>
    <w:rsid w:val="0058643D"/>
    <w:pPr>
      <w:spacing w:before="100" w:beforeAutospacing="1" w:after="100" w:afterAutospacing="1"/>
      <w:jc w:val="center"/>
      <w:textAlignment w:val="center"/>
    </w:pPr>
    <w:rPr>
      <w:rFonts w:eastAsia="Times New Roman"/>
    </w:rPr>
  </w:style>
  <w:style w:type="paragraph" w:customStyle="1" w:styleId="xl67">
    <w:name w:val="xl67"/>
    <w:basedOn w:val="a"/>
    <w:rsid w:val="0058643D"/>
    <w:pPr>
      <w:spacing w:before="100" w:beforeAutospacing="1" w:after="100" w:afterAutospacing="1"/>
      <w:jc w:val="right"/>
      <w:textAlignment w:val="center"/>
    </w:pPr>
    <w:rPr>
      <w:rFonts w:eastAsia="Times New Roman"/>
      <w:color w:val="000000"/>
    </w:rPr>
  </w:style>
  <w:style w:type="paragraph" w:customStyle="1" w:styleId="xl68">
    <w:name w:val="xl68"/>
    <w:basedOn w:val="a"/>
    <w:rsid w:val="0058643D"/>
    <w:pPr>
      <w:spacing w:before="100" w:beforeAutospacing="1" w:after="100" w:afterAutospacing="1"/>
    </w:pPr>
    <w:rPr>
      <w:rFonts w:eastAsia="Times New Roman"/>
      <w:color w:val="000000"/>
      <w:sz w:val="28"/>
      <w:szCs w:val="28"/>
    </w:rPr>
  </w:style>
  <w:style w:type="paragraph" w:customStyle="1" w:styleId="xl69">
    <w:name w:val="xl69"/>
    <w:basedOn w:val="a"/>
    <w:rsid w:val="0058643D"/>
    <w:pPr>
      <w:spacing w:before="100" w:beforeAutospacing="1" w:after="100" w:afterAutospacing="1"/>
      <w:jc w:val="center"/>
    </w:pPr>
    <w:rPr>
      <w:rFonts w:eastAsia="Times New Roman"/>
      <w:color w:val="000000"/>
      <w:sz w:val="28"/>
      <w:szCs w:val="28"/>
    </w:rPr>
  </w:style>
  <w:style w:type="paragraph" w:customStyle="1" w:styleId="xl70">
    <w:name w:val="xl70"/>
    <w:basedOn w:val="a"/>
    <w:rsid w:val="0058643D"/>
    <w:pPr>
      <w:spacing w:before="100" w:beforeAutospacing="1" w:after="100" w:afterAutospacing="1"/>
    </w:pPr>
    <w:rPr>
      <w:rFonts w:ascii="Arial" w:eastAsia="Times New Roman" w:hAnsi="Arial" w:cs="Arial"/>
      <w:color w:val="000000"/>
      <w:sz w:val="28"/>
      <w:szCs w:val="28"/>
    </w:rPr>
  </w:style>
  <w:style w:type="paragraph" w:customStyle="1" w:styleId="xl71">
    <w:name w:val="xl71"/>
    <w:basedOn w:val="a"/>
    <w:rsid w:val="0058643D"/>
    <w:pPr>
      <w:spacing w:before="100" w:beforeAutospacing="1" w:after="100" w:afterAutospacing="1"/>
    </w:pPr>
    <w:rPr>
      <w:rFonts w:eastAsia="Times New Roman"/>
      <w:color w:val="000000"/>
      <w:sz w:val="32"/>
      <w:szCs w:val="32"/>
    </w:rPr>
  </w:style>
  <w:style w:type="paragraph" w:customStyle="1" w:styleId="xl72">
    <w:name w:val="xl72"/>
    <w:basedOn w:val="a"/>
    <w:rsid w:val="0058643D"/>
    <w:pPr>
      <w:spacing w:before="100" w:beforeAutospacing="1" w:after="100" w:afterAutospacing="1"/>
      <w:textAlignment w:val="center"/>
    </w:pPr>
    <w:rPr>
      <w:rFonts w:eastAsia="Times New Roman"/>
      <w:color w:val="000000"/>
      <w:sz w:val="32"/>
      <w:szCs w:val="32"/>
    </w:rPr>
  </w:style>
  <w:style w:type="paragraph" w:customStyle="1" w:styleId="xl73">
    <w:name w:val="xl73"/>
    <w:basedOn w:val="a"/>
    <w:rsid w:val="0058643D"/>
    <w:pPr>
      <w:spacing w:before="100" w:beforeAutospacing="1" w:after="100" w:afterAutospacing="1"/>
      <w:jc w:val="center"/>
      <w:textAlignment w:val="center"/>
    </w:pPr>
    <w:rPr>
      <w:rFonts w:eastAsia="Times New Roman"/>
      <w:color w:val="000000"/>
      <w:sz w:val="32"/>
      <w:szCs w:val="32"/>
    </w:rPr>
  </w:style>
  <w:style w:type="paragraph" w:customStyle="1" w:styleId="xl74">
    <w:name w:val="xl74"/>
    <w:basedOn w:val="a"/>
    <w:rsid w:val="0058643D"/>
    <w:pPr>
      <w:spacing w:before="100" w:beforeAutospacing="1" w:after="100" w:afterAutospacing="1"/>
      <w:textAlignment w:val="center"/>
    </w:pPr>
    <w:rPr>
      <w:rFonts w:eastAsia="Times New Roman"/>
      <w:color w:val="000000"/>
      <w:sz w:val="32"/>
      <w:szCs w:val="32"/>
    </w:rPr>
  </w:style>
  <w:style w:type="paragraph" w:customStyle="1" w:styleId="xl75">
    <w:name w:val="xl75"/>
    <w:basedOn w:val="a"/>
    <w:rsid w:val="0058643D"/>
    <w:pPr>
      <w:spacing w:before="100" w:beforeAutospacing="1" w:after="100" w:afterAutospacing="1"/>
    </w:pPr>
    <w:rPr>
      <w:rFonts w:eastAsia="Times New Roman"/>
      <w:sz w:val="32"/>
      <w:szCs w:val="32"/>
    </w:rPr>
  </w:style>
  <w:style w:type="paragraph" w:customStyle="1" w:styleId="xl76">
    <w:name w:val="xl76"/>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7">
    <w:name w:val="xl77"/>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8">
    <w:name w:val="xl78"/>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9">
    <w:name w:val="xl79"/>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0">
    <w:name w:val="xl80"/>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1">
    <w:name w:val="xl81"/>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2">
    <w:name w:val="xl82"/>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3">
    <w:name w:val="xl83"/>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84">
    <w:name w:val="xl84"/>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5">
    <w:name w:val="xl85"/>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6">
    <w:name w:val="xl86"/>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36"/>
      <w:szCs w:val="36"/>
    </w:rPr>
  </w:style>
  <w:style w:type="paragraph" w:customStyle="1" w:styleId="xl87">
    <w:name w:val="xl87"/>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8">
    <w:name w:val="xl88"/>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9">
    <w:name w:val="xl89"/>
    <w:basedOn w:val="a"/>
    <w:rsid w:val="0058643D"/>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eastAsia="Times New Roman"/>
      <w:color w:val="000000"/>
      <w:sz w:val="32"/>
      <w:szCs w:val="32"/>
    </w:rPr>
  </w:style>
  <w:style w:type="paragraph" w:customStyle="1" w:styleId="xl90">
    <w:name w:val="xl90"/>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1">
    <w:name w:val="xl91"/>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b/>
      <w:bCs/>
      <w:color w:val="000000"/>
      <w:sz w:val="36"/>
      <w:szCs w:val="36"/>
    </w:rPr>
  </w:style>
  <w:style w:type="paragraph" w:customStyle="1" w:styleId="xl92">
    <w:name w:val="xl92"/>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3">
    <w:name w:val="xl93"/>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4">
    <w:name w:val="xl94"/>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5">
    <w:name w:val="xl95"/>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6">
    <w:name w:val="xl96"/>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7">
    <w:name w:val="xl97"/>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8">
    <w:name w:val="xl98"/>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99">
    <w:name w:val="xl99"/>
    <w:basedOn w:val="a"/>
    <w:rsid w:val="005864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32"/>
      <w:szCs w:val="32"/>
    </w:rPr>
  </w:style>
  <w:style w:type="paragraph" w:customStyle="1" w:styleId="xl100">
    <w:name w:val="xl100"/>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1">
    <w:name w:val="xl101"/>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102">
    <w:name w:val="xl102"/>
    <w:basedOn w:val="a"/>
    <w:rsid w:val="0058643D"/>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3">
    <w:name w:val="xl103"/>
    <w:basedOn w:val="a"/>
    <w:rsid w:val="0058643D"/>
    <w:pPr>
      <w:pBdr>
        <w:top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4">
    <w:name w:val="xl104"/>
    <w:basedOn w:val="a"/>
    <w:rsid w:val="0058643D"/>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5">
    <w:name w:val="xl105"/>
    <w:basedOn w:val="a"/>
    <w:rsid w:val="005864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6">
    <w:name w:val="xl106"/>
    <w:basedOn w:val="a"/>
    <w:rsid w:val="0058643D"/>
    <w:pPr>
      <w:spacing w:before="100" w:beforeAutospacing="1" w:after="100" w:afterAutospacing="1"/>
      <w:jc w:val="center"/>
    </w:pPr>
    <w:rPr>
      <w:rFonts w:eastAsia="Times New Roman"/>
      <w:color w:val="000000"/>
      <w:sz w:val="32"/>
      <w:szCs w:val="32"/>
    </w:rPr>
  </w:style>
  <w:style w:type="paragraph" w:styleId="af">
    <w:name w:val="Body Text Indent"/>
    <w:basedOn w:val="a"/>
    <w:link w:val="af0"/>
    <w:uiPriority w:val="99"/>
    <w:unhideWhenUsed/>
    <w:rsid w:val="0058643D"/>
    <w:pPr>
      <w:spacing w:after="120"/>
      <w:ind w:left="283"/>
    </w:pPr>
  </w:style>
  <w:style w:type="character" w:customStyle="1" w:styleId="af0">
    <w:name w:val="Основной текст с отступом Знак"/>
    <w:basedOn w:val="a0"/>
    <w:link w:val="af"/>
    <w:uiPriority w:val="99"/>
    <w:rsid w:val="0058643D"/>
    <w:rPr>
      <w:rFonts w:ascii="Times New Roman" w:eastAsia="Calibri" w:hAnsi="Times New Roman" w:cs="Times New Roman"/>
      <w:sz w:val="24"/>
      <w:szCs w:val="24"/>
      <w:lang w:eastAsia="ru-RU"/>
    </w:rPr>
  </w:style>
  <w:style w:type="paragraph" w:styleId="24">
    <w:name w:val="Body Text First Indent 2"/>
    <w:basedOn w:val="af"/>
    <w:link w:val="25"/>
    <w:rsid w:val="0058643D"/>
    <w:pPr>
      <w:ind w:firstLine="210"/>
    </w:pPr>
    <w:rPr>
      <w:rFonts w:eastAsia="Times New Roman"/>
      <w:sz w:val="20"/>
      <w:szCs w:val="20"/>
    </w:rPr>
  </w:style>
  <w:style w:type="character" w:customStyle="1" w:styleId="25">
    <w:name w:val="Красная строка 2 Знак"/>
    <w:basedOn w:val="af0"/>
    <w:link w:val="24"/>
    <w:rsid w:val="0058643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3D4F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D4FA4"/>
    <w:rPr>
      <w:rFonts w:ascii="Times New Roman" w:eastAsia="Calibri" w:hAnsi="Times New Roman" w:cs="Times New Roman"/>
      <w:sz w:val="32"/>
      <w:szCs w:val="32"/>
      <w:lang w:eastAsia="ru-RU"/>
    </w:rPr>
  </w:style>
  <w:style w:type="character" w:customStyle="1" w:styleId="90">
    <w:name w:val="Заголовок 9 Знак"/>
    <w:basedOn w:val="a0"/>
    <w:link w:val="9"/>
    <w:rsid w:val="003D4FA4"/>
    <w:rPr>
      <w:rFonts w:ascii="Cambria" w:eastAsia="Calibri" w:hAnsi="Cambria" w:cs="Cambria"/>
      <w:lang w:eastAsia="ru-RU"/>
    </w:rPr>
  </w:style>
  <w:style w:type="numbering" w:customStyle="1" w:styleId="12">
    <w:name w:val="Нет списка1"/>
    <w:next w:val="a2"/>
    <w:uiPriority w:val="99"/>
    <w:semiHidden/>
    <w:unhideWhenUsed/>
    <w:rsid w:val="003D4FA4"/>
  </w:style>
  <w:style w:type="paragraph" w:styleId="af1">
    <w:name w:val="List Paragraph"/>
    <w:basedOn w:val="a"/>
    <w:uiPriority w:val="34"/>
    <w:qFormat/>
    <w:rsid w:val="003D4FA4"/>
    <w:pPr>
      <w:ind w:left="720"/>
      <w:contextualSpacing/>
    </w:pPr>
  </w:style>
  <w:style w:type="paragraph" w:customStyle="1" w:styleId="13">
    <w:name w:val="Абзац списка1"/>
    <w:basedOn w:val="a"/>
    <w:rsid w:val="003D4FA4"/>
    <w:pPr>
      <w:spacing w:after="200" w:line="276" w:lineRule="auto"/>
      <w:ind w:left="720"/>
      <w:contextualSpacing/>
    </w:pPr>
    <w:rPr>
      <w:rFonts w:ascii="Calibri" w:eastAsia="Times New Roman" w:hAnsi="Calibri"/>
      <w:sz w:val="22"/>
      <w:szCs w:val="22"/>
    </w:rPr>
  </w:style>
  <w:style w:type="paragraph" w:styleId="af2">
    <w:name w:val="Body Text"/>
    <w:basedOn w:val="a"/>
    <w:link w:val="af3"/>
    <w:unhideWhenUsed/>
    <w:rsid w:val="003D4FA4"/>
    <w:pPr>
      <w:spacing w:after="120"/>
    </w:pPr>
  </w:style>
  <w:style w:type="character" w:customStyle="1" w:styleId="af3">
    <w:name w:val="Основной текст Знак"/>
    <w:basedOn w:val="a0"/>
    <w:link w:val="af2"/>
    <w:rsid w:val="003D4FA4"/>
    <w:rPr>
      <w:rFonts w:ascii="Times New Roman" w:eastAsia="Calibri" w:hAnsi="Times New Roman" w:cs="Times New Roman"/>
      <w:sz w:val="24"/>
      <w:szCs w:val="24"/>
      <w:lang w:eastAsia="ru-RU"/>
    </w:rPr>
  </w:style>
  <w:style w:type="paragraph" w:styleId="26">
    <w:name w:val="Body Text Indent 2"/>
    <w:basedOn w:val="a"/>
    <w:link w:val="27"/>
    <w:unhideWhenUsed/>
    <w:rsid w:val="003D4FA4"/>
    <w:pPr>
      <w:spacing w:after="120" w:line="480" w:lineRule="auto"/>
      <w:ind w:left="283"/>
    </w:pPr>
  </w:style>
  <w:style w:type="character" w:customStyle="1" w:styleId="27">
    <w:name w:val="Основной текст с отступом 2 Знак"/>
    <w:basedOn w:val="a0"/>
    <w:link w:val="26"/>
    <w:rsid w:val="003D4FA4"/>
    <w:rPr>
      <w:rFonts w:ascii="Times New Roman" w:eastAsia="Calibri" w:hAnsi="Times New Roman" w:cs="Times New Roman"/>
      <w:sz w:val="24"/>
      <w:szCs w:val="24"/>
      <w:lang w:eastAsia="ru-RU"/>
    </w:rPr>
  </w:style>
  <w:style w:type="paragraph" w:customStyle="1" w:styleId="28">
    <w:name w:val="Знак2 Знак Знак Знак"/>
    <w:basedOn w:val="a"/>
    <w:rsid w:val="003D4FA4"/>
    <w:pPr>
      <w:spacing w:after="160" w:line="240" w:lineRule="exact"/>
    </w:pPr>
    <w:rPr>
      <w:rFonts w:ascii="Verdana" w:eastAsia="Times New Roman" w:hAnsi="Verdana"/>
      <w:lang w:val="en-US" w:eastAsia="en-US"/>
    </w:rPr>
  </w:style>
  <w:style w:type="paragraph" w:styleId="29">
    <w:name w:val="Body Text 2"/>
    <w:basedOn w:val="a"/>
    <w:link w:val="2a"/>
    <w:rsid w:val="003D4FA4"/>
    <w:pPr>
      <w:spacing w:after="120" w:line="480" w:lineRule="auto"/>
    </w:pPr>
  </w:style>
  <w:style w:type="character" w:customStyle="1" w:styleId="2a">
    <w:name w:val="Основной текст 2 Знак"/>
    <w:basedOn w:val="a0"/>
    <w:link w:val="29"/>
    <w:rsid w:val="003D4FA4"/>
    <w:rPr>
      <w:rFonts w:ascii="Times New Roman" w:eastAsia="Calibri" w:hAnsi="Times New Roman" w:cs="Times New Roman"/>
      <w:sz w:val="24"/>
      <w:szCs w:val="24"/>
      <w:lang w:eastAsia="ru-RU"/>
    </w:rPr>
  </w:style>
  <w:style w:type="paragraph" w:styleId="30">
    <w:name w:val="Body Text 3"/>
    <w:basedOn w:val="a"/>
    <w:link w:val="31"/>
    <w:rsid w:val="003D4FA4"/>
    <w:pPr>
      <w:spacing w:after="120"/>
    </w:pPr>
    <w:rPr>
      <w:sz w:val="16"/>
      <w:szCs w:val="16"/>
    </w:rPr>
  </w:style>
  <w:style w:type="character" w:customStyle="1" w:styleId="31">
    <w:name w:val="Основной текст 3 Знак"/>
    <w:basedOn w:val="a0"/>
    <w:link w:val="30"/>
    <w:rsid w:val="003D4FA4"/>
    <w:rPr>
      <w:rFonts w:ascii="Times New Roman" w:eastAsia="Calibri" w:hAnsi="Times New Roman" w:cs="Times New Roman"/>
      <w:sz w:val="16"/>
      <w:szCs w:val="16"/>
      <w:lang w:eastAsia="ru-RU"/>
    </w:rPr>
  </w:style>
  <w:style w:type="paragraph" w:customStyle="1" w:styleId="af4">
    <w:name w:val="Знак Знак Знак Знак Знак Знак"/>
    <w:basedOn w:val="a"/>
    <w:rsid w:val="003D4FA4"/>
    <w:pPr>
      <w:spacing w:after="160" w:line="240" w:lineRule="exact"/>
    </w:pPr>
    <w:rPr>
      <w:rFonts w:ascii="Verdana" w:hAnsi="Verdana" w:cs="Verdana"/>
      <w:sz w:val="20"/>
      <w:szCs w:val="20"/>
      <w:lang w:val="en-US" w:eastAsia="en-US"/>
    </w:rPr>
  </w:style>
  <w:style w:type="paragraph" w:customStyle="1" w:styleId="2b">
    <w:name w:val="Абзац списка2"/>
    <w:basedOn w:val="a"/>
    <w:rsid w:val="003D4FA4"/>
    <w:pPr>
      <w:ind w:left="720"/>
    </w:pPr>
  </w:style>
  <w:style w:type="paragraph" w:styleId="HTML">
    <w:name w:val="HTML Preformatted"/>
    <w:basedOn w:val="a"/>
    <w:link w:val="HTML0"/>
    <w:rsid w:val="003D4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rsid w:val="003D4FA4"/>
    <w:rPr>
      <w:rFonts w:ascii="Courier New" w:eastAsia="Calibri" w:hAnsi="Courier New" w:cs="Courier New"/>
      <w:sz w:val="18"/>
      <w:szCs w:val="18"/>
      <w:lang w:eastAsia="ru-RU"/>
    </w:rPr>
  </w:style>
  <w:style w:type="paragraph" w:customStyle="1" w:styleId="14">
    <w:name w:val="Цветной список — акцент 1"/>
    <w:basedOn w:val="a"/>
    <w:rsid w:val="003D4FA4"/>
    <w:pPr>
      <w:spacing w:after="200" w:line="276" w:lineRule="auto"/>
      <w:ind w:left="720"/>
    </w:pPr>
    <w:rPr>
      <w:rFonts w:ascii="Calibri" w:eastAsia="Times New Roman" w:hAnsi="Calibri" w:cs="Calibri"/>
      <w:sz w:val="22"/>
      <w:szCs w:val="22"/>
      <w:lang w:eastAsia="en-US"/>
    </w:rPr>
  </w:style>
  <w:style w:type="character" w:customStyle="1" w:styleId="FontStyle49">
    <w:name w:val="Font Style49"/>
    <w:rsid w:val="003D4FA4"/>
    <w:rPr>
      <w:rFonts w:ascii="Times New Roman" w:hAnsi="Times New Roman"/>
      <w:sz w:val="20"/>
    </w:rPr>
  </w:style>
  <w:style w:type="paragraph" w:styleId="af5">
    <w:name w:val="caption"/>
    <w:basedOn w:val="a"/>
    <w:next w:val="a"/>
    <w:qFormat/>
    <w:rsid w:val="003D4FA4"/>
    <w:rPr>
      <w:b/>
      <w:bCs/>
      <w:sz w:val="20"/>
      <w:szCs w:val="20"/>
    </w:rPr>
  </w:style>
  <w:style w:type="character" w:styleId="af6">
    <w:name w:val="Strong"/>
    <w:qFormat/>
    <w:rsid w:val="003D4FA4"/>
    <w:rPr>
      <w:rFonts w:cs="Times New Roman"/>
      <w:b/>
      <w:bCs/>
    </w:rPr>
  </w:style>
  <w:style w:type="paragraph" w:customStyle="1" w:styleId="c1">
    <w:name w:val="c1"/>
    <w:basedOn w:val="a"/>
    <w:rsid w:val="003D4FA4"/>
    <w:pPr>
      <w:spacing w:before="103" w:after="103"/>
    </w:pPr>
  </w:style>
  <w:style w:type="character" w:customStyle="1" w:styleId="c0">
    <w:name w:val="c0"/>
    <w:rsid w:val="003D4FA4"/>
    <w:rPr>
      <w:rFonts w:cs="Times New Roman"/>
    </w:rPr>
  </w:style>
  <w:style w:type="character" w:customStyle="1" w:styleId="apple-converted-space">
    <w:name w:val="apple-converted-space"/>
    <w:rsid w:val="003D4FA4"/>
    <w:rPr>
      <w:rFonts w:cs="Times New Roman"/>
    </w:rPr>
  </w:style>
  <w:style w:type="paragraph" w:customStyle="1" w:styleId="ConsPlusNonformat">
    <w:name w:val="ConsPlusNonformat"/>
    <w:rsid w:val="003D4FA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7">
    <w:name w:val="Обычный (паспорт)"/>
    <w:basedOn w:val="a"/>
    <w:rsid w:val="003D4FA4"/>
    <w:rPr>
      <w:sz w:val="28"/>
      <w:szCs w:val="28"/>
      <w:lang w:eastAsia="ar-SA"/>
    </w:rPr>
  </w:style>
  <w:style w:type="paragraph" w:customStyle="1" w:styleId="ConsTitle">
    <w:name w:val="ConsTitle"/>
    <w:rsid w:val="003D4FA4"/>
    <w:pPr>
      <w:widowControl w:val="0"/>
      <w:spacing w:after="0" w:line="240" w:lineRule="auto"/>
    </w:pPr>
    <w:rPr>
      <w:rFonts w:ascii="Arial" w:eastAsia="Calibri" w:hAnsi="Arial" w:cs="Arial"/>
      <w:b/>
      <w:bCs/>
      <w:sz w:val="16"/>
      <w:szCs w:val="16"/>
      <w:lang w:eastAsia="ru-RU"/>
    </w:rPr>
  </w:style>
  <w:style w:type="paragraph" w:customStyle="1" w:styleId="15">
    <w:name w:val="Обычный в таблице1"/>
    <w:basedOn w:val="a"/>
    <w:rsid w:val="003D4FA4"/>
    <w:pPr>
      <w:jc w:val="right"/>
    </w:pPr>
    <w:rPr>
      <w:sz w:val="22"/>
      <w:szCs w:val="22"/>
      <w:lang w:eastAsia="ar-SA"/>
    </w:rPr>
  </w:style>
  <w:style w:type="paragraph" w:customStyle="1" w:styleId="32">
    <w:name w:val="Абзац списка3"/>
    <w:basedOn w:val="a"/>
    <w:rsid w:val="003D4FA4"/>
    <w:pPr>
      <w:ind w:left="720"/>
    </w:pPr>
  </w:style>
  <w:style w:type="numbering" w:customStyle="1" w:styleId="21">
    <w:name w:val="Стиль21"/>
    <w:basedOn w:val="a2"/>
    <w:rsid w:val="00050EE6"/>
    <w:pPr>
      <w:numPr>
        <w:numId w:val="1"/>
      </w:numPr>
    </w:pPr>
  </w:style>
  <w:style w:type="paragraph" w:customStyle="1" w:styleId="NoSpacing">
    <w:name w:val="No Spacing"/>
    <w:rsid w:val="00050EE6"/>
    <w:pPr>
      <w:spacing w:after="0" w:line="240" w:lineRule="auto"/>
    </w:pPr>
    <w:rPr>
      <w:rFonts w:ascii="Calibri" w:eastAsia="Times New Roman" w:hAnsi="Calibri" w:cs="Times New Roman"/>
    </w:rPr>
  </w:style>
  <w:style w:type="paragraph" w:customStyle="1" w:styleId="2c">
    <w:name w:val=" Знак Знак2"/>
    <w:basedOn w:val="a"/>
    <w:rsid w:val="00050EE6"/>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050EE6"/>
  </w:style>
  <w:style w:type="table" w:customStyle="1" w:styleId="16">
    <w:name w:val="Сетка таблицы1"/>
    <w:basedOn w:val="a1"/>
    <w:next w:val="a5"/>
    <w:rsid w:val="00050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ОБЫЧНЫЙ"/>
    <w:basedOn w:val="a"/>
    <w:rsid w:val="00050EE6"/>
    <w:pPr>
      <w:ind w:firstLine="567"/>
      <w:jc w:val="both"/>
    </w:pPr>
    <w:rPr>
      <w:rFonts w:eastAsia="Times New Roman"/>
      <w:szCs w:val="20"/>
      <w:lang w:val="en-US" w:eastAsia="en-US"/>
    </w:rPr>
  </w:style>
  <w:style w:type="character" w:styleId="af9">
    <w:name w:val="annotation reference"/>
    <w:semiHidden/>
    <w:unhideWhenUsed/>
    <w:rsid w:val="00050EE6"/>
    <w:rPr>
      <w:sz w:val="16"/>
      <w:szCs w:val="16"/>
    </w:rPr>
  </w:style>
  <w:style w:type="paragraph" w:styleId="afa">
    <w:name w:val="annotation text"/>
    <w:basedOn w:val="a"/>
    <w:link w:val="afb"/>
    <w:semiHidden/>
    <w:unhideWhenUsed/>
    <w:rsid w:val="00050EE6"/>
    <w:rPr>
      <w:rFonts w:eastAsia="Times New Roman"/>
      <w:sz w:val="20"/>
      <w:szCs w:val="20"/>
    </w:rPr>
  </w:style>
  <w:style w:type="character" w:customStyle="1" w:styleId="afb">
    <w:name w:val="Текст примечания Знак"/>
    <w:basedOn w:val="a0"/>
    <w:link w:val="afa"/>
    <w:semiHidden/>
    <w:rsid w:val="00050EE6"/>
    <w:rPr>
      <w:rFonts w:ascii="Times New Roman" w:eastAsia="Times New Roman" w:hAnsi="Times New Roman" w:cs="Times New Roman"/>
      <w:sz w:val="20"/>
      <w:szCs w:val="20"/>
      <w:lang w:eastAsia="ru-RU"/>
    </w:rPr>
  </w:style>
  <w:style w:type="paragraph" w:styleId="afc">
    <w:name w:val="annotation subject"/>
    <w:basedOn w:val="afa"/>
    <w:next w:val="afa"/>
    <w:link w:val="afd"/>
    <w:semiHidden/>
    <w:unhideWhenUsed/>
    <w:rsid w:val="00050EE6"/>
    <w:rPr>
      <w:b/>
      <w:bCs/>
    </w:rPr>
  </w:style>
  <w:style w:type="character" w:customStyle="1" w:styleId="afd">
    <w:name w:val="Тема примечания Знак"/>
    <w:basedOn w:val="afb"/>
    <w:link w:val="afc"/>
    <w:semiHidden/>
    <w:rsid w:val="00050EE6"/>
    <w:rPr>
      <w:rFonts w:ascii="Times New Roman" w:eastAsia="Times New Roman" w:hAnsi="Times New Roman" w:cs="Times New Roman"/>
      <w:b/>
      <w:bCs/>
      <w:sz w:val="20"/>
      <w:szCs w:val="20"/>
      <w:lang w:eastAsia="ru-RU"/>
    </w:rPr>
  </w:style>
  <w:style w:type="paragraph" w:customStyle="1" w:styleId="font7">
    <w:name w:val="font7"/>
    <w:basedOn w:val="a"/>
    <w:rsid w:val="00050EE6"/>
    <w:pPr>
      <w:spacing w:before="100" w:beforeAutospacing="1" w:after="100" w:afterAutospacing="1"/>
    </w:pPr>
    <w:rPr>
      <w:rFonts w:eastAsia="Times New Roman"/>
    </w:rPr>
  </w:style>
  <w:style w:type="paragraph" w:customStyle="1" w:styleId="font8">
    <w:name w:val="font8"/>
    <w:basedOn w:val="a"/>
    <w:rsid w:val="00050EE6"/>
    <w:pPr>
      <w:spacing w:before="100" w:beforeAutospacing="1" w:after="100" w:afterAutospacing="1"/>
    </w:pPr>
    <w:rPr>
      <w:rFonts w:eastAsia="Times New Roman"/>
      <w:color w:val="000000"/>
    </w:rPr>
  </w:style>
  <w:style w:type="paragraph" w:customStyle="1" w:styleId="font9">
    <w:name w:val="font9"/>
    <w:basedOn w:val="a"/>
    <w:rsid w:val="00050EE6"/>
    <w:pPr>
      <w:spacing w:before="100" w:beforeAutospacing="1" w:after="100" w:afterAutospacing="1"/>
    </w:pPr>
    <w:rPr>
      <w:rFonts w:eastAsia="Times New Roman"/>
      <w:b/>
      <w:bCs/>
      <w:color w:val="000000"/>
    </w:rPr>
  </w:style>
  <w:style w:type="paragraph" w:customStyle="1" w:styleId="xl107">
    <w:name w:val="xl107"/>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08">
    <w:name w:val="xl108"/>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9">
    <w:name w:val="xl109"/>
    <w:basedOn w:val="a"/>
    <w:rsid w:val="00050EE6"/>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110">
    <w:name w:val="xl110"/>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12">
    <w:name w:val="xl112"/>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4">
    <w:name w:val="xl114"/>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050EE6"/>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16">
    <w:name w:val="xl116"/>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17">
    <w:name w:val="xl117"/>
    <w:basedOn w:val="a"/>
    <w:rsid w:val="00050E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118">
    <w:name w:val="xl118"/>
    <w:basedOn w:val="a"/>
    <w:rsid w:val="00050E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rPr>
  </w:style>
  <w:style w:type="paragraph" w:customStyle="1" w:styleId="xl119">
    <w:name w:val="xl119"/>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eastAsia="Times New Roman"/>
      <w:b/>
      <w:bCs/>
    </w:rPr>
  </w:style>
  <w:style w:type="paragraph" w:customStyle="1" w:styleId="xl120">
    <w:name w:val="xl120"/>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121">
    <w:name w:val="xl121"/>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122">
    <w:name w:val="xl122"/>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123">
    <w:name w:val="xl123"/>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eastAsia="Times New Roman"/>
    </w:rPr>
  </w:style>
  <w:style w:type="paragraph" w:customStyle="1" w:styleId="xl124">
    <w:name w:val="xl124"/>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eastAsia="Times New Roman"/>
      <w:b/>
      <w:bCs/>
    </w:rPr>
  </w:style>
  <w:style w:type="paragraph" w:customStyle="1" w:styleId="xl125">
    <w:name w:val="xl125"/>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eastAsia="Times New Roman"/>
    </w:rPr>
  </w:style>
  <w:style w:type="paragraph" w:customStyle="1" w:styleId="xl126">
    <w:name w:val="xl126"/>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eastAsia="Times New Roman"/>
    </w:rPr>
  </w:style>
  <w:style w:type="paragraph" w:customStyle="1" w:styleId="xl127">
    <w:name w:val="xl127"/>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eastAsia="Times New Roman"/>
    </w:rPr>
  </w:style>
  <w:style w:type="paragraph" w:customStyle="1" w:styleId="xl128">
    <w:name w:val="xl128"/>
    <w:basedOn w:val="a"/>
    <w:rsid w:val="00050E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rPr>
  </w:style>
  <w:style w:type="paragraph" w:customStyle="1" w:styleId="xl129">
    <w:name w:val="xl129"/>
    <w:basedOn w:val="a"/>
    <w:rsid w:val="00050E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eastAsia="Times New Roman"/>
    </w:rPr>
  </w:style>
  <w:style w:type="paragraph" w:customStyle="1" w:styleId="xl130">
    <w:name w:val="xl130"/>
    <w:basedOn w:val="a"/>
    <w:rsid w:val="00050E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eastAsia="Times New Roman"/>
    </w:rPr>
  </w:style>
  <w:style w:type="paragraph" w:customStyle="1" w:styleId="xl131">
    <w:name w:val="xl131"/>
    <w:basedOn w:val="a"/>
    <w:rsid w:val="00050E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eastAsia="Times New Roman"/>
    </w:rPr>
  </w:style>
  <w:style w:type="paragraph" w:customStyle="1" w:styleId="xl132">
    <w:name w:val="xl132"/>
    <w:basedOn w:val="a"/>
    <w:rsid w:val="00050E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b/>
      <w:bCs/>
    </w:rPr>
  </w:style>
  <w:style w:type="paragraph" w:customStyle="1" w:styleId="xl133">
    <w:name w:val="xl133"/>
    <w:basedOn w:val="a"/>
    <w:rsid w:val="00050E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rPr>
  </w:style>
  <w:style w:type="paragraph" w:customStyle="1" w:styleId="xl134">
    <w:name w:val="xl134"/>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eastAsia="Times New Roman"/>
    </w:rPr>
  </w:style>
  <w:style w:type="paragraph" w:customStyle="1" w:styleId="xl135">
    <w:name w:val="xl135"/>
    <w:basedOn w:val="a"/>
    <w:rsid w:val="00050E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eastAsia="Times New Roman"/>
    </w:rPr>
  </w:style>
  <w:style w:type="paragraph" w:customStyle="1" w:styleId="xl136">
    <w:name w:val="xl136"/>
    <w:basedOn w:val="a"/>
    <w:rsid w:val="00050E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eastAsia="Times New Roman"/>
      <w:b/>
      <w:bCs/>
    </w:rPr>
  </w:style>
  <w:style w:type="paragraph" w:customStyle="1" w:styleId="xl137">
    <w:name w:val="xl137"/>
    <w:basedOn w:val="a"/>
    <w:rsid w:val="00050E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rPr>
  </w:style>
  <w:style w:type="paragraph" w:customStyle="1" w:styleId="xl138">
    <w:name w:val="xl138"/>
    <w:basedOn w:val="a"/>
    <w:rsid w:val="00050E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eastAsia="Times New Roman"/>
    </w:rPr>
  </w:style>
  <w:style w:type="paragraph" w:customStyle="1" w:styleId="xl139">
    <w:name w:val="xl139"/>
    <w:basedOn w:val="a"/>
    <w:rsid w:val="00050E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rPr>
  </w:style>
  <w:style w:type="paragraph" w:customStyle="1" w:styleId="xl140">
    <w:name w:val="xl140"/>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41">
    <w:name w:val="xl141"/>
    <w:basedOn w:val="a"/>
    <w:rsid w:val="00050EE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42">
    <w:name w:val="xl142"/>
    <w:basedOn w:val="a"/>
    <w:rsid w:val="00050EE6"/>
    <w:pPr>
      <w:shd w:val="clear" w:color="000000" w:fill="FFFFFF"/>
      <w:spacing w:before="100" w:beforeAutospacing="1" w:after="100" w:afterAutospacing="1"/>
      <w:jc w:val="center"/>
    </w:pPr>
    <w:rPr>
      <w:rFonts w:eastAsia="Times New Roman"/>
      <w:i/>
      <w:iCs/>
    </w:rPr>
  </w:style>
  <w:style w:type="paragraph" w:customStyle="1" w:styleId="xl143">
    <w:name w:val="xl143"/>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144">
    <w:name w:val="xl144"/>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45">
    <w:name w:val="xl145"/>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46">
    <w:name w:val="xl146"/>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7">
    <w:name w:val="xl147"/>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48">
    <w:name w:val="xl148"/>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49">
    <w:name w:val="xl149"/>
    <w:basedOn w:val="a"/>
    <w:rsid w:val="00050EE6"/>
    <w:pPr>
      <w:shd w:val="clear" w:color="000000" w:fill="FFFFFF"/>
      <w:spacing w:before="100" w:beforeAutospacing="1" w:after="100" w:afterAutospacing="1"/>
    </w:pPr>
    <w:rPr>
      <w:rFonts w:eastAsia="Times New Roman"/>
    </w:rPr>
  </w:style>
  <w:style w:type="paragraph" w:customStyle="1" w:styleId="xl150">
    <w:name w:val="xl150"/>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51">
    <w:name w:val="xl151"/>
    <w:basedOn w:val="a"/>
    <w:rsid w:val="00050E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52">
    <w:name w:val="xl152"/>
    <w:basedOn w:val="a"/>
    <w:rsid w:val="00050E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53">
    <w:name w:val="xl153"/>
    <w:basedOn w:val="a"/>
    <w:rsid w:val="00050EE6"/>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54">
    <w:name w:val="xl154"/>
    <w:basedOn w:val="a"/>
    <w:rsid w:val="00050E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55">
    <w:name w:val="xl155"/>
    <w:basedOn w:val="a"/>
    <w:rsid w:val="00050EE6"/>
    <w:pPr>
      <w:shd w:val="clear" w:color="000000" w:fill="FFFFFF"/>
      <w:spacing w:before="100" w:beforeAutospacing="1" w:after="100" w:afterAutospacing="1"/>
      <w:textAlignment w:val="top"/>
    </w:pPr>
    <w:rPr>
      <w:rFonts w:eastAsia="Times New Roman"/>
      <w:i/>
      <w:iCs/>
    </w:rPr>
  </w:style>
  <w:style w:type="paragraph" w:customStyle="1" w:styleId="xl156">
    <w:name w:val="xl156"/>
    <w:basedOn w:val="a"/>
    <w:rsid w:val="00050EE6"/>
    <w:pPr>
      <w:shd w:val="clear" w:color="000000" w:fill="FFFFFF"/>
      <w:spacing w:before="100" w:beforeAutospacing="1" w:after="100" w:afterAutospacing="1"/>
    </w:pPr>
    <w:rPr>
      <w:rFonts w:eastAsia="Times New Roman"/>
      <w:i/>
      <w:iCs/>
    </w:rPr>
  </w:style>
  <w:style w:type="paragraph" w:customStyle="1" w:styleId="xl157">
    <w:name w:val="xl157"/>
    <w:basedOn w:val="a"/>
    <w:rsid w:val="00050EE6"/>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58">
    <w:name w:val="xl158"/>
    <w:basedOn w:val="a"/>
    <w:rsid w:val="00050EE6"/>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59">
    <w:name w:val="xl159"/>
    <w:basedOn w:val="a"/>
    <w:rsid w:val="00050EE6"/>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0">
    <w:name w:val="xl160"/>
    <w:basedOn w:val="a"/>
    <w:rsid w:val="00050EE6"/>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1">
    <w:name w:val="xl161"/>
    <w:basedOn w:val="a"/>
    <w:rsid w:val="00050E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2">
    <w:name w:val="xl162"/>
    <w:basedOn w:val="a"/>
    <w:rsid w:val="00050E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3">
    <w:name w:val="xl163"/>
    <w:basedOn w:val="a"/>
    <w:rsid w:val="00050EE6"/>
    <w:pPr>
      <w:pBdr>
        <w:top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4">
    <w:name w:val="xl164"/>
    <w:basedOn w:val="a"/>
    <w:rsid w:val="00050EE6"/>
    <w:pPr>
      <w:pBdr>
        <w:bottom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5">
    <w:name w:val="xl165"/>
    <w:basedOn w:val="a"/>
    <w:rsid w:val="00050EE6"/>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6">
    <w:name w:val="xl166"/>
    <w:basedOn w:val="a"/>
    <w:rsid w:val="00050EE6"/>
    <w:pPr>
      <w:pBdr>
        <w:top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7">
    <w:name w:val="xl167"/>
    <w:basedOn w:val="a"/>
    <w:rsid w:val="00050EE6"/>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8">
    <w:name w:val="xl168"/>
    <w:basedOn w:val="a"/>
    <w:rsid w:val="00050EE6"/>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69">
    <w:name w:val="xl169"/>
    <w:basedOn w:val="a"/>
    <w:rsid w:val="00050EE6"/>
    <w:pPr>
      <w:pBdr>
        <w:bottom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70">
    <w:name w:val="xl170"/>
    <w:basedOn w:val="a"/>
    <w:rsid w:val="00050EE6"/>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71">
    <w:name w:val="xl171"/>
    <w:basedOn w:val="a"/>
    <w:rsid w:val="00050EE6"/>
    <w:pPr>
      <w:shd w:val="clear" w:color="000000" w:fill="FFFFFF"/>
      <w:spacing w:before="100" w:beforeAutospacing="1" w:after="100" w:afterAutospacing="1"/>
    </w:pPr>
    <w:rPr>
      <w:rFonts w:eastAsia="Times New Roman"/>
      <w:b/>
      <w:bCs/>
    </w:rPr>
  </w:style>
  <w:style w:type="numbering" w:customStyle="1" w:styleId="2d">
    <w:name w:val="Нет списка2"/>
    <w:next w:val="a2"/>
    <w:uiPriority w:val="99"/>
    <w:semiHidden/>
    <w:unhideWhenUsed/>
    <w:rsid w:val="00050EE6"/>
  </w:style>
  <w:style w:type="numbering" w:customStyle="1" w:styleId="120">
    <w:name w:val="Нет списка12"/>
    <w:next w:val="a2"/>
    <w:uiPriority w:val="99"/>
    <w:semiHidden/>
    <w:unhideWhenUsed/>
    <w:rsid w:val="00050EE6"/>
  </w:style>
  <w:style w:type="table" w:customStyle="1" w:styleId="2e">
    <w:name w:val="Сетка таблицы2"/>
    <w:basedOn w:val="a1"/>
    <w:next w:val="a5"/>
    <w:rsid w:val="00050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50EE6"/>
  </w:style>
  <w:style w:type="numbering" w:customStyle="1" w:styleId="130">
    <w:name w:val="Нет списка13"/>
    <w:next w:val="a2"/>
    <w:uiPriority w:val="99"/>
    <w:semiHidden/>
    <w:unhideWhenUsed/>
    <w:rsid w:val="00050EE6"/>
  </w:style>
  <w:style w:type="table" w:customStyle="1" w:styleId="34">
    <w:name w:val="Сетка таблицы3"/>
    <w:basedOn w:val="a1"/>
    <w:next w:val="a5"/>
    <w:rsid w:val="00050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a"/>
    <w:rsid w:val="00050EE6"/>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96614">
      <w:bodyDiv w:val="1"/>
      <w:marLeft w:val="0"/>
      <w:marRight w:val="0"/>
      <w:marTop w:val="0"/>
      <w:marBottom w:val="0"/>
      <w:divBdr>
        <w:top w:val="none" w:sz="0" w:space="0" w:color="auto"/>
        <w:left w:val="none" w:sz="0" w:space="0" w:color="auto"/>
        <w:bottom w:val="none" w:sz="0" w:space="0" w:color="auto"/>
        <w:right w:val="none" w:sz="0" w:space="0" w:color="auto"/>
      </w:divBdr>
    </w:div>
    <w:div w:id="17944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C3E13-1732-40D6-83BD-52F1DA30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36</Pages>
  <Words>12143</Words>
  <Characters>69220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7</cp:revision>
  <cp:lastPrinted>2021-02-12T12:46:00Z</cp:lastPrinted>
  <dcterms:created xsi:type="dcterms:W3CDTF">2021-02-12T11:12:00Z</dcterms:created>
  <dcterms:modified xsi:type="dcterms:W3CDTF">2021-02-12T12:47:00Z</dcterms:modified>
</cp:coreProperties>
</file>