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691756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691756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</w:t>
            </w:r>
            <w:r w:rsidR="00691756">
              <w:rPr>
                <w:sz w:val="28"/>
                <w:szCs w:val="28"/>
              </w:rPr>
              <w:t>5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91756" w:rsidRPr="00ED56A7" w:rsidRDefault="00691756" w:rsidP="00B82919">
      <w:pPr>
        <w:shd w:val="clear" w:color="auto" w:fill="FFFFFF"/>
        <w:jc w:val="center"/>
        <w:rPr>
          <w:b/>
          <w:sz w:val="28"/>
          <w:szCs w:val="28"/>
        </w:rPr>
      </w:pPr>
      <w:r w:rsidRPr="00ED56A7">
        <w:rPr>
          <w:b/>
          <w:sz w:val="28"/>
          <w:szCs w:val="28"/>
        </w:rPr>
        <w:t>Об утверждении муниципального задания муниципальному бюджетному учреждению Лихославльского района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</w:t>
      </w:r>
    </w:p>
    <w:p w:rsidR="00102D2D" w:rsidRDefault="00102D2D" w:rsidP="00B82919">
      <w:pPr>
        <w:jc w:val="center"/>
        <w:rPr>
          <w:sz w:val="28"/>
          <w:szCs w:val="28"/>
        </w:rPr>
      </w:pPr>
    </w:p>
    <w:p w:rsidR="00F81B20" w:rsidRPr="00761B73" w:rsidRDefault="00F81B20" w:rsidP="00B82919">
      <w:pPr>
        <w:jc w:val="center"/>
        <w:rPr>
          <w:sz w:val="28"/>
          <w:szCs w:val="28"/>
        </w:rPr>
      </w:pPr>
    </w:p>
    <w:p w:rsidR="00C022CC" w:rsidRPr="009F5563" w:rsidRDefault="00691756" w:rsidP="00B82919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П</w:t>
      </w:r>
      <w:r w:rsidRPr="00ED56A7">
        <w:rPr>
          <w:sz w:val="28"/>
          <w:szCs w:val="28"/>
        </w:rPr>
        <w:t xml:space="preserve">орядком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и порядка определения объема субсидии на иные цели и условия ее предоставления, утвержденным постановлением администрации Лихославльского района Тверской области от 14.12.2018 № 482,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>1. Утвердить муниципальное задание муниципальному бюджетному учреждению Лихославльского района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 на 2021-2023 годы (прилагается).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района Тверской области в сети Интернет.</w:t>
      </w:r>
    </w:p>
    <w:p w:rsidR="00F81B20" w:rsidRDefault="00F81B20" w:rsidP="00B82919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D2DAE" w:rsidRDefault="00ED2DAE">
      <w:pPr>
        <w:spacing w:after="200" w:line="276" w:lineRule="auto"/>
        <w:rPr>
          <w:sz w:val="28"/>
          <w:szCs w:val="28"/>
          <w:shd w:val="clear" w:color="auto" w:fill="FFFFFF"/>
        </w:rPr>
        <w:sectPr w:rsidR="00ED2DAE" w:rsidSect="005F6B0A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  <w:gridCol w:w="5974"/>
      </w:tblGrid>
      <w:tr w:rsidR="00ED2DAE" w:rsidRPr="004C73DE" w:rsidTr="002C2EDA">
        <w:tc>
          <w:tcPr>
            <w:tcW w:w="2950" w:type="pct"/>
          </w:tcPr>
          <w:p w:rsidR="00ED2DAE" w:rsidRPr="004C73DE" w:rsidRDefault="00ED2DAE" w:rsidP="00ED2DA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ED2DA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ED2DA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sz w:val="28"/>
                <w:szCs w:val="28"/>
                <w:shd w:val="clear" w:color="auto" w:fill="FFFFFF"/>
              </w:rPr>
              <w:t xml:space="preserve">ю </w:t>
            </w:r>
            <w:r w:rsidRPr="004C73DE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D2DAE" w:rsidRPr="004C73D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>
              <w:rPr>
                <w:sz w:val="28"/>
                <w:szCs w:val="28"/>
                <w:shd w:val="clear" w:color="auto" w:fill="FFFFFF"/>
              </w:rPr>
              <w:t xml:space="preserve"> 04.02</w:t>
            </w:r>
            <w:r w:rsidRPr="004C73DE">
              <w:rPr>
                <w:sz w:val="28"/>
                <w:szCs w:val="28"/>
                <w:shd w:val="clear" w:color="auto" w:fill="FFFFFF"/>
              </w:rPr>
              <w:t>.2021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 xml:space="preserve"> 15</w:t>
            </w:r>
          </w:p>
        </w:tc>
      </w:tr>
    </w:tbl>
    <w:p w:rsidR="00ED2DAE" w:rsidRDefault="00ED2DAE" w:rsidP="00ED2DAE">
      <w:pPr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597"/>
        <w:gridCol w:w="3001"/>
        <w:gridCol w:w="2972"/>
      </w:tblGrid>
      <w:tr w:rsidR="006E07CC" w:rsidRPr="006E07CC" w:rsidTr="006E07CC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УТВЕРЖДАЮ</w:t>
            </w:r>
          </w:p>
          <w:p w:rsidR="006E07CC" w:rsidRPr="006E07CC" w:rsidRDefault="006E07CC" w:rsidP="006E07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Глава Лихославльского района</w:t>
            </w:r>
          </w:p>
        </w:tc>
      </w:tr>
      <w:tr w:rsidR="002A54FA" w:rsidRPr="006E07CC" w:rsidTr="00E361C5">
        <w:trPr>
          <w:trHeight w:val="436"/>
        </w:trPr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Align w:val="bottom"/>
          </w:tcPr>
          <w:p w:rsidR="006E07CC" w:rsidRPr="006E07CC" w:rsidRDefault="006E07CC" w:rsidP="002C2E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Н.Н. Виноградова</w:t>
            </w:r>
          </w:p>
        </w:tc>
      </w:tr>
      <w:tr w:rsidR="006E07CC" w:rsidRPr="006E07CC" w:rsidTr="008E797F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(подпись)</w:t>
            </w:r>
          </w:p>
        </w:tc>
        <w:tc>
          <w:tcPr>
            <w:tcW w:w="102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C2EDA" w:rsidRPr="006E07CC" w:rsidTr="00645681">
        <w:tc>
          <w:tcPr>
            <w:tcW w:w="2950" w:type="pct"/>
          </w:tcPr>
          <w:p w:rsidR="002C2EDA" w:rsidRPr="006E07CC" w:rsidRDefault="002C2EDA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2C2EDA" w:rsidRPr="006E07CC" w:rsidRDefault="002C2EDA" w:rsidP="002C2E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«_____» ____________ 2021 г.</w:t>
            </w:r>
          </w:p>
        </w:tc>
      </w:tr>
      <w:tr w:rsidR="006E07CC" w:rsidRPr="006E07CC" w:rsidTr="006E0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07CC" w:rsidRDefault="006E07CC" w:rsidP="00ED2DAE">
      <w:pPr>
        <w:rPr>
          <w:sz w:val="28"/>
          <w:szCs w:val="28"/>
          <w:shd w:val="clear" w:color="auto" w:fill="FFFFFF"/>
        </w:rPr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3700"/>
        <w:gridCol w:w="4908"/>
        <w:gridCol w:w="1899"/>
        <w:gridCol w:w="2537"/>
        <w:gridCol w:w="1521"/>
      </w:tblGrid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Коды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МУНИЦИПАЛЬНОЕ ЗАДАНИЕ №</w:t>
            </w:r>
            <w:r w:rsidRPr="00923F6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522" w:type="pct"/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0506001</w:t>
            </w:r>
          </w:p>
        </w:tc>
      </w:tr>
      <w:tr w:rsidR="00ED2DAE" w:rsidRPr="009837E9" w:rsidTr="002C2EDA">
        <w:tc>
          <w:tcPr>
            <w:tcW w:w="36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на 2021год и на плановый период 2022 и 2023 годов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Дата начала действия </w:t>
            </w:r>
          </w:p>
        </w:tc>
        <w:tc>
          <w:tcPr>
            <w:tcW w:w="522" w:type="pct"/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01.03.2021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923F60">
              <w:rPr>
                <w:sz w:val="24"/>
                <w:szCs w:val="24"/>
              </w:rPr>
              <w:t>Дата окончания действия</w:t>
            </w:r>
            <w:r w:rsidRPr="00923F6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31.12.2021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МБУ Лихославльского района «Благоустройство»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 w:val="restart"/>
            <w:tcBorders>
              <w:top w:val="nil"/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81.29.9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81.30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52.21.22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F60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ED2DAE" w:rsidRDefault="00ED2DAE" w:rsidP="00ED2DAE">
      <w:pPr>
        <w:autoSpaceDE w:val="0"/>
        <w:autoSpaceDN w:val="0"/>
        <w:adjustRightInd w:val="0"/>
        <w:jc w:val="center"/>
      </w:pPr>
      <w:r w:rsidRPr="00ED2DAE"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ED2DAE">
        <w:rPr>
          <w:b/>
        </w:rPr>
        <w:lastRenderedPageBreak/>
        <w:t>РАБОТА №1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741"/>
        <w:gridCol w:w="5626"/>
        <w:gridCol w:w="3014"/>
        <w:gridCol w:w="3195"/>
      </w:tblGrid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  <w:bdr w:val="none" w:sz="0" w:space="0" w:color="auto" w:frame="1"/>
              </w:rPr>
              <w:t>Уборка территории и аналогичная деятельность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810000Ф.99.1.АЮ65АА00002</w:t>
            </w:r>
          </w:p>
        </w:tc>
      </w:tr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2C2E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Физические и юридические лица, общество в целом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2EDA" w:rsidRDefault="002C2EDA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708"/>
        <w:gridCol w:w="612"/>
        <w:gridCol w:w="1089"/>
        <w:gridCol w:w="655"/>
        <w:gridCol w:w="1182"/>
        <w:gridCol w:w="725"/>
        <w:gridCol w:w="507"/>
        <w:gridCol w:w="1243"/>
        <w:gridCol w:w="1066"/>
        <w:gridCol w:w="1066"/>
        <w:gridCol w:w="1072"/>
        <w:gridCol w:w="1238"/>
      </w:tblGrid>
      <w:tr w:rsidR="00ED2DAE" w:rsidRPr="009837E9" w:rsidTr="009837E9">
        <w:tc>
          <w:tcPr>
            <w:tcW w:w="582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Уникальный номер реестровой записи</w:t>
            </w:r>
            <w:r w:rsidRPr="009837E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37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9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15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79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Допустимые (возможные)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отклонения от установленных показателей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качества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работы</w:t>
            </w:r>
            <w:r w:rsidRPr="009837E9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Содержание в чистоте территории города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7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Формы оказания услуг (работ)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9837E9">
              <w:rPr>
                <w:bCs/>
                <w:color w:val="000000"/>
                <w:sz w:val="15"/>
                <w:szCs w:val="15"/>
              </w:rPr>
              <w:t>Количество замечаний</w:t>
            </w:r>
            <w:r w:rsidR="009837E9" w:rsidRPr="009837E9">
              <w:rPr>
                <w:sz w:val="15"/>
                <w:szCs w:val="15"/>
              </w:rPr>
              <w:t xml:space="preserve"> </w:t>
            </w:r>
            <w:r w:rsidRPr="009837E9">
              <w:rPr>
                <w:sz w:val="15"/>
                <w:szCs w:val="15"/>
              </w:rPr>
              <w:t>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837E9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427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2021 год (очередной финансовый год)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2022 год (1-ый год планового периода)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203 год (2-ой год планового периода)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процентах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837E9" w:rsidRPr="009837E9" w:rsidTr="009837E9">
        <w:trPr>
          <w:cantSplit/>
          <w:trHeight w:val="1480"/>
        </w:trPr>
        <w:tc>
          <w:tcPr>
            <w:tcW w:w="582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3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0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7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наименование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74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код по ОКЕИ</w:t>
            </w:r>
            <w:r w:rsidRPr="009837E9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427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3</w:t>
            </w:r>
          </w:p>
        </w:tc>
        <w:tc>
          <w:tcPr>
            <w:tcW w:w="210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5</w:t>
            </w:r>
          </w:p>
        </w:tc>
        <w:tc>
          <w:tcPr>
            <w:tcW w:w="2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7</w:t>
            </w:r>
          </w:p>
        </w:tc>
        <w:tc>
          <w:tcPr>
            <w:tcW w:w="249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</w:t>
            </w:r>
          </w:p>
        </w:tc>
        <w:tc>
          <w:tcPr>
            <w:tcW w:w="1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11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13</w:t>
            </w:r>
          </w:p>
        </w:tc>
        <w:tc>
          <w:tcPr>
            <w:tcW w:w="4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14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810000Ф.99.1.АЮ65АА00002</w:t>
            </w:r>
          </w:p>
        </w:tc>
        <w:tc>
          <w:tcPr>
            <w:tcW w:w="584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Уборка тротуаров, скверов, территорий общего пользования, уборка города после праздников</w:t>
            </w:r>
          </w:p>
        </w:tc>
        <w:tc>
          <w:tcPr>
            <w:tcW w:w="243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Регулярно в течение года, согласно графика</w:t>
            </w:r>
          </w:p>
        </w:tc>
        <w:tc>
          <w:tcPr>
            <w:tcW w:w="2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Количество замечаний</w:t>
            </w:r>
          </w:p>
        </w:tc>
        <w:tc>
          <w:tcPr>
            <w:tcW w:w="249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штука</w:t>
            </w:r>
          </w:p>
        </w:tc>
        <w:tc>
          <w:tcPr>
            <w:tcW w:w="174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796</w:t>
            </w: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widowControl w:val="0"/>
              <w:ind w:firstLine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0(К=1)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ind w:firstLine="135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0(К=1)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0(К=1)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widowControl w:val="0"/>
              <w:ind w:firstLine="162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1(К=0,9)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ind w:hanging="6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1(К=0,9)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1(К=0,9)</w:t>
            </w:r>
          </w:p>
        </w:tc>
        <w:tc>
          <w:tcPr>
            <w:tcW w:w="368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2DAE" w:rsidRPr="009837E9" w:rsidRDefault="00ED2DAE" w:rsidP="00ED2DAE">
            <w:pPr>
              <w:keepNext/>
              <w:spacing w:before="240" w:after="60"/>
              <w:ind w:firstLine="21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2 и более</w:t>
            </w:r>
          </w:p>
          <w:p w:rsidR="00ED2DAE" w:rsidRPr="009837E9" w:rsidRDefault="00ED2DAE" w:rsidP="00ED2DAE">
            <w:pPr>
              <w:widowControl w:val="0"/>
              <w:ind w:hanging="121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(К=0,8)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2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(К=0,8)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2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(К=0,8)</w:t>
            </w:r>
          </w:p>
        </w:tc>
        <w:tc>
          <w:tcPr>
            <w:tcW w:w="368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459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2DAE" w:rsidRPr="009837E9" w:rsidRDefault="00ED2DAE" w:rsidP="00ED2DAE">
            <w:pPr>
              <w:keepNext/>
              <w:spacing w:before="240" w:after="60"/>
              <w:ind w:firstLine="21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5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(К=0,7)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5 и более</w:t>
            </w:r>
          </w:p>
          <w:p w:rsidR="00ED2DAE" w:rsidRPr="009837E9" w:rsidRDefault="00ED2DAE" w:rsidP="00ED2DAE">
            <w:pPr>
              <w:widowControl w:val="0"/>
              <w:ind w:hanging="6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(К=0,7)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5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(К=0,7)</w:t>
            </w:r>
          </w:p>
        </w:tc>
        <w:tc>
          <w:tcPr>
            <w:tcW w:w="368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172"/>
        <w:gridCol w:w="548"/>
        <w:gridCol w:w="553"/>
        <w:gridCol w:w="812"/>
        <w:gridCol w:w="545"/>
        <w:gridCol w:w="684"/>
        <w:gridCol w:w="681"/>
        <w:gridCol w:w="545"/>
        <w:gridCol w:w="419"/>
        <w:gridCol w:w="882"/>
        <w:gridCol w:w="847"/>
        <w:gridCol w:w="847"/>
        <w:gridCol w:w="993"/>
        <w:gridCol w:w="847"/>
        <w:gridCol w:w="847"/>
        <w:gridCol w:w="853"/>
        <w:gridCol w:w="929"/>
      </w:tblGrid>
      <w:tr w:rsidR="00ED2DAE" w:rsidRPr="00592AC5" w:rsidTr="00592AC5">
        <w:tc>
          <w:tcPr>
            <w:tcW w:w="534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Уникальный номер реестровой записи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780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содержание работы (по справочникам)</w:t>
            </w:r>
          </w:p>
        </w:tc>
        <w:tc>
          <w:tcPr>
            <w:tcW w:w="466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00" w:type="pct"/>
            <w:gridSpan w:val="4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 объема работы</w:t>
            </w:r>
          </w:p>
        </w:tc>
        <w:tc>
          <w:tcPr>
            <w:tcW w:w="885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Значение показателя объема работы</w:t>
            </w:r>
          </w:p>
        </w:tc>
        <w:tc>
          <w:tcPr>
            <w:tcW w:w="923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Размер платы (цена, тариф)</w:t>
            </w:r>
            <w:r w:rsidRPr="00592AC5">
              <w:rPr>
                <w:vertAlign w:val="superscript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Допустимые (возможные)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отклонения от установленных показателей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объема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работы</w:t>
            </w:r>
            <w:r w:rsidRPr="00592AC5">
              <w:rPr>
                <w:vertAlign w:val="superscript"/>
              </w:rPr>
              <w:t>7</w:t>
            </w:r>
          </w:p>
        </w:tc>
      </w:tr>
      <w:tr w:rsidR="00ED2DAE" w:rsidRPr="00592AC5" w:rsidTr="00592AC5">
        <w:trPr>
          <w:trHeight w:val="562"/>
        </w:trPr>
        <w:tc>
          <w:tcPr>
            <w:tcW w:w="534" w:type="pct"/>
            <w:vMerge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Содержание в чистоте территории города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Формы оказания услуг (работ)</w:t>
            </w:r>
            <w:r w:rsidR="009837E9" w:rsidRPr="00592AC5">
              <w:rPr>
                <w:sz w:val="18"/>
                <w:szCs w:val="18"/>
              </w:rPr>
              <w:t xml:space="preserve"> </w:t>
            </w: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1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303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341" w:type="pct"/>
            <w:vMerge w:val="restart"/>
            <w:vAlign w:val="center"/>
          </w:tcPr>
          <w:p w:rsidR="00ED2DAE" w:rsidRPr="00592AC5" w:rsidRDefault="00592AC5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2021</w:t>
            </w:r>
            <w:r w:rsidR="00ED2DAE" w:rsidRPr="00592AC5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293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592AC5" w:rsidTr="00592AC5">
        <w:trPr>
          <w:cantSplit/>
          <w:trHeight w:val="1964"/>
        </w:trPr>
        <w:tc>
          <w:tcPr>
            <w:tcW w:w="53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402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8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9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7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5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4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наименование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187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код по ОКЕИ</w:t>
            </w:r>
            <w:r w:rsidRPr="00592AC5">
              <w:rPr>
                <w:vertAlign w:val="superscript"/>
              </w:rPr>
              <w:t>6</w:t>
            </w:r>
          </w:p>
        </w:tc>
        <w:tc>
          <w:tcPr>
            <w:tcW w:w="14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2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</w:tr>
      <w:tr w:rsidR="00ED2DAE" w:rsidRPr="00592AC5" w:rsidTr="00592AC5">
        <w:trPr>
          <w:cantSplit/>
          <w:trHeight w:val="240"/>
        </w:trPr>
        <w:tc>
          <w:tcPr>
            <w:tcW w:w="5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</w:t>
            </w:r>
          </w:p>
        </w:tc>
        <w:tc>
          <w:tcPr>
            <w:tcW w:w="402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2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3</w:t>
            </w: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4</w:t>
            </w: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5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6</w:t>
            </w: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7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8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9</w:t>
            </w:r>
          </w:p>
        </w:tc>
        <w:tc>
          <w:tcPr>
            <w:tcW w:w="14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10</w:t>
            </w:r>
          </w:p>
        </w:tc>
        <w:tc>
          <w:tcPr>
            <w:tcW w:w="30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11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13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14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15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16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17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18</w:t>
            </w:r>
          </w:p>
        </w:tc>
      </w:tr>
      <w:tr w:rsidR="00ED2DAE" w:rsidRPr="00592AC5" w:rsidTr="00592AC5">
        <w:trPr>
          <w:cantSplit/>
          <w:trHeight w:val="2358"/>
        </w:trPr>
        <w:tc>
          <w:tcPr>
            <w:tcW w:w="5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810000Ф.99.1.АЮ65АА00002</w:t>
            </w:r>
          </w:p>
        </w:tc>
        <w:tc>
          <w:tcPr>
            <w:tcW w:w="402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Уборка тротуаров, скверов, территорий общего пользования, уборка города после праздников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rPr>
                <w:bCs/>
                <w:color w:val="000000"/>
              </w:rPr>
              <w:t>Регулярно в течение года, согласно графика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Площадь территории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Метр квадратный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055</w:t>
            </w:r>
          </w:p>
        </w:tc>
        <w:tc>
          <w:tcPr>
            <w:tcW w:w="144" w:type="pct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122000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122000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122000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ind w:firstLine="540"/>
        <w:jc w:val="right"/>
      </w:pPr>
    </w:p>
    <w:p w:rsidR="00592AC5" w:rsidRDefault="00592A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 базового (отраслевого) перечня услуг (работ).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уборки: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2.1.1. Перечень общественных территорий: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1377"/>
        <w:gridCol w:w="1951"/>
      </w:tblGrid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Адрес (с указанием ориентира)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Площадь, м2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Лихославльская (от путепровода до таблички город Лихославль в конце улицы, включая все разветвления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12900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Вагжанова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Свободный (от ул. Лихославльская до конца переулка)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Октябрьская (от путепровода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</w:t>
            </w:r>
            <w:r w:rsidR="009837E9" w:rsidRPr="00592AC5">
              <w:rPr>
                <w:color w:val="000000"/>
                <w:sz w:val="22"/>
                <w:szCs w:val="22"/>
              </w:rPr>
              <w:t xml:space="preserve"> </w:t>
            </w:r>
            <w:r w:rsidRPr="00592AC5">
              <w:rPr>
                <w:color w:val="000000"/>
                <w:sz w:val="22"/>
                <w:szCs w:val="22"/>
              </w:rPr>
              <w:t>Бежецкая (от путепровода до п. Льнозавод, д. 28)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пос. Льнозавод (прилегающая территория Братской могилы)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(от ул. Гагарина до Стеллы «Лихославль»)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(на прилегающей территории Братской могилы, расположенный на территории городского кладбища)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(от ул. Аптекарская до ООО «Светотехника»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(Обелиск Победы и Сквер Победы)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Разъезжая (от ул. Аптекарская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Аптекарская (от ул. Первомайская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Комсомольская до дома улица Советская, 37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(прилегающая территории парка «ЦДО»)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Комсомольский (от Окружной дороги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Привокзальный (от ул. Советская до ул. Школьная)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«Чернобыльцам»)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Окружная дорога (от городского кладбища до пер. Советский)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Советский пер. (от Окружной дороги до ул. Первомайская)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ул. Заводская (от ул. Первомайская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Территория, прилегающая к путепроводу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Комсомольская (от ул. Заводская до ООО «РИТМ»)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Парк 70-летия Победы (ул. Лихославльская)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Первомайская (прилегающая территория площадей перед зданием Почты, РЦКиД и Суда)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Детские площадки (ул. Ямская, 35 и ул. Комсомольская, 46)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Афанасьева (Парк напротив СОШ №2)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Комсомольский пер., 15 (Парковая зона)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3900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Прочие места проведения работ по содержанию, организации уборки и обеспечению чистоты на территории городского поселения город Лихославль 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7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rPr>
                <w:sz w:val="22"/>
                <w:szCs w:val="22"/>
              </w:rPr>
            </w:pPr>
            <w:r w:rsidRPr="00592AC5">
              <w:rPr>
                <w:sz w:val="22"/>
                <w:szCs w:val="22"/>
              </w:rPr>
              <w:t>Итого: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122000</w:t>
            </w: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2.1.2. Перечень урн для ручной уборки:</w:t>
      </w:r>
    </w:p>
    <w:p w:rsidR="00B308B0" w:rsidRDefault="00B308B0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491"/>
        <w:gridCol w:w="1971"/>
      </w:tblGrid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Победы возле Обелиска)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Лихославльская (парк 70-летию Победы)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7 (РЦК и Д)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16 (Библиотека)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23 (Поликлиника)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29 (Здание Лаборатории)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Комсомольский, д. 15 (Детская 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Комсомольская, д. 46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напротив ул. Речная, д.7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 ул. Первомайская, д. 4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Лихославль, ул. Первомайская, д. 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308B0" w:rsidRPr="00B308B0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B308B0" w:rsidRPr="00B308B0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84</w:t>
            </w:r>
          </w:p>
        </w:tc>
      </w:tr>
    </w:tbl>
    <w:p w:rsidR="005A5A92" w:rsidRDefault="005A5A92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5A5A92" w:rsidRDefault="005A5A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5A5A92">
      <w:pPr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уборке:</w:t>
      </w:r>
    </w:p>
    <w:p w:rsidR="00BF5896" w:rsidRPr="00ED2DAE" w:rsidRDefault="00BF5896" w:rsidP="00ED2DAE">
      <w:pPr>
        <w:rPr>
          <w:sz w:val="24"/>
          <w:szCs w:val="24"/>
        </w:rPr>
      </w:pPr>
    </w:p>
    <w:tbl>
      <w:tblPr>
        <w:tblW w:w="503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1633"/>
        <w:gridCol w:w="809"/>
        <w:gridCol w:w="768"/>
        <w:gridCol w:w="786"/>
        <w:gridCol w:w="710"/>
        <w:gridCol w:w="730"/>
        <w:gridCol w:w="748"/>
        <w:gridCol w:w="748"/>
        <w:gridCol w:w="730"/>
        <w:gridCol w:w="748"/>
        <w:gridCol w:w="909"/>
        <w:gridCol w:w="991"/>
      </w:tblGrid>
      <w:tr w:rsidR="005A5A92" w:rsidRPr="005A5A92" w:rsidTr="005A5A92">
        <w:trPr>
          <w:trHeight w:val="170"/>
          <w:jc w:val="center"/>
        </w:trPr>
        <w:tc>
          <w:tcPr>
            <w:tcW w:w="148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  <w:p w:rsidR="005A5A92" w:rsidRPr="005A5A92" w:rsidRDefault="005A5A9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  <w:p w:rsidR="005A5A92" w:rsidRPr="005A5A92" w:rsidRDefault="005A5A92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62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2021</w:t>
            </w:r>
          </w:p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всего </w:t>
            </w:r>
          </w:p>
        </w:tc>
      </w:tr>
      <w:tr w:rsidR="005A5A92" w:rsidRPr="005A5A92" w:rsidTr="005A5A92">
        <w:trPr>
          <w:trHeight w:val="170"/>
          <w:jc w:val="center"/>
        </w:trPr>
        <w:tc>
          <w:tcPr>
            <w:tcW w:w="14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A92" w:rsidRPr="005A5A92" w:rsidRDefault="005A5A92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3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92" w:rsidRPr="005A5A92" w:rsidRDefault="005A5A92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5A5A92" w:rsidTr="005A5A92">
        <w:trPr>
          <w:trHeight w:val="170"/>
          <w:jc w:val="center"/>
        </w:trPr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1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38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  <w:tr w:rsidR="00ED2DAE" w:rsidRPr="005A5A92" w:rsidTr="005A5A92">
        <w:trPr>
          <w:trHeight w:val="170"/>
          <w:jc w:val="center"/>
        </w:trPr>
        <w:tc>
          <w:tcPr>
            <w:tcW w:w="148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5A5A92">
              <w:rPr>
                <w:kern w:val="1"/>
                <w:sz w:val="22"/>
                <w:szCs w:val="22"/>
                <w:lang w:eastAsia="en-US" w:bidi="en-US"/>
              </w:rPr>
              <w:t>Ручная уборка на территории городского поселения город Лихославль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5A5A9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306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2.3. </w:t>
      </w:r>
      <w:r w:rsidRPr="00ED2DAE">
        <w:rPr>
          <w:bCs/>
          <w:sz w:val="24"/>
          <w:szCs w:val="24"/>
        </w:rPr>
        <w:t xml:space="preserve">Виды, состав и требования к выполнению муниципальной услуги по </w:t>
      </w:r>
      <w:r w:rsidRPr="00ED2DAE">
        <w:rPr>
          <w:sz w:val="24"/>
          <w:szCs w:val="24"/>
        </w:rPr>
        <w:t>уборке территории и аналогичная деятельность:</w:t>
      </w:r>
    </w:p>
    <w:p w:rsidR="00ED2DAE" w:rsidRPr="00ED2DAE" w:rsidRDefault="00ED2DAE" w:rsidP="005A5A92">
      <w:pPr>
        <w:autoSpaceDE w:val="0"/>
        <w:autoSpaceDN w:val="0"/>
        <w:adjustRightInd w:val="0"/>
        <w:ind w:firstLine="709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5259"/>
        <w:gridCol w:w="7564"/>
      </w:tblGrid>
      <w:tr w:rsidR="00ED2DAE" w:rsidRPr="005A5A92" w:rsidTr="005A5A92">
        <w:trPr>
          <w:jc w:val="center"/>
        </w:trPr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Вид работы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Состав работы</w:t>
            </w:r>
          </w:p>
        </w:tc>
        <w:tc>
          <w:tcPr>
            <w:tcW w:w="2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Требования к выполнению работы</w:t>
            </w:r>
          </w:p>
        </w:tc>
      </w:tr>
      <w:tr w:rsidR="00ED2DAE" w:rsidRPr="005A5A92" w:rsidTr="005A5A92">
        <w:trPr>
          <w:jc w:val="center"/>
        </w:trPr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на территории городского поселения город Лихославль</w:t>
            </w:r>
          </w:p>
        </w:tc>
      </w:tr>
      <w:tr w:rsidR="00ED2DAE" w:rsidRPr="005A5A92" w:rsidTr="005A5A92">
        <w:trPr>
          <w:jc w:val="center"/>
        </w:trPr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от мусора объектов общего пользования и урн (в том числе после массовых мероприятий), уборка листовок и веток деревьев (размер в длину более 50 см)</w:t>
            </w:r>
          </w:p>
        </w:tc>
        <w:tc>
          <w:tcPr>
            <w:tcW w:w="25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Работа выполняется ежедневно, по мере необходимости и по указанию отдела 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5A5A92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3. Порядок контроля за выполнением муниципального задания</w:t>
      </w:r>
    </w:p>
    <w:p w:rsidR="00BF5896" w:rsidRPr="00ED2DAE" w:rsidRDefault="00BF5896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828"/>
        <w:gridCol w:w="4872"/>
        <w:gridCol w:w="4860"/>
      </w:tblGrid>
      <w:tr w:rsidR="00ED2DAE" w:rsidRPr="005A5A92" w:rsidTr="005A5A92">
        <w:trPr>
          <w:trHeight w:val="170"/>
        </w:trPr>
        <w:tc>
          <w:tcPr>
            <w:tcW w:w="1658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3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9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2</w:t>
            </w:r>
          </w:p>
        </w:tc>
        <w:tc>
          <w:tcPr>
            <w:tcW w:w="1669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3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3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9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Отдел 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5A5A92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4. Требования к отчетности о выполнении муниципального задания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4.1. Периодичность представления отчетов о выполнении муниципального задания: один раз в квартал (в соответствии с Приложением 4 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Лихославльского района, утвержденного Постановлением Администрации </w:t>
      </w:r>
      <w:r w:rsidR="00BF5896" w:rsidRPr="00ED2DAE">
        <w:rPr>
          <w:sz w:val="24"/>
          <w:szCs w:val="24"/>
        </w:rPr>
        <w:t>Лихославльского</w:t>
      </w:r>
      <w:r w:rsidRPr="00ED2DAE">
        <w:rPr>
          <w:sz w:val="24"/>
          <w:szCs w:val="24"/>
        </w:rPr>
        <w:t xml:space="preserve"> района от 14.12.2018 №482).</w:t>
      </w:r>
    </w:p>
    <w:p w:rsidR="00ED2DAE" w:rsidRPr="00ED2DAE" w:rsidRDefault="00ED2DAE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4.2. Сроки представления отчетов о выполнении муниципального задания: до 10-ого числа месяца, следующего за отчетным кварталом.</w:t>
      </w:r>
    </w:p>
    <w:p w:rsidR="00ED2DAE" w:rsidRPr="00ED2DAE" w:rsidRDefault="00ED2DAE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4.3. Иные требования к отчетности о выполнении муниципального задания: ежемесячное предоставление информации об исполнении (акты выполненных работ) в Отдел Благоустройства Управления архитектуры, строительства, дорожной деятельности и ЖКХ. 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Акт выполненных работ № __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за период __________________________ 20__ год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val="en-US" w:eastAsia="en-US" w:bidi="en-US"/>
        </w:rPr>
      </w:pPr>
      <w:r w:rsidRPr="00ED2DAE">
        <w:rPr>
          <w:sz w:val="24"/>
          <w:szCs w:val="24"/>
          <w:lang w:val="en-US" w:eastAsia="en-US" w:bidi="en-US"/>
        </w:rPr>
        <w:t>по работе ____________________________________________________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val="en-US" w:eastAsia="en-US" w:bidi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7"/>
        <w:gridCol w:w="1236"/>
        <w:gridCol w:w="990"/>
        <w:gridCol w:w="721"/>
        <w:gridCol w:w="1032"/>
        <w:gridCol w:w="1323"/>
        <w:gridCol w:w="1063"/>
        <w:gridCol w:w="1323"/>
        <w:gridCol w:w="1384"/>
        <w:gridCol w:w="1004"/>
        <w:gridCol w:w="1279"/>
        <w:gridCol w:w="1384"/>
        <w:gridCol w:w="1384"/>
      </w:tblGrid>
      <w:tr w:rsidR="00ED2DAE" w:rsidRPr="003B7397" w:rsidTr="003B7397">
        <w:trPr>
          <w:trHeight w:val="2557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Наименование видов работ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Единицы измерения.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Группа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Объем квадратных метров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Коэфф. для перевода в условно-расчетные единицы объема муниципальной услуги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Кратность выполнения работ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Объем муниципальной услуги</w:t>
            </w:r>
            <w:r w:rsidR="009837E9" w:rsidRPr="003B7397">
              <w:rPr>
                <w:sz w:val="18"/>
                <w:szCs w:val="18"/>
                <w:lang w:eastAsia="en-US" w:bidi="en-US"/>
              </w:rPr>
              <w:t xml:space="preserve"> </w:t>
            </w:r>
            <w:r w:rsidRPr="003B7397">
              <w:rPr>
                <w:sz w:val="18"/>
                <w:szCs w:val="18"/>
                <w:lang w:eastAsia="en-US" w:bidi="en-US"/>
              </w:rPr>
              <w:t>в условно-расчетных единицах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Показатель качества</w:t>
            </w:r>
            <w:r w:rsidR="009837E9" w:rsidRPr="003B7397">
              <w:rPr>
                <w:sz w:val="18"/>
                <w:szCs w:val="18"/>
                <w:lang w:val="en-US" w:eastAsia="en-US" w:bidi="en-US"/>
              </w:rPr>
              <w:t xml:space="preserve"> </w:t>
            </w:r>
            <w:r w:rsidRPr="003B7397">
              <w:rPr>
                <w:sz w:val="18"/>
                <w:szCs w:val="18"/>
                <w:lang w:val="en-US" w:eastAsia="en-US" w:bidi="en-US"/>
              </w:rPr>
              <w:t>К, 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Сумма, (с учетом коэффициента)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</w:t>
            </w:r>
            <w:r w:rsidR="009837E9" w:rsidRPr="003B7397">
              <w:rPr>
                <w:sz w:val="18"/>
                <w:szCs w:val="18"/>
                <w:lang w:eastAsia="en-US" w:bidi="en-US"/>
              </w:rPr>
              <w:t xml:space="preserve"> </w:t>
            </w:r>
            <w:r w:rsidRPr="003B7397">
              <w:rPr>
                <w:sz w:val="18"/>
                <w:szCs w:val="18"/>
                <w:lang w:eastAsia="en-US" w:bidi="en-US"/>
              </w:rPr>
              <w:t>за отчетный период с нарастающим итогом, рублей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3B7397" w:rsidRDefault="00ED2DAE" w:rsidP="003B7397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Сумма финансового обеспечения муниципального задания на 2021 год, рублей</w:t>
            </w:r>
          </w:p>
        </w:tc>
      </w:tr>
      <w:tr w:rsidR="00ED2DAE" w:rsidRPr="003B7397" w:rsidTr="00BF5896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AE" w:rsidRPr="003B7397" w:rsidRDefault="00ED2DAE" w:rsidP="00ED2DAE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13</w:t>
            </w:r>
          </w:p>
        </w:tc>
      </w:tr>
      <w:tr w:rsidR="00ED2DAE" w:rsidRPr="00ED2DAE" w:rsidTr="00BF5896">
        <w:trPr>
          <w:trHeight w:val="250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ED2DAE" w:rsidRPr="00ED2DAE" w:rsidTr="00BF5896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ED2DAE"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AE" w:rsidRPr="00ED2DAE" w:rsidRDefault="00ED2DAE" w:rsidP="00ED2DAE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 w:rsidR="003B7397">
        <w:rPr>
          <w:sz w:val="24"/>
          <w:szCs w:val="24"/>
        </w:rPr>
        <w:t>_________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2D6E63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2D6E63">
        <w:rPr>
          <w:b/>
          <w:sz w:val="24"/>
          <w:szCs w:val="24"/>
        </w:rPr>
        <w:lastRenderedPageBreak/>
        <w:t>РАБОТА №2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685"/>
        <w:gridCol w:w="5685"/>
        <w:gridCol w:w="2979"/>
        <w:gridCol w:w="3227"/>
      </w:tblGrid>
      <w:tr w:rsidR="00ED2DAE" w:rsidRPr="003B7397" w:rsidTr="002D6E63">
        <w:trPr>
          <w:trHeight w:val="783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014100Ф.99.1.АЯ39АА10001</w:t>
            </w:r>
          </w:p>
        </w:tc>
      </w:tr>
      <w:tr w:rsidR="00ED2DAE" w:rsidRPr="003B7397" w:rsidTr="002D6E63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Физические и юридические лица, общество в целом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BF5896" w:rsidRPr="00ED2DAE" w:rsidRDefault="00BF5896" w:rsidP="002D6E63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993"/>
        <w:gridCol w:w="946"/>
        <w:gridCol w:w="1008"/>
        <w:gridCol w:w="594"/>
        <w:gridCol w:w="1278"/>
        <w:gridCol w:w="850"/>
        <w:gridCol w:w="737"/>
        <w:gridCol w:w="1162"/>
        <w:gridCol w:w="999"/>
        <w:gridCol w:w="1002"/>
        <w:gridCol w:w="1005"/>
        <w:gridCol w:w="1156"/>
      </w:tblGrid>
      <w:tr w:rsidR="00ED2DAE" w:rsidRPr="003B7397" w:rsidTr="003B7397">
        <w:tc>
          <w:tcPr>
            <w:tcW w:w="48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53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84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086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42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качества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25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45" w:type="pct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399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343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203 год (2-ой год планового периода)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B7397" w:rsidRPr="003B7397" w:rsidTr="002D6E63">
        <w:trPr>
          <w:cantSplit/>
          <w:trHeight w:val="1480"/>
        </w:trPr>
        <w:tc>
          <w:tcPr>
            <w:tcW w:w="48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1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6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4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39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3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399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20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014100Ф.99.1.АЯ39АА10001</w:t>
            </w:r>
          </w:p>
        </w:tc>
        <w:tc>
          <w:tcPr>
            <w:tcW w:w="48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Соблюдение сроков выполнения работ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процент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744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Количество жалоб жителей на качество предоставленных услуг</w:t>
            </w:r>
          </w:p>
        </w:tc>
        <w:tc>
          <w:tcPr>
            <w:tcW w:w="292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штука</w:t>
            </w:r>
          </w:p>
        </w:tc>
        <w:tc>
          <w:tcPr>
            <w:tcW w:w="253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796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0(К=1)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0(К=1)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0(К=1)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widowControl w:val="0"/>
              <w:ind w:firstLine="162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1(К=0,9)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ind w:hanging="6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1(К=0,9)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1(К=0,9)</w:t>
            </w:r>
          </w:p>
        </w:tc>
        <w:tc>
          <w:tcPr>
            <w:tcW w:w="34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ED2DAE" w:rsidRPr="003B7397" w:rsidRDefault="00ED2DAE" w:rsidP="00ED2DAE">
            <w:pPr>
              <w:keepNext/>
              <w:spacing w:before="240" w:after="60"/>
              <w:ind w:firstLine="21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2 и более</w:t>
            </w:r>
          </w:p>
          <w:p w:rsidR="00ED2DAE" w:rsidRPr="003B7397" w:rsidRDefault="00ED2DAE" w:rsidP="00ED2DAE">
            <w:pPr>
              <w:widowControl w:val="0"/>
              <w:ind w:hanging="121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(К=0,8)</w:t>
            </w:r>
          </w:p>
        </w:tc>
        <w:tc>
          <w:tcPr>
            <w:tcW w:w="343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2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(К=0,8)</w:t>
            </w:r>
          </w:p>
        </w:tc>
        <w:tc>
          <w:tcPr>
            <w:tcW w:w="344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2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(К=0,8)</w:t>
            </w:r>
          </w:p>
        </w:tc>
        <w:tc>
          <w:tcPr>
            <w:tcW w:w="34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459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ED2DAE" w:rsidRPr="003B7397" w:rsidRDefault="00ED2DAE" w:rsidP="00ED2DAE">
            <w:pPr>
              <w:keepNext/>
              <w:spacing w:before="240" w:after="60"/>
              <w:ind w:firstLine="21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5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(К=0,7)</w:t>
            </w:r>
          </w:p>
        </w:tc>
        <w:tc>
          <w:tcPr>
            <w:tcW w:w="343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5 и более</w:t>
            </w:r>
          </w:p>
          <w:p w:rsidR="00ED2DAE" w:rsidRPr="003B7397" w:rsidRDefault="00ED2DAE" w:rsidP="00ED2DAE">
            <w:pPr>
              <w:widowControl w:val="0"/>
              <w:ind w:hanging="6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(К=0,7)</w:t>
            </w:r>
          </w:p>
        </w:tc>
        <w:tc>
          <w:tcPr>
            <w:tcW w:w="344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5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(К=0,7)</w:t>
            </w:r>
          </w:p>
        </w:tc>
        <w:tc>
          <w:tcPr>
            <w:tcW w:w="34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D6E63" w:rsidRDefault="002D6E63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D6E63" w:rsidRDefault="002D6E63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D6E63" w:rsidRDefault="002D6E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1390"/>
        <w:gridCol w:w="669"/>
        <w:gridCol w:w="669"/>
        <w:gridCol w:w="669"/>
        <w:gridCol w:w="669"/>
        <w:gridCol w:w="669"/>
        <w:gridCol w:w="669"/>
        <w:gridCol w:w="669"/>
        <w:gridCol w:w="669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D2DAE" w:rsidRPr="003B7397" w:rsidTr="006433B2">
        <w:tc>
          <w:tcPr>
            <w:tcW w:w="1413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0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80" w:type="dxa"/>
            <w:gridSpan w:val="4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Размер платы (цена, тариф)</w:t>
            </w:r>
            <w:r w:rsidRPr="003B7397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36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объема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D2DAE" w:rsidRPr="003B7397" w:rsidTr="006433B2">
        <w:trPr>
          <w:trHeight w:val="562"/>
        </w:trPr>
        <w:tc>
          <w:tcPr>
            <w:tcW w:w="1413" w:type="dxa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Формы оказания услуг (работ)</w:t>
            </w:r>
            <w:r w:rsidR="009837E9" w:rsidRPr="002D6E63">
              <w:rPr>
                <w:sz w:val="15"/>
                <w:szCs w:val="15"/>
              </w:rPr>
              <w:t xml:space="preserve"> </w:t>
            </w: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описание работы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2021_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3B7397" w:rsidTr="006433B2">
        <w:trPr>
          <w:cantSplit/>
          <w:trHeight w:val="1964"/>
        </w:trPr>
        <w:tc>
          <w:tcPr>
            <w:tcW w:w="1413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680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AE" w:rsidRPr="003B7397" w:rsidTr="006433B2">
        <w:trPr>
          <w:cantSplit/>
          <w:trHeight w:val="240"/>
        </w:trPr>
        <w:tc>
          <w:tcPr>
            <w:tcW w:w="1413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16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17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18</w:t>
            </w:r>
          </w:p>
        </w:tc>
      </w:tr>
      <w:tr w:rsidR="00ED2DAE" w:rsidRPr="003B7397" w:rsidTr="006433B2">
        <w:trPr>
          <w:cantSplit/>
          <w:trHeight w:val="2358"/>
        </w:trPr>
        <w:tc>
          <w:tcPr>
            <w:tcW w:w="1413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014100Ф.99.1.АЯ39АА10001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055</w:t>
            </w:r>
          </w:p>
        </w:tc>
        <w:tc>
          <w:tcPr>
            <w:tcW w:w="680" w:type="dxa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122000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122000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122000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8C063A" w:rsidRDefault="008C063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базового (отраслевого)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перечня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услуг (работ).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благоустройства и озеленения: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ind w:firstLine="709"/>
        <w:rPr>
          <w:bCs/>
          <w:color w:val="000000"/>
          <w:sz w:val="24"/>
          <w:szCs w:val="24"/>
          <w:lang w:eastAsia="ar-SA"/>
        </w:rPr>
      </w:pPr>
      <w:r w:rsidRPr="00ED2DAE">
        <w:rPr>
          <w:sz w:val="24"/>
          <w:szCs w:val="24"/>
        </w:rPr>
        <w:t>2.1.1.</w:t>
      </w:r>
      <w:r w:rsidRPr="00ED2DAE">
        <w:rPr>
          <w:bCs/>
          <w:color w:val="000000"/>
          <w:sz w:val="24"/>
          <w:szCs w:val="24"/>
          <w:lang w:eastAsia="ar-SA"/>
        </w:rPr>
        <w:t xml:space="preserve"> Обкос травы механизированным способом (МТЗ)</w:t>
      </w:r>
    </w:p>
    <w:p w:rsidR="00ED2DAE" w:rsidRPr="00ED2DAE" w:rsidRDefault="00ED2DAE" w:rsidP="00ED2DAE">
      <w:pPr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8468"/>
        <w:gridCol w:w="1488"/>
        <w:gridCol w:w="1488"/>
        <w:gridCol w:w="2091"/>
      </w:tblGrid>
      <w:tr w:rsidR="00ED2DAE" w:rsidRPr="00ED2DAE" w:rsidTr="007A4052">
        <w:trPr>
          <w:trHeight w:val="23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Наименование тротуаров, территорий общего пользования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кратность)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/итого за сезон</w:t>
            </w:r>
          </w:p>
        </w:tc>
      </w:tr>
      <w:tr w:rsidR="00ED2DAE" w:rsidRPr="00ED2DAE" w:rsidTr="007A4052">
        <w:trPr>
          <w:trHeight w:val="230"/>
          <w:jc w:val="center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Октябрьская (от последнего дома до таблички Лихославль)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1232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Лихославль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, пер. Советский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3556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Комсомольская (от пересечения с ул. Заводская до ООО "РИТМ")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2760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17188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</w:tbl>
    <w:p w:rsidR="008C063A" w:rsidRDefault="008C063A" w:rsidP="00ED2DAE">
      <w:pPr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bCs/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>2.1.2. Обкос травы вручную:</w:t>
      </w:r>
    </w:p>
    <w:p w:rsidR="00ED2DAE" w:rsidRPr="00ED2DAE" w:rsidRDefault="00ED2DAE" w:rsidP="00ED2DAE">
      <w:pPr>
        <w:suppressAutoHyphens/>
        <w:rPr>
          <w:color w:val="000000"/>
          <w:sz w:val="22"/>
          <w:szCs w:val="22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7"/>
        <w:gridCol w:w="8506"/>
        <w:gridCol w:w="1488"/>
        <w:gridCol w:w="1488"/>
        <w:gridCol w:w="2091"/>
      </w:tblGrid>
      <w:tr w:rsidR="00ED2DAE" w:rsidRPr="007A4052" w:rsidTr="007A4052">
        <w:trPr>
          <w:trHeight w:val="253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Адреса объектов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зеленого хозяйства выполненных работ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8C063A" w:rsidRP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8C063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(кратность)/итого за сезон</w:t>
            </w:r>
          </w:p>
        </w:tc>
      </w:tr>
      <w:tr w:rsidR="00ED2DAE" w:rsidRPr="007A4052" w:rsidTr="007A4052">
        <w:trPr>
          <w:trHeight w:val="25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(от ул. Аптекарская до ООО «Светотехника»)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jc w:val="center"/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6040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2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Ямская (от ул. Гагарина до Стеллы «Лихославль»)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7040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3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4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(от Путепровода. до АО «Лихославльавтодор»)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12872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3200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ул. Комсомольская (от пересечения с пер. Театральным до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ул. Афанасьева)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70-летия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6690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3344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Привокзальный переулок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Лихославль,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Территория перед Почтой и Судом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Детские площадки (ул. Ямская 35 и ул. Комсомольская, 46)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1225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пер. Комсомольский (от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Окружной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до ул. Комсомольская)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2848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Аптекарская (возле здания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д.3 (напротив магазина «Магнит»)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Путепровод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Афанасьева (Парк напротив СОШ №2)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Комсомольский пер., 15 (Парковая зона)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3900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15 (Скейтпарк)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п. Льнозавод, спортивная площадка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FF0000"/>
                <w:sz w:val="22"/>
                <w:szCs w:val="22"/>
                <w:lang w:eastAsia="ar-SA"/>
              </w:rPr>
            </w:pPr>
            <w:r w:rsidRPr="007A4052">
              <w:rPr>
                <w:sz w:val="22"/>
                <w:szCs w:val="22"/>
                <w:lang w:eastAsia="ar-SA"/>
              </w:rPr>
              <w:t>г. Лихославль, Первомайская, 2,4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89 311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2.1.3. </w:t>
      </w:r>
      <w:r w:rsidRPr="00ED2DAE">
        <w:rPr>
          <w:sz w:val="24"/>
          <w:szCs w:val="24"/>
          <w:lang w:eastAsia="ar-SA"/>
        </w:rPr>
        <w:t>Перечень мест по озеленению:</w:t>
      </w:r>
    </w:p>
    <w:p w:rsidR="00ED2DAE" w:rsidRPr="00ED2DAE" w:rsidRDefault="00ED2DAE" w:rsidP="00ED2DAE">
      <w:pPr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3573"/>
      </w:tblGrid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пер. Театральный (на прилегающей территории парка Чернобыльцев)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Улицы: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Первомайская, Привокзальный переулок (на ограждении)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Первомайская, 11,12 (на ограждении)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Комсомольская, д.47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Ямская, 33-35 (на ограждение)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Привокзальный пер. (напротив здания железнодорожного вокзала, на ограждение)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Лихославльская (напротив школы № 7, на ограждение)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Первомайская, 2,4,6,7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Газоны: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Аптекарская (возле здания ГУ «Мечта»)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Первомайская, д.3 (напротив магазина «Магнит»)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2.1.4. </w:t>
      </w:r>
      <w:r w:rsidRPr="00ED2DAE">
        <w:rPr>
          <w:sz w:val="24"/>
          <w:szCs w:val="24"/>
          <w:lang w:eastAsia="ar-SA"/>
        </w:rPr>
        <w:t>Перечень урн и скамеек (МАФ)</w:t>
      </w:r>
    </w:p>
    <w:p w:rsidR="00ED2DAE" w:rsidRPr="00ED2DAE" w:rsidRDefault="00ED2DAE" w:rsidP="00ED2DAE">
      <w:pPr>
        <w:suppressAutoHyphens/>
        <w:rPr>
          <w:sz w:val="22"/>
          <w:szCs w:val="22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11343"/>
        <w:gridCol w:w="1112"/>
        <w:gridCol w:w="1112"/>
      </w:tblGrid>
      <w:tr w:rsidR="00ED2DAE" w:rsidRPr="00ED2DAE" w:rsidTr="006433B2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8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Наименование объекта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Скамейки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Урны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 возле Обелиска)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70-летию Победы)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7 (РЦК и Д)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16 (Библиотека)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23 (Поликлиника)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29 (Здание Лаборатории)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Комсомольский, д. 15 (Детская поликлиника)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Комсомольская, д. 46 (Детская площадка)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Стелла городская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напротив ул. Речная, д.7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 ул. Первомайская, д. 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д. 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lang w:eastAsia="ar-SA"/>
              </w:rPr>
              <w:t xml:space="preserve">г. Лихославль, п. Льнозавод, спортивная площадка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84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kern w:val="1"/>
          <w:sz w:val="24"/>
          <w:szCs w:val="24"/>
          <w:lang w:eastAsia="en-US" w:bidi="en-US"/>
        </w:rPr>
      </w:pPr>
      <w:r w:rsidRPr="00ED2DAE">
        <w:rPr>
          <w:sz w:val="24"/>
          <w:szCs w:val="24"/>
        </w:rPr>
        <w:t xml:space="preserve">2.1.5. </w:t>
      </w:r>
      <w:r w:rsidRPr="00ED2DAE">
        <w:rPr>
          <w:sz w:val="24"/>
          <w:szCs w:val="24"/>
          <w:lang w:eastAsia="ar-SA"/>
        </w:rPr>
        <w:t xml:space="preserve">Перечень мест по уходу </w:t>
      </w:r>
      <w:r w:rsidRPr="00ED2DAE">
        <w:rPr>
          <w:kern w:val="1"/>
          <w:sz w:val="24"/>
          <w:szCs w:val="24"/>
          <w:lang w:eastAsia="en-US" w:bidi="en-US"/>
        </w:rPr>
        <w:t>за тротуарной плиткой, брусчаткой и асфальтовыми дорожками:</w:t>
      </w:r>
    </w:p>
    <w:p w:rsidR="00ED2DAE" w:rsidRPr="00ED2DAE" w:rsidRDefault="00ED2DAE" w:rsidP="00ED2DAE">
      <w:pPr>
        <w:suppressAutoHyphens/>
        <w:ind w:left="-426"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1686"/>
        <w:gridCol w:w="1887"/>
      </w:tblGrid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Площадь, (</w:t>
            </w:r>
            <w:r w:rsidRPr="00ED2DAE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ED2DAE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ED2DA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Советская (Парк Чернобыльцам)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Аптекарская (Парк ЦДО)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2100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lastRenderedPageBreak/>
              <w:t>Памятники: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(Обелиск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Ямская (территория Братской могилы, расположенный на территории городского кладбища)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пос. Льнозавод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2185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4 и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right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9200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Default="00ED2DAE" w:rsidP="007A4052">
      <w:pPr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благоустройству и озеленению:</w:t>
      </w:r>
    </w:p>
    <w:p w:rsidR="008C063A" w:rsidRPr="00ED2DAE" w:rsidRDefault="008C063A" w:rsidP="00ED2DAE">
      <w:pPr>
        <w:rPr>
          <w:sz w:val="24"/>
          <w:szCs w:val="24"/>
        </w:rPr>
      </w:pPr>
    </w:p>
    <w:tbl>
      <w:tblPr>
        <w:tblW w:w="5012" w:type="pct"/>
        <w:tblInd w:w="-36" w:type="dxa"/>
        <w:tblLook w:val="0000" w:firstRow="0" w:lastRow="0" w:firstColumn="0" w:lastColumn="0" w:noHBand="0" w:noVBand="0"/>
      </w:tblPr>
      <w:tblGrid>
        <w:gridCol w:w="7176"/>
        <w:gridCol w:w="1386"/>
        <w:gridCol w:w="457"/>
        <w:gridCol w:w="629"/>
        <w:gridCol w:w="502"/>
        <w:gridCol w:w="502"/>
        <w:gridCol w:w="502"/>
        <w:gridCol w:w="457"/>
        <w:gridCol w:w="502"/>
        <w:gridCol w:w="502"/>
        <w:gridCol w:w="502"/>
        <w:gridCol w:w="502"/>
        <w:gridCol w:w="980"/>
      </w:tblGrid>
      <w:tr w:rsidR="00F314B0" w:rsidRPr="007A4052" w:rsidTr="00F314B0">
        <w:trPr>
          <w:trHeight w:val="347"/>
        </w:trPr>
        <w:tc>
          <w:tcPr>
            <w:tcW w:w="6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ind w:left="155" w:hanging="12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8C063A" w:rsidRPr="007A4052" w:rsidRDefault="008C063A" w:rsidP="00ED2DAE">
            <w:pPr>
              <w:suppressAutoHyphens/>
              <w:ind w:left="155" w:hanging="123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3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bCs/>
                <w:color w:val="000000"/>
                <w:sz w:val="22"/>
                <w:szCs w:val="22"/>
                <w:lang w:eastAsia="ar-SA"/>
              </w:rPr>
              <w:t>2021г.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Итого объем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09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 xml:space="preserve">Обрезка сухих веток на деревьях 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штуки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300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left w:val="single" w:sz="1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штуки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70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Обрезка кустарника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Уборка листвы и сухих веток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314B0" w:rsidRPr="007A4052" w:rsidTr="00F314B0"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Посадка и уход за многолетними растениями (туи, можжевельник, розы)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</w:t>
            </w:r>
            <w:r w:rsidR="009837E9" w:rsidRPr="007A4052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A4052">
              <w:rPr>
                <w:kern w:val="1"/>
                <w:sz w:val="22"/>
                <w:szCs w:val="22"/>
                <w:lang w:eastAsia="en-US" w:bidi="en-US"/>
              </w:rPr>
              <w:t>за МАФ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180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</w:t>
            </w:r>
            <w:r w:rsidR="009837E9" w:rsidRPr="007A4052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A4052">
              <w:rPr>
                <w:kern w:val="1"/>
                <w:sz w:val="22"/>
                <w:szCs w:val="22"/>
                <w:lang w:eastAsia="en-US" w:bidi="en-US"/>
              </w:rPr>
              <w:t>(общественные территории парков, скверов, площадей, памятников)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60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314B0" w:rsidRPr="007A4052" w:rsidTr="00F314B0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2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063A" w:rsidRPr="007A4052" w:rsidRDefault="008C063A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Обустройство контейнерных площадок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63A" w:rsidRPr="007A4052" w:rsidRDefault="008C063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</w:tbl>
    <w:p w:rsidR="00ED2DAE" w:rsidRPr="00ED2DAE" w:rsidRDefault="00ED2DAE" w:rsidP="00ED2DAE"/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F314B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ED2DAE">
        <w:rPr>
          <w:sz w:val="24"/>
          <w:szCs w:val="24"/>
        </w:rPr>
        <w:lastRenderedPageBreak/>
        <w:t xml:space="preserve">2.3. </w:t>
      </w:r>
      <w:r w:rsidRPr="00ED2DAE">
        <w:rPr>
          <w:bCs/>
          <w:sz w:val="24"/>
          <w:szCs w:val="24"/>
        </w:rPr>
        <w:t>Виды, состав и требования к выполнению муниципальной работы по благоустройству и озеленению:</w:t>
      </w:r>
    </w:p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5833"/>
        <w:gridCol w:w="6537"/>
      </w:tblGrid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Вид работы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Состав работы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Требования к выполнению работы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сухих веток на деревьях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сучьев и веток; измельчение обрезков;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деревьев, распиливание, сбор и вывоз порубочного материала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Покраска деревьев акриловой белой краской 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кустарника и поросли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trHeight w:val="781"/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Ручное скашивание травы с помощью бензокосилки.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Механизированное скашивание травы МТЗ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листвы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сухих веток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Сбор листвы граблями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сухих веток и вывоз с территории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(ул. Первомайская)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 Приобретение однолетних и многолетних растений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установка и демонтаж вазонов.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вазонов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Посадка и уход за многолетними растениями (туи,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можжевельник, розы)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Внесение в почву удобрений, питательного слоя почвы, посадка, прополка, рыхление, своевременный полив, обрезка, укрытие на зиму.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Уход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за МАФ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Ремонт и окраска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территории, покос травы вдоль основных дорожек, подсыпка дорог.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(общественные территории парков, скверов, площадей, памятников)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 зимнее время своевременная уборка свежевыпавшего снега, подсыпка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для снижения скользкости. В летний период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подметание, своевременная уборка прорастающих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сорняков, в том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числе с использованием химических веществ.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новогодних ёлок с украшениями (ул. Первомайская, д.7 и ул. Лихославльская, д.11); установка/ /подключение светодиодных гирлянд на ёлках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фигур (включая доставку).</w:t>
            </w:r>
          </w:p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и демонтаж консолей к 9 мая.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sz w:val="22"/>
                <w:szCs w:val="22"/>
                <w:lang w:eastAsia="ar-SA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Расчистка, корчевание, вывоз порубочных остатков, планировка территории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314B0">
              <w:rPr>
                <w:sz w:val="22"/>
                <w:szCs w:val="22"/>
                <w:lang w:eastAsia="ar-SA"/>
              </w:rPr>
              <w:t>Обустройство контейнерных площадок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контейнерных площадок с бетонным основанием и огражденная профлистом (2 м) на металлическом основании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 Порядок контроля за выполнением муниципального задания:</w:t>
      </w:r>
    </w:p>
    <w:p w:rsidR="00ED2DAE" w:rsidRPr="00ED2DAE" w:rsidRDefault="00ED2DAE" w:rsidP="00ED2DAE">
      <w:pPr>
        <w:autoSpaceDE w:val="0"/>
        <w:autoSpaceDN w:val="0"/>
        <w:adjustRightInd w:val="0"/>
        <w:ind w:left="-284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837"/>
        <w:gridCol w:w="4869"/>
        <w:gridCol w:w="4854"/>
      </w:tblGrid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3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Отдел 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 Требования к отчетности о выполнении муниципального задания</w:t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4.1. Периодичность представления отчетов о выполнении муниципального задания: один раз в квартал (в соответствии с Приложением 4 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Лихославльского района, утвержденного Постановлением Администрации </w:t>
      </w:r>
      <w:r w:rsidR="003B5C08" w:rsidRPr="00ED2DAE">
        <w:rPr>
          <w:sz w:val="24"/>
          <w:szCs w:val="24"/>
        </w:rPr>
        <w:t>Лихославльского</w:t>
      </w:r>
      <w:r w:rsidRPr="00ED2DAE">
        <w:rPr>
          <w:sz w:val="24"/>
          <w:szCs w:val="24"/>
        </w:rPr>
        <w:t xml:space="preserve"> района от 14.12.2018 №482).</w:t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4.2. Сроки представления отчетов о выполнении муниципального задания: до 10-ого числа месяца, следующего за отчетным кварталом.</w:t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4.3. Иные требования к отчетности о выполнении муниципального задания: ежемесячное предоставление информации об исполнении (акты выполненных работ) в Отдел Благоустройства Управления архитектуры, строительства, дорожной деятельности и ЖКХ. </w:t>
      </w:r>
    </w:p>
    <w:p w:rsidR="00ED2DAE" w:rsidRPr="00ED2DAE" w:rsidRDefault="00ED2DAE" w:rsidP="003B5C08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</w:p>
    <w:p w:rsidR="003B5C08" w:rsidRDefault="003B5C08">
      <w:pPr>
        <w:spacing w:after="200" w:line="276" w:lineRule="auto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br w:type="page"/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lastRenderedPageBreak/>
        <w:t>Акт выполненных работ № __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за период __________________________ 20__ год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val="en-US" w:eastAsia="en-US" w:bidi="en-US"/>
        </w:rPr>
      </w:pPr>
      <w:r w:rsidRPr="00ED2DAE">
        <w:rPr>
          <w:sz w:val="24"/>
          <w:szCs w:val="24"/>
          <w:lang w:val="en-US" w:eastAsia="en-US" w:bidi="en-US"/>
        </w:rPr>
        <w:t>по работе</w:t>
      </w:r>
      <w:r w:rsidR="009837E9">
        <w:rPr>
          <w:sz w:val="24"/>
          <w:szCs w:val="24"/>
          <w:lang w:val="en-US" w:eastAsia="en-US" w:bidi="en-US"/>
        </w:rPr>
        <w:t xml:space="preserve"> </w:t>
      </w:r>
      <w:r w:rsidRPr="00ED2DAE">
        <w:rPr>
          <w:sz w:val="24"/>
          <w:szCs w:val="24"/>
          <w:lang w:val="en-US" w:eastAsia="en-US" w:bidi="en-US"/>
        </w:rPr>
        <w:t>____________________________________________________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val="en-US" w:eastAsia="en-US" w:bidi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7"/>
        <w:gridCol w:w="1236"/>
        <w:gridCol w:w="990"/>
        <w:gridCol w:w="721"/>
        <w:gridCol w:w="1032"/>
        <w:gridCol w:w="1323"/>
        <w:gridCol w:w="1063"/>
        <w:gridCol w:w="1323"/>
        <w:gridCol w:w="1384"/>
        <w:gridCol w:w="1004"/>
        <w:gridCol w:w="1279"/>
        <w:gridCol w:w="1384"/>
        <w:gridCol w:w="1384"/>
      </w:tblGrid>
      <w:tr w:rsidR="00ED2DAE" w:rsidRPr="00F314B0" w:rsidTr="00F314B0">
        <w:trPr>
          <w:trHeight w:val="2557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Наименование видов работ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Единицы измерения.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Группа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Объем квадратных метров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F314B0">
              <w:rPr>
                <w:sz w:val="18"/>
                <w:szCs w:val="18"/>
                <w:lang w:eastAsia="en-US" w:bidi="en-US"/>
              </w:rPr>
              <w:t>Коэфф. для перевода в условно-расчетные единицы объема муниципальной услуги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Кратность выполнения работ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F314B0">
              <w:rPr>
                <w:sz w:val="18"/>
                <w:szCs w:val="18"/>
                <w:lang w:eastAsia="en-US" w:bidi="en-US"/>
              </w:rPr>
              <w:t>Объем муниципальной услуги</w:t>
            </w:r>
            <w:r w:rsidR="009837E9" w:rsidRPr="00F314B0">
              <w:rPr>
                <w:sz w:val="18"/>
                <w:szCs w:val="18"/>
                <w:lang w:eastAsia="en-US" w:bidi="en-US"/>
              </w:rPr>
              <w:t xml:space="preserve"> </w:t>
            </w:r>
            <w:r w:rsidRPr="00F314B0">
              <w:rPr>
                <w:sz w:val="18"/>
                <w:szCs w:val="18"/>
                <w:lang w:eastAsia="en-US" w:bidi="en-US"/>
              </w:rPr>
              <w:t>в условно-расчетных единицах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F314B0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Показатель качества</w:t>
            </w:r>
            <w:r w:rsidR="009837E9" w:rsidRPr="00F314B0">
              <w:rPr>
                <w:sz w:val="18"/>
                <w:szCs w:val="18"/>
                <w:lang w:val="en-US" w:eastAsia="en-US" w:bidi="en-US"/>
              </w:rPr>
              <w:t xml:space="preserve"> </w:t>
            </w:r>
            <w:r w:rsidRPr="00F314B0">
              <w:rPr>
                <w:sz w:val="18"/>
                <w:szCs w:val="18"/>
                <w:lang w:val="en-US" w:eastAsia="en-US" w:bidi="en-US"/>
              </w:rPr>
              <w:t>К, 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Сумма, (с учетом коэффициента)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F314B0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</w:t>
            </w:r>
            <w:r w:rsidR="009837E9" w:rsidRPr="00F314B0">
              <w:rPr>
                <w:sz w:val="18"/>
                <w:szCs w:val="18"/>
                <w:lang w:eastAsia="en-US" w:bidi="en-US"/>
              </w:rPr>
              <w:t xml:space="preserve"> </w:t>
            </w:r>
            <w:r w:rsidRPr="00F314B0">
              <w:rPr>
                <w:sz w:val="18"/>
                <w:szCs w:val="18"/>
                <w:lang w:eastAsia="en-US" w:bidi="en-US"/>
              </w:rPr>
              <w:t>за отчетный период с нарастающим итогом, рублей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F314B0">
              <w:rPr>
                <w:sz w:val="18"/>
                <w:szCs w:val="18"/>
                <w:lang w:eastAsia="en-US" w:bidi="en-US"/>
              </w:rPr>
              <w:t>Сумма финансового обеспечения муниципального задания на 2021 год, рублей</w:t>
            </w:r>
          </w:p>
        </w:tc>
      </w:tr>
      <w:tr w:rsidR="00ED2DAE" w:rsidRPr="00F314B0" w:rsidTr="00F314B0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F314B0">
              <w:rPr>
                <w:sz w:val="18"/>
                <w:szCs w:val="18"/>
                <w:lang w:val="en-US" w:eastAsia="en-US" w:bidi="en-US"/>
              </w:rPr>
              <w:t>13</w:t>
            </w:r>
          </w:p>
        </w:tc>
      </w:tr>
      <w:tr w:rsidR="00ED2DAE" w:rsidRPr="00F314B0" w:rsidTr="00F314B0">
        <w:trPr>
          <w:trHeight w:val="250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ED2DAE" w:rsidRPr="00F314B0" w:rsidTr="00F314B0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F314B0" w:rsidRDefault="00ED2DAE" w:rsidP="00F314B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</w:pPr>
      <w:r w:rsidRPr="00ED2DAE">
        <w:t>_____________________________________________________________________________________________________________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1</w:t>
      </w:r>
      <w:r w:rsidRPr="00D04C44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2</w:t>
      </w:r>
      <w:r w:rsidRPr="00D04C44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3</w:t>
      </w:r>
      <w:r w:rsidRPr="00D04C44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4</w:t>
      </w:r>
      <w:r w:rsidRPr="00D04C44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D04C44">
        <w:rPr>
          <w:sz w:val="18"/>
          <w:szCs w:val="18"/>
          <w:vertAlign w:val="superscript"/>
        </w:rPr>
        <w:t>5</w:t>
      </w:r>
      <w:r w:rsidRPr="00D04C44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6</w:t>
      </w:r>
      <w:r w:rsidRPr="00D04C44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7</w:t>
      </w:r>
      <w:r w:rsidRPr="00D04C44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8</w:t>
      </w:r>
      <w:r w:rsidRPr="00D04C44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9</w:t>
      </w:r>
      <w:r w:rsidRPr="00D04C44">
        <w:rPr>
          <w:sz w:val="18"/>
          <w:szCs w:val="18"/>
        </w:rPr>
        <w:t>Заполняется в целом по муниципальному заданию.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 xml:space="preserve">10 </w:t>
      </w:r>
      <w:r w:rsidRPr="00D04C44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6433B2" w:rsidRDefault="00ED2DAE" w:rsidP="00ED2DAE">
      <w:pPr>
        <w:widowControl w:val="0"/>
        <w:suppressAutoHyphens/>
        <w:spacing w:line="228" w:lineRule="auto"/>
        <w:rPr>
          <w:sz w:val="24"/>
          <w:szCs w:val="24"/>
          <w:lang w:eastAsia="ar-SA"/>
        </w:rPr>
      </w:pPr>
      <w:r w:rsidRPr="006433B2"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lastRenderedPageBreak/>
        <w:t>РАБОТА №3</w:t>
      </w:r>
    </w:p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2941"/>
      </w:tblGrid>
      <w:tr w:rsidR="002375EC" w:rsidRPr="002375EC" w:rsidTr="002375EC">
        <w:tc>
          <w:tcPr>
            <w:tcW w:w="11619" w:type="dxa"/>
          </w:tcPr>
          <w:p w:rsidR="002375EC" w:rsidRPr="002375EC" w:rsidRDefault="002375EC" w:rsidP="002375EC">
            <w:pPr>
              <w:widowControl w:val="0"/>
              <w:suppressAutoHyphens/>
              <w:spacing w:line="228" w:lineRule="auto"/>
              <w:jc w:val="right"/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Уникальный номер по базовому </w:t>
            </w:r>
          </w:p>
          <w:p w:rsidR="002375EC" w:rsidRPr="002375EC" w:rsidRDefault="002375EC" w:rsidP="002375EC">
            <w:pPr>
              <w:widowControl w:val="0"/>
              <w:suppressAutoHyphens/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(отраслевому) перечню</w:t>
            </w:r>
          </w:p>
        </w:tc>
        <w:tc>
          <w:tcPr>
            <w:tcW w:w="2941" w:type="dxa"/>
          </w:tcPr>
          <w:p w:rsidR="002375EC" w:rsidRPr="002375EC" w:rsidRDefault="002375EC" w:rsidP="002375EC">
            <w:pPr>
              <w:widowControl w:val="0"/>
              <w:suppressAutoHyphens/>
              <w:spacing w:line="228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522122Ф.99.1.</w:t>
            </w:r>
          </w:p>
          <w:p w:rsidR="002375EC" w:rsidRPr="002375EC" w:rsidRDefault="002375EC" w:rsidP="002375EC">
            <w:pPr>
              <w:widowControl w:val="0"/>
              <w:suppressAutoHyphens/>
              <w:spacing w:line="228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АШ16АА02000</w:t>
            </w:r>
          </w:p>
        </w:tc>
      </w:tr>
    </w:tbl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ЧАСТЬ 2. Сведения о выполняемых работах</w:t>
      </w:r>
    </w:p>
    <w:p w:rsidR="006433B2" w:rsidRDefault="006433B2" w:rsidP="00B20412">
      <w:pPr>
        <w:widowControl w:val="0"/>
        <w:suppressAutoHyphens/>
        <w:spacing w:line="228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РАЗДЕЛ 1</w:t>
      </w:r>
    </w:p>
    <w:p w:rsidR="00ED2DAE" w:rsidRPr="00D04C44" w:rsidRDefault="00D04C44" w:rsidP="00D04C44">
      <w:pPr>
        <w:suppressAutoHyphens/>
        <w:ind w:left="709"/>
        <w:jc w:val="both"/>
        <w:rPr>
          <w:b/>
          <w:sz w:val="24"/>
          <w:szCs w:val="24"/>
          <w:shd w:val="clear" w:color="auto" w:fill="FFFFFF"/>
          <w:lang w:eastAsia="en-US" w:bidi="en-US"/>
        </w:rPr>
      </w:pPr>
      <w:r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1. </w:t>
      </w:r>
      <w:r w:rsidR="00ED2DAE" w:rsidRPr="00D04C44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>Наименование работы:</w:t>
      </w:r>
      <w:r w:rsidR="00ED2DAE" w:rsidRPr="00D04C44">
        <w:rPr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Организация капитального ремонта, ремонта и</w:t>
      </w:r>
      <w:r w:rsidR="009837E9" w:rsidRPr="00D04C44">
        <w:rPr>
          <w:b/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содержания закрепленных автомобильных</w:t>
      </w:r>
    </w:p>
    <w:p w:rsidR="00ED2DAE" w:rsidRPr="00D04C44" w:rsidRDefault="00ED2DAE" w:rsidP="00D04C44">
      <w:pPr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D04C44">
        <w:rPr>
          <w:b/>
          <w:sz w:val="24"/>
          <w:szCs w:val="24"/>
          <w:shd w:val="clear" w:color="auto" w:fill="FFFFFF"/>
          <w:lang w:eastAsia="en-US" w:bidi="en-US"/>
        </w:rPr>
        <w:t>дорог общего пользования и искусственных дорожных сооружений в их составе.</w:t>
      </w:r>
    </w:p>
    <w:p w:rsidR="00ED2DAE" w:rsidRPr="00D04C44" w:rsidRDefault="00ED2DAE" w:rsidP="00D04C4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2. Категории потребителей работы: </w:t>
      </w:r>
      <w:r w:rsidRPr="00D04C44">
        <w:rPr>
          <w:sz w:val="24"/>
          <w:szCs w:val="24"/>
          <w:lang w:eastAsia="ar-SA"/>
        </w:rPr>
        <w:t>в интересах общества, пользователи автомобильных дорог.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3.1. Показатели, характеризующие качество работы</w:t>
      </w:r>
    </w:p>
    <w:p w:rsidR="00ED2DAE" w:rsidRPr="00ED2DAE" w:rsidRDefault="00ED2DAE" w:rsidP="00D04C44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561"/>
        <w:gridCol w:w="1136"/>
        <w:gridCol w:w="1275"/>
        <w:gridCol w:w="1354"/>
        <w:gridCol w:w="1130"/>
        <w:gridCol w:w="1223"/>
        <w:gridCol w:w="1223"/>
        <w:gridCol w:w="629"/>
        <w:gridCol w:w="1139"/>
        <w:gridCol w:w="891"/>
        <w:gridCol w:w="1305"/>
      </w:tblGrid>
      <w:tr w:rsidR="00ED2DAE" w:rsidRPr="00D04C44" w:rsidTr="006433B2">
        <w:trPr>
          <w:trHeight w:hRule="exact" w:val="1263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 качества работы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Значение показателя качества работы</w:t>
            </w:r>
          </w:p>
        </w:tc>
      </w:tr>
      <w:tr w:rsidR="00ED2DAE" w:rsidRPr="00D04C44" w:rsidTr="006433B2">
        <w:trPr>
          <w:trHeight w:hRule="exact" w:val="601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2021 год (очередной финансовый год)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2022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2023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ED2DAE" w:rsidRPr="00D04C44" w:rsidTr="006433B2">
        <w:trPr>
          <w:trHeight w:hRule="exact" w:val="736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hRule="exact" w:val="288"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sz w:val="18"/>
                <w:szCs w:val="18"/>
                <w:lang w:eastAsia="ar-SA"/>
              </w:rPr>
              <w:t>522122Ф.99.1.АШ16АА02000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keepNext/>
              <w:suppressAutoHyphens/>
              <w:spacing w:before="240" w:after="6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Выполнение</w:t>
            </w:r>
            <w:r w:rsidR="009837E9" w:rsidRPr="00D04C44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sz w:val="18"/>
                <w:szCs w:val="18"/>
                <w:lang w:eastAsia="ar-SA"/>
              </w:rPr>
              <w:t>работ в соответствии с классификацией работ по</w:t>
            </w:r>
            <w:r w:rsidR="009837E9" w:rsidRPr="00D04C44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sz w:val="18"/>
                <w:szCs w:val="18"/>
                <w:lang w:eastAsia="ar-SA"/>
              </w:rPr>
              <w:t>содержанию автомобильных дорог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года согласно график</w:t>
            </w:r>
            <w:r w:rsidR="00D04C44">
              <w:rPr>
                <w:bCs/>
                <w:color w:val="000000"/>
                <w:sz w:val="18"/>
                <w:szCs w:val="18"/>
                <w:lang w:eastAsia="ar-SA"/>
              </w:rPr>
              <w:t>у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Количество замечаний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</w:tr>
    </w:tbl>
    <w:p w:rsidR="00B20412" w:rsidRDefault="00B20412" w:rsidP="00ED2DAE">
      <w:pPr>
        <w:suppressAutoHyphens/>
        <w:rPr>
          <w:shd w:val="clear" w:color="auto" w:fill="FFFFFF"/>
          <w:lang w:eastAsia="en-US" w:bidi="en-US"/>
        </w:rPr>
      </w:pPr>
    </w:p>
    <w:p w:rsidR="00ED2DAE" w:rsidRPr="00F3238C" w:rsidRDefault="00ED2DAE" w:rsidP="00F3238C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F3238C">
        <w:rPr>
          <w:kern w:val="1"/>
          <w:sz w:val="24"/>
          <w:szCs w:val="24"/>
          <w:lang w:eastAsia="en-US" w:bidi="en-US"/>
        </w:rPr>
        <w:t>муниципальное</w:t>
      </w: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  <w:r w:rsidRPr="00ED2DAE">
        <w:rPr>
          <w:noProof/>
          <w:szCs w:val="3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F3740F" wp14:editId="73B81712">
                <wp:simplePos x="0" y="0"/>
                <wp:positionH relativeFrom="column">
                  <wp:posOffset>3183890</wp:posOffset>
                </wp:positionH>
                <wp:positionV relativeFrom="paragraph">
                  <wp:posOffset>55880</wp:posOffset>
                </wp:positionV>
                <wp:extent cx="511810" cy="292735"/>
                <wp:effectExtent l="11430" t="6350" r="1016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0E" w:rsidRDefault="00CF260E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740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50.7pt;margin-top:4.4pt;width:40.3pt;height:2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" strokeweight=".5pt">
                <v:textbox inset="7.45pt,3.85pt,7.45pt,3.85pt">
                  <w:txbxContent>
                    <w:p w:rsidR="00CF260E" w:rsidRDefault="00CF260E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20412">
        <w:rPr>
          <w:shd w:val="clear" w:color="auto" w:fill="FFFFFF"/>
          <w:lang w:eastAsia="en-US" w:bidi="en-US"/>
        </w:rPr>
        <w:t xml:space="preserve"> </w:t>
      </w:r>
    </w:p>
    <w:p w:rsidR="00ED2DAE" w:rsidRDefault="00ED2DAE" w:rsidP="00F3238C">
      <w:pPr>
        <w:keepNext/>
        <w:suppressAutoHyphens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>3.2. Показатели, характеризующие объем работы</w:t>
      </w:r>
    </w:p>
    <w:p w:rsidR="00F3238C" w:rsidRPr="00F3238C" w:rsidRDefault="00F3238C" w:rsidP="00F3238C">
      <w:pPr>
        <w:keepNext/>
        <w:suppressAutoHyphens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310"/>
        <w:gridCol w:w="1164"/>
        <w:gridCol w:w="1167"/>
        <w:gridCol w:w="1164"/>
        <w:gridCol w:w="1167"/>
        <w:gridCol w:w="1639"/>
        <w:gridCol w:w="1128"/>
        <w:gridCol w:w="715"/>
        <w:gridCol w:w="886"/>
        <w:gridCol w:w="874"/>
        <w:gridCol w:w="874"/>
        <w:gridCol w:w="874"/>
      </w:tblGrid>
      <w:tr w:rsidR="000B7F46" w:rsidRPr="00F3238C" w:rsidTr="00335633">
        <w:trPr>
          <w:trHeight w:hRule="exact" w:val="664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 объема работы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Значение показателя объема работы/сумма, руб.</w:t>
            </w:r>
          </w:p>
        </w:tc>
      </w:tr>
      <w:tr w:rsidR="00CE0E20" w:rsidRPr="00F3238C" w:rsidTr="00335633">
        <w:trPr>
          <w:trHeight w:hRule="exact" w:val="104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описание работы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2021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2022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2023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CE0E20" w:rsidRPr="00F3238C" w:rsidTr="00335633">
        <w:trPr>
          <w:trHeight w:hRule="exact" w:val="844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CE0E20" w:rsidRPr="00F3238C" w:rsidTr="00335633">
        <w:trPr>
          <w:trHeight w:hRule="exact" w:val="30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13</w:t>
            </w:r>
          </w:p>
        </w:tc>
      </w:tr>
      <w:tr w:rsidR="00CE0E20" w:rsidRPr="00F3238C" w:rsidTr="00335633">
        <w:trPr>
          <w:trHeight w:val="10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522122Ф.99.1.АШ16АА02000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sz w:val="18"/>
                <w:szCs w:val="18"/>
                <w:lang w:eastAsia="ar-SA"/>
              </w:rPr>
              <w:t>Выполнение</w:t>
            </w:r>
            <w:r w:rsidR="009837E9" w:rsidRPr="00F3238C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sz w:val="18"/>
                <w:szCs w:val="18"/>
                <w:lang w:eastAsia="ar-SA"/>
              </w:rPr>
              <w:t>работ в соответствии с классификацией работ по</w:t>
            </w:r>
            <w:r w:rsidR="009837E9" w:rsidRPr="00F3238C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sz w:val="18"/>
                <w:szCs w:val="18"/>
                <w:lang w:eastAsia="ar-SA"/>
              </w:rPr>
              <w:t>содержанию автомобильных дорог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года, согласно сезону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Количество и протяженность искусственных дорожных сооружений в составе автомобильных дорог, погонный метр, километр, квадратный метр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Километр, метр квадратный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008</w:t>
            </w:r>
          </w:p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См п.2.3.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52,158</w:t>
            </w:r>
          </w:p>
          <w:p w:rsidR="00ED2DAE" w:rsidRPr="00F3238C" w:rsidRDefault="00ED2DAE" w:rsidP="000B7F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312948,00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ED2DAE" w:rsidRPr="00ED2DAE" w:rsidRDefault="00ED2DAE" w:rsidP="00ED2DAE">
      <w:pPr>
        <w:widowControl w:val="0"/>
        <w:suppressAutoHyphens/>
        <w:rPr>
          <w:lang w:eastAsia="ar-SA"/>
        </w:rPr>
      </w:pPr>
    </w:p>
    <w:p w:rsidR="00ED2DAE" w:rsidRPr="00F3238C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A1383" wp14:editId="32AB70D1">
                <wp:simplePos x="0" y="0"/>
                <wp:positionH relativeFrom="column">
                  <wp:posOffset>2613025</wp:posOffset>
                </wp:positionH>
                <wp:positionV relativeFrom="paragraph">
                  <wp:posOffset>218440</wp:posOffset>
                </wp:positionV>
                <wp:extent cx="427355" cy="250190"/>
                <wp:effectExtent l="12065" t="9525" r="825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0E" w:rsidRDefault="00CF260E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1383" id="Надпись 4" o:spid="_x0000_s1027" type="#_x0000_t202" style="position:absolute;left:0;text-align:left;margin-left:205.75pt;margin-top:17.2pt;width:33.65pt;height:1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" strokeweight=".5pt">
                <v:textbox inset="7.45pt,3.85pt,7.45pt,3.85pt">
                  <w:txbxContent>
                    <w:p w:rsidR="00CF260E" w:rsidRDefault="00CF260E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F3238C">
        <w:rPr>
          <w:color w:val="000000"/>
          <w:kern w:val="1"/>
          <w:sz w:val="24"/>
          <w:szCs w:val="24"/>
          <w:lang w:eastAsia="ar-SA"/>
        </w:rPr>
        <w:t>муниципальное</w: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B20412" w:rsidRDefault="00B20412">
      <w:pPr>
        <w:spacing w:after="200" w:line="276" w:lineRule="auto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br w:type="page"/>
      </w:r>
    </w:p>
    <w:p w:rsidR="00ED2DAE" w:rsidRPr="000B7F46" w:rsidRDefault="00ED2DAE" w:rsidP="00ED2DAE">
      <w:pPr>
        <w:keepNext/>
        <w:suppressAutoHyphens/>
        <w:spacing w:before="240" w:after="60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ЧАСТЬ 3. Прочие сведения о </w:t>
      </w:r>
      <w:r w:rsidRPr="000B7F46">
        <w:rPr>
          <w:b/>
          <w:color w:val="000000"/>
          <w:kern w:val="1"/>
          <w:sz w:val="24"/>
          <w:szCs w:val="24"/>
          <w:lang w:eastAsia="ar-SA"/>
        </w:rPr>
        <w:t>муниципальном</w:t>
      </w: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задании </w:t>
      </w:r>
      <w:r w:rsidRPr="000B7F46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  <w:t>6)</w:t>
      </w:r>
    </w:p>
    <w:p w:rsidR="00F8091C" w:rsidRDefault="00F8091C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CF260E" w:rsidRDefault="00ED2DA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1.Основания для досрочного прекращения исполнения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</w:p>
    <w:p w:rsidR="000B7F46" w:rsidRPr="000B7F46" w:rsidRDefault="00CF260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л</w:t>
      </w:r>
      <w:r w:rsidR="00ED2DAE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иквидация или реорганизация </w:t>
      </w:r>
      <w:r w:rsidR="000B7F46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муниципального бюджетного учреждения Лихославльского района «Благоустройство»;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исключение данного вида работ из базового (отраслевого) перечня услуг (работ).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0B7F46">
        <w:rPr>
          <w:color w:val="000000"/>
          <w:sz w:val="24"/>
          <w:szCs w:val="24"/>
          <w:shd w:val="clear" w:color="auto" w:fill="FFFFFF"/>
          <w:lang w:eastAsia="ar-SA"/>
        </w:rPr>
        <w:t xml:space="preserve">2. Иная информация, необходимая для исполнения 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(контроля за исполнением)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</w:t>
      </w:r>
    </w:p>
    <w:p w:rsidR="00ED2DAE" w:rsidRPr="000B7F46" w:rsidRDefault="00ED2DAE" w:rsidP="00B20412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B7F46">
        <w:rPr>
          <w:sz w:val="24"/>
          <w:szCs w:val="24"/>
          <w:lang w:eastAsia="ar-SA"/>
        </w:rPr>
        <w:t>2.1. Перечень и характеристика автомобильных дорог:</w:t>
      </w:r>
    </w:p>
    <w:p w:rsidR="00ED2DAE" w:rsidRPr="00ED2DAE" w:rsidRDefault="00ED2DAE" w:rsidP="00ED2DAE">
      <w:pPr>
        <w:suppressAutoHyphens/>
        <w:rPr>
          <w:color w:val="000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6919"/>
        <w:gridCol w:w="2434"/>
        <w:gridCol w:w="1441"/>
        <w:gridCol w:w="2630"/>
      </w:tblGrid>
      <w:tr w:rsidR="00ED2DAE" w:rsidRPr="00CF260E" w:rsidTr="00335633">
        <w:trPr>
          <w:trHeight w:val="17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376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Наименование улиц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Справочно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Единицы измерения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val="en-US" w:eastAsia="ar-SA"/>
              </w:rPr>
              <w:t>I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eastAsia="ar-SA"/>
              </w:rPr>
              <w:t>Городское поселение город Лихославль</w:t>
            </w: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1,79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1,688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Строителей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Аптекарская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Бежецкая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1,503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Свободный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Привокзальный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0,309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Лихославльский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Железнодорожный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1,192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0,897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Садовый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Свободная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0,606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Стадионный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0,105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Лихославльская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2,996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0,718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Ямская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1,917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2,083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lastRenderedPageBreak/>
              <w:t>28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Советский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Пролетарский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Октябрьский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Карла Маркса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0,732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0,352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Антонины Савиной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Кооперативная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Оборонная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Афанасьева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1,029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Юбилейная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Льнозавода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(окружная дорога)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3,115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Озерная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Севастьянова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Восточная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0,722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Виноколы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Мышки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1A1DE3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Лочкино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 – р. Черемушка)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Западная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Тупиковая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Южный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1-ый 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Ямской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Заводской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д. Челновка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Внутриквартальная дорога от пер. Свободного до 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Итого по городскому поселению город Лихославль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53,158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CF260E" w:rsidRPr="00CF260E" w:rsidRDefault="00CF260E" w:rsidP="00CF260E">
      <w:pPr>
        <w:jc w:val="center"/>
        <w:rPr>
          <w:sz w:val="24"/>
          <w:szCs w:val="24"/>
        </w:rPr>
      </w:pPr>
      <w:r w:rsidRPr="00CF260E">
        <w:rPr>
          <w:b/>
          <w:color w:val="000000"/>
          <w:sz w:val="24"/>
          <w:szCs w:val="24"/>
          <w:lang w:eastAsia="ar-SA"/>
        </w:rPr>
        <w:lastRenderedPageBreak/>
        <w:t>2.2.</w:t>
      </w:r>
      <w:r w:rsidRPr="00CF260E">
        <w:rPr>
          <w:color w:val="000000"/>
          <w:sz w:val="24"/>
          <w:szCs w:val="24"/>
          <w:lang w:eastAsia="ar-SA"/>
        </w:rPr>
        <w:t xml:space="preserve"> </w:t>
      </w:r>
      <w:r w:rsidRPr="00CF260E">
        <w:rPr>
          <w:b/>
          <w:bCs/>
          <w:color w:val="000000"/>
          <w:sz w:val="24"/>
          <w:szCs w:val="24"/>
          <w:lang w:eastAsia="ar-SA"/>
        </w:rPr>
        <w:t>Работы по содержанию с элементами устранения выбоин на автомобильных</w:t>
      </w:r>
      <w:r w:rsidR="005655BE">
        <w:rPr>
          <w:b/>
          <w:bCs/>
          <w:color w:val="000000"/>
          <w:sz w:val="24"/>
          <w:szCs w:val="24"/>
          <w:lang w:eastAsia="ar-SA"/>
        </w:rPr>
        <w:t xml:space="preserve"> дорогах</w:t>
      </w:r>
    </w:p>
    <w:p w:rsidR="00CF260E" w:rsidRDefault="00CF260E"/>
    <w:tbl>
      <w:tblPr>
        <w:tblW w:w="5000" w:type="pct"/>
        <w:tblLook w:val="0000" w:firstRow="0" w:lastRow="0" w:firstColumn="0" w:lastColumn="0" w:noHBand="0" w:noVBand="0"/>
      </w:tblPr>
      <w:tblGrid>
        <w:gridCol w:w="2097"/>
        <w:gridCol w:w="1184"/>
        <w:gridCol w:w="1202"/>
        <w:gridCol w:w="429"/>
        <w:gridCol w:w="429"/>
        <w:gridCol w:w="429"/>
        <w:gridCol w:w="523"/>
        <w:gridCol w:w="601"/>
        <w:gridCol w:w="601"/>
        <w:gridCol w:w="601"/>
        <w:gridCol w:w="601"/>
        <w:gridCol w:w="523"/>
        <w:gridCol w:w="523"/>
        <w:gridCol w:w="492"/>
        <w:gridCol w:w="492"/>
        <w:gridCol w:w="1104"/>
        <w:gridCol w:w="1517"/>
        <w:gridCol w:w="1202"/>
      </w:tblGrid>
      <w:tr w:rsidR="00ED2DAE" w:rsidRPr="00F8091C" w:rsidTr="00CF260E">
        <w:trPr>
          <w:trHeight w:val="463"/>
        </w:trPr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Наименование вида работ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Категория дорог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Месяц 2021 года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Итого за 2021 год, километр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Коэффициент стоимости условно-расчетных единиц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Объем 2021 год, в условно-расчетных единицах</w:t>
            </w:r>
          </w:p>
        </w:tc>
      </w:tr>
      <w:tr w:rsidR="00CF260E" w:rsidRPr="00F8091C" w:rsidTr="00CF260E">
        <w:trPr>
          <w:trHeight w:val="509"/>
        </w:trPr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37"/>
        </w:trPr>
        <w:tc>
          <w:tcPr>
            <w:tcW w:w="2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3.1 Устранение выбоин на дорогах: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24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- асфальтобетонной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смесью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9,45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12,6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8,3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59,25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93"/>
        </w:trPr>
        <w:tc>
          <w:tcPr>
            <w:tcW w:w="2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3.2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Устранение выбоин на щебеночных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и грунтовых дорогах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3,7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ED2DAE" w:rsidRPr="005655BE" w:rsidRDefault="00ED2DAE" w:rsidP="005655BE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5655BE">
        <w:rPr>
          <w:b/>
          <w:bCs/>
          <w:sz w:val="24"/>
          <w:szCs w:val="24"/>
          <w:lang w:eastAsia="ar-SA"/>
        </w:rPr>
        <w:t>2.3. Виды, состав и требования к выполне</w:t>
      </w:r>
      <w:r w:rsidR="005655BE">
        <w:rPr>
          <w:b/>
          <w:bCs/>
          <w:sz w:val="24"/>
          <w:szCs w:val="24"/>
          <w:lang w:eastAsia="ar-SA"/>
        </w:rPr>
        <w:t>нию работ</w:t>
      </w:r>
    </w:p>
    <w:p w:rsidR="00ED2DAE" w:rsidRPr="005655BE" w:rsidRDefault="00ED2DAE" w:rsidP="006F7ED1">
      <w:pPr>
        <w:suppressAutoHyphens/>
        <w:ind w:firstLine="709"/>
        <w:rPr>
          <w:bCs/>
          <w:sz w:val="24"/>
          <w:szCs w:val="24"/>
          <w:lang w:eastAsia="ar-SA"/>
        </w:rPr>
      </w:pPr>
      <w:r w:rsidRPr="005655BE">
        <w:rPr>
          <w:bCs/>
          <w:sz w:val="24"/>
          <w:szCs w:val="24"/>
          <w:lang w:eastAsia="ar-SA"/>
        </w:rPr>
        <w:t>а) по содержанию автомобильных дорог</w:t>
      </w:r>
    </w:p>
    <w:p w:rsidR="006F7ED1" w:rsidRDefault="006F7ED1" w:rsidP="006F7E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76"/>
        <w:gridCol w:w="4537"/>
        <w:gridCol w:w="6060"/>
      </w:tblGrid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Состав работы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Требования к выполнению работы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существующих обочин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производится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проезжей части гравийных дорог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автогрейдером, подсыпание ПГС.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без увлажнения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Сметание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с увлажнением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Полив и очистка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Очерёдность обработки объектов устанавливается Управление архитектуры, строительства, дорожной </w:t>
            </w:r>
            <w:r w:rsidRPr="005655BE">
              <w:rPr>
                <w:color w:val="000000"/>
                <w:sz w:val="22"/>
                <w:szCs w:val="22"/>
              </w:rPr>
              <w:lastRenderedPageBreak/>
              <w:t>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4B0E58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</w:t>
            </w:r>
            <w:r w:rsidR="00ED2DAE" w:rsidRPr="005655BE">
              <w:rPr>
                <w:color w:val="000000"/>
                <w:sz w:val="22"/>
                <w:szCs w:val="22"/>
              </w:rPr>
              <w:t xml:space="preserve"> установка стоек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4B0E58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</w:t>
            </w:r>
            <w:r w:rsidR="00ED2DAE" w:rsidRPr="005655BE">
              <w:rPr>
                <w:color w:val="000000"/>
                <w:sz w:val="22"/>
                <w:szCs w:val="22"/>
              </w:rPr>
              <w:t xml:space="preserve"> установка стоек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пешеходных переходов белой и желтой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Покраска пешеходных переходов </w:t>
            </w:r>
            <w:r w:rsidR="004B0E58" w:rsidRPr="005655BE">
              <w:rPr>
                <w:color w:val="000000"/>
                <w:sz w:val="22"/>
                <w:szCs w:val="22"/>
              </w:rPr>
              <w:t>специализированной краской,</w:t>
            </w:r>
            <w:r w:rsidRPr="005655BE">
              <w:rPr>
                <w:color w:val="000000"/>
                <w:sz w:val="22"/>
                <w:szCs w:val="22"/>
              </w:rPr>
              <w:t xml:space="preserve"> предназначенной для дорожной разметки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дорожной разметки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Нанесение дорожной разметки механизированным способом, </w:t>
            </w:r>
            <w:r w:rsidR="004B0E58" w:rsidRPr="005655BE">
              <w:rPr>
                <w:color w:val="000000"/>
                <w:sz w:val="22"/>
                <w:szCs w:val="22"/>
              </w:rPr>
              <w:t>специализированной краской,</w:t>
            </w:r>
            <w:r w:rsidRPr="005655BE">
              <w:rPr>
                <w:color w:val="000000"/>
                <w:sz w:val="22"/>
                <w:szCs w:val="22"/>
              </w:rPr>
              <w:t xml:space="preserve"> предназначенной для дорожной разметки.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механизированным способом. В места недоступных для механизированной очистки работы производятся ручным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ручным способом в местах недоступных для механизированной обработки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а/б покрытия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с разломкой старого покрытия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9F7508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</w:t>
            </w:r>
            <w:r w:rsidR="004B0E58">
              <w:rPr>
                <w:color w:val="000000"/>
                <w:sz w:val="22"/>
                <w:szCs w:val="22"/>
              </w:rPr>
              <w:t>т</w:t>
            </w:r>
            <w:r w:rsidRPr="005655BE">
              <w:rPr>
                <w:color w:val="000000"/>
                <w:sz w:val="22"/>
                <w:szCs w:val="22"/>
              </w:rPr>
              <w:t>обетонном исполнении (обрезка краев или фрезерование, укладка а/бетонной смеси, промазывание стыков)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9F7508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асфальтобетонном исполнении (стру</w:t>
            </w:r>
            <w:r w:rsidR="004B0E58">
              <w:rPr>
                <w:color w:val="000000"/>
                <w:sz w:val="22"/>
                <w:szCs w:val="22"/>
              </w:rPr>
              <w:t>й</w:t>
            </w:r>
            <w:r w:rsidRPr="005655BE">
              <w:rPr>
                <w:color w:val="000000"/>
                <w:sz w:val="22"/>
                <w:szCs w:val="22"/>
              </w:rPr>
              <w:t>но-инъекционным способом)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Сбор и вывоз смёта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смета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дороги от снега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 на обочину, сгребание снега с формированием снежных валов,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Россыпь противогололедных материалов (псс-10%) комбинированной дорожной машиной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Посыпание смеси на тротуары и дороги (главные и второстепенные)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с формированием снежных валов,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Погрузка снега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в автотранспортные средства снегопогрузчиками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на 2 км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 архитектуры, строительства, дорожной деятельности и ЖКХ администрации Лихославльского района</w:t>
            </w:r>
          </w:p>
        </w:tc>
      </w:tr>
    </w:tbl>
    <w:p w:rsidR="00ED2DAE" w:rsidRPr="00ED2DAE" w:rsidRDefault="00ED2DAE" w:rsidP="00ED2DAE">
      <w:pPr>
        <w:suppressAutoHyphens/>
        <w:rPr>
          <w:lang w:eastAsia="ar-SA"/>
        </w:rPr>
      </w:pPr>
    </w:p>
    <w:p w:rsidR="00ED2DAE" w:rsidRPr="005655BE" w:rsidRDefault="00ED2DAE" w:rsidP="005655BE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655BE">
        <w:rPr>
          <w:b/>
          <w:sz w:val="24"/>
          <w:szCs w:val="24"/>
          <w:lang w:eastAsia="ar-SA"/>
        </w:rPr>
        <w:t>2.3.</w:t>
      </w:r>
      <w:r w:rsidRPr="005655BE">
        <w:rPr>
          <w:b/>
          <w:bCs/>
          <w:sz w:val="24"/>
          <w:szCs w:val="24"/>
          <w:lang w:eastAsia="ar-SA"/>
        </w:rPr>
        <w:t xml:space="preserve"> График выполнения работ на период с 1 янва</w:t>
      </w:r>
      <w:r w:rsidR="005655BE">
        <w:rPr>
          <w:b/>
          <w:bCs/>
          <w:sz w:val="24"/>
          <w:szCs w:val="24"/>
          <w:lang w:eastAsia="ar-SA"/>
        </w:rPr>
        <w:t>ря по 31 декабря 2021 года</w:t>
      </w:r>
    </w:p>
    <w:p w:rsidR="00ED2DAE" w:rsidRPr="00ED2DAE" w:rsidRDefault="00ED2DAE" w:rsidP="00770775">
      <w:pPr>
        <w:suppressAutoHyphens/>
        <w:rPr>
          <w:b/>
          <w:bCs/>
          <w:lang w:eastAsia="ar-SA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964"/>
        <w:gridCol w:w="1202"/>
        <w:gridCol w:w="9"/>
        <w:gridCol w:w="494"/>
        <w:gridCol w:w="12"/>
        <w:gridCol w:w="467"/>
        <w:gridCol w:w="9"/>
        <w:gridCol w:w="449"/>
        <w:gridCol w:w="9"/>
        <w:gridCol w:w="464"/>
        <w:gridCol w:w="9"/>
        <w:gridCol w:w="393"/>
        <w:gridCol w:w="9"/>
        <w:gridCol w:w="500"/>
        <w:gridCol w:w="9"/>
        <w:gridCol w:w="491"/>
        <w:gridCol w:w="9"/>
        <w:gridCol w:w="661"/>
        <w:gridCol w:w="655"/>
        <w:gridCol w:w="625"/>
        <w:gridCol w:w="494"/>
        <w:gridCol w:w="533"/>
        <w:gridCol w:w="1149"/>
        <w:gridCol w:w="1000"/>
        <w:gridCol w:w="6"/>
        <w:gridCol w:w="1312"/>
      </w:tblGrid>
      <w:tr w:rsidR="00C36832" w:rsidRPr="00C36832" w:rsidTr="00C36832">
        <w:trPr>
          <w:trHeight w:val="451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Наименование видов работ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группы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</w:tc>
        <w:tc>
          <w:tcPr>
            <w:tcW w:w="2117" w:type="pct"/>
            <w:gridSpan w:val="20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2021 год</w:t>
            </w:r>
          </w:p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итого, кратность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объем по группам</w:t>
            </w:r>
          </w:p>
        </w:tc>
        <w:tc>
          <w:tcPr>
            <w:tcW w:w="443" w:type="pct"/>
            <w:gridSpan w:val="2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Всего</w:t>
            </w:r>
          </w:p>
        </w:tc>
      </w:tr>
      <w:tr w:rsidR="005655BE" w:rsidRPr="00C36832" w:rsidTr="00C36832">
        <w:trPr>
          <w:trHeight w:val="291"/>
        </w:trPr>
        <w:tc>
          <w:tcPr>
            <w:tcW w:w="990" w:type="pct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дорог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C3683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</w:tr>
      <w:tr w:rsidR="00686EF2" w:rsidRPr="00C36832" w:rsidTr="00686EF2">
        <w:trPr>
          <w:trHeight w:val="278"/>
        </w:trPr>
        <w:tc>
          <w:tcPr>
            <w:tcW w:w="5000" w:type="pct"/>
            <w:gridSpan w:val="27"/>
            <w:shd w:val="clear" w:color="auto" w:fill="auto"/>
            <w:vAlign w:val="center"/>
          </w:tcPr>
          <w:p w:rsidR="00686EF2" w:rsidRPr="00C36832" w:rsidRDefault="00686EF2" w:rsidP="00686EF2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b/>
                <w:bCs/>
                <w:color w:val="000000"/>
                <w:sz w:val="22"/>
                <w:szCs w:val="22"/>
                <w:lang w:eastAsia="ar-SA"/>
              </w:rPr>
              <w:t>Летне-осенний период (город)</w:t>
            </w: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jc w:val="center"/>
              <w:rPr>
                <w:color w:val="000000"/>
                <w:sz w:val="22"/>
                <w:szCs w:val="22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Планировка существующих обочин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автогрейдером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Планировка проезжей части гравийных дорог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lastRenderedPageBreak/>
              <w:t>Механизированная очистка покрытий без увлажнения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Механизированная очистка покрытий с увлажнением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9F7508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Замена,</w:t>
            </w:r>
            <w:r w:rsidR="00770775" w:rsidRPr="00C36832">
              <w:rPr>
                <w:color w:val="000000"/>
                <w:sz w:val="22"/>
                <w:szCs w:val="22"/>
                <w:lang w:eastAsia="ar-SA"/>
              </w:rPr>
              <w:t xml:space="preserve"> установка стоек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Замена щитков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Устройство пешеходных переходов белой и желтой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Устройство дорожной разметки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Ямочный ремонт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а/б покрытия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с разломкой старого покрытия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Сбор и вывоз смёта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371"/>
        </w:trPr>
        <w:tc>
          <w:tcPr>
            <w:tcW w:w="1721" w:type="pct"/>
            <w:gridSpan w:val="4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b/>
                <w:bCs/>
                <w:color w:val="000000"/>
                <w:sz w:val="22"/>
                <w:szCs w:val="22"/>
                <w:lang w:eastAsia="ar-SA"/>
              </w:rPr>
              <w:t>2. Зимний период (город)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jc w:val="center"/>
              <w:rPr>
                <w:color w:val="000000"/>
                <w:sz w:val="22"/>
                <w:szCs w:val="22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Очистка дороги от снега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Россыпь противогололедных материалов (псс-10%) комбинированной дорожной машиной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lastRenderedPageBreak/>
              <w:t>Погрузка снега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в автотранспортные средства снегопогрузчиками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Транспортировка снега на 2 км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3180"/>
          <w:tab w:val="left" w:pos="12885"/>
        </w:tabs>
        <w:suppressAutoHyphens/>
        <w:rPr>
          <w:lang w:eastAsia="en-US" w:bidi="en-US"/>
        </w:rPr>
      </w:pPr>
      <w:r w:rsidRPr="00ED2DAE">
        <w:rPr>
          <w:szCs w:val="32"/>
          <w:lang w:val="en-US" w:eastAsia="en-US" w:bidi="en-US"/>
        </w:rPr>
        <w:tab/>
      </w:r>
      <w:r w:rsidRPr="00ED2DAE">
        <w:rPr>
          <w:szCs w:val="32"/>
          <w:lang w:val="en-US" w:eastAsia="en-US" w:bidi="en-US"/>
        </w:rPr>
        <w:tab/>
      </w:r>
    </w:p>
    <w:p w:rsidR="00ED2DAE" w:rsidRPr="00686EF2" w:rsidRDefault="00ED2DAE" w:rsidP="00ED2DAE">
      <w:pPr>
        <w:suppressAutoHyphens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3. Порядок контроля за исполнением </w:t>
      </w:r>
      <w:r w:rsidRPr="00686EF2">
        <w:rPr>
          <w:bCs/>
          <w:color w:val="000000"/>
          <w:kern w:val="1"/>
          <w:sz w:val="24"/>
          <w:szCs w:val="24"/>
          <w:lang w:eastAsia="en-US" w:bidi="en-US"/>
        </w:rPr>
        <w:t>муниципального</w:t>
      </w: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задания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158"/>
        <w:gridCol w:w="5509"/>
      </w:tblGrid>
      <w:tr w:rsidR="00ED2DAE" w:rsidRPr="00686EF2" w:rsidTr="008D4030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ED2DAE" w:rsidRPr="00686EF2" w:rsidTr="008D4030">
        <w:trPr>
          <w:trHeight w:hRule="exact"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ED2DAE" w:rsidRPr="00686EF2" w:rsidTr="00F8091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</w:tr>
    </w:tbl>
    <w:p w:rsidR="00ED2DAE" w:rsidRPr="00ED2DAE" w:rsidRDefault="00ED2DAE" w:rsidP="00ED2DAE">
      <w:pPr>
        <w:keepNext/>
        <w:suppressAutoHyphens/>
        <w:rPr>
          <w:bCs/>
          <w:color w:val="000000"/>
          <w:shd w:val="clear" w:color="auto" w:fill="FFFFFF"/>
          <w:lang w:eastAsia="ar-SA"/>
        </w:rPr>
      </w:pPr>
    </w:p>
    <w:p w:rsidR="00ED2DAE" w:rsidRPr="008D4030" w:rsidRDefault="00ED2DAE" w:rsidP="008D403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___________________________________________________</w:t>
      </w:r>
    </w:p>
    <w:p w:rsidR="00ED2DAE" w:rsidRPr="008D4030" w:rsidRDefault="00ED2DAE" w:rsidP="008D403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4.1. Периодичность представления отчетов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  <w:r w:rsidRPr="008D4030">
        <w:rPr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раз в квартал</w:t>
      </w:r>
    </w:p>
    <w:p w:rsidR="00ED2DAE" w:rsidRPr="008D4030" w:rsidRDefault="00ED2DAE" w:rsidP="008D403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4.2. Сроки представления отчетов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до 10-ого числа месяца, следующего за отчетным кварталом</w:t>
      </w:r>
    </w:p>
    <w:p w:rsidR="00ED2DAE" w:rsidRPr="008D4030" w:rsidRDefault="00ED2DAE" w:rsidP="008D403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4.3.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9837E9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>еженедельное предоставление информации об исполнение (акты выполненных работ) в Отдел ЖКХ, транспорта и связи.</w:t>
      </w:r>
    </w:p>
    <w:p w:rsidR="00691756" w:rsidRDefault="00ED2DAE" w:rsidP="008D4030">
      <w:pPr>
        <w:keepNext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5. Иные показатели, связанные с выполнением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9837E9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>предоставление акта выполненных работ по</w:t>
      </w:r>
      <w:r w:rsidR="009837E9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>прилагаемой форме</w:t>
      </w:r>
      <w:r w:rsidR="008D4030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sectPr w:rsidR="00691756" w:rsidSect="002A54FA">
      <w:headerReference w:type="even" r:id="rId6"/>
      <w:pgSz w:w="16838" w:h="11906" w:orient="landscape"/>
      <w:pgMar w:top="1134" w:right="1134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0E" w:rsidRDefault="00CF260E" w:rsidP="00ED2DA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F260E" w:rsidRDefault="00CF2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4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8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440"/>
      </w:pPr>
      <w:rPr>
        <w:b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3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32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6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7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23"/>
  </w:num>
  <w:num w:numId="8">
    <w:abstractNumId w:val="36"/>
  </w:num>
  <w:num w:numId="9">
    <w:abstractNumId w:val="25"/>
  </w:num>
  <w:num w:numId="10">
    <w:abstractNumId w:val="37"/>
  </w:num>
  <w:num w:numId="11">
    <w:abstractNumId w:val="22"/>
  </w:num>
  <w:num w:numId="12">
    <w:abstractNumId w:val="10"/>
  </w:num>
  <w:num w:numId="13">
    <w:abstractNumId w:val="26"/>
  </w:num>
  <w:num w:numId="14">
    <w:abstractNumId w:val="3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3"/>
  </w:num>
  <w:num w:numId="28">
    <w:abstractNumId w:val="34"/>
  </w:num>
  <w:num w:numId="29">
    <w:abstractNumId w:val="27"/>
  </w:num>
  <w:num w:numId="30">
    <w:abstractNumId w:val="32"/>
  </w:num>
  <w:num w:numId="31">
    <w:abstractNumId w:val="38"/>
  </w:num>
  <w:num w:numId="32">
    <w:abstractNumId w:val="19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B7F46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A1DE3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375EC"/>
    <w:rsid w:val="00242E07"/>
    <w:rsid w:val="002470BC"/>
    <w:rsid w:val="00247845"/>
    <w:rsid w:val="00247B3F"/>
    <w:rsid w:val="002630AC"/>
    <w:rsid w:val="002640E7"/>
    <w:rsid w:val="00264D61"/>
    <w:rsid w:val="002664A4"/>
    <w:rsid w:val="002777A5"/>
    <w:rsid w:val="002806C0"/>
    <w:rsid w:val="00284882"/>
    <w:rsid w:val="00284D78"/>
    <w:rsid w:val="00292C81"/>
    <w:rsid w:val="002940E3"/>
    <w:rsid w:val="002A22B2"/>
    <w:rsid w:val="002A54FA"/>
    <w:rsid w:val="002B0210"/>
    <w:rsid w:val="002B28E4"/>
    <w:rsid w:val="002C2EDA"/>
    <w:rsid w:val="002D0C73"/>
    <w:rsid w:val="002D285F"/>
    <w:rsid w:val="002D6E63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5633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5C08"/>
    <w:rsid w:val="003B7266"/>
    <w:rsid w:val="003B7397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0E5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025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55BE"/>
    <w:rsid w:val="0056639D"/>
    <w:rsid w:val="00572B2E"/>
    <w:rsid w:val="005777C4"/>
    <w:rsid w:val="00577EBC"/>
    <w:rsid w:val="00581A25"/>
    <w:rsid w:val="0059279D"/>
    <w:rsid w:val="00592AC5"/>
    <w:rsid w:val="00596BA6"/>
    <w:rsid w:val="005A5A92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33B2"/>
    <w:rsid w:val="00644AEB"/>
    <w:rsid w:val="00645681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6EF2"/>
    <w:rsid w:val="00687807"/>
    <w:rsid w:val="00691104"/>
    <w:rsid w:val="00691756"/>
    <w:rsid w:val="0069363B"/>
    <w:rsid w:val="006A27A1"/>
    <w:rsid w:val="006A61D5"/>
    <w:rsid w:val="006A673B"/>
    <w:rsid w:val="006B5ADC"/>
    <w:rsid w:val="006B7FD6"/>
    <w:rsid w:val="006E07CC"/>
    <w:rsid w:val="006E23D1"/>
    <w:rsid w:val="006E4107"/>
    <w:rsid w:val="006F07EB"/>
    <w:rsid w:val="006F24AF"/>
    <w:rsid w:val="006F45AB"/>
    <w:rsid w:val="006F7ED1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0775"/>
    <w:rsid w:val="007766E4"/>
    <w:rsid w:val="00791C0B"/>
    <w:rsid w:val="007920F6"/>
    <w:rsid w:val="00793DB5"/>
    <w:rsid w:val="00795518"/>
    <w:rsid w:val="007A1DA0"/>
    <w:rsid w:val="007A4052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063A"/>
    <w:rsid w:val="008C23BC"/>
    <w:rsid w:val="008C24BE"/>
    <w:rsid w:val="008C4225"/>
    <w:rsid w:val="008C437A"/>
    <w:rsid w:val="008D0955"/>
    <w:rsid w:val="008D2D1E"/>
    <w:rsid w:val="008D4030"/>
    <w:rsid w:val="008D53C7"/>
    <w:rsid w:val="008D6DB5"/>
    <w:rsid w:val="008E2ACB"/>
    <w:rsid w:val="008E5F4D"/>
    <w:rsid w:val="008E797F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3F60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837E9"/>
    <w:rsid w:val="00990D6C"/>
    <w:rsid w:val="00991F41"/>
    <w:rsid w:val="00994FD7"/>
    <w:rsid w:val="009956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508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0412"/>
    <w:rsid w:val="00B21643"/>
    <w:rsid w:val="00B308B0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2919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C6E4F"/>
    <w:rsid w:val="00BD5A55"/>
    <w:rsid w:val="00BD771B"/>
    <w:rsid w:val="00BE0DAB"/>
    <w:rsid w:val="00BE193D"/>
    <w:rsid w:val="00BE29FC"/>
    <w:rsid w:val="00BF200A"/>
    <w:rsid w:val="00BF2DE4"/>
    <w:rsid w:val="00BF5896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6832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0E20"/>
    <w:rsid w:val="00CE4642"/>
    <w:rsid w:val="00CF0789"/>
    <w:rsid w:val="00CF241C"/>
    <w:rsid w:val="00CF260E"/>
    <w:rsid w:val="00D01C6F"/>
    <w:rsid w:val="00D022C2"/>
    <w:rsid w:val="00D02374"/>
    <w:rsid w:val="00D04C4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361C5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2DAE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14B0"/>
    <w:rsid w:val="00F3238C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1C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DAE"/>
    <w:pPr>
      <w:suppressAutoHyphens/>
      <w:spacing w:before="240" w:after="60"/>
      <w:ind w:left="4527" w:hanging="180"/>
      <w:outlineLvl w:val="5"/>
    </w:pPr>
    <w:rPr>
      <w:rFonts w:ascii="Calibri" w:hAnsi="Calibri" w:cs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D2DAE"/>
    <w:pPr>
      <w:suppressAutoHyphens/>
      <w:spacing w:before="240" w:after="60"/>
      <w:ind w:left="5247" w:hanging="360"/>
      <w:outlineLvl w:val="6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D2DAE"/>
    <w:pPr>
      <w:suppressAutoHyphens/>
      <w:spacing w:before="240" w:after="60"/>
      <w:ind w:left="5967" w:hanging="360"/>
      <w:outlineLvl w:val="7"/>
    </w:pPr>
    <w:rPr>
      <w:rFonts w:ascii="Calibri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D2DAE"/>
    <w:pPr>
      <w:suppressAutoHyphens/>
      <w:spacing w:before="240" w:after="60"/>
      <w:ind w:left="6687" w:hanging="18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character" w:customStyle="1" w:styleId="60">
    <w:name w:val="Заголовок 6 Знак"/>
    <w:basedOn w:val="a0"/>
    <w:link w:val="6"/>
    <w:rsid w:val="00ED2DA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D2DA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D2DA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D2DAE"/>
    <w:rPr>
      <w:rFonts w:ascii="Cambria" w:eastAsia="Times New Roman" w:hAnsi="Cambria" w:cs="Cambria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ED2DAE"/>
  </w:style>
  <w:style w:type="numbering" w:customStyle="1" w:styleId="110">
    <w:name w:val="Нет списка11"/>
    <w:next w:val="a2"/>
    <w:uiPriority w:val="99"/>
    <w:semiHidden/>
    <w:rsid w:val="00ED2DAE"/>
  </w:style>
  <w:style w:type="table" w:customStyle="1" w:styleId="52">
    <w:name w:val="Сетка таблицы5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2DAE"/>
  </w:style>
  <w:style w:type="paragraph" w:customStyle="1" w:styleId="ConsPlusNormal">
    <w:name w:val="ConsPlusNorma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ED2DAE"/>
  </w:style>
  <w:style w:type="paragraph" w:customStyle="1" w:styleId="ConsPlusTitle">
    <w:name w:val="ConsPlusTitle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d"/>
    <w:uiPriority w:val="99"/>
    <w:rsid w:val="00ED2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basedOn w:val="a0"/>
    <w:uiPriority w:val="99"/>
    <w:rsid w:val="00ED2DA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D2DAE"/>
    <w:pPr>
      <w:suppressAutoHyphens/>
      <w:ind w:firstLine="567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D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ED2DAE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ED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2D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semiHidden/>
    <w:rsid w:val="00ED2DAE"/>
    <w:rPr>
      <w:vertAlign w:val="superscript"/>
    </w:rPr>
  </w:style>
  <w:style w:type="paragraph" w:customStyle="1" w:styleId="23">
    <w:name w:val="Знак2 Знак Знак Знак"/>
    <w:basedOn w:val="a"/>
    <w:rsid w:val="00ED2D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Гипертекстовая ссылка"/>
    <w:uiPriority w:val="99"/>
    <w:rsid w:val="00ED2DAE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ОБЫЧНЫЙ"/>
    <w:basedOn w:val="a"/>
    <w:rsid w:val="00ED2DAE"/>
    <w:pPr>
      <w:ind w:firstLine="567"/>
      <w:jc w:val="both"/>
    </w:pPr>
    <w:rPr>
      <w:sz w:val="24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ED2DAE"/>
    <w:rPr>
      <w:color w:val="954F72"/>
      <w:u w:val="single"/>
    </w:rPr>
  </w:style>
  <w:style w:type="paragraph" w:customStyle="1" w:styleId="font5">
    <w:name w:val="font5"/>
    <w:basedOn w:val="a"/>
    <w:rsid w:val="00ED2DA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ED2DA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2DA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D2DA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D2DA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D2DA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D2DAE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D2DAE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ED2DA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D2DA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D2DA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2">
    <w:name w:val="xl10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ED2D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5">
    <w:name w:val="xl10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6">
    <w:name w:val="xl1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8">
    <w:name w:val="xl10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ED2D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D2D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ED2D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ED2D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D2D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9">
    <w:name w:val="xl17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0">
    <w:name w:val="xl18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1">
    <w:name w:val="xl18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2">
    <w:name w:val="xl18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3">
    <w:name w:val="xl18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4">
    <w:name w:val="xl18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5">
    <w:name w:val="xl18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6">
    <w:name w:val="xl18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7">
    <w:name w:val="xl18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9">
    <w:name w:val="xl189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0">
    <w:name w:val="xl19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2">
    <w:name w:val="xl19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3">
    <w:name w:val="xl19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4">
    <w:name w:val="xl20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ED2D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ED2D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ED2DA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5">
    <w:name w:val="xl215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6">
    <w:name w:val="xl216"/>
    <w:basedOn w:val="a"/>
    <w:rsid w:val="00ED2D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ED2D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ED2D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3">
    <w:name w:val="xl22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4">
    <w:name w:val="xl22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4">
    <w:name w:val="xl234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5">
    <w:name w:val="xl235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6">
    <w:name w:val="xl236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7">
    <w:name w:val="xl23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8">
    <w:name w:val="xl238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9">
    <w:name w:val="xl239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5">
    <w:name w:val="xl245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49">
    <w:name w:val="xl24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50">
    <w:name w:val="xl25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ED2D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"/>
    <w:rsid w:val="00ED2D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ED2D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6">
    <w:name w:val="xl26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7">
    <w:name w:val="xl26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ED2D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ED2DA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ED2D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79">
    <w:name w:val="xl27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x1a">
    <w:name w:val="x1a"/>
    <w:basedOn w:val="a0"/>
    <w:rsid w:val="00ED2DAE"/>
  </w:style>
  <w:style w:type="paragraph" w:customStyle="1" w:styleId="afc">
    <w:name w:val="Содержимое таблицы"/>
    <w:basedOn w:val="a"/>
    <w:rsid w:val="00ED2DAE"/>
    <w:pPr>
      <w:widowControl w:val="0"/>
      <w:suppressLineNumbers/>
      <w:suppressAutoHyphens/>
    </w:pPr>
    <w:rPr>
      <w:rFonts w:ascii="Arial" w:hAnsi="Arial" w:cs="Arial"/>
      <w:kern w:val="1"/>
      <w:lang w:val="en-US" w:eastAsia="en-US" w:bidi="en-US"/>
    </w:rPr>
  </w:style>
  <w:style w:type="paragraph" w:styleId="afd">
    <w:name w:val="No Spacing"/>
    <w:basedOn w:val="a"/>
    <w:qFormat/>
    <w:rsid w:val="00ED2DAE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WW8Num2z0">
    <w:name w:val="WW8Num2z0"/>
    <w:rsid w:val="00ED2DAE"/>
    <w:rPr>
      <w:b/>
    </w:rPr>
  </w:style>
  <w:style w:type="character" w:customStyle="1" w:styleId="43">
    <w:name w:val="Основной шрифт абзаца4"/>
    <w:rsid w:val="00ED2DAE"/>
  </w:style>
  <w:style w:type="character" w:customStyle="1" w:styleId="WW8Num3z0">
    <w:name w:val="WW8Num3z0"/>
    <w:rsid w:val="00ED2DAE"/>
    <w:rPr>
      <w:b/>
    </w:rPr>
  </w:style>
  <w:style w:type="character" w:customStyle="1" w:styleId="WW8Num3z1">
    <w:name w:val="WW8Num3z1"/>
    <w:rsid w:val="00ED2DAE"/>
    <w:rPr>
      <w:b/>
      <w:sz w:val="20"/>
      <w:szCs w:val="20"/>
    </w:rPr>
  </w:style>
  <w:style w:type="character" w:customStyle="1" w:styleId="WW8Num3z2">
    <w:name w:val="WW8Num3z2"/>
    <w:rsid w:val="00ED2DAE"/>
    <w:rPr>
      <w:b/>
      <w:sz w:val="22"/>
    </w:rPr>
  </w:style>
  <w:style w:type="character" w:customStyle="1" w:styleId="33">
    <w:name w:val="Основной шрифт абзаца3"/>
    <w:rsid w:val="00ED2DAE"/>
  </w:style>
  <w:style w:type="character" w:customStyle="1" w:styleId="WW8Num4z0">
    <w:name w:val="WW8Num4z0"/>
    <w:rsid w:val="00ED2DAE"/>
    <w:rPr>
      <w:rFonts w:cs="Times New Roman"/>
    </w:rPr>
  </w:style>
  <w:style w:type="character" w:customStyle="1" w:styleId="WW8Num4z1">
    <w:name w:val="WW8Num4z1"/>
    <w:rsid w:val="00ED2DAE"/>
    <w:rPr>
      <w:b/>
      <w:sz w:val="20"/>
      <w:szCs w:val="20"/>
    </w:rPr>
  </w:style>
  <w:style w:type="character" w:customStyle="1" w:styleId="WW8Num4z2">
    <w:name w:val="WW8Num4z2"/>
    <w:rsid w:val="00ED2DAE"/>
    <w:rPr>
      <w:b/>
      <w:sz w:val="22"/>
    </w:rPr>
  </w:style>
  <w:style w:type="character" w:customStyle="1" w:styleId="WW8Num7z0">
    <w:name w:val="WW8Num7z0"/>
    <w:rsid w:val="00ED2DAE"/>
    <w:rPr>
      <w:b/>
      <w:color w:val="auto"/>
    </w:rPr>
  </w:style>
  <w:style w:type="character" w:customStyle="1" w:styleId="24">
    <w:name w:val="Основной шрифт абзаца2"/>
    <w:rsid w:val="00ED2DAE"/>
  </w:style>
  <w:style w:type="character" w:customStyle="1" w:styleId="WW8Num8z0">
    <w:name w:val="WW8Num8z0"/>
    <w:rsid w:val="00ED2DAE"/>
    <w:rPr>
      <w:rFonts w:cs="Times New Roman"/>
    </w:rPr>
  </w:style>
  <w:style w:type="character" w:customStyle="1" w:styleId="WW8Num8z1">
    <w:name w:val="WW8Num8z1"/>
    <w:rsid w:val="00ED2DAE"/>
    <w:rPr>
      <w:b/>
      <w:sz w:val="28"/>
      <w:szCs w:val="28"/>
    </w:rPr>
  </w:style>
  <w:style w:type="character" w:customStyle="1" w:styleId="WW8Num8z2">
    <w:name w:val="WW8Num8z2"/>
    <w:rsid w:val="00ED2DAE"/>
    <w:rPr>
      <w:b/>
      <w:sz w:val="22"/>
    </w:rPr>
  </w:style>
  <w:style w:type="character" w:customStyle="1" w:styleId="WW8Num9z0">
    <w:name w:val="WW8Num9z0"/>
    <w:rsid w:val="00ED2DAE"/>
    <w:rPr>
      <w:rFonts w:ascii="Symbol" w:hAnsi="Symbol" w:cs="Symbol"/>
    </w:rPr>
  </w:style>
  <w:style w:type="character" w:customStyle="1" w:styleId="WW8Num11z0">
    <w:name w:val="WW8Num11z0"/>
    <w:rsid w:val="00ED2DAE"/>
    <w:rPr>
      <w:rFonts w:ascii="Courier New" w:hAnsi="Courier New" w:cs="Times New Roman"/>
    </w:rPr>
  </w:style>
  <w:style w:type="character" w:customStyle="1" w:styleId="WW8Num12z0">
    <w:name w:val="WW8Num12z0"/>
    <w:rsid w:val="00ED2DAE"/>
    <w:rPr>
      <w:u w:val="none"/>
    </w:rPr>
  </w:style>
  <w:style w:type="character" w:customStyle="1" w:styleId="WW8Num14z0">
    <w:name w:val="WW8Num14z0"/>
    <w:rsid w:val="00ED2DAE"/>
    <w:rPr>
      <w:rFonts w:ascii="Symbol" w:hAnsi="Symbol" w:cs="Symbol"/>
    </w:rPr>
  </w:style>
  <w:style w:type="character" w:customStyle="1" w:styleId="WW8Num14z2">
    <w:name w:val="WW8Num14z2"/>
    <w:rsid w:val="00ED2DAE"/>
    <w:rPr>
      <w:rFonts w:ascii="Wingdings" w:hAnsi="Wingdings" w:cs="Wingdings"/>
    </w:rPr>
  </w:style>
  <w:style w:type="character" w:customStyle="1" w:styleId="WW8Num14z4">
    <w:name w:val="WW8Num14z4"/>
    <w:rsid w:val="00ED2DAE"/>
    <w:rPr>
      <w:rFonts w:ascii="Courier New" w:hAnsi="Courier New" w:cs="Courier New"/>
    </w:rPr>
  </w:style>
  <w:style w:type="character" w:customStyle="1" w:styleId="WW8Num17z0">
    <w:name w:val="WW8Num17z0"/>
    <w:rsid w:val="00ED2DAE"/>
    <w:rPr>
      <w:rFonts w:cs="Times New Roman"/>
    </w:rPr>
  </w:style>
  <w:style w:type="character" w:customStyle="1" w:styleId="WW8Num19z0">
    <w:name w:val="WW8Num19z0"/>
    <w:rsid w:val="00ED2DAE"/>
    <w:rPr>
      <w:b/>
      <w:u w:val="none"/>
    </w:rPr>
  </w:style>
  <w:style w:type="character" w:customStyle="1" w:styleId="WW8Num20z0">
    <w:name w:val="WW8Num20z0"/>
    <w:rsid w:val="00ED2DAE"/>
    <w:rPr>
      <w:b/>
    </w:rPr>
  </w:style>
  <w:style w:type="character" w:customStyle="1" w:styleId="WW8Num21z0">
    <w:name w:val="WW8Num21z0"/>
    <w:rsid w:val="00ED2DAE"/>
    <w:rPr>
      <w:rFonts w:ascii="Symbol" w:hAnsi="Symbol" w:cs="Symbol"/>
    </w:rPr>
  </w:style>
  <w:style w:type="character" w:customStyle="1" w:styleId="WW8Num22z0">
    <w:name w:val="WW8Num22z0"/>
    <w:rsid w:val="00ED2DAE"/>
    <w:rPr>
      <w:rFonts w:cs="Times New Roman"/>
    </w:rPr>
  </w:style>
  <w:style w:type="character" w:customStyle="1" w:styleId="WW8Num22z1">
    <w:name w:val="WW8Num22z1"/>
    <w:rsid w:val="00ED2DAE"/>
    <w:rPr>
      <w:b/>
      <w:sz w:val="20"/>
      <w:szCs w:val="20"/>
    </w:rPr>
  </w:style>
  <w:style w:type="character" w:customStyle="1" w:styleId="WW8Num22z2">
    <w:name w:val="WW8Num22z2"/>
    <w:rsid w:val="00ED2DAE"/>
    <w:rPr>
      <w:b/>
      <w:sz w:val="22"/>
    </w:rPr>
  </w:style>
  <w:style w:type="character" w:customStyle="1" w:styleId="WW8Num23z0">
    <w:name w:val="WW8Num23z0"/>
    <w:rsid w:val="00ED2DAE"/>
    <w:rPr>
      <w:rFonts w:ascii="Symbol" w:hAnsi="Symbol" w:cs="Symbol"/>
    </w:rPr>
  </w:style>
  <w:style w:type="character" w:customStyle="1" w:styleId="WW8Num23z1">
    <w:name w:val="WW8Num23z1"/>
    <w:rsid w:val="00ED2DAE"/>
    <w:rPr>
      <w:rFonts w:ascii="Courier New" w:hAnsi="Courier New" w:cs="Courier New"/>
    </w:rPr>
  </w:style>
  <w:style w:type="character" w:customStyle="1" w:styleId="WW8Num23z2">
    <w:name w:val="WW8Num23z2"/>
    <w:rsid w:val="00ED2DAE"/>
    <w:rPr>
      <w:rFonts w:ascii="Wingdings" w:hAnsi="Wingdings" w:cs="Wingdings"/>
    </w:rPr>
  </w:style>
  <w:style w:type="character" w:customStyle="1" w:styleId="WW8Num25z0">
    <w:name w:val="WW8Num25z0"/>
    <w:rsid w:val="00ED2DAE"/>
    <w:rPr>
      <w:rFonts w:ascii="Courier New" w:hAnsi="Courier New" w:cs="Times New Roman"/>
    </w:rPr>
  </w:style>
  <w:style w:type="character" w:customStyle="1" w:styleId="WW8Num27z0">
    <w:name w:val="WW8Num27z0"/>
    <w:rsid w:val="00ED2DAE"/>
    <w:rPr>
      <w:rFonts w:ascii="Symbol" w:hAnsi="Symbol" w:cs="Symbol"/>
    </w:rPr>
  </w:style>
  <w:style w:type="character" w:customStyle="1" w:styleId="WW8Num32z0">
    <w:name w:val="WW8Num32z0"/>
    <w:rsid w:val="00ED2DAE"/>
    <w:rPr>
      <w:rFonts w:ascii="Courier New" w:hAnsi="Courier New" w:cs="Times New Roman"/>
    </w:rPr>
  </w:style>
  <w:style w:type="character" w:customStyle="1" w:styleId="WW8Num33z0">
    <w:name w:val="WW8Num33z0"/>
    <w:rsid w:val="00ED2DAE"/>
    <w:rPr>
      <w:rFonts w:cs="Times New Roman"/>
    </w:rPr>
  </w:style>
  <w:style w:type="character" w:customStyle="1" w:styleId="WW8Num33z1">
    <w:name w:val="WW8Num33z1"/>
    <w:rsid w:val="00ED2DAE"/>
    <w:rPr>
      <w:b/>
      <w:sz w:val="28"/>
      <w:szCs w:val="28"/>
    </w:rPr>
  </w:style>
  <w:style w:type="character" w:customStyle="1" w:styleId="WW8Num33z2">
    <w:name w:val="WW8Num33z2"/>
    <w:rsid w:val="00ED2DAE"/>
    <w:rPr>
      <w:b/>
      <w:sz w:val="22"/>
    </w:rPr>
  </w:style>
  <w:style w:type="character" w:customStyle="1" w:styleId="WW8Num34z0">
    <w:name w:val="WW8Num34z0"/>
    <w:rsid w:val="00ED2DAE"/>
    <w:rPr>
      <w:b/>
      <w:color w:val="auto"/>
    </w:rPr>
  </w:style>
  <w:style w:type="character" w:customStyle="1" w:styleId="WW8Num37z0">
    <w:name w:val="WW8Num37z0"/>
    <w:rsid w:val="00ED2DAE"/>
    <w:rPr>
      <w:b/>
      <w:color w:val="auto"/>
    </w:rPr>
  </w:style>
  <w:style w:type="character" w:customStyle="1" w:styleId="WW8Num39z0">
    <w:name w:val="WW8Num39z0"/>
    <w:rsid w:val="00ED2DAE"/>
    <w:rPr>
      <w:rFonts w:ascii="Wingdings" w:hAnsi="Wingdings" w:cs="Wingdings"/>
    </w:rPr>
  </w:style>
  <w:style w:type="character" w:customStyle="1" w:styleId="WW8Num41z0">
    <w:name w:val="WW8Num41z0"/>
    <w:rsid w:val="00ED2DAE"/>
    <w:rPr>
      <w:rFonts w:ascii="Wingdings" w:hAnsi="Wingdings" w:cs="Wingdings"/>
    </w:rPr>
  </w:style>
  <w:style w:type="character" w:customStyle="1" w:styleId="WW8Num41z1">
    <w:name w:val="WW8Num41z1"/>
    <w:rsid w:val="00ED2DAE"/>
    <w:rPr>
      <w:rFonts w:ascii="Courier New" w:hAnsi="Courier New" w:cs="Courier New"/>
    </w:rPr>
  </w:style>
  <w:style w:type="character" w:customStyle="1" w:styleId="WW8Num41z3">
    <w:name w:val="WW8Num41z3"/>
    <w:rsid w:val="00ED2DAE"/>
    <w:rPr>
      <w:rFonts w:ascii="Symbol" w:hAnsi="Symbol" w:cs="Symbol"/>
    </w:rPr>
  </w:style>
  <w:style w:type="character" w:customStyle="1" w:styleId="WW8Num42z0">
    <w:name w:val="WW8Num42z0"/>
    <w:rsid w:val="00ED2DAE"/>
    <w:rPr>
      <w:sz w:val="24"/>
      <w:szCs w:val="24"/>
    </w:rPr>
  </w:style>
  <w:style w:type="character" w:customStyle="1" w:styleId="14">
    <w:name w:val="Основной шрифт абзаца1"/>
    <w:rsid w:val="00ED2DAE"/>
  </w:style>
  <w:style w:type="character" w:customStyle="1" w:styleId="15">
    <w:name w:val="Основной текст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D2DAE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D2DA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D2DAE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D2DAE"/>
    <w:rPr>
      <w:sz w:val="28"/>
      <w:szCs w:val="24"/>
      <w:lang w:val="ru-RU" w:eastAsia="ar-SA" w:bidi="ar-SA"/>
    </w:rPr>
  </w:style>
  <w:style w:type="character" w:customStyle="1" w:styleId="16">
    <w:name w:val="Верх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D2DAE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D2DAE"/>
    <w:rPr>
      <w:b/>
      <w:spacing w:val="-2"/>
      <w:sz w:val="9"/>
      <w:u w:val="none"/>
    </w:rPr>
  </w:style>
  <w:style w:type="character" w:customStyle="1" w:styleId="CharStyle5">
    <w:name w:val="Char Style 5"/>
    <w:rsid w:val="00ED2DAE"/>
    <w:rPr>
      <w:sz w:val="10"/>
      <w:shd w:val="clear" w:color="auto" w:fill="FFFFFF"/>
    </w:rPr>
  </w:style>
  <w:style w:type="character" w:customStyle="1" w:styleId="aff">
    <w:name w:val="Подзаголовок Знак"/>
    <w:rsid w:val="00ED2DAE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qFormat/>
    <w:rsid w:val="00ED2DAE"/>
    <w:rPr>
      <w:b/>
      <w:bCs/>
    </w:rPr>
  </w:style>
  <w:style w:type="character" w:customStyle="1" w:styleId="26">
    <w:name w:val="Цитата 2 Знак"/>
    <w:rsid w:val="00ED2DAE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D2DAE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D2DAE"/>
    <w:rPr>
      <w:i/>
      <w:color w:val="5A5A5A"/>
    </w:rPr>
  </w:style>
  <w:style w:type="character" w:styleId="aff3">
    <w:name w:val="Intense Emphasis"/>
    <w:qFormat/>
    <w:rsid w:val="00ED2DAE"/>
    <w:rPr>
      <w:b/>
      <w:i/>
      <w:sz w:val="24"/>
      <w:szCs w:val="24"/>
      <w:u w:val="single"/>
    </w:rPr>
  </w:style>
  <w:style w:type="character" w:styleId="aff4">
    <w:name w:val="Subtle Reference"/>
    <w:qFormat/>
    <w:rsid w:val="00ED2DAE"/>
    <w:rPr>
      <w:sz w:val="24"/>
      <w:szCs w:val="24"/>
      <w:u w:val="single"/>
    </w:rPr>
  </w:style>
  <w:style w:type="character" w:styleId="aff5">
    <w:name w:val="Intense Reference"/>
    <w:qFormat/>
    <w:rsid w:val="00ED2DAE"/>
    <w:rPr>
      <w:b/>
      <w:sz w:val="24"/>
      <w:u w:val="single"/>
    </w:rPr>
  </w:style>
  <w:style w:type="character" w:styleId="aff6">
    <w:name w:val="Book Title"/>
    <w:qFormat/>
    <w:rsid w:val="00ED2DAE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rsid w:val="00ED2DA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s5">
    <w:name w:val="s5"/>
    <w:basedOn w:val="14"/>
    <w:rsid w:val="00ED2DAE"/>
  </w:style>
  <w:style w:type="character" w:customStyle="1" w:styleId="s4">
    <w:name w:val="s4"/>
    <w:basedOn w:val="14"/>
    <w:rsid w:val="00ED2DAE"/>
  </w:style>
  <w:style w:type="character" w:customStyle="1" w:styleId="s6">
    <w:name w:val="s6"/>
    <w:basedOn w:val="14"/>
    <w:rsid w:val="00ED2DAE"/>
  </w:style>
  <w:style w:type="character" w:customStyle="1" w:styleId="aff8">
    <w:name w:val="Символ нумерации"/>
    <w:rsid w:val="00ED2DAE"/>
  </w:style>
  <w:style w:type="paragraph" w:customStyle="1" w:styleId="18">
    <w:name w:val="Заголовок1"/>
    <w:basedOn w:val="a"/>
    <w:next w:val="af0"/>
    <w:rsid w:val="00ED2D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D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0"/>
    <w:rsid w:val="00ED2DAE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rsid w:val="00ED2DA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D2DA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D2DAE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D2DAE"/>
    <w:pPr>
      <w:suppressAutoHyphens/>
      <w:spacing w:after="120" w:line="480" w:lineRule="auto"/>
      <w:ind w:left="283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fa">
    <w:name w:val="Subtitle"/>
    <w:basedOn w:val="a"/>
    <w:next w:val="a"/>
    <w:link w:val="1b"/>
    <w:qFormat/>
    <w:rsid w:val="00ED2DAE"/>
    <w:pPr>
      <w:suppressAutoHyphens/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character" w:customStyle="1" w:styleId="1b">
    <w:name w:val="Подзаголовок Знак1"/>
    <w:basedOn w:val="a0"/>
    <w:link w:val="affa"/>
    <w:rsid w:val="00ED2DAE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D2DA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3">
    <w:name w:val="Список 21"/>
    <w:basedOn w:val="a"/>
    <w:rsid w:val="00ED2DAE"/>
    <w:pPr>
      <w:suppressAutoHyphens/>
      <w:ind w:left="566" w:hanging="283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214">
    <w:name w:val="Маркированный список 21"/>
    <w:basedOn w:val="a"/>
    <w:rsid w:val="00ED2DAE"/>
    <w:pPr>
      <w:suppressAutoHyphens/>
      <w:ind w:left="283"/>
    </w:pPr>
    <w:rPr>
      <w:rFonts w:ascii="Calibri" w:hAnsi="Calibri" w:cs="Calibri"/>
      <w:sz w:val="28"/>
      <w:szCs w:val="24"/>
      <w:lang w:val="en-US" w:eastAsia="en-US" w:bidi="en-US"/>
    </w:rPr>
  </w:style>
  <w:style w:type="paragraph" w:customStyle="1" w:styleId="1c">
    <w:name w:val="Название объекта1"/>
    <w:basedOn w:val="a"/>
    <w:rsid w:val="00ED2DAE"/>
    <w:pPr>
      <w:suppressAutoHyphens/>
      <w:jc w:val="center"/>
    </w:pPr>
    <w:rPr>
      <w:rFonts w:ascii="Calibri" w:hAnsi="Calibri" w:cs="Calibri"/>
      <w:sz w:val="28"/>
      <w:lang w:val="en-US" w:eastAsia="en-US" w:bidi="en-US"/>
    </w:rPr>
  </w:style>
  <w:style w:type="paragraph" w:customStyle="1" w:styleId="Style7">
    <w:name w:val="Style 7"/>
    <w:basedOn w:val="a"/>
    <w:rsid w:val="00ED2DAE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lang w:val="x-none" w:eastAsia="ar-SA"/>
    </w:rPr>
  </w:style>
  <w:style w:type="paragraph" w:customStyle="1" w:styleId="Style4">
    <w:name w:val="Style 4"/>
    <w:basedOn w:val="a"/>
    <w:rsid w:val="00ED2DAE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 w:cs="Calibri"/>
      <w:sz w:val="10"/>
      <w:lang w:val="x-none" w:eastAsia="ar-SA"/>
    </w:rPr>
  </w:style>
  <w:style w:type="paragraph" w:styleId="2a">
    <w:name w:val="Quote"/>
    <w:basedOn w:val="a"/>
    <w:next w:val="a"/>
    <w:link w:val="215"/>
    <w:qFormat/>
    <w:rsid w:val="00ED2DAE"/>
    <w:pPr>
      <w:suppressAutoHyphens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5">
    <w:name w:val="Цитата 2 Знак1"/>
    <w:basedOn w:val="a0"/>
    <w:link w:val="2a"/>
    <w:rsid w:val="00ED2DA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d"/>
    <w:qFormat/>
    <w:rsid w:val="00ED2DA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d">
    <w:name w:val="Выделенная цитата Знак1"/>
    <w:basedOn w:val="a0"/>
    <w:link w:val="affb"/>
    <w:rsid w:val="00ED2DA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e">
    <w:name w:val="Схема документа1"/>
    <w:basedOn w:val="a"/>
    <w:rsid w:val="00ED2DAE"/>
    <w:pPr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10">
    <w:name w:val="p10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">
    <w:name w:val="p7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2">
    <w:name w:val="p12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c">
    <w:name w:val="Содержимое врезки"/>
    <w:basedOn w:val="af0"/>
    <w:rsid w:val="00ED2DAE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c"/>
    <w:rsid w:val="00ED2D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C1E1-5128-4277-8E8E-A94F5CF2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27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2021-02-05T09:56:00Z</cp:lastPrinted>
  <dcterms:created xsi:type="dcterms:W3CDTF">2021-02-05T07:43:00Z</dcterms:created>
  <dcterms:modified xsi:type="dcterms:W3CDTF">2021-02-05T11:09:00Z</dcterms:modified>
</cp:coreProperties>
</file>