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BC" w:rsidRPr="002E00BC" w:rsidRDefault="002E00BC" w:rsidP="002E00BC">
      <w:pPr>
        <w:jc w:val="center"/>
        <w:rPr>
          <w:b/>
          <w:sz w:val="28"/>
          <w:szCs w:val="28"/>
        </w:rPr>
      </w:pPr>
      <w:r w:rsidRPr="002E00BC">
        <w:rPr>
          <w:b/>
          <w:sz w:val="28"/>
          <w:szCs w:val="28"/>
        </w:rPr>
        <w:t>СОБРАНИЕ ДЕПУТАТОВ ЛИХОСЛАВЛЬСКОГО РАЙОНА</w:t>
      </w:r>
    </w:p>
    <w:p w:rsidR="002E00BC" w:rsidRPr="002E00BC" w:rsidRDefault="002E00BC" w:rsidP="002E00BC">
      <w:pPr>
        <w:jc w:val="center"/>
        <w:rPr>
          <w:b/>
          <w:sz w:val="28"/>
          <w:szCs w:val="28"/>
        </w:rPr>
      </w:pPr>
      <w:r w:rsidRPr="002E00BC">
        <w:rPr>
          <w:b/>
          <w:sz w:val="28"/>
          <w:szCs w:val="28"/>
        </w:rPr>
        <w:t>ШЕСТОГО СОЗЫВА</w:t>
      </w:r>
    </w:p>
    <w:p w:rsidR="002E00BC" w:rsidRPr="002E00BC" w:rsidRDefault="002E00BC" w:rsidP="002E00BC">
      <w:pPr>
        <w:jc w:val="center"/>
        <w:rPr>
          <w:b/>
          <w:sz w:val="28"/>
          <w:szCs w:val="28"/>
        </w:rPr>
      </w:pPr>
    </w:p>
    <w:p w:rsidR="002E00BC" w:rsidRPr="002E00BC" w:rsidRDefault="002E00BC" w:rsidP="002E00BC">
      <w:pPr>
        <w:jc w:val="center"/>
        <w:rPr>
          <w:b/>
          <w:sz w:val="28"/>
          <w:szCs w:val="28"/>
        </w:rPr>
      </w:pPr>
      <w:r w:rsidRPr="002E00BC">
        <w:rPr>
          <w:b/>
          <w:sz w:val="28"/>
          <w:szCs w:val="28"/>
        </w:rPr>
        <w:t>РЕШЕНИЕ</w:t>
      </w:r>
    </w:p>
    <w:p w:rsidR="002E00BC" w:rsidRPr="002E00BC" w:rsidRDefault="002E00BC" w:rsidP="002E00BC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5163"/>
      </w:tblGrid>
      <w:tr w:rsidR="002E00BC" w:rsidRPr="002E00BC" w:rsidTr="008523AB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0BC" w:rsidRPr="002E00BC" w:rsidRDefault="002E00BC" w:rsidP="002E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02.02.2021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0BC" w:rsidRPr="002E00BC" w:rsidRDefault="002E00BC" w:rsidP="00C94173">
            <w:pPr>
              <w:jc w:val="right"/>
              <w:rPr>
                <w:sz w:val="28"/>
                <w:szCs w:val="28"/>
              </w:rPr>
            </w:pPr>
            <w:r w:rsidRPr="002E00B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 </w:t>
            </w:r>
            <w:r w:rsidR="00C94173">
              <w:rPr>
                <w:sz w:val="28"/>
                <w:szCs w:val="28"/>
              </w:rPr>
              <w:t>101</w:t>
            </w:r>
          </w:p>
        </w:tc>
      </w:tr>
      <w:tr w:rsidR="002E00BC" w:rsidRPr="002E00BC" w:rsidTr="00852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2E00BC" w:rsidRPr="002E00BC" w:rsidRDefault="002E00BC" w:rsidP="002E00BC">
            <w:pPr>
              <w:jc w:val="center"/>
              <w:rPr>
                <w:sz w:val="28"/>
                <w:szCs w:val="28"/>
              </w:rPr>
            </w:pPr>
            <w:r w:rsidRPr="002E00BC">
              <w:rPr>
                <w:sz w:val="28"/>
                <w:szCs w:val="28"/>
              </w:rPr>
              <w:t>г. Лихославль</w:t>
            </w:r>
          </w:p>
        </w:tc>
      </w:tr>
    </w:tbl>
    <w:p w:rsidR="002E00BC" w:rsidRPr="002E00BC" w:rsidRDefault="002E00BC" w:rsidP="002E00BC">
      <w:pPr>
        <w:rPr>
          <w:sz w:val="28"/>
          <w:szCs w:val="28"/>
        </w:rPr>
      </w:pPr>
    </w:p>
    <w:p w:rsidR="002E00BC" w:rsidRPr="002E00BC" w:rsidRDefault="002E00BC" w:rsidP="002E00BC">
      <w:pPr>
        <w:rPr>
          <w:sz w:val="28"/>
          <w:szCs w:val="28"/>
        </w:rPr>
      </w:pPr>
    </w:p>
    <w:p w:rsidR="002E00BC" w:rsidRPr="002E00BC" w:rsidRDefault="002E00BC" w:rsidP="002E00BC">
      <w:pPr>
        <w:widowControl w:val="0"/>
        <w:ind w:firstLine="709"/>
        <w:jc w:val="center"/>
        <w:rPr>
          <w:b/>
          <w:sz w:val="28"/>
          <w:szCs w:val="28"/>
        </w:rPr>
      </w:pPr>
      <w:r w:rsidRPr="002E00BC">
        <w:rPr>
          <w:b/>
          <w:sz w:val="28"/>
          <w:szCs w:val="28"/>
        </w:rPr>
        <w:t>О назначении конкурса по отбору кандидатур на должность главы Лихославльского района Тверской области</w:t>
      </w:r>
    </w:p>
    <w:p w:rsidR="002E00BC" w:rsidRDefault="002E00BC" w:rsidP="002E00BC">
      <w:pPr>
        <w:widowControl w:val="0"/>
        <w:ind w:firstLine="709"/>
        <w:jc w:val="both"/>
        <w:rPr>
          <w:sz w:val="26"/>
          <w:szCs w:val="26"/>
        </w:rPr>
      </w:pPr>
    </w:p>
    <w:p w:rsidR="002E00BC" w:rsidRDefault="002E00BC" w:rsidP="002E00BC">
      <w:pPr>
        <w:widowControl w:val="0"/>
        <w:ind w:firstLine="709"/>
        <w:jc w:val="both"/>
        <w:rPr>
          <w:sz w:val="26"/>
          <w:szCs w:val="26"/>
        </w:rPr>
      </w:pPr>
    </w:p>
    <w:p w:rsidR="002E00BC" w:rsidRPr="002E00BC" w:rsidRDefault="002E00BC" w:rsidP="002E00BC">
      <w:pPr>
        <w:widowControl w:val="0"/>
        <w:ind w:firstLine="709"/>
        <w:jc w:val="both"/>
        <w:rPr>
          <w:sz w:val="28"/>
          <w:szCs w:val="28"/>
        </w:rPr>
      </w:pPr>
      <w:r w:rsidRPr="002E00BC">
        <w:rPr>
          <w:sz w:val="28"/>
          <w:szCs w:val="28"/>
        </w:rPr>
        <w:t xml:space="preserve">Руководствуясь Федеральным законом от 06.10.2003 № 131-ФЗ «Об общих принципах организации местного самоуправления в Российской Федерации», Порядком проведения конкурса по отбору кандидатур на должность главы Лихославльского района Тверской области, утвержденного решением Собрания депутатов Лихославльского района Тверской области от 28.09.2020 № 74 «О порядке проведения конкурса по отбору кандидатур на должность главы Лихославльского района Тверской области», Собрание депутатов Лихославльского района Тверской области </w:t>
      </w:r>
      <w:r w:rsidRPr="002E00BC">
        <w:rPr>
          <w:b/>
          <w:spacing w:val="30"/>
          <w:sz w:val="28"/>
          <w:szCs w:val="28"/>
        </w:rPr>
        <w:t>решило</w:t>
      </w:r>
      <w:r w:rsidRPr="002E00BC">
        <w:rPr>
          <w:b/>
          <w:sz w:val="28"/>
          <w:szCs w:val="28"/>
        </w:rPr>
        <w:t>:</w:t>
      </w:r>
    </w:p>
    <w:p w:rsidR="002E00BC" w:rsidRPr="002E00BC" w:rsidRDefault="002E00BC" w:rsidP="002E00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2E00BC">
        <w:rPr>
          <w:sz w:val="28"/>
          <w:szCs w:val="28"/>
        </w:rPr>
        <w:t>Назначить конкурс по отбору кандидатур на должность главы Лихославльского района Тверской области (далее – Конкурс) на 19 марта</w:t>
      </w:r>
      <w:r>
        <w:rPr>
          <w:sz w:val="28"/>
          <w:szCs w:val="28"/>
        </w:rPr>
        <w:t xml:space="preserve"> </w:t>
      </w:r>
      <w:r w:rsidRPr="002E00BC">
        <w:rPr>
          <w:sz w:val="28"/>
          <w:szCs w:val="28"/>
        </w:rPr>
        <w:t>2021 года в 11 час. 00</w:t>
      </w:r>
      <w:r w:rsidRPr="002E00BC">
        <w:rPr>
          <w:sz w:val="28"/>
          <w:szCs w:val="28"/>
          <w:vertAlign w:val="superscript"/>
        </w:rPr>
        <w:t xml:space="preserve"> </w:t>
      </w:r>
      <w:r w:rsidRPr="002E00BC">
        <w:rPr>
          <w:sz w:val="28"/>
          <w:szCs w:val="28"/>
        </w:rPr>
        <w:t>мин., по адресу: Тверская область, Лихославльский район,</w:t>
      </w:r>
      <w:r>
        <w:rPr>
          <w:sz w:val="28"/>
          <w:szCs w:val="28"/>
        </w:rPr>
        <w:t xml:space="preserve"> </w:t>
      </w:r>
      <w:r w:rsidRPr="002E00BC">
        <w:rPr>
          <w:sz w:val="28"/>
          <w:szCs w:val="28"/>
        </w:rPr>
        <w:t>г. Лихославль, ул.</w:t>
      </w:r>
      <w:r>
        <w:rPr>
          <w:sz w:val="28"/>
          <w:szCs w:val="28"/>
        </w:rPr>
        <w:t> </w:t>
      </w:r>
      <w:r w:rsidRPr="002E00BC">
        <w:rPr>
          <w:sz w:val="28"/>
          <w:szCs w:val="28"/>
        </w:rPr>
        <w:t>Первомайская, д.6, место проведения Конкурса: зал заседаний администрации Лихославльского района.</w:t>
      </w:r>
      <w:r>
        <w:rPr>
          <w:sz w:val="28"/>
          <w:szCs w:val="28"/>
        </w:rPr>
        <w:t xml:space="preserve"> </w:t>
      </w:r>
    </w:p>
    <w:p w:rsidR="002E00BC" w:rsidRPr="002E00BC" w:rsidRDefault="002E00BC" w:rsidP="002E00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2E00BC">
        <w:rPr>
          <w:sz w:val="28"/>
          <w:szCs w:val="28"/>
        </w:rPr>
        <w:t>Определить срок приема документов на участие в Конкурсе с 5 февраля 2021 года по 6 марта 2021 года включительно по адресу:</w:t>
      </w:r>
      <w:r>
        <w:rPr>
          <w:sz w:val="28"/>
          <w:szCs w:val="28"/>
        </w:rPr>
        <w:t xml:space="preserve"> </w:t>
      </w:r>
      <w:r w:rsidRPr="002E00BC">
        <w:rPr>
          <w:sz w:val="28"/>
          <w:szCs w:val="28"/>
        </w:rPr>
        <w:t>Тверская область, Лихославльский район, г. Лихославль, ул.</w:t>
      </w:r>
      <w:r w:rsidR="00EA1623">
        <w:rPr>
          <w:sz w:val="28"/>
          <w:szCs w:val="28"/>
        </w:rPr>
        <w:t> </w:t>
      </w:r>
      <w:r w:rsidRPr="002E00BC">
        <w:rPr>
          <w:sz w:val="28"/>
          <w:szCs w:val="28"/>
        </w:rPr>
        <w:t>Первомайская, д</w:t>
      </w:r>
      <w:r w:rsidR="00EA1623">
        <w:rPr>
          <w:sz w:val="28"/>
          <w:szCs w:val="28"/>
        </w:rPr>
        <w:t>. </w:t>
      </w:r>
      <w:r w:rsidRPr="002E00BC">
        <w:rPr>
          <w:sz w:val="28"/>
          <w:szCs w:val="28"/>
        </w:rPr>
        <w:t xml:space="preserve">6, здание </w:t>
      </w:r>
      <w:r>
        <w:rPr>
          <w:sz w:val="28"/>
          <w:szCs w:val="28"/>
        </w:rPr>
        <w:t>а</w:t>
      </w:r>
      <w:r w:rsidRPr="002E00BC">
        <w:rPr>
          <w:sz w:val="28"/>
          <w:szCs w:val="28"/>
        </w:rPr>
        <w:t>дминистрации Лихославльского района Тверской области, ка</w:t>
      </w:r>
      <w:r>
        <w:rPr>
          <w:sz w:val="28"/>
          <w:szCs w:val="28"/>
        </w:rPr>
        <w:t>бинет № </w:t>
      </w:r>
      <w:r w:rsidRPr="002E00BC">
        <w:rPr>
          <w:sz w:val="28"/>
          <w:szCs w:val="28"/>
        </w:rPr>
        <w:t>22. Приём документов осуществляется в рабочие дни: с 9 час. 00 мин.</w:t>
      </w:r>
      <w:r w:rsidRPr="002E00BC">
        <w:rPr>
          <w:sz w:val="28"/>
          <w:szCs w:val="28"/>
          <w:vertAlign w:val="superscript"/>
        </w:rPr>
        <w:t xml:space="preserve"> </w:t>
      </w:r>
      <w:r w:rsidRPr="002E00BC">
        <w:rPr>
          <w:sz w:val="28"/>
          <w:szCs w:val="28"/>
        </w:rPr>
        <w:t>до 16 час 00 мин., телефон: 8 (48261) 3</w:t>
      </w:r>
      <w:r>
        <w:rPr>
          <w:sz w:val="28"/>
          <w:szCs w:val="28"/>
        </w:rPr>
        <w:t>-</w:t>
      </w:r>
      <w:r w:rsidRPr="002E00BC">
        <w:rPr>
          <w:sz w:val="28"/>
          <w:szCs w:val="28"/>
        </w:rPr>
        <w:t>54</w:t>
      </w:r>
      <w:r>
        <w:rPr>
          <w:sz w:val="28"/>
          <w:szCs w:val="28"/>
        </w:rPr>
        <w:t>-</w:t>
      </w:r>
      <w:r w:rsidRPr="002E00BC">
        <w:rPr>
          <w:sz w:val="28"/>
          <w:szCs w:val="28"/>
        </w:rPr>
        <w:t xml:space="preserve">83; в выходные дни: с 10 час. 00 мин. до 12 час. 00 мин., телефон: 8 </w:t>
      </w:r>
      <w:r>
        <w:rPr>
          <w:sz w:val="28"/>
          <w:szCs w:val="28"/>
        </w:rPr>
        <w:t>(48261) 3-</w:t>
      </w:r>
      <w:r w:rsidRPr="002E00BC">
        <w:rPr>
          <w:sz w:val="28"/>
          <w:szCs w:val="28"/>
        </w:rPr>
        <w:t>52</w:t>
      </w:r>
      <w:r>
        <w:rPr>
          <w:sz w:val="28"/>
          <w:szCs w:val="28"/>
        </w:rPr>
        <w:t>-</w:t>
      </w:r>
      <w:r w:rsidRPr="002E00BC">
        <w:rPr>
          <w:sz w:val="28"/>
          <w:szCs w:val="28"/>
        </w:rPr>
        <w:t>11.</w:t>
      </w:r>
    </w:p>
    <w:p w:rsidR="002E00BC" w:rsidRPr="002E00BC" w:rsidRDefault="002E00BC" w:rsidP="002E00BC">
      <w:pPr>
        <w:widowControl w:val="0"/>
        <w:ind w:firstLine="709"/>
        <w:jc w:val="both"/>
        <w:rPr>
          <w:sz w:val="28"/>
          <w:szCs w:val="28"/>
        </w:rPr>
      </w:pPr>
      <w:r w:rsidRPr="002E00BC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2E00BC">
        <w:rPr>
          <w:sz w:val="28"/>
          <w:szCs w:val="28"/>
        </w:rPr>
        <w:t xml:space="preserve">Утвердить текст информационного сообщения о назначении конкурса по отбору кандидатур на должность главы Лихославльского района Тверской области (прилагается). </w:t>
      </w:r>
    </w:p>
    <w:p w:rsidR="002E00BC" w:rsidRPr="002E00BC" w:rsidRDefault="002E00BC" w:rsidP="002E00BC">
      <w:pPr>
        <w:widowControl w:val="0"/>
        <w:ind w:firstLine="709"/>
        <w:jc w:val="both"/>
        <w:rPr>
          <w:sz w:val="28"/>
          <w:szCs w:val="28"/>
        </w:rPr>
      </w:pPr>
      <w:r w:rsidRPr="002E00BC">
        <w:rPr>
          <w:sz w:val="28"/>
          <w:szCs w:val="28"/>
        </w:rPr>
        <w:t xml:space="preserve">4. Настоящее решение вступает в силу со дня его официального опубликования. </w:t>
      </w:r>
    </w:p>
    <w:p w:rsidR="002E00BC" w:rsidRPr="002E00BC" w:rsidRDefault="002E00BC" w:rsidP="002E00BC">
      <w:pPr>
        <w:ind w:firstLine="709"/>
        <w:rPr>
          <w:sz w:val="28"/>
          <w:szCs w:val="28"/>
        </w:rPr>
      </w:pPr>
    </w:p>
    <w:p w:rsidR="002E00BC" w:rsidRPr="002E00BC" w:rsidRDefault="002E00BC" w:rsidP="002E00BC">
      <w:pPr>
        <w:rPr>
          <w:sz w:val="28"/>
          <w:szCs w:val="28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4535"/>
        <w:gridCol w:w="1768"/>
        <w:gridCol w:w="3834"/>
      </w:tblGrid>
      <w:tr w:rsidR="002E00BC" w:rsidRPr="002E00BC" w:rsidTr="008523AB">
        <w:tc>
          <w:tcPr>
            <w:tcW w:w="4535" w:type="dxa"/>
            <w:shd w:val="clear" w:color="auto" w:fill="auto"/>
          </w:tcPr>
          <w:p w:rsidR="002E00BC" w:rsidRPr="002E00BC" w:rsidRDefault="002E00BC" w:rsidP="002E00BC">
            <w:pPr>
              <w:jc w:val="both"/>
              <w:rPr>
                <w:sz w:val="28"/>
                <w:szCs w:val="28"/>
              </w:rPr>
            </w:pPr>
            <w:r w:rsidRPr="002E00BC">
              <w:rPr>
                <w:sz w:val="28"/>
                <w:szCs w:val="28"/>
              </w:rPr>
              <w:t>Председатель Собрания депутатов</w:t>
            </w:r>
          </w:p>
          <w:p w:rsidR="002E00BC" w:rsidRPr="002E00BC" w:rsidRDefault="002E00BC" w:rsidP="002E00BC">
            <w:pPr>
              <w:jc w:val="both"/>
              <w:rPr>
                <w:sz w:val="28"/>
                <w:szCs w:val="28"/>
              </w:rPr>
            </w:pPr>
            <w:r w:rsidRPr="002E00BC">
              <w:rPr>
                <w:sz w:val="28"/>
                <w:szCs w:val="28"/>
              </w:rPr>
              <w:t>Лихославльского района</w:t>
            </w:r>
          </w:p>
        </w:tc>
        <w:tc>
          <w:tcPr>
            <w:tcW w:w="1768" w:type="dxa"/>
            <w:shd w:val="clear" w:color="auto" w:fill="auto"/>
          </w:tcPr>
          <w:p w:rsidR="002E00BC" w:rsidRPr="002E00BC" w:rsidRDefault="002E00BC" w:rsidP="002E00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34" w:type="dxa"/>
            <w:shd w:val="clear" w:color="auto" w:fill="auto"/>
            <w:vAlign w:val="bottom"/>
          </w:tcPr>
          <w:p w:rsidR="002E00BC" w:rsidRPr="002E00BC" w:rsidRDefault="002E00BC" w:rsidP="002E00BC">
            <w:pPr>
              <w:jc w:val="right"/>
              <w:rPr>
                <w:sz w:val="28"/>
                <w:szCs w:val="28"/>
              </w:rPr>
            </w:pPr>
            <w:r w:rsidRPr="002E00BC">
              <w:rPr>
                <w:sz w:val="28"/>
                <w:szCs w:val="28"/>
              </w:rPr>
              <w:t>М.М. Коршунова</w:t>
            </w:r>
          </w:p>
        </w:tc>
      </w:tr>
      <w:tr w:rsidR="002E00BC" w:rsidRPr="002E00BC" w:rsidTr="008523AB">
        <w:tc>
          <w:tcPr>
            <w:tcW w:w="4535" w:type="dxa"/>
            <w:shd w:val="clear" w:color="auto" w:fill="auto"/>
          </w:tcPr>
          <w:p w:rsidR="002E00BC" w:rsidRPr="002E00BC" w:rsidRDefault="002E00BC" w:rsidP="002E00BC">
            <w:pPr>
              <w:jc w:val="both"/>
            </w:pPr>
          </w:p>
        </w:tc>
        <w:tc>
          <w:tcPr>
            <w:tcW w:w="1768" w:type="dxa"/>
            <w:shd w:val="clear" w:color="auto" w:fill="auto"/>
          </w:tcPr>
          <w:p w:rsidR="002E00BC" w:rsidRPr="002E00BC" w:rsidRDefault="002E00BC" w:rsidP="002E00BC">
            <w:pPr>
              <w:jc w:val="both"/>
            </w:pPr>
          </w:p>
        </w:tc>
        <w:tc>
          <w:tcPr>
            <w:tcW w:w="3834" w:type="dxa"/>
            <w:shd w:val="clear" w:color="auto" w:fill="auto"/>
            <w:vAlign w:val="bottom"/>
          </w:tcPr>
          <w:p w:rsidR="002E00BC" w:rsidRPr="002E00BC" w:rsidRDefault="002E00BC" w:rsidP="002E00BC">
            <w:pPr>
              <w:jc w:val="right"/>
            </w:pPr>
          </w:p>
        </w:tc>
      </w:tr>
      <w:tr w:rsidR="002E00BC" w:rsidRPr="002E00BC" w:rsidTr="008523AB">
        <w:tc>
          <w:tcPr>
            <w:tcW w:w="4535" w:type="dxa"/>
            <w:shd w:val="clear" w:color="auto" w:fill="auto"/>
          </w:tcPr>
          <w:p w:rsidR="002E00BC" w:rsidRPr="002E00BC" w:rsidRDefault="002E00BC" w:rsidP="002E0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1768" w:type="dxa"/>
            <w:shd w:val="clear" w:color="auto" w:fill="auto"/>
          </w:tcPr>
          <w:p w:rsidR="002E00BC" w:rsidRPr="002E00BC" w:rsidRDefault="002E00BC" w:rsidP="002E00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34" w:type="dxa"/>
            <w:shd w:val="clear" w:color="auto" w:fill="auto"/>
            <w:vAlign w:val="bottom"/>
          </w:tcPr>
          <w:p w:rsidR="002E00BC" w:rsidRPr="002E00BC" w:rsidRDefault="002E00BC" w:rsidP="002E00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Н.Н.Виноградова</w:t>
            </w:r>
          </w:p>
        </w:tc>
      </w:tr>
    </w:tbl>
    <w:p w:rsidR="002E00BC" w:rsidRDefault="002E00BC">
      <w:pPr>
        <w:spacing w:after="200" w:line="276" w:lineRule="auto"/>
        <w:rPr>
          <w:b/>
          <w:sz w:val="26"/>
          <w:szCs w:val="26"/>
        </w:rPr>
      </w:pPr>
      <w:r>
        <w:rPr>
          <w:sz w:val="26"/>
          <w:szCs w:val="26"/>
        </w:rPr>
        <w:br w:type="page"/>
      </w:r>
    </w:p>
    <w:p w:rsidR="009C6A47" w:rsidRPr="002E00BC" w:rsidRDefault="009C6A47" w:rsidP="00C375C8">
      <w:pPr>
        <w:widowControl w:val="0"/>
        <w:rPr>
          <w:color w:val="000000"/>
          <w:spacing w:val="-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918"/>
      </w:tblGrid>
      <w:tr w:rsidR="002E00BC" w:rsidRPr="002E00BC" w:rsidTr="002E00BC">
        <w:tc>
          <w:tcPr>
            <w:tcW w:w="4503" w:type="dxa"/>
            <w:shd w:val="clear" w:color="auto" w:fill="auto"/>
          </w:tcPr>
          <w:p w:rsidR="002E00BC" w:rsidRPr="002E00BC" w:rsidRDefault="002E00BC" w:rsidP="002E0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2E00BC" w:rsidRPr="002E00BC" w:rsidRDefault="002E00BC" w:rsidP="002E00BC">
            <w:pPr>
              <w:jc w:val="center"/>
              <w:rPr>
                <w:sz w:val="28"/>
                <w:szCs w:val="28"/>
              </w:rPr>
            </w:pPr>
            <w:r w:rsidRPr="002E00BC">
              <w:rPr>
                <w:sz w:val="28"/>
                <w:szCs w:val="28"/>
              </w:rPr>
              <w:t xml:space="preserve">Приложение </w:t>
            </w:r>
          </w:p>
          <w:p w:rsidR="002E00BC" w:rsidRPr="002E00BC" w:rsidRDefault="002E00BC" w:rsidP="002E00BC">
            <w:pPr>
              <w:jc w:val="center"/>
              <w:rPr>
                <w:sz w:val="28"/>
                <w:szCs w:val="28"/>
              </w:rPr>
            </w:pPr>
            <w:r w:rsidRPr="002E00BC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D53226" w:rsidRDefault="002E00BC" w:rsidP="00D53226">
            <w:pPr>
              <w:jc w:val="center"/>
              <w:rPr>
                <w:sz w:val="28"/>
                <w:szCs w:val="28"/>
              </w:rPr>
            </w:pPr>
            <w:r w:rsidRPr="002E00BC">
              <w:rPr>
                <w:sz w:val="28"/>
                <w:szCs w:val="28"/>
              </w:rPr>
              <w:t xml:space="preserve">Лихославльского района </w:t>
            </w:r>
          </w:p>
          <w:p w:rsidR="002E00BC" w:rsidRPr="002E00BC" w:rsidRDefault="00D53226" w:rsidP="00D5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bookmarkStart w:id="0" w:name="_GoBack"/>
            <w:bookmarkEnd w:id="0"/>
            <w:r w:rsidR="002E00BC" w:rsidRPr="002E00BC">
              <w:rPr>
                <w:sz w:val="28"/>
                <w:szCs w:val="28"/>
              </w:rPr>
              <w:t xml:space="preserve">т </w:t>
            </w:r>
            <w:r w:rsidR="002E00BC">
              <w:rPr>
                <w:sz w:val="28"/>
                <w:szCs w:val="28"/>
              </w:rPr>
              <w:t>02.02.2021</w:t>
            </w:r>
            <w:r w:rsidR="002E00BC" w:rsidRPr="002E00BC">
              <w:rPr>
                <w:sz w:val="28"/>
                <w:szCs w:val="28"/>
              </w:rPr>
              <w:t xml:space="preserve"> №</w:t>
            </w:r>
            <w:r w:rsidR="002E00BC">
              <w:rPr>
                <w:sz w:val="28"/>
                <w:szCs w:val="28"/>
              </w:rPr>
              <w:t> </w:t>
            </w:r>
            <w:r w:rsidR="00613996">
              <w:rPr>
                <w:sz w:val="28"/>
                <w:szCs w:val="28"/>
              </w:rPr>
              <w:t>101</w:t>
            </w:r>
          </w:p>
        </w:tc>
      </w:tr>
    </w:tbl>
    <w:p w:rsidR="009C6A47" w:rsidRPr="004F03EC" w:rsidRDefault="009C6A47" w:rsidP="00C375C8">
      <w:pPr>
        <w:widowControl w:val="0"/>
        <w:rPr>
          <w:b/>
          <w:color w:val="000000"/>
          <w:spacing w:val="-2"/>
          <w:sz w:val="28"/>
          <w:szCs w:val="28"/>
        </w:rPr>
      </w:pPr>
    </w:p>
    <w:p w:rsidR="00E63B67" w:rsidRPr="004F03EC" w:rsidRDefault="00AF6454" w:rsidP="00AF6454">
      <w:pPr>
        <w:widowControl w:val="0"/>
        <w:jc w:val="center"/>
        <w:rPr>
          <w:b/>
          <w:sz w:val="28"/>
          <w:szCs w:val="28"/>
        </w:rPr>
      </w:pPr>
      <w:r w:rsidRPr="004F03EC">
        <w:rPr>
          <w:b/>
          <w:sz w:val="28"/>
          <w:szCs w:val="28"/>
        </w:rPr>
        <w:t>Информационное сообщение</w:t>
      </w:r>
      <w:r w:rsidR="002E00BC" w:rsidRPr="004F03EC">
        <w:rPr>
          <w:b/>
          <w:sz w:val="28"/>
          <w:szCs w:val="28"/>
        </w:rPr>
        <w:t xml:space="preserve"> </w:t>
      </w:r>
      <w:r w:rsidRPr="004F03EC">
        <w:rPr>
          <w:b/>
          <w:sz w:val="28"/>
          <w:szCs w:val="28"/>
        </w:rPr>
        <w:t xml:space="preserve">о назначении конкурса по отбору кандидатур на должность </w:t>
      </w:r>
      <w:r w:rsidR="00150211" w:rsidRPr="004F03EC">
        <w:rPr>
          <w:b/>
          <w:sz w:val="28"/>
          <w:szCs w:val="28"/>
        </w:rPr>
        <w:t>г</w:t>
      </w:r>
      <w:r w:rsidRPr="004F03EC">
        <w:rPr>
          <w:b/>
          <w:sz w:val="28"/>
          <w:szCs w:val="28"/>
        </w:rPr>
        <w:t xml:space="preserve">лавы </w:t>
      </w:r>
      <w:r w:rsidR="00150211" w:rsidRPr="004F03EC">
        <w:rPr>
          <w:b/>
          <w:sz w:val="28"/>
          <w:szCs w:val="28"/>
        </w:rPr>
        <w:t>Лихославльского района</w:t>
      </w:r>
      <w:r w:rsidR="00D140C0" w:rsidRPr="004F03EC">
        <w:rPr>
          <w:b/>
          <w:sz w:val="28"/>
          <w:szCs w:val="28"/>
        </w:rPr>
        <w:t xml:space="preserve"> Тверской области</w:t>
      </w:r>
    </w:p>
    <w:p w:rsidR="00AF6454" w:rsidRPr="004F03EC" w:rsidRDefault="00AF6454" w:rsidP="00AF6454">
      <w:pPr>
        <w:widowControl w:val="0"/>
        <w:ind w:firstLine="709"/>
        <w:jc w:val="both"/>
        <w:rPr>
          <w:sz w:val="28"/>
          <w:szCs w:val="28"/>
        </w:rPr>
      </w:pPr>
    </w:p>
    <w:p w:rsidR="00AF6454" w:rsidRPr="004F03EC" w:rsidRDefault="00AF6454" w:rsidP="00321CBD">
      <w:pPr>
        <w:ind w:right="141" w:firstLine="851"/>
        <w:jc w:val="both"/>
        <w:rPr>
          <w:sz w:val="28"/>
          <w:szCs w:val="28"/>
        </w:rPr>
      </w:pPr>
      <w:r w:rsidRPr="004F03EC">
        <w:rPr>
          <w:sz w:val="28"/>
          <w:szCs w:val="28"/>
        </w:rPr>
        <w:t xml:space="preserve">В соответствии </w:t>
      </w:r>
      <w:r w:rsidR="00D140C0" w:rsidRPr="004F03EC">
        <w:rPr>
          <w:sz w:val="28"/>
          <w:szCs w:val="28"/>
        </w:rPr>
        <w:t>с</w:t>
      </w:r>
      <w:r w:rsidR="00614A6A" w:rsidRPr="004F03EC">
        <w:rPr>
          <w:sz w:val="28"/>
          <w:szCs w:val="28"/>
        </w:rPr>
        <w:t xml:space="preserve"> Порядком проведения конкурса по отбору кандидатур на должность главы Лихославльского района Тверской области, утвержденного решением Собрания депутатов Лихославльского района Тверской области</w:t>
      </w:r>
      <w:r w:rsidR="002E00BC" w:rsidRPr="004F03EC">
        <w:rPr>
          <w:sz w:val="28"/>
          <w:szCs w:val="28"/>
        </w:rPr>
        <w:t xml:space="preserve"> </w:t>
      </w:r>
      <w:r w:rsidR="00614A6A" w:rsidRPr="004F03EC">
        <w:rPr>
          <w:sz w:val="28"/>
          <w:szCs w:val="28"/>
        </w:rPr>
        <w:t>от 28.09.2020 № 74 «О порядке проведения конкурса по отбору кандидатур на должность главы Лихославльского района Тверской области»</w:t>
      </w:r>
      <w:r w:rsidR="0098407A" w:rsidRPr="004F03EC">
        <w:rPr>
          <w:sz w:val="28"/>
          <w:szCs w:val="28"/>
        </w:rPr>
        <w:t>,</w:t>
      </w:r>
      <w:r w:rsidR="00614A6A" w:rsidRPr="004F03EC">
        <w:rPr>
          <w:sz w:val="28"/>
          <w:szCs w:val="28"/>
        </w:rPr>
        <w:t xml:space="preserve"> </w:t>
      </w:r>
      <w:r w:rsidRPr="004F03EC">
        <w:rPr>
          <w:sz w:val="28"/>
          <w:szCs w:val="28"/>
        </w:rPr>
        <w:t>решением</w:t>
      </w:r>
      <w:r w:rsidR="00614A6A" w:rsidRPr="004F03EC">
        <w:rPr>
          <w:sz w:val="28"/>
          <w:szCs w:val="28"/>
        </w:rPr>
        <w:t xml:space="preserve"> Собрания депутатов Лихославльского района Тверской области </w:t>
      </w:r>
      <w:r w:rsidR="00D140C0" w:rsidRPr="004F03EC">
        <w:rPr>
          <w:sz w:val="28"/>
          <w:szCs w:val="28"/>
        </w:rPr>
        <w:t xml:space="preserve">от </w:t>
      </w:r>
      <w:r w:rsidR="004F03EC" w:rsidRPr="004F03EC">
        <w:rPr>
          <w:sz w:val="28"/>
          <w:szCs w:val="28"/>
        </w:rPr>
        <w:t>02</w:t>
      </w:r>
      <w:r w:rsidR="00D140C0" w:rsidRPr="004F03EC">
        <w:rPr>
          <w:sz w:val="28"/>
          <w:szCs w:val="28"/>
        </w:rPr>
        <w:t>.</w:t>
      </w:r>
      <w:r w:rsidR="0096263B" w:rsidRPr="004F03EC">
        <w:rPr>
          <w:sz w:val="28"/>
          <w:szCs w:val="28"/>
        </w:rPr>
        <w:t>02</w:t>
      </w:r>
      <w:r w:rsidR="00D140C0" w:rsidRPr="004F03EC">
        <w:rPr>
          <w:sz w:val="28"/>
          <w:szCs w:val="28"/>
        </w:rPr>
        <w:t>.202</w:t>
      </w:r>
      <w:r w:rsidR="00614A6A" w:rsidRPr="004F03EC">
        <w:rPr>
          <w:sz w:val="28"/>
          <w:szCs w:val="28"/>
        </w:rPr>
        <w:t>1</w:t>
      </w:r>
      <w:r w:rsidR="00D140C0" w:rsidRPr="004F03EC">
        <w:rPr>
          <w:sz w:val="28"/>
          <w:szCs w:val="28"/>
        </w:rPr>
        <w:t xml:space="preserve"> № </w:t>
      </w:r>
      <w:r w:rsidR="00613996">
        <w:rPr>
          <w:sz w:val="28"/>
          <w:szCs w:val="28"/>
        </w:rPr>
        <w:t>101</w:t>
      </w:r>
      <w:r w:rsidR="002E00BC" w:rsidRPr="004F03EC">
        <w:rPr>
          <w:sz w:val="28"/>
          <w:szCs w:val="28"/>
        </w:rPr>
        <w:t xml:space="preserve"> </w:t>
      </w:r>
      <w:r w:rsidRPr="004F03EC">
        <w:rPr>
          <w:sz w:val="28"/>
          <w:szCs w:val="28"/>
        </w:rPr>
        <w:t>назначен конкурс по отбору кандидатур</w:t>
      </w:r>
      <w:r w:rsidR="00614A6A" w:rsidRPr="004F03EC">
        <w:rPr>
          <w:sz w:val="28"/>
          <w:szCs w:val="28"/>
        </w:rPr>
        <w:t xml:space="preserve"> </w:t>
      </w:r>
      <w:r w:rsidRPr="004F03EC">
        <w:rPr>
          <w:sz w:val="28"/>
          <w:szCs w:val="28"/>
        </w:rPr>
        <w:t xml:space="preserve">на должность </w:t>
      </w:r>
      <w:r w:rsidR="00614A6A" w:rsidRPr="004F03EC">
        <w:rPr>
          <w:sz w:val="28"/>
          <w:szCs w:val="28"/>
        </w:rPr>
        <w:t>г</w:t>
      </w:r>
      <w:r w:rsidRPr="004F03EC">
        <w:rPr>
          <w:sz w:val="28"/>
          <w:szCs w:val="28"/>
        </w:rPr>
        <w:t>лавы</w:t>
      </w:r>
      <w:r w:rsidR="00614A6A" w:rsidRPr="004F03EC">
        <w:rPr>
          <w:sz w:val="28"/>
          <w:szCs w:val="28"/>
        </w:rPr>
        <w:t xml:space="preserve"> Лихославльского района Тверской области </w:t>
      </w:r>
      <w:r w:rsidRPr="004F03EC">
        <w:rPr>
          <w:sz w:val="28"/>
          <w:szCs w:val="28"/>
        </w:rPr>
        <w:t>(далее – Конкурс).</w:t>
      </w:r>
    </w:p>
    <w:p w:rsidR="00AF6454" w:rsidRPr="004F03EC" w:rsidRDefault="00AF6454" w:rsidP="00321CBD">
      <w:pPr>
        <w:ind w:right="141" w:firstLine="851"/>
        <w:jc w:val="both"/>
        <w:rPr>
          <w:sz w:val="28"/>
          <w:szCs w:val="28"/>
        </w:rPr>
      </w:pPr>
      <w:r w:rsidRPr="004F03EC">
        <w:rPr>
          <w:sz w:val="28"/>
          <w:szCs w:val="28"/>
        </w:rPr>
        <w:t xml:space="preserve">Дата проведения </w:t>
      </w:r>
      <w:r w:rsidR="00C417CA" w:rsidRPr="004F03EC">
        <w:rPr>
          <w:sz w:val="28"/>
          <w:szCs w:val="28"/>
        </w:rPr>
        <w:t>К</w:t>
      </w:r>
      <w:r w:rsidRPr="004F03EC">
        <w:rPr>
          <w:sz w:val="28"/>
          <w:szCs w:val="28"/>
        </w:rPr>
        <w:t xml:space="preserve">онкурса: </w:t>
      </w:r>
      <w:r w:rsidR="001B52E5" w:rsidRPr="004F03EC">
        <w:rPr>
          <w:b/>
          <w:sz w:val="28"/>
          <w:szCs w:val="28"/>
        </w:rPr>
        <w:t>19</w:t>
      </w:r>
      <w:r w:rsidR="001637BA" w:rsidRPr="004F03EC">
        <w:rPr>
          <w:b/>
          <w:sz w:val="28"/>
          <w:szCs w:val="28"/>
        </w:rPr>
        <w:t xml:space="preserve"> </w:t>
      </w:r>
      <w:r w:rsidR="00614A6A" w:rsidRPr="004F03EC">
        <w:rPr>
          <w:b/>
          <w:sz w:val="28"/>
          <w:szCs w:val="28"/>
        </w:rPr>
        <w:t>марта</w:t>
      </w:r>
      <w:r w:rsidR="001637BA" w:rsidRPr="004F03EC">
        <w:rPr>
          <w:b/>
          <w:sz w:val="28"/>
          <w:szCs w:val="28"/>
        </w:rPr>
        <w:t xml:space="preserve"> </w:t>
      </w:r>
      <w:r w:rsidRPr="004F03EC">
        <w:rPr>
          <w:b/>
          <w:sz w:val="28"/>
          <w:szCs w:val="28"/>
        </w:rPr>
        <w:t>20</w:t>
      </w:r>
      <w:r w:rsidR="001637BA" w:rsidRPr="004F03EC">
        <w:rPr>
          <w:b/>
          <w:sz w:val="28"/>
          <w:szCs w:val="28"/>
        </w:rPr>
        <w:t>2</w:t>
      </w:r>
      <w:r w:rsidR="00614A6A" w:rsidRPr="004F03EC">
        <w:rPr>
          <w:b/>
          <w:sz w:val="28"/>
          <w:szCs w:val="28"/>
        </w:rPr>
        <w:t>1</w:t>
      </w:r>
      <w:r w:rsidRPr="004F03EC">
        <w:rPr>
          <w:b/>
          <w:sz w:val="28"/>
          <w:szCs w:val="28"/>
        </w:rPr>
        <w:t xml:space="preserve"> года.</w:t>
      </w:r>
    </w:p>
    <w:p w:rsidR="00AF6454" w:rsidRPr="004F03EC" w:rsidRDefault="00AF6454" w:rsidP="00321CBD">
      <w:pPr>
        <w:ind w:right="141" w:firstLine="851"/>
        <w:jc w:val="both"/>
        <w:rPr>
          <w:sz w:val="28"/>
          <w:szCs w:val="28"/>
        </w:rPr>
      </w:pPr>
      <w:r w:rsidRPr="004F03EC">
        <w:rPr>
          <w:sz w:val="28"/>
          <w:szCs w:val="28"/>
        </w:rPr>
        <w:t xml:space="preserve">Время проведения </w:t>
      </w:r>
      <w:r w:rsidR="00C417CA" w:rsidRPr="004F03EC">
        <w:rPr>
          <w:sz w:val="28"/>
          <w:szCs w:val="28"/>
        </w:rPr>
        <w:t>К</w:t>
      </w:r>
      <w:r w:rsidRPr="004F03EC">
        <w:rPr>
          <w:sz w:val="28"/>
          <w:szCs w:val="28"/>
        </w:rPr>
        <w:t xml:space="preserve">онкурса: </w:t>
      </w:r>
      <w:r w:rsidR="001B52E5" w:rsidRPr="004F03EC">
        <w:rPr>
          <w:sz w:val="28"/>
          <w:szCs w:val="28"/>
        </w:rPr>
        <w:t>1</w:t>
      </w:r>
      <w:r w:rsidR="009B337D" w:rsidRPr="004F03EC">
        <w:rPr>
          <w:sz w:val="28"/>
          <w:szCs w:val="28"/>
        </w:rPr>
        <w:t>1</w:t>
      </w:r>
      <w:r w:rsidRPr="004F03EC">
        <w:rPr>
          <w:sz w:val="28"/>
          <w:szCs w:val="28"/>
        </w:rPr>
        <w:t xml:space="preserve"> час. </w:t>
      </w:r>
      <w:r w:rsidR="006024F1" w:rsidRPr="004F03EC">
        <w:rPr>
          <w:sz w:val="28"/>
          <w:szCs w:val="28"/>
        </w:rPr>
        <w:t>00</w:t>
      </w:r>
      <w:r w:rsidR="002E00BC" w:rsidRPr="004F03EC">
        <w:rPr>
          <w:sz w:val="28"/>
          <w:szCs w:val="28"/>
        </w:rPr>
        <w:t xml:space="preserve"> </w:t>
      </w:r>
      <w:r w:rsidRPr="004F03EC">
        <w:rPr>
          <w:sz w:val="28"/>
          <w:szCs w:val="28"/>
        </w:rPr>
        <w:t>мин.</w:t>
      </w:r>
      <w:r w:rsidR="002E00BC" w:rsidRPr="004F03EC">
        <w:rPr>
          <w:sz w:val="28"/>
          <w:szCs w:val="28"/>
        </w:rPr>
        <w:t xml:space="preserve"> </w:t>
      </w:r>
    </w:p>
    <w:p w:rsidR="0098407A" w:rsidRPr="004F03EC" w:rsidRDefault="0098407A" w:rsidP="0098407A">
      <w:pPr>
        <w:ind w:right="141" w:firstLine="851"/>
        <w:jc w:val="both"/>
        <w:rPr>
          <w:sz w:val="28"/>
          <w:szCs w:val="28"/>
        </w:rPr>
      </w:pPr>
      <w:r w:rsidRPr="004F03EC">
        <w:rPr>
          <w:sz w:val="28"/>
          <w:szCs w:val="28"/>
        </w:rPr>
        <w:t>Адрес места проведения Конкурса: Тверская область, Лихославльский район, г. Лихославль, ул.Первомайская, д.6</w:t>
      </w:r>
      <w:r w:rsidR="007249F4" w:rsidRPr="004F03EC">
        <w:rPr>
          <w:sz w:val="28"/>
          <w:szCs w:val="28"/>
        </w:rPr>
        <w:t>.</w:t>
      </w:r>
    </w:p>
    <w:p w:rsidR="00AF6454" w:rsidRPr="004F03EC" w:rsidRDefault="00AF6454" w:rsidP="00321CBD">
      <w:pPr>
        <w:ind w:right="141" w:firstLine="851"/>
        <w:jc w:val="both"/>
        <w:rPr>
          <w:sz w:val="28"/>
          <w:szCs w:val="28"/>
        </w:rPr>
      </w:pPr>
      <w:r w:rsidRPr="004F03EC">
        <w:rPr>
          <w:sz w:val="28"/>
          <w:szCs w:val="28"/>
        </w:rPr>
        <w:t xml:space="preserve">Место проведения </w:t>
      </w:r>
      <w:r w:rsidR="00C417CA" w:rsidRPr="004F03EC">
        <w:rPr>
          <w:sz w:val="28"/>
          <w:szCs w:val="28"/>
        </w:rPr>
        <w:t>К</w:t>
      </w:r>
      <w:r w:rsidRPr="004F03EC">
        <w:rPr>
          <w:sz w:val="28"/>
          <w:szCs w:val="28"/>
        </w:rPr>
        <w:t>онкурса: зал заседаний</w:t>
      </w:r>
      <w:r w:rsidR="007249F4" w:rsidRPr="004F03EC">
        <w:rPr>
          <w:sz w:val="28"/>
          <w:szCs w:val="28"/>
        </w:rPr>
        <w:t xml:space="preserve"> администрации Лихославльского района</w:t>
      </w:r>
      <w:r w:rsidRPr="004F03EC">
        <w:rPr>
          <w:sz w:val="28"/>
          <w:szCs w:val="28"/>
        </w:rPr>
        <w:t>.</w:t>
      </w:r>
    </w:p>
    <w:p w:rsidR="00082917" w:rsidRPr="004F03EC" w:rsidRDefault="00321CBD" w:rsidP="00A1520D">
      <w:pPr>
        <w:ind w:right="141" w:firstLine="851"/>
        <w:jc w:val="both"/>
        <w:rPr>
          <w:sz w:val="28"/>
          <w:szCs w:val="28"/>
        </w:rPr>
      </w:pPr>
      <w:r w:rsidRPr="004F03EC">
        <w:rPr>
          <w:sz w:val="28"/>
          <w:szCs w:val="28"/>
        </w:rPr>
        <w:t>Документы для участия в Конкурсе принимаются:</w:t>
      </w:r>
      <w:r w:rsidR="00A1520D" w:rsidRPr="004F03EC">
        <w:rPr>
          <w:sz w:val="28"/>
          <w:szCs w:val="28"/>
        </w:rPr>
        <w:t xml:space="preserve"> </w:t>
      </w:r>
      <w:r w:rsidR="00A1520D" w:rsidRPr="004F03EC">
        <w:rPr>
          <w:b/>
          <w:sz w:val="28"/>
          <w:szCs w:val="28"/>
        </w:rPr>
        <w:t xml:space="preserve">с </w:t>
      </w:r>
      <w:r w:rsidR="001B52E5" w:rsidRPr="004F03EC">
        <w:rPr>
          <w:b/>
          <w:sz w:val="28"/>
          <w:szCs w:val="28"/>
        </w:rPr>
        <w:t>5</w:t>
      </w:r>
      <w:r w:rsidR="001637BA" w:rsidRPr="004F03EC">
        <w:rPr>
          <w:b/>
          <w:sz w:val="28"/>
          <w:szCs w:val="28"/>
        </w:rPr>
        <w:t xml:space="preserve"> </w:t>
      </w:r>
      <w:r w:rsidR="00614A6A" w:rsidRPr="004F03EC">
        <w:rPr>
          <w:b/>
          <w:sz w:val="28"/>
          <w:szCs w:val="28"/>
        </w:rPr>
        <w:t>февраля</w:t>
      </w:r>
      <w:r w:rsidR="001637BA" w:rsidRPr="004F03EC">
        <w:rPr>
          <w:b/>
          <w:sz w:val="28"/>
          <w:szCs w:val="28"/>
        </w:rPr>
        <w:t xml:space="preserve"> 20</w:t>
      </w:r>
      <w:r w:rsidR="00D140C0" w:rsidRPr="004F03EC">
        <w:rPr>
          <w:b/>
          <w:sz w:val="28"/>
          <w:szCs w:val="28"/>
        </w:rPr>
        <w:t>2</w:t>
      </w:r>
      <w:r w:rsidR="00614A6A" w:rsidRPr="004F03EC">
        <w:rPr>
          <w:b/>
          <w:sz w:val="28"/>
          <w:szCs w:val="28"/>
        </w:rPr>
        <w:t>1</w:t>
      </w:r>
      <w:r w:rsidR="002E00BC" w:rsidRPr="004F03EC">
        <w:rPr>
          <w:b/>
          <w:sz w:val="28"/>
          <w:szCs w:val="28"/>
        </w:rPr>
        <w:t xml:space="preserve"> </w:t>
      </w:r>
      <w:r w:rsidR="00A1520D" w:rsidRPr="004F03EC">
        <w:rPr>
          <w:b/>
          <w:sz w:val="28"/>
          <w:szCs w:val="28"/>
        </w:rPr>
        <w:t xml:space="preserve">по </w:t>
      </w:r>
      <w:r w:rsidR="001B52E5" w:rsidRPr="004F03EC">
        <w:rPr>
          <w:b/>
          <w:sz w:val="28"/>
          <w:szCs w:val="28"/>
        </w:rPr>
        <w:t>6</w:t>
      </w:r>
      <w:r w:rsidR="00D140C0" w:rsidRPr="004F03EC">
        <w:rPr>
          <w:b/>
          <w:sz w:val="28"/>
          <w:szCs w:val="28"/>
        </w:rPr>
        <w:t xml:space="preserve"> </w:t>
      </w:r>
      <w:r w:rsidR="001B52E5" w:rsidRPr="004F03EC">
        <w:rPr>
          <w:b/>
          <w:sz w:val="28"/>
          <w:szCs w:val="28"/>
        </w:rPr>
        <w:t>марта</w:t>
      </w:r>
      <w:r w:rsidR="001637BA" w:rsidRPr="004F03EC">
        <w:rPr>
          <w:b/>
          <w:sz w:val="28"/>
          <w:szCs w:val="28"/>
        </w:rPr>
        <w:t xml:space="preserve"> </w:t>
      </w:r>
      <w:r w:rsidR="00A1520D" w:rsidRPr="004F03EC">
        <w:rPr>
          <w:b/>
          <w:sz w:val="28"/>
          <w:szCs w:val="28"/>
        </w:rPr>
        <w:t>20</w:t>
      </w:r>
      <w:r w:rsidR="00D140C0" w:rsidRPr="004F03EC">
        <w:rPr>
          <w:b/>
          <w:sz w:val="28"/>
          <w:szCs w:val="28"/>
        </w:rPr>
        <w:t>2</w:t>
      </w:r>
      <w:r w:rsidR="00614A6A" w:rsidRPr="004F03EC">
        <w:rPr>
          <w:b/>
          <w:sz w:val="28"/>
          <w:szCs w:val="28"/>
        </w:rPr>
        <w:t>1</w:t>
      </w:r>
      <w:r w:rsidR="00A1520D" w:rsidRPr="004F03EC">
        <w:rPr>
          <w:b/>
          <w:sz w:val="28"/>
          <w:szCs w:val="28"/>
        </w:rPr>
        <w:t xml:space="preserve"> года</w:t>
      </w:r>
      <w:r w:rsidR="00A1520D" w:rsidRPr="004F03EC">
        <w:rPr>
          <w:sz w:val="28"/>
          <w:szCs w:val="28"/>
        </w:rPr>
        <w:t xml:space="preserve"> включительно по адресу: </w:t>
      </w:r>
    </w:p>
    <w:p w:rsidR="00082917" w:rsidRPr="004F03EC" w:rsidRDefault="00082917" w:rsidP="00A1520D">
      <w:pPr>
        <w:ind w:right="141" w:firstLine="851"/>
        <w:jc w:val="both"/>
        <w:rPr>
          <w:sz w:val="28"/>
          <w:szCs w:val="28"/>
        </w:rPr>
      </w:pPr>
      <w:r w:rsidRPr="004F03EC">
        <w:rPr>
          <w:sz w:val="28"/>
          <w:szCs w:val="28"/>
        </w:rPr>
        <w:t xml:space="preserve">Тверская область, </w:t>
      </w:r>
      <w:r w:rsidR="00614A6A" w:rsidRPr="004F03EC">
        <w:rPr>
          <w:sz w:val="28"/>
          <w:szCs w:val="28"/>
        </w:rPr>
        <w:t>Лихославльский район</w:t>
      </w:r>
      <w:r w:rsidRPr="004F03EC">
        <w:rPr>
          <w:sz w:val="28"/>
          <w:szCs w:val="28"/>
        </w:rPr>
        <w:t xml:space="preserve">, г. </w:t>
      </w:r>
      <w:r w:rsidR="00614A6A" w:rsidRPr="004F03EC">
        <w:rPr>
          <w:sz w:val="28"/>
          <w:szCs w:val="28"/>
        </w:rPr>
        <w:t>Лихославль</w:t>
      </w:r>
      <w:r w:rsidRPr="004F03EC">
        <w:rPr>
          <w:sz w:val="28"/>
          <w:szCs w:val="28"/>
        </w:rPr>
        <w:t>, ул.</w:t>
      </w:r>
      <w:r w:rsidR="007249F4" w:rsidRPr="004F03EC">
        <w:rPr>
          <w:sz w:val="28"/>
          <w:szCs w:val="28"/>
        </w:rPr>
        <w:t>Первомайская</w:t>
      </w:r>
      <w:r w:rsidRPr="004F03EC">
        <w:rPr>
          <w:sz w:val="28"/>
          <w:szCs w:val="28"/>
        </w:rPr>
        <w:t xml:space="preserve">, </w:t>
      </w:r>
      <w:r w:rsidR="007249F4" w:rsidRPr="004F03EC">
        <w:rPr>
          <w:sz w:val="28"/>
          <w:szCs w:val="28"/>
        </w:rPr>
        <w:t>д.6, каб</w:t>
      </w:r>
      <w:r w:rsidRPr="004F03EC">
        <w:rPr>
          <w:sz w:val="28"/>
          <w:szCs w:val="28"/>
        </w:rPr>
        <w:t>.</w:t>
      </w:r>
      <w:r w:rsidR="007249F4" w:rsidRPr="004F03EC">
        <w:rPr>
          <w:sz w:val="28"/>
          <w:szCs w:val="28"/>
        </w:rPr>
        <w:t>22</w:t>
      </w:r>
      <w:r w:rsidRPr="004F03EC">
        <w:rPr>
          <w:sz w:val="28"/>
          <w:szCs w:val="28"/>
        </w:rPr>
        <w:t>, здание</w:t>
      </w:r>
      <w:r w:rsidR="007249F4" w:rsidRPr="004F03EC">
        <w:rPr>
          <w:sz w:val="28"/>
          <w:szCs w:val="28"/>
        </w:rPr>
        <w:t xml:space="preserve"> администрации Лихославльского района</w:t>
      </w:r>
      <w:r w:rsidRPr="004F03EC">
        <w:rPr>
          <w:sz w:val="28"/>
          <w:szCs w:val="28"/>
        </w:rPr>
        <w:t>.</w:t>
      </w:r>
    </w:p>
    <w:p w:rsidR="007249F4" w:rsidRPr="004F03EC" w:rsidRDefault="007249F4" w:rsidP="007249F4">
      <w:pPr>
        <w:widowControl w:val="0"/>
        <w:ind w:firstLine="709"/>
        <w:jc w:val="both"/>
        <w:rPr>
          <w:sz w:val="28"/>
          <w:szCs w:val="28"/>
        </w:rPr>
      </w:pPr>
      <w:r w:rsidRPr="004F03EC">
        <w:rPr>
          <w:sz w:val="28"/>
          <w:szCs w:val="28"/>
        </w:rPr>
        <w:t>Приём документов осуществляется в рабочие дни: с 9 час. 00 мин.</w:t>
      </w:r>
      <w:r w:rsidRPr="004F03EC">
        <w:rPr>
          <w:sz w:val="28"/>
          <w:szCs w:val="28"/>
          <w:vertAlign w:val="superscript"/>
        </w:rPr>
        <w:t xml:space="preserve"> </w:t>
      </w:r>
      <w:r w:rsidRPr="004F03EC">
        <w:rPr>
          <w:sz w:val="28"/>
          <w:szCs w:val="28"/>
        </w:rPr>
        <w:t>до 16 час 00 мин., телефон: 8 (48261) 3</w:t>
      </w:r>
      <w:r w:rsidR="004F03EC">
        <w:rPr>
          <w:sz w:val="28"/>
          <w:szCs w:val="28"/>
        </w:rPr>
        <w:t>-</w:t>
      </w:r>
      <w:r w:rsidRPr="004F03EC">
        <w:rPr>
          <w:sz w:val="28"/>
          <w:szCs w:val="28"/>
        </w:rPr>
        <w:t>54</w:t>
      </w:r>
      <w:r w:rsidR="004F03EC">
        <w:rPr>
          <w:sz w:val="28"/>
          <w:szCs w:val="28"/>
        </w:rPr>
        <w:t>-</w:t>
      </w:r>
      <w:r w:rsidRPr="004F03EC">
        <w:rPr>
          <w:sz w:val="28"/>
          <w:szCs w:val="28"/>
        </w:rPr>
        <w:t>83; в выходные дни: с 10 час. 00 мин. до 12 час. 00 мин., телефон: 8 (48261) 3</w:t>
      </w:r>
      <w:r w:rsidR="004F03EC">
        <w:rPr>
          <w:sz w:val="28"/>
          <w:szCs w:val="28"/>
        </w:rPr>
        <w:t>-</w:t>
      </w:r>
      <w:r w:rsidRPr="004F03EC">
        <w:rPr>
          <w:sz w:val="28"/>
          <w:szCs w:val="28"/>
        </w:rPr>
        <w:t>52</w:t>
      </w:r>
      <w:r w:rsidR="004F03EC">
        <w:rPr>
          <w:sz w:val="28"/>
          <w:szCs w:val="28"/>
        </w:rPr>
        <w:t>-</w:t>
      </w:r>
      <w:r w:rsidRPr="004F03EC">
        <w:rPr>
          <w:sz w:val="28"/>
          <w:szCs w:val="28"/>
        </w:rPr>
        <w:t>11.</w:t>
      </w:r>
    </w:p>
    <w:p w:rsidR="00702378" w:rsidRPr="004F03EC" w:rsidRDefault="00702378" w:rsidP="007023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F03EC">
        <w:rPr>
          <w:rFonts w:eastAsiaTheme="minorHAnsi"/>
          <w:sz w:val="28"/>
          <w:szCs w:val="28"/>
          <w:lang w:eastAsia="en-US"/>
        </w:rPr>
        <w:t xml:space="preserve">Граждане, которые на день проведения Конкурса имеют ограничения пассивного избирательного права для избрания выборным должностным лицом местного самоуправления в соответствии с Федеральным </w:t>
      </w:r>
      <w:hyperlink r:id="rId8" w:history="1">
        <w:r w:rsidRPr="004F03E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4F03EC">
        <w:rPr>
          <w:rFonts w:eastAsiaTheme="minorHAnsi"/>
          <w:sz w:val="28"/>
          <w:szCs w:val="28"/>
          <w:lang w:eastAsia="en-US"/>
        </w:rPr>
        <w:t xml:space="preserve"> от 12.06.2002</w:t>
      </w:r>
      <w:r w:rsidR="002E00BC" w:rsidRPr="004F03EC">
        <w:rPr>
          <w:rFonts w:eastAsiaTheme="minorHAnsi"/>
          <w:sz w:val="28"/>
          <w:szCs w:val="28"/>
          <w:lang w:eastAsia="en-US"/>
        </w:rPr>
        <w:t xml:space="preserve"> </w:t>
      </w:r>
      <w:r w:rsidRPr="004F03EC">
        <w:rPr>
          <w:rFonts w:eastAsiaTheme="minorHAnsi"/>
          <w:sz w:val="28"/>
          <w:szCs w:val="28"/>
          <w:lang w:eastAsia="en-US"/>
        </w:rPr>
        <w:t>№ 67-ФЗ «Об основных гарантиях избирательных прав и права на участие</w:t>
      </w:r>
      <w:r w:rsidR="002E00BC" w:rsidRPr="004F03EC">
        <w:rPr>
          <w:rFonts w:eastAsiaTheme="minorHAnsi"/>
          <w:sz w:val="28"/>
          <w:szCs w:val="28"/>
          <w:lang w:eastAsia="en-US"/>
        </w:rPr>
        <w:t xml:space="preserve"> </w:t>
      </w:r>
      <w:r w:rsidRPr="004F03EC">
        <w:rPr>
          <w:rFonts w:eastAsiaTheme="minorHAnsi"/>
          <w:sz w:val="28"/>
          <w:szCs w:val="28"/>
          <w:lang w:eastAsia="en-US"/>
        </w:rPr>
        <w:t xml:space="preserve">в референдуме граждан Российской Федерации», не могут быть зарегистрированными кандидатами на должность </w:t>
      </w:r>
      <w:r w:rsidR="00614A6A" w:rsidRPr="004F03EC">
        <w:rPr>
          <w:rFonts w:eastAsiaTheme="minorHAnsi"/>
          <w:sz w:val="28"/>
          <w:szCs w:val="28"/>
          <w:lang w:eastAsia="en-US"/>
        </w:rPr>
        <w:t>г</w:t>
      </w:r>
      <w:r w:rsidRPr="004F03EC">
        <w:rPr>
          <w:rFonts w:eastAsiaTheme="minorHAnsi"/>
          <w:sz w:val="28"/>
          <w:szCs w:val="28"/>
          <w:lang w:eastAsia="en-US"/>
        </w:rPr>
        <w:t xml:space="preserve">лавы </w:t>
      </w:r>
      <w:r w:rsidR="00614A6A" w:rsidRPr="004F03EC">
        <w:rPr>
          <w:rFonts w:eastAsiaTheme="minorHAnsi"/>
          <w:sz w:val="28"/>
          <w:szCs w:val="28"/>
          <w:lang w:eastAsia="en-US"/>
        </w:rPr>
        <w:t xml:space="preserve">Лихославльского района </w:t>
      </w:r>
      <w:r w:rsidRPr="004F03EC">
        <w:rPr>
          <w:rFonts w:eastAsiaTheme="minorHAnsi"/>
          <w:sz w:val="28"/>
          <w:szCs w:val="28"/>
          <w:lang w:eastAsia="en-US"/>
        </w:rPr>
        <w:t>Тверской области.</w:t>
      </w:r>
    </w:p>
    <w:p w:rsidR="004F03EC" w:rsidRDefault="003F3C14" w:rsidP="004F03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F03EC">
        <w:rPr>
          <w:rFonts w:eastAsiaTheme="minorHAnsi"/>
          <w:sz w:val="28"/>
          <w:szCs w:val="28"/>
          <w:lang w:eastAsia="en-US"/>
        </w:rPr>
        <w:t>Участвовать в Конкурсе может гражданин Российской Федерации, достигший возраста 21 года (на день проведения Конкурса)</w:t>
      </w:r>
      <w:r w:rsidR="00660B09" w:rsidRPr="004F03EC">
        <w:rPr>
          <w:rFonts w:eastAsiaTheme="minorHAnsi"/>
          <w:sz w:val="28"/>
          <w:szCs w:val="28"/>
          <w:lang w:eastAsia="en-US"/>
        </w:rPr>
        <w:t>,</w:t>
      </w:r>
      <w:r w:rsidRPr="004F03EC">
        <w:rPr>
          <w:rFonts w:eastAsiaTheme="minorHAnsi"/>
          <w:sz w:val="28"/>
          <w:szCs w:val="28"/>
          <w:lang w:eastAsia="en-US"/>
        </w:rPr>
        <w:t xml:space="preserve"> </w:t>
      </w:r>
      <w:r w:rsidR="00660B09" w:rsidRPr="004F03EC">
        <w:rPr>
          <w:rFonts w:eastAsiaTheme="minorHAnsi"/>
          <w:sz w:val="28"/>
          <w:szCs w:val="28"/>
          <w:lang w:eastAsia="en-US"/>
        </w:rPr>
        <w:t>и</w:t>
      </w:r>
      <w:r w:rsidRPr="004F03EC">
        <w:rPr>
          <w:rFonts w:eastAsiaTheme="minorHAnsi"/>
          <w:sz w:val="28"/>
          <w:szCs w:val="28"/>
          <w:lang w:eastAsia="en-US"/>
        </w:rPr>
        <w:t>ностранные граждане, постоянно проживающие на территории</w:t>
      </w:r>
      <w:r w:rsidR="00660B09" w:rsidRPr="004F03EC">
        <w:rPr>
          <w:rFonts w:eastAsiaTheme="minorHAnsi"/>
          <w:sz w:val="28"/>
          <w:szCs w:val="28"/>
          <w:lang w:eastAsia="en-US"/>
        </w:rPr>
        <w:t xml:space="preserve"> Лихославльского района</w:t>
      </w:r>
      <w:r w:rsidRPr="004F03EC">
        <w:rPr>
          <w:rFonts w:eastAsiaTheme="minorHAnsi"/>
          <w:sz w:val="28"/>
          <w:szCs w:val="28"/>
          <w:lang w:eastAsia="en-US"/>
        </w:rPr>
        <w:t xml:space="preserve"> Тверской области, которые</w:t>
      </w:r>
      <w:r w:rsidR="002E00BC" w:rsidRPr="004F03EC">
        <w:rPr>
          <w:rFonts w:eastAsiaTheme="minorHAnsi"/>
          <w:sz w:val="28"/>
          <w:szCs w:val="28"/>
          <w:lang w:eastAsia="en-US"/>
        </w:rPr>
        <w:t xml:space="preserve"> </w:t>
      </w:r>
      <w:r w:rsidRPr="004F03EC">
        <w:rPr>
          <w:rFonts w:eastAsiaTheme="minorHAnsi"/>
          <w:sz w:val="28"/>
          <w:szCs w:val="28"/>
          <w:lang w:eastAsia="en-US"/>
        </w:rPr>
        <w:t>на основании международных договоров Российской Федерации имеют право избирать и быть избранными в органы местного самоуправления, могут участвовать в Конкурсе.</w:t>
      </w:r>
    </w:p>
    <w:p w:rsidR="00C674F3" w:rsidRPr="004F03EC" w:rsidRDefault="00C674F3" w:rsidP="004F03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F03EC">
        <w:rPr>
          <w:rFonts w:eastAsiaTheme="minorHAnsi"/>
          <w:sz w:val="28"/>
          <w:szCs w:val="28"/>
          <w:lang w:eastAsia="en-US"/>
        </w:rPr>
        <w:t>К требованиям, учитываемым в условиях конкурса, которые являются предпочтительными для осуществления главой Лихославльского района</w:t>
      </w:r>
      <w:r w:rsidR="002E00BC" w:rsidRPr="004F03EC">
        <w:rPr>
          <w:rFonts w:eastAsiaTheme="minorHAnsi"/>
          <w:sz w:val="28"/>
          <w:szCs w:val="28"/>
          <w:lang w:eastAsia="en-US"/>
        </w:rPr>
        <w:t xml:space="preserve"> </w:t>
      </w:r>
      <w:r w:rsidRPr="004F03EC">
        <w:rPr>
          <w:rFonts w:eastAsiaTheme="minorHAnsi"/>
          <w:sz w:val="28"/>
          <w:szCs w:val="28"/>
          <w:lang w:eastAsia="en-US"/>
        </w:rPr>
        <w:t xml:space="preserve">Тверской области отдельных государственных полномочий, переданных органам местного </w:t>
      </w:r>
      <w:r w:rsidRPr="004F03EC">
        <w:rPr>
          <w:rFonts w:eastAsiaTheme="minorHAnsi"/>
          <w:sz w:val="28"/>
          <w:szCs w:val="28"/>
          <w:lang w:eastAsia="en-US"/>
        </w:rPr>
        <w:lastRenderedPageBreak/>
        <w:t>самоуправления Лихославльского района Тверской области, и полномочий</w:t>
      </w:r>
      <w:r w:rsidR="002E00BC" w:rsidRPr="004F03EC">
        <w:rPr>
          <w:rFonts w:eastAsiaTheme="minorHAnsi"/>
          <w:sz w:val="28"/>
          <w:szCs w:val="28"/>
          <w:lang w:eastAsia="en-US"/>
        </w:rPr>
        <w:t xml:space="preserve"> </w:t>
      </w:r>
      <w:r w:rsidRPr="004F03EC">
        <w:rPr>
          <w:rFonts w:eastAsiaTheme="minorHAnsi"/>
          <w:sz w:val="28"/>
          <w:szCs w:val="28"/>
          <w:lang w:eastAsia="en-US"/>
        </w:rPr>
        <w:t>по решению вопросов местного значения, относятся:</w:t>
      </w:r>
    </w:p>
    <w:p w:rsidR="00702378" w:rsidRPr="004F03EC" w:rsidRDefault="00702378" w:rsidP="00702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F03EC">
        <w:rPr>
          <w:rFonts w:eastAsiaTheme="minorHAnsi"/>
          <w:sz w:val="28"/>
          <w:szCs w:val="28"/>
          <w:lang w:eastAsia="en-US"/>
        </w:rPr>
        <w:t>а) наличие высшего образования;</w:t>
      </w:r>
    </w:p>
    <w:p w:rsidR="00702378" w:rsidRPr="004F03EC" w:rsidRDefault="00702378" w:rsidP="00702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F03EC">
        <w:rPr>
          <w:rFonts w:eastAsiaTheme="minorHAnsi"/>
          <w:sz w:val="28"/>
          <w:szCs w:val="28"/>
          <w:lang w:eastAsia="en-US"/>
        </w:rPr>
        <w:t xml:space="preserve">б) знание </w:t>
      </w:r>
      <w:hyperlink r:id="rId9" w:history="1">
        <w:r w:rsidRPr="004F03EC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Pr="004F03EC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</w:t>
      </w:r>
      <w:hyperlink r:id="rId10" w:history="1">
        <w:r w:rsidRPr="004F03EC">
          <w:rPr>
            <w:rFonts w:eastAsiaTheme="minorHAnsi"/>
            <w:sz w:val="28"/>
            <w:szCs w:val="28"/>
            <w:lang w:eastAsia="en-US"/>
          </w:rPr>
          <w:t>Устава</w:t>
        </w:r>
      </w:hyperlink>
      <w:r w:rsidRPr="004F03EC">
        <w:rPr>
          <w:rFonts w:eastAsiaTheme="minorHAnsi"/>
          <w:sz w:val="28"/>
          <w:szCs w:val="28"/>
          <w:lang w:eastAsia="en-US"/>
        </w:rPr>
        <w:t xml:space="preserve"> Тверской области, законов и иных нормативных правовых актов Тверской области, нормативных правовых актов </w:t>
      </w:r>
      <w:r w:rsidR="00FF5B22" w:rsidRPr="004F03EC">
        <w:rPr>
          <w:rFonts w:eastAsiaTheme="minorHAnsi"/>
          <w:sz w:val="28"/>
          <w:szCs w:val="28"/>
          <w:lang w:eastAsia="en-US"/>
        </w:rPr>
        <w:t xml:space="preserve">Лихославльского района </w:t>
      </w:r>
      <w:r w:rsidRPr="004F03EC">
        <w:rPr>
          <w:rFonts w:eastAsiaTheme="minorHAnsi"/>
          <w:sz w:val="28"/>
          <w:szCs w:val="28"/>
          <w:lang w:eastAsia="en-US"/>
        </w:rPr>
        <w:t>Тверской области - в рамках компетенции, основ организации прохождения муниципальной службы, служебного распорядка, порядка работы со служебной информацией и документами, основ делопроизводства, правил деловой этики и требований к служебному поведению;</w:t>
      </w:r>
    </w:p>
    <w:p w:rsidR="00702378" w:rsidRPr="004F03EC" w:rsidRDefault="00702378" w:rsidP="00702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F03EC">
        <w:rPr>
          <w:rFonts w:eastAsiaTheme="minorHAnsi"/>
          <w:sz w:val="28"/>
          <w:szCs w:val="28"/>
          <w:lang w:eastAsia="en-US"/>
        </w:rPr>
        <w:t>в) навыки эффективного планирования рабочего времени, обеспечения выполнения возложенных задач и поручений, владения необходимой для работы компьютерной и другой оргтехникой, владения необходимым для работы программным обеспечением, повышения своей квалификации, эффективного сотрудничества с коллегами, сбора и систематизации информации, работы</w:t>
      </w:r>
      <w:r w:rsidR="002E00BC" w:rsidRPr="004F03EC">
        <w:rPr>
          <w:rFonts w:eastAsiaTheme="minorHAnsi"/>
          <w:sz w:val="28"/>
          <w:szCs w:val="28"/>
          <w:lang w:eastAsia="en-US"/>
        </w:rPr>
        <w:t xml:space="preserve"> </w:t>
      </w:r>
      <w:r w:rsidRPr="004F03EC">
        <w:rPr>
          <w:rFonts w:eastAsiaTheme="minorHAnsi"/>
          <w:sz w:val="28"/>
          <w:szCs w:val="28"/>
          <w:lang w:eastAsia="en-US"/>
        </w:rPr>
        <w:t>со служебными документами и документами, адаптации к новой ситуации и новым подходам в решении поставленных задач, квалифицированной работы</w:t>
      </w:r>
      <w:r w:rsidR="002E00BC" w:rsidRPr="004F03EC">
        <w:rPr>
          <w:rFonts w:eastAsiaTheme="minorHAnsi"/>
          <w:sz w:val="28"/>
          <w:szCs w:val="28"/>
          <w:lang w:eastAsia="en-US"/>
        </w:rPr>
        <w:t xml:space="preserve"> </w:t>
      </w:r>
      <w:r w:rsidRPr="004F03EC">
        <w:rPr>
          <w:rFonts w:eastAsiaTheme="minorHAnsi"/>
          <w:sz w:val="28"/>
          <w:szCs w:val="28"/>
          <w:lang w:eastAsia="en-US"/>
        </w:rPr>
        <w:t>с гражданами.</w:t>
      </w:r>
    </w:p>
    <w:p w:rsidR="002C14D9" w:rsidRPr="004F03EC" w:rsidRDefault="002C14D9" w:rsidP="002C14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F03EC">
        <w:rPr>
          <w:rFonts w:eastAsiaTheme="minorHAnsi"/>
          <w:sz w:val="28"/>
          <w:szCs w:val="28"/>
          <w:lang w:eastAsia="en-US"/>
        </w:rPr>
        <w:t xml:space="preserve">Заявление об участии в Конкурсе подается кандидатами в Конкурсную комиссию в течение </w:t>
      </w:r>
      <w:r w:rsidR="001F109C" w:rsidRPr="004F03EC">
        <w:rPr>
          <w:rFonts w:eastAsiaTheme="minorHAnsi"/>
          <w:sz w:val="28"/>
          <w:szCs w:val="28"/>
          <w:lang w:eastAsia="en-US"/>
        </w:rPr>
        <w:t>3</w:t>
      </w:r>
      <w:r w:rsidRPr="004F03EC">
        <w:rPr>
          <w:rFonts w:eastAsiaTheme="minorHAnsi"/>
          <w:sz w:val="28"/>
          <w:szCs w:val="28"/>
          <w:lang w:eastAsia="en-US"/>
        </w:rPr>
        <w:t>0 календарных дней со дня опубликования решения</w:t>
      </w:r>
      <w:r w:rsidR="002E00BC" w:rsidRPr="004F03EC">
        <w:rPr>
          <w:rFonts w:eastAsiaTheme="minorHAnsi"/>
          <w:sz w:val="28"/>
          <w:szCs w:val="28"/>
          <w:lang w:eastAsia="en-US"/>
        </w:rPr>
        <w:t xml:space="preserve"> </w:t>
      </w:r>
      <w:r w:rsidRPr="004F03EC">
        <w:rPr>
          <w:rFonts w:eastAsiaTheme="minorHAnsi"/>
          <w:sz w:val="28"/>
          <w:szCs w:val="28"/>
          <w:lang w:eastAsia="en-US"/>
        </w:rPr>
        <w:t>о назначении Конкурса.</w:t>
      </w:r>
    </w:p>
    <w:p w:rsidR="002C14D9" w:rsidRPr="004F03EC" w:rsidRDefault="002C14D9" w:rsidP="000829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F03EC">
        <w:rPr>
          <w:rFonts w:eastAsiaTheme="minorHAnsi"/>
          <w:sz w:val="28"/>
          <w:szCs w:val="28"/>
          <w:lang w:eastAsia="en-US"/>
        </w:rPr>
        <w:t>В заявлении указываются фамилия, имя, отчество, дата и место рождения, адрес места жительства, серия, номер и дата выдачи паспорта или иного документа, удостоверяющего личность гражданина в соответствии с законодательством Российской Федерации, наименование или код органа, выдавшего паспорт или документ, заменяющий паспорт гражданина, гражданство, сведения об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</w:t>
      </w:r>
      <w:r w:rsidR="002E00BC" w:rsidRPr="004F03EC">
        <w:rPr>
          <w:rFonts w:eastAsiaTheme="minorHAnsi"/>
          <w:sz w:val="28"/>
          <w:szCs w:val="28"/>
          <w:lang w:eastAsia="en-US"/>
        </w:rPr>
        <w:t xml:space="preserve"> </w:t>
      </w:r>
      <w:r w:rsidRPr="004F03EC">
        <w:rPr>
          <w:rFonts w:eastAsiaTheme="minorHAnsi"/>
          <w:sz w:val="28"/>
          <w:szCs w:val="28"/>
          <w:lang w:eastAsia="en-US"/>
        </w:rPr>
        <w:t>о квалификации, основное место работы или службы, занимаемая должность (в случае отсутствия основного места работы или службы - род занятий).</w:t>
      </w:r>
    </w:p>
    <w:p w:rsidR="002C14D9" w:rsidRPr="004F03EC" w:rsidRDefault="002C14D9" w:rsidP="002C14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F03EC">
        <w:rPr>
          <w:rFonts w:eastAsiaTheme="minorHAnsi"/>
          <w:sz w:val="28"/>
          <w:szCs w:val="28"/>
          <w:lang w:eastAsia="en-US"/>
        </w:rPr>
        <w:t>В заявлении также указываются сведения о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кандидата,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супруги (супруга) и несовершеннолетних детей кандидата.</w:t>
      </w:r>
    </w:p>
    <w:p w:rsidR="002C14D9" w:rsidRPr="004F03EC" w:rsidRDefault="002C14D9" w:rsidP="002C14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F03EC">
        <w:rPr>
          <w:rFonts w:eastAsiaTheme="minorHAnsi"/>
          <w:sz w:val="28"/>
          <w:szCs w:val="28"/>
          <w:lang w:eastAsia="en-US"/>
        </w:rPr>
        <w:t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2C14D9" w:rsidRPr="004F03EC" w:rsidRDefault="002C14D9" w:rsidP="002C14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F03EC">
        <w:rPr>
          <w:rFonts w:eastAsiaTheme="minorHAnsi"/>
          <w:sz w:val="28"/>
          <w:szCs w:val="28"/>
          <w:lang w:eastAsia="en-US"/>
        </w:rPr>
        <w:t>Если у кандидата имеется судимость, в заявлении также указываются сведения о судимости кандидата.</w:t>
      </w:r>
    </w:p>
    <w:p w:rsidR="002C14D9" w:rsidRPr="004F03EC" w:rsidRDefault="002C14D9" w:rsidP="002C14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F03EC">
        <w:rPr>
          <w:rFonts w:eastAsiaTheme="minorHAnsi"/>
          <w:sz w:val="28"/>
          <w:szCs w:val="28"/>
          <w:lang w:eastAsia="en-US"/>
        </w:rPr>
        <w:t>К заявлению прилагаются:</w:t>
      </w:r>
    </w:p>
    <w:p w:rsidR="002C14D9" w:rsidRPr="004F03EC" w:rsidRDefault="002C14D9" w:rsidP="002C14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F03EC">
        <w:rPr>
          <w:rFonts w:eastAsiaTheme="minorHAnsi"/>
          <w:sz w:val="28"/>
          <w:szCs w:val="28"/>
          <w:lang w:eastAsia="en-US"/>
        </w:rPr>
        <w:lastRenderedPageBreak/>
        <w:t>а) копия паспорта или иного документа, удостоверяющего личность гражданина в соответствии с законодательством (с одновременным предъявлением оригинала);</w:t>
      </w:r>
    </w:p>
    <w:p w:rsidR="002C14D9" w:rsidRPr="004F03EC" w:rsidRDefault="002C14D9" w:rsidP="002C14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F03EC">
        <w:rPr>
          <w:rFonts w:eastAsiaTheme="minorHAnsi"/>
          <w:sz w:val="28"/>
          <w:szCs w:val="28"/>
          <w:lang w:eastAsia="en-US"/>
        </w:rPr>
        <w:t>б) копия трудовой книжки, заверенная нотариально или кадровой службой по месту работы, за исключением случаев, если трудовая деятельность будет осуществляться впервые;</w:t>
      </w:r>
    </w:p>
    <w:p w:rsidR="002C14D9" w:rsidRPr="004F03EC" w:rsidRDefault="002C14D9" w:rsidP="002C14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F03EC">
        <w:rPr>
          <w:rFonts w:eastAsiaTheme="minorHAnsi"/>
          <w:sz w:val="28"/>
          <w:szCs w:val="28"/>
          <w:lang w:eastAsia="en-US"/>
        </w:rPr>
        <w:t>в) копия документов об образовании с одновременным предъявлением оригинала (при наличии);</w:t>
      </w:r>
    </w:p>
    <w:p w:rsidR="00730E33" w:rsidRDefault="002C14D9" w:rsidP="002C14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F03EC">
        <w:rPr>
          <w:rFonts w:eastAsiaTheme="minorHAnsi"/>
          <w:sz w:val="28"/>
          <w:szCs w:val="28"/>
          <w:lang w:eastAsia="en-US"/>
        </w:rPr>
        <w:t xml:space="preserve">г) </w:t>
      </w:r>
      <w:r w:rsidR="00730E33" w:rsidRPr="00730E33">
        <w:rPr>
          <w:rFonts w:eastAsiaTheme="minorHAnsi"/>
          <w:sz w:val="28"/>
          <w:szCs w:val="28"/>
          <w:lang w:eastAsia="en-US"/>
        </w:rPr>
        <w:t>копия справки о доходах, расходах, об имуществе и обязательствах имущественного характера кандидата, его супруги (супруга) и несовершеннолетних детей по форме, установленной Указом Президента Российской Федерации</w:t>
      </w:r>
      <w:r w:rsidR="00730E33">
        <w:rPr>
          <w:rFonts w:eastAsiaTheme="minorHAnsi"/>
          <w:sz w:val="28"/>
          <w:szCs w:val="28"/>
          <w:lang w:eastAsia="en-US"/>
        </w:rPr>
        <w:t xml:space="preserve"> </w:t>
      </w:r>
      <w:r w:rsidR="00730E33" w:rsidRPr="00730E33">
        <w:rPr>
          <w:rFonts w:eastAsiaTheme="minorHAnsi"/>
          <w:sz w:val="28"/>
          <w:szCs w:val="28"/>
          <w:lang w:eastAsia="en-US"/>
        </w:rPr>
        <w:t>от 23.06.2014 № 460 «Об утверждении формы справки о доходах, расходах,</w:t>
      </w:r>
      <w:r w:rsidR="00730E33">
        <w:rPr>
          <w:rFonts w:eastAsiaTheme="minorHAnsi"/>
          <w:sz w:val="28"/>
          <w:szCs w:val="28"/>
          <w:lang w:eastAsia="en-US"/>
        </w:rPr>
        <w:t xml:space="preserve"> </w:t>
      </w:r>
      <w:r w:rsidR="00730E33" w:rsidRPr="00730E33">
        <w:rPr>
          <w:rFonts w:eastAsiaTheme="minorHAnsi"/>
          <w:sz w:val="28"/>
          <w:szCs w:val="28"/>
          <w:lang w:eastAsia="en-US"/>
        </w:rPr>
        <w:t>об имуществе и обязательствах имущественного характера и внесении изменений</w:t>
      </w:r>
      <w:r w:rsidR="00730E33">
        <w:rPr>
          <w:rFonts w:eastAsiaTheme="minorHAnsi"/>
          <w:sz w:val="28"/>
          <w:szCs w:val="28"/>
          <w:lang w:eastAsia="en-US"/>
        </w:rPr>
        <w:t xml:space="preserve"> </w:t>
      </w:r>
      <w:r w:rsidR="00730E33" w:rsidRPr="00730E33">
        <w:rPr>
          <w:rFonts w:eastAsiaTheme="minorHAnsi"/>
          <w:sz w:val="28"/>
          <w:szCs w:val="28"/>
          <w:lang w:eastAsia="en-US"/>
        </w:rPr>
        <w:t>в некоторые акты Президента Российской Федерации», заполненной</w:t>
      </w:r>
      <w:r w:rsidR="00730E33">
        <w:rPr>
          <w:rFonts w:eastAsiaTheme="minorHAnsi"/>
          <w:sz w:val="28"/>
          <w:szCs w:val="28"/>
          <w:lang w:eastAsia="en-US"/>
        </w:rPr>
        <w:t xml:space="preserve"> </w:t>
      </w:r>
      <w:r w:rsidR="00730E33" w:rsidRPr="00730E33">
        <w:rPr>
          <w:rFonts w:eastAsiaTheme="minorHAnsi"/>
          <w:sz w:val="28"/>
          <w:szCs w:val="28"/>
          <w:lang w:eastAsia="en-US"/>
        </w:rPr>
        <w:t>с использованием специального программного обеспечения «Справки БК», копия уведомления о принадлежащих ему, его супруге (супругу)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форме, установленной Указом Президента РФ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с подтверждением направления оригинала указанных документов Губернатору Тверской области;</w:t>
      </w:r>
    </w:p>
    <w:p w:rsidR="002C14D9" w:rsidRPr="004F03EC" w:rsidRDefault="002C14D9" w:rsidP="002C14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F03EC">
        <w:rPr>
          <w:rFonts w:eastAsiaTheme="minorHAnsi"/>
          <w:sz w:val="28"/>
          <w:szCs w:val="28"/>
          <w:lang w:eastAsia="en-US"/>
        </w:rPr>
        <w:t xml:space="preserve">д) </w:t>
      </w:r>
      <w:hyperlink r:id="rId11" w:history="1">
        <w:r w:rsidRPr="004F03EC">
          <w:rPr>
            <w:rFonts w:eastAsiaTheme="minorHAnsi"/>
            <w:sz w:val="28"/>
            <w:szCs w:val="28"/>
            <w:lang w:eastAsia="en-US"/>
          </w:rPr>
          <w:t>информация</w:t>
        </w:r>
      </w:hyperlink>
      <w:r w:rsidRPr="004F03EC">
        <w:rPr>
          <w:rFonts w:eastAsiaTheme="minorHAnsi"/>
          <w:sz w:val="28"/>
          <w:szCs w:val="28"/>
          <w:lang w:eastAsia="en-US"/>
        </w:rPr>
        <w:t xml:space="preserve"> о наличии (отсутствии) обстоятельств, предусмотренных </w:t>
      </w:r>
      <w:hyperlink r:id="rId12" w:history="1">
        <w:r w:rsidRPr="004F03EC">
          <w:rPr>
            <w:rFonts w:eastAsiaTheme="minorHAnsi"/>
            <w:sz w:val="28"/>
            <w:szCs w:val="28"/>
            <w:lang w:eastAsia="en-US"/>
          </w:rPr>
          <w:t>статьей 4</w:t>
        </w:r>
      </w:hyperlink>
      <w:r w:rsidRPr="004F03EC">
        <w:rPr>
          <w:rFonts w:eastAsiaTheme="minorHAnsi"/>
          <w:sz w:val="28"/>
          <w:szCs w:val="28"/>
          <w:lang w:eastAsia="en-US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в том числе о наличии (отсутствии) гражданства иного (кроме Российской Федерации) государства</w:t>
      </w:r>
      <w:r w:rsidR="00347C5E" w:rsidRPr="004F03EC">
        <w:rPr>
          <w:rFonts w:eastAsiaTheme="minorHAnsi"/>
          <w:sz w:val="28"/>
          <w:szCs w:val="28"/>
          <w:lang w:eastAsia="en-US"/>
        </w:rPr>
        <w:t xml:space="preserve"> (</w:t>
      </w:r>
      <w:r w:rsidR="004F03EC">
        <w:rPr>
          <w:rFonts w:eastAsiaTheme="minorHAnsi"/>
          <w:sz w:val="28"/>
          <w:szCs w:val="28"/>
          <w:lang w:eastAsia="en-US"/>
        </w:rPr>
        <w:t>П</w:t>
      </w:r>
      <w:r w:rsidRPr="004F03EC">
        <w:rPr>
          <w:rFonts w:eastAsiaTheme="minorHAnsi"/>
          <w:sz w:val="28"/>
          <w:szCs w:val="28"/>
          <w:lang w:eastAsia="en-US"/>
        </w:rPr>
        <w:t>риложени</w:t>
      </w:r>
      <w:r w:rsidR="00347C5E" w:rsidRPr="004F03EC">
        <w:rPr>
          <w:rFonts w:eastAsiaTheme="minorHAnsi"/>
          <w:sz w:val="28"/>
          <w:szCs w:val="28"/>
          <w:lang w:eastAsia="en-US"/>
        </w:rPr>
        <w:t>е</w:t>
      </w:r>
      <w:r w:rsidRPr="004F03EC">
        <w:rPr>
          <w:rFonts w:eastAsiaTheme="minorHAnsi"/>
          <w:sz w:val="28"/>
          <w:szCs w:val="28"/>
          <w:lang w:eastAsia="en-US"/>
        </w:rPr>
        <w:t xml:space="preserve"> 1</w:t>
      </w:r>
      <w:r w:rsidR="00347C5E" w:rsidRPr="004F03EC">
        <w:rPr>
          <w:rFonts w:eastAsiaTheme="minorHAnsi"/>
          <w:sz w:val="28"/>
          <w:szCs w:val="28"/>
          <w:lang w:eastAsia="en-US"/>
        </w:rPr>
        <w:t>)</w:t>
      </w:r>
      <w:r w:rsidRPr="004F03EC">
        <w:rPr>
          <w:rFonts w:eastAsiaTheme="minorHAnsi"/>
          <w:sz w:val="28"/>
          <w:szCs w:val="28"/>
          <w:lang w:eastAsia="en-US"/>
        </w:rPr>
        <w:t>;</w:t>
      </w:r>
    </w:p>
    <w:p w:rsidR="002C14D9" w:rsidRPr="004F03EC" w:rsidRDefault="002C14D9" w:rsidP="002C14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F03EC">
        <w:rPr>
          <w:rFonts w:eastAsiaTheme="minorHAnsi"/>
          <w:sz w:val="28"/>
          <w:szCs w:val="28"/>
          <w:lang w:eastAsia="en-US"/>
        </w:rPr>
        <w:t>е) две фотографии форматом 4 x 6 см;</w:t>
      </w:r>
    </w:p>
    <w:p w:rsidR="002C14D9" w:rsidRPr="004F03EC" w:rsidRDefault="002C14D9" w:rsidP="002C14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F03EC">
        <w:rPr>
          <w:rFonts w:eastAsiaTheme="minorHAnsi"/>
          <w:sz w:val="28"/>
          <w:szCs w:val="28"/>
          <w:lang w:eastAsia="en-US"/>
        </w:rPr>
        <w:t xml:space="preserve">ж) письменное </w:t>
      </w:r>
      <w:hyperlink r:id="rId13" w:history="1">
        <w:r w:rsidRPr="004F03EC">
          <w:rPr>
            <w:rFonts w:eastAsiaTheme="minorHAnsi"/>
            <w:sz w:val="28"/>
            <w:szCs w:val="28"/>
            <w:lang w:eastAsia="en-US"/>
          </w:rPr>
          <w:t>согласие</w:t>
        </w:r>
      </w:hyperlink>
      <w:r w:rsidRPr="004F03EC">
        <w:rPr>
          <w:rFonts w:eastAsiaTheme="minorHAnsi"/>
          <w:sz w:val="28"/>
          <w:szCs w:val="28"/>
          <w:lang w:eastAsia="en-US"/>
        </w:rPr>
        <w:t xml:space="preserve"> на обработку персональных данных в сведениях и документах, представленных кандидатом </w:t>
      </w:r>
      <w:r w:rsidR="00347C5E" w:rsidRPr="004F03EC">
        <w:rPr>
          <w:rFonts w:eastAsiaTheme="minorHAnsi"/>
          <w:sz w:val="28"/>
          <w:szCs w:val="28"/>
          <w:lang w:eastAsia="en-US"/>
        </w:rPr>
        <w:t>(</w:t>
      </w:r>
      <w:r w:rsidR="004F03EC">
        <w:rPr>
          <w:rFonts w:eastAsiaTheme="minorHAnsi"/>
          <w:sz w:val="28"/>
          <w:szCs w:val="28"/>
          <w:lang w:eastAsia="en-US"/>
        </w:rPr>
        <w:t>П</w:t>
      </w:r>
      <w:r w:rsidRPr="004F03EC">
        <w:rPr>
          <w:rFonts w:eastAsiaTheme="minorHAnsi"/>
          <w:sz w:val="28"/>
          <w:szCs w:val="28"/>
          <w:lang w:eastAsia="en-US"/>
        </w:rPr>
        <w:t>риложени</w:t>
      </w:r>
      <w:r w:rsidR="00347C5E" w:rsidRPr="004F03EC">
        <w:rPr>
          <w:rFonts w:eastAsiaTheme="minorHAnsi"/>
          <w:sz w:val="28"/>
          <w:szCs w:val="28"/>
          <w:lang w:eastAsia="en-US"/>
        </w:rPr>
        <w:t>е</w:t>
      </w:r>
      <w:r w:rsidRPr="004F03EC">
        <w:rPr>
          <w:rFonts w:eastAsiaTheme="minorHAnsi"/>
          <w:sz w:val="28"/>
          <w:szCs w:val="28"/>
          <w:lang w:eastAsia="en-US"/>
        </w:rPr>
        <w:t xml:space="preserve"> 2</w:t>
      </w:r>
      <w:r w:rsidR="00347C5E" w:rsidRPr="004F03EC">
        <w:rPr>
          <w:rFonts w:eastAsiaTheme="minorHAnsi"/>
          <w:sz w:val="28"/>
          <w:szCs w:val="28"/>
          <w:lang w:eastAsia="en-US"/>
        </w:rPr>
        <w:t>)</w:t>
      </w:r>
      <w:r w:rsidR="00B767B0" w:rsidRPr="004F03EC">
        <w:rPr>
          <w:rFonts w:eastAsiaTheme="minorHAnsi"/>
          <w:sz w:val="28"/>
          <w:szCs w:val="28"/>
          <w:lang w:eastAsia="en-US"/>
        </w:rPr>
        <w:t>;</w:t>
      </w:r>
    </w:p>
    <w:p w:rsidR="00B767B0" w:rsidRPr="004F03EC" w:rsidRDefault="00B767B0" w:rsidP="002C14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F03EC">
        <w:rPr>
          <w:rFonts w:eastAsiaTheme="minorHAnsi"/>
          <w:sz w:val="28"/>
          <w:szCs w:val="28"/>
          <w:lang w:eastAsia="en-US"/>
        </w:rPr>
        <w:t>з) справку уполномоченного органа о наличии (отсутствии) у кандидата судимости и (или) факта его уголовного преследования либо о прекращении уголовного преследования по форме, установленной правовым актом Министерства внутренних дел Российской Федерации.</w:t>
      </w:r>
      <w:r w:rsidR="002E00BC" w:rsidRPr="004F03EC">
        <w:rPr>
          <w:rFonts w:eastAsiaTheme="minorHAnsi"/>
          <w:sz w:val="28"/>
          <w:szCs w:val="28"/>
          <w:lang w:eastAsia="en-US"/>
        </w:rPr>
        <w:t xml:space="preserve"> </w:t>
      </w:r>
    </w:p>
    <w:p w:rsidR="002C14D9" w:rsidRPr="004F03EC" w:rsidRDefault="002C14D9" w:rsidP="002C14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F03EC">
        <w:rPr>
          <w:rFonts w:eastAsiaTheme="minorHAnsi"/>
          <w:sz w:val="28"/>
          <w:szCs w:val="28"/>
          <w:lang w:eastAsia="en-US"/>
        </w:rPr>
        <w:t>Заявление и иные документы кандидат обязан представить лично.</w:t>
      </w:r>
    </w:p>
    <w:p w:rsidR="002C14D9" w:rsidRDefault="002C14D9" w:rsidP="002C14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F03EC" w:rsidRDefault="004F03EC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918"/>
      </w:tblGrid>
      <w:tr w:rsidR="004F03EC" w:rsidRPr="002E00BC" w:rsidTr="008523AB">
        <w:tc>
          <w:tcPr>
            <w:tcW w:w="4503" w:type="dxa"/>
            <w:shd w:val="clear" w:color="auto" w:fill="auto"/>
          </w:tcPr>
          <w:p w:rsidR="004F03EC" w:rsidRPr="002E00BC" w:rsidRDefault="004F03EC" w:rsidP="00852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4F03EC" w:rsidRPr="002E00BC" w:rsidRDefault="004F03EC" w:rsidP="004F03EC">
            <w:pPr>
              <w:jc w:val="center"/>
              <w:rPr>
                <w:sz w:val="28"/>
                <w:szCs w:val="28"/>
              </w:rPr>
            </w:pPr>
            <w:r w:rsidRPr="002E00B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4F03EC" w:rsidRPr="002E00BC" w:rsidTr="008523AB">
        <w:tc>
          <w:tcPr>
            <w:tcW w:w="4503" w:type="dxa"/>
            <w:shd w:val="clear" w:color="auto" w:fill="auto"/>
          </w:tcPr>
          <w:p w:rsidR="004F03EC" w:rsidRPr="002E00BC" w:rsidRDefault="004F03EC" w:rsidP="00852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4F03EC" w:rsidRPr="002E00BC" w:rsidRDefault="004F03EC" w:rsidP="004F03EC">
            <w:pPr>
              <w:jc w:val="center"/>
              <w:rPr>
                <w:sz w:val="28"/>
                <w:szCs w:val="28"/>
              </w:rPr>
            </w:pPr>
          </w:p>
        </w:tc>
      </w:tr>
      <w:tr w:rsidR="004F03EC" w:rsidRPr="002E00BC" w:rsidTr="008523AB">
        <w:tc>
          <w:tcPr>
            <w:tcW w:w="4503" w:type="dxa"/>
            <w:shd w:val="clear" w:color="auto" w:fill="auto"/>
          </w:tcPr>
          <w:p w:rsidR="004F03EC" w:rsidRPr="002E00BC" w:rsidRDefault="004F03EC" w:rsidP="00852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4F03EC" w:rsidRPr="004F03EC" w:rsidRDefault="004F03EC" w:rsidP="004F03E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F03EC">
              <w:rPr>
                <w:rFonts w:eastAsiaTheme="minorHAnsi"/>
                <w:sz w:val="28"/>
                <w:szCs w:val="28"/>
                <w:lang w:eastAsia="en-US"/>
              </w:rPr>
              <w:t>В конкурсную комиссию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</w:t>
            </w:r>
            <w:r w:rsidRPr="004F03EC">
              <w:rPr>
                <w:rFonts w:eastAsiaTheme="minorHAnsi"/>
                <w:sz w:val="28"/>
                <w:szCs w:val="28"/>
                <w:lang w:eastAsia="en-US"/>
              </w:rPr>
              <w:t>о отбору кандидатур на должность главы Лихославльского района Тверской области</w:t>
            </w:r>
          </w:p>
          <w:p w:rsidR="004F03EC" w:rsidRPr="004F03EC" w:rsidRDefault="004F03EC" w:rsidP="004F03E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F03EC">
              <w:rPr>
                <w:rFonts w:eastAsiaTheme="minorHAnsi"/>
                <w:sz w:val="28"/>
                <w:szCs w:val="28"/>
                <w:lang w:eastAsia="en-US"/>
              </w:rPr>
              <w:t>от ______________________________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________</w:t>
            </w:r>
          </w:p>
          <w:p w:rsidR="004F03EC" w:rsidRPr="004F03EC" w:rsidRDefault="004F03EC" w:rsidP="004F03EC">
            <w:pPr>
              <w:autoSpaceDE w:val="0"/>
              <w:autoSpaceDN w:val="0"/>
              <w:adjustRightInd w:val="0"/>
              <w:jc w:val="center"/>
            </w:pPr>
            <w:r w:rsidRPr="004F03EC">
              <w:rPr>
                <w:rFonts w:eastAsiaTheme="minorHAnsi"/>
                <w:lang w:eastAsia="en-US"/>
              </w:rPr>
              <w:t>(фамилия, имя, отчество)</w:t>
            </w:r>
          </w:p>
        </w:tc>
      </w:tr>
    </w:tbl>
    <w:p w:rsidR="004F03EC" w:rsidRPr="004F03EC" w:rsidRDefault="004F03EC" w:rsidP="001E3A9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47C5E" w:rsidRPr="004F03EC" w:rsidRDefault="00347C5E" w:rsidP="001E3A9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F03EC">
        <w:rPr>
          <w:rFonts w:eastAsiaTheme="minorHAnsi"/>
          <w:sz w:val="28"/>
          <w:szCs w:val="28"/>
          <w:lang w:eastAsia="en-US"/>
        </w:rPr>
        <w:t>Информация</w:t>
      </w:r>
    </w:p>
    <w:p w:rsidR="00347C5E" w:rsidRPr="004F03EC" w:rsidRDefault="00347C5E" w:rsidP="001E3A9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F03EC">
        <w:rPr>
          <w:rFonts w:eastAsiaTheme="minorHAnsi"/>
          <w:sz w:val="28"/>
          <w:szCs w:val="28"/>
          <w:lang w:eastAsia="en-US"/>
        </w:rPr>
        <w:t>о наличии (отсутствии) обстоятельств, предусмотренных</w:t>
      </w:r>
      <w:r w:rsidR="004F03EC">
        <w:rPr>
          <w:rFonts w:eastAsiaTheme="minorHAnsi"/>
          <w:sz w:val="28"/>
          <w:szCs w:val="28"/>
          <w:lang w:eastAsia="en-US"/>
        </w:rPr>
        <w:t xml:space="preserve"> </w:t>
      </w:r>
      <w:r w:rsidRPr="004F03EC">
        <w:rPr>
          <w:rFonts w:eastAsiaTheme="minorHAnsi"/>
          <w:sz w:val="28"/>
          <w:szCs w:val="28"/>
          <w:lang w:eastAsia="en-US"/>
        </w:rPr>
        <w:t xml:space="preserve">статьей 4 Федерального закона от 12.06.2002 </w:t>
      </w:r>
      <w:r w:rsidR="001E3A9E" w:rsidRPr="004F03EC">
        <w:rPr>
          <w:rFonts w:eastAsiaTheme="minorHAnsi"/>
          <w:sz w:val="28"/>
          <w:szCs w:val="28"/>
          <w:lang w:eastAsia="en-US"/>
        </w:rPr>
        <w:t>№</w:t>
      </w:r>
      <w:r w:rsidRPr="004F03EC">
        <w:rPr>
          <w:rFonts w:eastAsiaTheme="minorHAnsi"/>
          <w:sz w:val="28"/>
          <w:szCs w:val="28"/>
          <w:lang w:eastAsia="en-US"/>
        </w:rPr>
        <w:t xml:space="preserve"> 67-ФЗ</w:t>
      </w:r>
      <w:r w:rsidR="004F03EC">
        <w:rPr>
          <w:rFonts w:eastAsiaTheme="minorHAnsi"/>
          <w:sz w:val="28"/>
          <w:szCs w:val="28"/>
          <w:lang w:eastAsia="en-US"/>
        </w:rPr>
        <w:t xml:space="preserve"> </w:t>
      </w:r>
      <w:r w:rsidR="001E3A9E" w:rsidRPr="004F03EC">
        <w:rPr>
          <w:rFonts w:eastAsiaTheme="minorHAnsi"/>
          <w:sz w:val="28"/>
          <w:szCs w:val="28"/>
          <w:lang w:eastAsia="en-US"/>
        </w:rPr>
        <w:t>«</w:t>
      </w:r>
      <w:r w:rsidRPr="004F03EC">
        <w:rPr>
          <w:rFonts w:eastAsiaTheme="minorHAnsi"/>
          <w:sz w:val="28"/>
          <w:szCs w:val="28"/>
          <w:lang w:eastAsia="en-US"/>
        </w:rPr>
        <w:t>Об основных гарантиях избирательных прав и права</w:t>
      </w:r>
      <w:r w:rsidR="004F03EC">
        <w:rPr>
          <w:rFonts w:eastAsiaTheme="minorHAnsi"/>
          <w:sz w:val="28"/>
          <w:szCs w:val="28"/>
          <w:lang w:eastAsia="en-US"/>
        </w:rPr>
        <w:t xml:space="preserve"> </w:t>
      </w:r>
      <w:r w:rsidRPr="004F03EC">
        <w:rPr>
          <w:rFonts w:eastAsiaTheme="minorHAnsi"/>
          <w:sz w:val="28"/>
          <w:szCs w:val="28"/>
          <w:lang w:eastAsia="en-US"/>
        </w:rPr>
        <w:t>на участие в референдуме граждан Российской Федерации</w:t>
      </w:r>
      <w:r w:rsidR="001E3A9E" w:rsidRPr="004F03EC">
        <w:rPr>
          <w:rFonts w:eastAsiaTheme="minorHAnsi"/>
          <w:sz w:val="28"/>
          <w:szCs w:val="28"/>
          <w:lang w:eastAsia="en-US"/>
        </w:rPr>
        <w:t>»</w:t>
      </w:r>
    </w:p>
    <w:p w:rsidR="00347C5E" w:rsidRPr="001E3A9E" w:rsidRDefault="00347C5E" w:rsidP="00347C5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47C5E" w:rsidRPr="001E3A9E" w:rsidRDefault="00347C5E" w:rsidP="00347C5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E3A9E">
        <w:rPr>
          <w:rFonts w:eastAsiaTheme="minorHAnsi"/>
          <w:sz w:val="26"/>
          <w:szCs w:val="26"/>
          <w:lang w:eastAsia="en-US"/>
        </w:rPr>
        <w:t>Я, ___________________________________________________________________</w:t>
      </w:r>
      <w:r w:rsidR="004F03EC">
        <w:rPr>
          <w:rFonts w:eastAsiaTheme="minorHAnsi"/>
          <w:sz w:val="26"/>
          <w:szCs w:val="26"/>
          <w:lang w:eastAsia="en-US"/>
        </w:rPr>
        <w:t>_____</w:t>
      </w:r>
      <w:r w:rsidRPr="001E3A9E">
        <w:rPr>
          <w:rFonts w:eastAsiaTheme="minorHAnsi"/>
          <w:sz w:val="26"/>
          <w:szCs w:val="26"/>
          <w:lang w:eastAsia="en-US"/>
        </w:rPr>
        <w:t>,</w:t>
      </w:r>
    </w:p>
    <w:p w:rsidR="00347C5E" w:rsidRPr="001D73F1" w:rsidRDefault="00347C5E" w:rsidP="001E3A9E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1D73F1">
        <w:rPr>
          <w:rFonts w:eastAsiaTheme="minorHAnsi"/>
          <w:sz w:val="20"/>
          <w:szCs w:val="20"/>
          <w:lang w:eastAsia="en-US"/>
        </w:rPr>
        <w:t>(Ф.И.О.)</w:t>
      </w:r>
    </w:p>
    <w:p w:rsidR="00347C5E" w:rsidRPr="001E3A9E" w:rsidRDefault="00347C5E" w:rsidP="00347C5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E3A9E">
        <w:rPr>
          <w:rFonts w:eastAsiaTheme="minorHAnsi"/>
          <w:sz w:val="26"/>
          <w:szCs w:val="26"/>
          <w:lang w:eastAsia="en-US"/>
        </w:rPr>
        <w:t>проживающий(ая) по адресу: _________________________________________</w:t>
      </w:r>
      <w:r w:rsidR="004F03EC">
        <w:rPr>
          <w:rFonts w:eastAsiaTheme="minorHAnsi"/>
          <w:sz w:val="26"/>
          <w:szCs w:val="26"/>
          <w:lang w:eastAsia="en-US"/>
        </w:rPr>
        <w:t>__________</w:t>
      </w:r>
    </w:p>
    <w:p w:rsidR="00347C5E" w:rsidRPr="001E3A9E" w:rsidRDefault="00347C5E" w:rsidP="00347C5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E3A9E">
        <w:rPr>
          <w:rFonts w:eastAsiaTheme="minorHAnsi"/>
          <w:sz w:val="26"/>
          <w:szCs w:val="26"/>
          <w:lang w:eastAsia="en-US"/>
        </w:rPr>
        <w:t>__________________________________________________________________________</w:t>
      </w:r>
      <w:r w:rsidR="001D73F1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  <w:r w:rsidR="004F03EC">
        <w:rPr>
          <w:rFonts w:eastAsiaTheme="minorHAnsi"/>
          <w:sz w:val="26"/>
          <w:szCs w:val="26"/>
          <w:lang w:eastAsia="en-US"/>
        </w:rPr>
        <w:t>_________</w:t>
      </w:r>
      <w:r w:rsidRPr="001E3A9E">
        <w:rPr>
          <w:rFonts w:eastAsiaTheme="minorHAnsi"/>
          <w:sz w:val="26"/>
          <w:szCs w:val="26"/>
          <w:lang w:eastAsia="en-US"/>
        </w:rPr>
        <w:t>,</w:t>
      </w:r>
    </w:p>
    <w:p w:rsidR="00347C5E" w:rsidRPr="001E3A9E" w:rsidRDefault="00347C5E" w:rsidP="00347C5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E3A9E">
        <w:rPr>
          <w:rFonts w:eastAsiaTheme="minorHAnsi"/>
          <w:sz w:val="26"/>
          <w:szCs w:val="26"/>
          <w:lang w:eastAsia="en-US"/>
        </w:rPr>
        <w:t>паспортные данные _______________________________________________________</w:t>
      </w:r>
      <w:r w:rsidR="004F03EC">
        <w:rPr>
          <w:rFonts w:eastAsiaTheme="minorHAnsi"/>
          <w:sz w:val="26"/>
          <w:szCs w:val="26"/>
          <w:lang w:eastAsia="en-US"/>
        </w:rPr>
        <w:t>____</w:t>
      </w:r>
    </w:p>
    <w:p w:rsidR="00347C5E" w:rsidRPr="001E3A9E" w:rsidRDefault="00347C5E" w:rsidP="00347C5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E3A9E">
        <w:rPr>
          <w:rFonts w:eastAsiaTheme="minorHAnsi"/>
          <w:sz w:val="26"/>
          <w:szCs w:val="26"/>
          <w:lang w:eastAsia="en-US"/>
        </w:rPr>
        <w:t>________________________________________________________________________</w:t>
      </w:r>
      <w:r w:rsidR="004F03EC">
        <w:rPr>
          <w:rFonts w:eastAsiaTheme="minorHAnsi"/>
          <w:sz w:val="26"/>
          <w:szCs w:val="26"/>
          <w:lang w:eastAsia="en-US"/>
        </w:rPr>
        <w:t>____</w:t>
      </w:r>
      <w:r w:rsidRPr="001E3A9E">
        <w:rPr>
          <w:rFonts w:eastAsiaTheme="minorHAnsi"/>
          <w:sz w:val="26"/>
          <w:szCs w:val="26"/>
          <w:lang w:eastAsia="en-US"/>
        </w:rPr>
        <w:t>,</w:t>
      </w:r>
    </w:p>
    <w:p w:rsidR="00347C5E" w:rsidRPr="001E3A9E" w:rsidRDefault="00347C5E" w:rsidP="00347C5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E3A9E">
        <w:rPr>
          <w:rFonts w:eastAsiaTheme="minorHAnsi"/>
          <w:sz w:val="26"/>
          <w:szCs w:val="26"/>
          <w:lang w:eastAsia="en-US"/>
        </w:rPr>
        <w:t>информирую о том, что:</w:t>
      </w:r>
    </w:p>
    <w:p w:rsidR="00347C5E" w:rsidRPr="001E3A9E" w:rsidRDefault="00347C5E" w:rsidP="001D73F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E3A9E">
        <w:rPr>
          <w:rFonts w:eastAsiaTheme="minorHAnsi"/>
          <w:sz w:val="26"/>
          <w:szCs w:val="26"/>
          <w:lang w:eastAsia="en-US"/>
        </w:rPr>
        <w:t>- обстоятельства,</w:t>
      </w:r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предусмотренные</w:t>
      </w:r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hyperlink r:id="rId14" w:history="1">
        <w:r w:rsidRPr="001E3A9E">
          <w:rPr>
            <w:rFonts w:eastAsiaTheme="minorHAnsi"/>
            <w:sz w:val="26"/>
            <w:szCs w:val="26"/>
            <w:lang w:eastAsia="en-US"/>
          </w:rPr>
          <w:t>пунктом 3.2</w:t>
        </w:r>
        <w:r w:rsidR="002E00BC">
          <w:rPr>
            <w:rFonts w:eastAsiaTheme="minorHAnsi"/>
            <w:sz w:val="26"/>
            <w:szCs w:val="26"/>
            <w:lang w:eastAsia="en-US"/>
          </w:rPr>
          <w:t xml:space="preserve"> </w:t>
        </w:r>
        <w:r w:rsidRPr="001E3A9E">
          <w:rPr>
            <w:rFonts w:eastAsiaTheme="minorHAnsi"/>
            <w:sz w:val="26"/>
            <w:szCs w:val="26"/>
            <w:lang w:eastAsia="en-US"/>
          </w:rPr>
          <w:t>статьи 4</w:t>
        </w:r>
      </w:hyperlink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Федерального</w:t>
      </w:r>
      <w:r w:rsidR="001D73F1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закона</w:t>
      </w:r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от 12.06.2002</w:t>
      </w:r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r w:rsidR="001D73F1">
        <w:rPr>
          <w:rFonts w:eastAsiaTheme="minorHAnsi"/>
          <w:sz w:val="26"/>
          <w:szCs w:val="26"/>
          <w:lang w:eastAsia="en-US"/>
        </w:rPr>
        <w:t>№</w:t>
      </w:r>
      <w:r w:rsidRPr="001E3A9E">
        <w:rPr>
          <w:rFonts w:eastAsiaTheme="minorHAnsi"/>
          <w:sz w:val="26"/>
          <w:szCs w:val="26"/>
          <w:lang w:eastAsia="en-US"/>
        </w:rPr>
        <w:t xml:space="preserve"> 67-ФЗ </w:t>
      </w:r>
      <w:r w:rsidR="001D73F1">
        <w:rPr>
          <w:rFonts w:eastAsiaTheme="minorHAnsi"/>
          <w:sz w:val="26"/>
          <w:szCs w:val="26"/>
          <w:lang w:eastAsia="en-US"/>
        </w:rPr>
        <w:t>«</w:t>
      </w:r>
      <w:r w:rsidRPr="001E3A9E">
        <w:rPr>
          <w:rFonts w:eastAsiaTheme="minorHAnsi"/>
          <w:sz w:val="26"/>
          <w:szCs w:val="26"/>
          <w:lang w:eastAsia="en-US"/>
        </w:rPr>
        <w:t>Об основных</w:t>
      </w:r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гарантиях</w:t>
      </w:r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избирательных прав</w:t>
      </w:r>
      <w:r w:rsidR="001D73F1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и</w:t>
      </w:r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права</w:t>
      </w:r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на</w:t>
      </w:r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участие</w:t>
      </w:r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в</w:t>
      </w:r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референдуме</w:t>
      </w:r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граждан</w:t>
      </w:r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Российской</w:t>
      </w:r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Федерации</w:t>
      </w:r>
      <w:r w:rsidR="001D73F1">
        <w:rPr>
          <w:rFonts w:eastAsiaTheme="minorHAnsi"/>
          <w:sz w:val="26"/>
          <w:szCs w:val="26"/>
          <w:lang w:eastAsia="en-US"/>
        </w:rPr>
        <w:t>»</w:t>
      </w:r>
      <w:r w:rsidRPr="001E3A9E">
        <w:rPr>
          <w:rFonts w:eastAsiaTheme="minorHAnsi"/>
          <w:sz w:val="26"/>
          <w:szCs w:val="26"/>
          <w:lang w:eastAsia="en-US"/>
        </w:rPr>
        <w:t>,</w:t>
      </w:r>
    </w:p>
    <w:p w:rsidR="00347C5E" w:rsidRPr="001E3A9E" w:rsidRDefault="00347C5E" w:rsidP="00347C5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E3A9E">
        <w:rPr>
          <w:rFonts w:eastAsiaTheme="minorHAnsi"/>
          <w:sz w:val="26"/>
          <w:szCs w:val="26"/>
          <w:lang w:eastAsia="en-US"/>
        </w:rPr>
        <w:t>________________________________________________________________________</w:t>
      </w:r>
      <w:r w:rsidR="004F03EC">
        <w:rPr>
          <w:rFonts w:eastAsiaTheme="minorHAnsi"/>
          <w:sz w:val="26"/>
          <w:szCs w:val="26"/>
          <w:lang w:eastAsia="en-US"/>
        </w:rPr>
        <w:t>___</w:t>
      </w:r>
      <w:r w:rsidRPr="001E3A9E">
        <w:rPr>
          <w:rFonts w:eastAsiaTheme="minorHAnsi"/>
          <w:sz w:val="26"/>
          <w:szCs w:val="26"/>
          <w:lang w:eastAsia="en-US"/>
        </w:rPr>
        <w:t>;</w:t>
      </w:r>
    </w:p>
    <w:p w:rsidR="00347C5E" w:rsidRPr="001D73F1" w:rsidRDefault="00347C5E" w:rsidP="001D73F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1D73F1">
        <w:rPr>
          <w:rFonts w:eastAsiaTheme="minorHAnsi"/>
          <w:sz w:val="20"/>
          <w:szCs w:val="20"/>
          <w:lang w:eastAsia="en-US"/>
        </w:rPr>
        <w:t>(отсутствуют, имеются)</w:t>
      </w:r>
    </w:p>
    <w:p w:rsidR="00347C5E" w:rsidRPr="001E3A9E" w:rsidRDefault="00347C5E" w:rsidP="001D73F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E3A9E">
        <w:rPr>
          <w:rFonts w:eastAsiaTheme="minorHAnsi"/>
          <w:sz w:val="26"/>
          <w:szCs w:val="26"/>
          <w:lang w:eastAsia="en-US"/>
        </w:rPr>
        <w:t>- вступившее</w:t>
      </w:r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в</w:t>
      </w:r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силу</w:t>
      </w:r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решение</w:t>
      </w:r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суда</w:t>
      </w:r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о</w:t>
      </w:r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лишении</w:t>
      </w:r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меня</w:t>
      </w:r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права</w:t>
      </w:r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занимать</w:t>
      </w:r>
      <w:r w:rsidR="001D73F1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государственные и</w:t>
      </w:r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(или) муниципальные</w:t>
      </w:r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должности</w:t>
      </w:r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в течение</w:t>
      </w:r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определенного</w:t>
      </w:r>
      <w:r w:rsidR="001D73F1">
        <w:rPr>
          <w:rFonts w:eastAsiaTheme="minorHAnsi"/>
          <w:sz w:val="26"/>
          <w:szCs w:val="26"/>
          <w:lang w:eastAsia="en-US"/>
        </w:rPr>
        <w:t xml:space="preserve"> с</w:t>
      </w:r>
      <w:r w:rsidRPr="001E3A9E">
        <w:rPr>
          <w:rFonts w:eastAsiaTheme="minorHAnsi"/>
          <w:sz w:val="26"/>
          <w:szCs w:val="26"/>
          <w:lang w:eastAsia="en-US"/>
        </w:rPr>
        <w:t>рока</w:t>
      </w:r>
      <w:r w:rsidR="001D73F1">
        <w:rPr>
          <w:rFonts w:eastAsiaTheme="minorHAnsi"/>
          <w:sz w:val="26"/>
          <w:szCs w:val="26"/>
          <w:lang w:eastAsia="en-US"/>
        </w:rPr>
        <w:t xml:space="preserve"> </w:t>
      </w:r>
    </w:p>
    <w:p w:rsidR="00347C5E" w:rsidRPr="001E3A9E" w:rsidRDefault="00347C5E" w:rsidP="00347C5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E3A9E">
        <w:rPr>
          <w:rFonts w:eastAsiaTheme="minorHAnsi"/>
          <w:sz w:val="26"/>
          <w:szCs w:val="26"/>
          <w:lang w:eastAsia="en-US"/>
        </w:rPr>
        <w:t>________________________________________________________________________</w:t>
      </w:r>
      <w:r w:rsidR="004F03EC">
        <w:rPr>
          <w:rFonts w:eastAsiaTheme="minorHAnsi"/>
          <w:sz w:val="26"/>
          <w:szCs w:val="26"/>
          <w:lang w:eastAsia="en-US"/>
        </w:rPr>
        <w:t>___</w:t>
      </w:r>
      <w:r w:rsidRPr="001E3A9E">
        <w:rPr>
          <w:rFonts w:eastAsiaTheme="minorHAnsi"/>
          <w:sz w:val="26"/>
          <w:szCs w:val="26"/>
          <w:lang w:eastAsia="en-US"/>
        </w:rPr>
        <w:t>;</w:t>
      </w:r>
    </w:p>
    <w:p w:rsidR="00347C5E" w:rsidRPr="001D73F1" w:rsidRDefault="00347C5E" w:rsidP="001D73F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1D73F1">
        <w:rPr>
          <w:rFonts w:eastAsiaTheme="minorHAnsi"/>
          <w:sz w:val="20"/>
          <w:szCs w:val="20"/>
          <w:lang w:eastAsia="en-US"/>
        </w:rPr>
        <w:t>(отсутствует, имеется; если имеется, указать номер, дату</w:t>
      </w:r>
      <w:r w:rsidR="001D73F1">
        <w:rPr>
          <w:rFonts w:eastAsiaTheme="minorHAnsi"/>
          <w:sz w:val="20"/>
          <w:szCs w:val="20"/>
          <w:lang w:eastAsia="en-US"/>
        </w:rPr>
        <w:t xml:space="preserve"> </w:t>
      </w:r>
      <w:r w:rsidRPr="001D73F1">
        <w:rPr>
          <w:rFonts w:eastAsiaTheme="minorHAnsi"/>
          <w:sz w:val="20"/>
          <w:szCs w:val="20"/>
          <w:lang w:eastAsia="en-US"/>
        </w:rPr>
        <w:t>и наименование суда, принявшего решение)</w:t>
      </w:r>
    </w:p>
    <w:p w:rsidR="00347C5E" w:rsidRPr="001E3A9E" w:rsidRDefault="00347C5E" w:rsidP="00347C5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E3A9E">
        <w:rPr>
          <w:rFonts w:eastAsiaTheme="minorHAnsi"/>
          <w:sz w:val="26"/>
          <w:szCs w:val="26"/>
          <w:lang w:eastAsia="en-US"/>
        </w:rPr>
        <w:t>- гражданство</w:t>
      </w:r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иного</w:t>
      </w:r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государства</w:t>
      </w:r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(кроме</w:t>
      </w:r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Российской</w:t>
      </w:r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Федерации),</w:t>
      </w:r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вид</w:t>
      </w:r>
      <w:r w:rsidR="001D73F1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на</w:t>
      </w:r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жительство</w:t>
      </w:r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или</w:t>
      </w:r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иной</w:t>
      </w:r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документ,</w:t>
      </w:r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подтверждающий</w:t>
      </w:r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право</w:t>
      </w:r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на</w:t>
      </w:r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постоянное</w:t>
      </w:r>
      <w:r w:rsidR="001D73F1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проживание</w:t>
      </w:r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гражданина</w:t>
      </w:r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Российской</w:t>
      </w:r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Федерации</w:t>
      </w:r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на</w:t>
      </w:r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территории</w:t>
      </w:r>
      <w:r w:rsidR="002E00BC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иностранного</w:t>
      </w:r>
      <w:r w:rsidR="001D73F1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государства</w:t>
      </w:r>
      <w:r w:rsidR="001D73F1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_____________________________________________________________</w:t>
      </w:r>
      <w:r w:rsidR="004F03EC">
        <w:rPr>
          <w:rFonts w:eastAsiaTheme="minorHAnsi"/>
          <w:sz w:val="26"/>
          <w:szCs w:val="26"/>
          <w:lang w:eastAsia="en-US"/>
        </w:rPr>
        <w:t>_______________</w:t>
      </w:r>
      <w:r w:rsidRPr="001E3A9E">
        <w:rPr>
          <w:rFonts w:eastAsiaTheme="minorHAnsi"/>
          <w:sz w:val="26"/>
          <w:szCs w:val="26"/>
          <w:lang w:eastAsia="en-US"/>
        </w:rPr>
        <w:t>.</w:t>
      </w:r>
    </w:p>
    <w:p w:rsidR="00347C5E" w:rsidRPr="001D73F1" w:rsidRDefault="00347C5E" w:rsidP="001D73F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1D73F1">
        <w:rPr>
          <w:rFonts w:eastAsiaTheme="minorHAnsi"/>
          <w:sz w:val="20"/>
          <w:szCs w:val="20"/>
          <w:lang w:eastAsia="en-US"/>
        </w:rPr>
        <w:t>(отсутствует, имеется; если имеется, указать государство)</w:t>
      </w:r>
    </w:p>
    <w:p w:rsidR="00347C5E" w:rsidRPr="001E3A9E" w:rsidRDefault="00347C5E" w:rsidP="00347C5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F03EC" w:rsidRDefault="004F03EC" w:rsidP="001D73F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F03EC" w:rsidTr="004F03EC">
        <w:tc>
          <w:tcPr>
            <w:tcW w:w="3473" w:type="dxa"/>
            <w:tcBorders>
              <w:top w:val="single" w:sz="4" w:space="0" w:color="auto"/>
            </w:tcBorders>
          </w:tcPr>
          <w:p w:rsidR="004F03EC" w:rsidRDefault="004F03EC" w:rsidP="001D7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3A9E">
              <w:rPr>
                <w:rFonts w:eastAsiaTheme="minorHAnsi"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3474" w:type="dxa"/>
          </w:tcPr>
          <w:p w:rsidR="004F03EC" w:rsidRDefault="004F03EC" w:rsidP="001D7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4F03EC" w:rsidRDefault="004F03EC" w:rsidP="001D7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3A9E">
              <w:rPr>
                <w:rFonts w:eastAsiaTheme="minorHAnsi"/>
                <w:sz w:val="26"/>
                <w:szCs w:val="26"/>
                <w:lang w:eastAsia="en-US"/>
              </w:rPr>
              <w:t>Подпись</w:t>
            </w:r>
          </w:p>
        </w:tc>
      </w:tr>
    </w:tbl>
    <w:p w:rsidR="00347C5E" w:rsidRDefault="00347C5E" w:rsidP="00347C5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D73F1" w:rsidRDefault="001D73F1" w:rsidP="00347C5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F03EC" w:rsidRDefault="004F03EC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918"/>
      </w:tblGrid>
      <w:tr w:rsidR="004F03EC" w:rsidRPr="002E00BC" w:rsidTr="008523AB">
        <w:tc>
          <w:tcPr>
            <w:tcW w:w="4503" w:type="dxa"/>
            <w:shd w:val="clear" w:color="auto" w:fill="auto"/>
          </w:tcPr>
          <w:p w:rsidR="004F03EC" w:rsidRPr="002E00BC" w:rsidRDefault="004F03EC" w:rsidP="00852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4F03EC" w:rsidRPr="002E00BC" w:rsidRDefault="004F03EC" w:rsidP="008523AB">
            <w:pPr>
              <w:jc w:val="center"/>
              <w:rPr>
                <w:sz w:val="28"/>
                <w:szCs w:val="28"/>
              </w:rPr>
            </w:pPr>
            <w:r w:rsidRPr="002E00B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</w:tc>
      </w:tr>
      <w:tr w:rsidR="004F03EC" w:rsidRPr="002E00BC" w:rsidTr="008523AB">
        <w:tc>
          <w:tcPr>
            <w:tcW w:w="4503" w:type="dxa"/>
            <w:shd w:val="clear" w:color="auto" w:fill="auto"/>
          </w:tcPr>
          <w:p w:rsidR="004F03EC" w:rsidRPr="002E00BC" w:rsidRDefault="004F03EC" w:rsidP="00852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4F03EC" w:rsidRPr="002E00BC" w:rsidRDefault="004F03EC" w:rsidP="008523AB">
            <w:pPr>
              <w:jc w:val="center"/>
              <w:rPr>
                <w:sz w:val="28"/>
                <w:szCs w:val="28"/>
              </w:rPr>
            </w:pPr>
          </w:p>
        </w:tc>
      </w:tr>
      <w:tr w:rsidR="004F03EC" w:rsidRPr="002E00BC" w:rsidTr="008523AB">
        <w:tc>
          <w:tcPr>
            <w:tcW w:w="4503" w:type="dxa"/>
            <w:shd w:val="clear" w:color="auto" w:fill="auto"/>
          </w:tcPr>
          <w:p w:rsidR="004F03EC" w:rsidRPr="002E00BC" w:rsidRDefault="004F03EC" w:rsidP="00852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4F03EC" w:rsidRPr="004F03EC" w:rsidRDefault="004F03EC" w:rsidP="008523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F03EC">
              <w:rPr>
                <w:rFonts w:eastAsiaTheme="minorHAnsi"/>
                <w:sz w:val="28"/>
                <w:szCs w:val="28"/>
                <w:lang w:eastAsia="en-US"/>
              </w:rPr>
              <w:t>В конкурсную комиссию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</w:t>
            </w:r>
            <w:r w:rsidRPr="004F03EC">
              <w:rPr>
                <w:rFonts w:eastAsiaTheme="minorHAnsi"/>
                <w:sz w:val="28"/>
                <w:szCs w:val="28"/>
                <w:lang w:eastAsia="en-US"/>
              </w:rPr>
              <w:t>о отбору кандидатур на должность главы Лихославльского района Тверской области</w:t>
            </w:r>
          </w:p>
          <w:p w:rsidR="004F03EC" w:rsidRPr="004F03EC" w:rsidRDefault="004F03EC" w:rsidP="008523A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F03EC">
              <w:rPr>
                <w:rFonts w:eastAsiaTheme="minorHAnsi"/>
                <w:sz w:val="28"/>
                <w:szCs w:val="28"/>
                <w:lang w:eastAsia="en-US"/>
              </w:rPr>
              <w:t>от ______________________________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________</w:t>
            </w:r>
          </w:p>
          <w:p w:rsidR="004F03EC" w:rsidRPr="004F03EC" w:rsidRDefault="004F03EC" w:rsidP="008523AB">
            <w:pPr>
              <w:autoSpaceDE w:val="0"/>
              <w:autoSpaceDN w:val="0"/>
              <w:adjustRightInd w:val="0"/>
              <w:jc w:val="center"/>
            </w:pPr>
            <w:r w:rsidRPr="004F03EC">
              <w:rPr>
                <w:rFonts w:eastAsiaTheme="minorHAnsi"/>
                <w:lang w:eastAsia="en-US"/>
              </w:rPr>
              <w:t>(фамилия, имя, отчество)</w:t>
            </w:r>
          </w:p>
        </w:tc>
      </w:tr>
    </w:tbl>
    <w:p w:rsidR="001D73F1" w:rsidRPr="004F03EC" w:rsidRDefault="001D73F1" w:rsidP="00347C5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47C5E" w:rsidRPr="004F03EC" w:rsidRDefault="00347C5E" w:rsidP="004F03E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F03EC">
        <w:rPr>
          <w:rFonts w:eastAsiaTheme="minorHAnsi"/>
          <w:b/>
          <w:sz w:val="28"/>
          <w:szCs w:val="28"/>
          <w:lang w:eastAsia="en-US"/>
        </w:rPr>
        <w:t>Согласие на обработку персональных данных</w:t>
      </w:r>
      <w:r w:rsidR="004F03E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F03EC">
        <w:rPr>
          <w:rFonts w:eastAsiaTheme="minorHAnsi"/>
          <w:b/>
          <w:sz w:val="28"/>
          <w:szCs w:val="28"/>
          <w:lang w:eastAsia="en-US"/>
        </w:rPr>
        <w:t>в сведениях и документах, представленных для участия</w:t>
      </w:r>
      <w:r w:rsidR="004F03E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F03EC">
        <w:rPr>
          <w:rFonts w:eastAsiaTheme="minorHAnsi"/>
          <w:b/>
          <w:sz w:val="28"/>
          <w:szCs w:val="28"/>
          <w:lang w:eastAsia="en-US"/>
        </w:rPr>
        <w:t>в конкурсе по отбору кандидатур на должность</w:t>
      </w:r>
      <w:r w:rsidR="004F03E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24BF6" w:rsidRPr="004F03EC">
        <w:rPr>
          <w:rFonts w:eastAsiaTheme="minorHAnsi"/>
          <w:b/>
          <w:sz w:val="28"/>
          <w:szCs w:val="28"/>
          <w:lang w:eastAsia="en-US"/>
        </w:rPr>
        <w:t>г</w:t>
      </w:r>
      <w:r w:rsidRPr="004F03EC">
        <w:rPr>
          <w:rFonts w:eastAsiaTheme="minorHAnsi"/>
          <w:b/>
          <w:sz w:val="28"/>
          <w:szCs w:val="28"/>
          <w:lang w:eastAsia="en-US"/>
        </w:rPr>
        <w:t xml:space="preserve">лавы </w:t>
      </w:r>
      <w:r w:rsidR="00824BF6" w:rsidRPr="004F03EC">
        <w:rPr>
          <w:rFonts w:eastAsiaTheme="minorHAnsi"/>
          <w:b/>
          <w:sz w:val="28"/>
          <w:szCs w:val="28"/>
          <w:lang w:eastAsia="en-US"/>
        </w:rPr>
        <w:t>Лихославльского района</w:t>
      </w:r>
      <w:r w:rsidR="001C5900" w:rsidRPr="004F03E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F03EC">
        <w:rPr>
          <w:rFonts w:eastAsiaTheme="minorHAnsi"/>
          <w:b/>
          <w:sz w:val="28"/>
          <w:szCs w:val="28"/>
          <w:lang w:eastAsia="en-US"/>
        </w:rPr>
        <w:t>Тверской области</w:t>
      </w:r>
    </w:p>
    <w:p w:rsidR="00347C5E" w:rsidRPr="004F03EC" w:rsidRDefault="00347C5E" w:rsidP="004F03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47C5E" w:rsidRPr="004F03EC" w:rsidRDefault="00347C5E" w:rsidP="004F03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3EC">
        <w:rPr>
          <w:rFonts w:eastAsiaTheme="minorHAnsi"/>
          <w:sz w:val="28"/>
          <w:szCs w:val="28"/>
          <w:lang w:eastAsia="en-US"/>
        </w:rPr>
        <w:t xml:space="preserve">В соответствии с требованиями Федерального </w:t>
      </w:r>
      <w:hyperlink r:id="rId15" w:history="1">
        <w:r w:rsidRPr="004F03EC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4F03EC">
        <w:rPr>
          <w:rFonts w:eastAsiaTheme="minorHAnsi"/>
          <w:sz w:val="28"/>
          <w:szCs w:val="28"/>
          <w:lang w:eastAsia="en-US"/>
        </w:rPr>
        <w:t xml:space="preserve"> от 27.07.06 </w:t>
      </w:r>
      <w:r w:rsidR="00594009" w:rsidRPr="004F03EC">
        <w:rPr>
          <w:rFonts w:eastAsiaTheme="minorHAnsi"/>
          <w:sz w:val="28"/>
          <w:szCs w:val="28"/>
          <w:lang w:eastAsia="en-US"/>
        </w:rPr>
        <w:t>№</w:t>
      </w:r>
      <w:r w:rsidRPr="004F03EC">
        <w:rPr>
          <w:rFonts w:eastAsiaTheme="minorHAnsi"/>
          <w:sz w:val="28"/>
          <w:szCs w:val="28"/>
          <w:lang w:eastAsia="en-US"/>
        </w:rPr>
        <w:t xml:space="preserve"> 152-ФЗ</w:t>
      </w:r>
      <w:r w:rsidR="002E00BC" w:rsidRPr="004F03EC">
        <w:rPr>
          <w:rFonts w:eastAsiaTheme="minorHAnsi"/>
          <w:sz w:val="28"/>
          <w:szCs w:val="28"/>
          <w:lang w:eastAsia="en-US"/>
        </w:rPr>
        <w:t xml:space="preserve"> </w:t>
      </w:r>
      <w:r w:rsidR="00594009" w:rsidRPr="004F03EC">
        <w:rPr>
          <w:rFonts w:eastAsiaTheme="minorHAnsi"/>
          <w:sz w:val="28"/>
          <w:szCs w:val="28"/>
          <w:lang w:eastAsia="en-US"/>
        </w:rPr>
        <w:t>«</w:t>
      </w:r>
      <w:r w:rsidRPr="004F03EC">
        <w:rPr>
          <w:rFonts w:eastAsiaTheme="minorHAnsi"/>
          <w:sz w:val="28"/>
          <w:szCs w:val="28"/>
          <w:lang w:eastAsia="en-US"/>
        </w:rPr>
        <w:t>О персональных данных</w:t>
      </w:r>
      <w:r w:rsidR="00594009" w:rsidRPr="004F03EC">
        <w:rPr>
          <w:rFonts w:eastAsiaTheme="minorHAnsi"/>
          <w:sz w:val="28"/>
          <w:szCs w:val="28"/>
          <w:lang w:eastAsia="en-US"/>
        </w:rPr>
        <w:t>»</w:t>
      </w:r>
      <w:r w:rsidRPr="004F03EC">
        <w:rPr>
          <w:rFonts w:eastAsiaTheme="minorHAnsi"/>
          <w:sz w:val="28"/>
          <w:szCs w:val="28"/>
          <w:lang w:eastAsia="en-US"/>
        </w:rPr>
        <w:t xml:space="preserve"> даю свое согласие конкурсной комиссии по отбору кандидатур на должность </w:t>
      </w:r>
      <w:r w:rsidR="00824BF6" w:rsidRPr="004F03EC">
        <w:rPr>
          <w:rFonts w:eastAsiaTheme="minorHAnsi"/>
          <w:sz w:val="28"/>
          <w:szCs w:val="28"/>
          <w:lang w:eastAsia="en-US"/>
        </w:rPr>
        <w:t>г</w:t>
      </w:r>
      <w:r w:rsidRPr="004F03EC">
        <w:rPr>
          <w:rFonts w:eastAsiaTheme="minorHAnsi"/>
          <w:sz w:val="28"/>
          <w:szCs w:val="28"/>
          <w:lang w:eastAsia="en-US"/>
        </w:rPr>
        <w:t xml:space="preserve">лавы </w:t>
      </w:r>
      <w:r w:rsidR="00824BF6" w:rsidRPr="004F03EC">
        <w:rPr>
          <w:rFonts w:eastAsiaTheme="minorHAnsi"/>
          <w:sz w:val="28"/>
          <w:szCs w:val="28"/>
          <w:lang w:eastAsia="en-US"/>
        </w:rPr>
        <w:t xml:space="preserve">Лихославльского района </w:t>
      </w:r>
      <w:r w:rsidRPr="004F03EC">
        <w:rPr>
          <w:rFonts w:eastAsiaTheme="minorHAnsi"/>
          <w:sz w:val="28"/>
          <w:szCs w:val="28"/>
          <w:lang w:eastAsia="en-US"/>
        </w:rPr>
        <w:t>Тверской области</w:t>
      </w:r>
      <w:r w:rsidR="002E00BC" w:rsidRPr="004F03EC">
        <w:rPr>
          <w:rFonts w:eastAsiaTheme="minorHAnsi"/>
          <w:sz w:val="28"/>
          <w:szCs w:val="28"/>
          <w:lang w:eastAsia="en-US"/>
        </w:rPr>
        <w:t xml:space="preserve"> </w:t>
      </w:r>
      <w:r w:rsidRPr="004F03EC">
        <w:rPr>
          <w:rFonts w:eastAsiaTheme="minorHAnsi"/>
          <w:sz w:val="28"/>
          <w:szCs w:val="28"/>
          <w:lang w:eastAsia="en-US"/>
        </w:rPr>
        <w:t>на автоматизированную, а также без использования средств автоматизации обработку персональных данных в сведениях и документах, представленных мною</w:t>
      </w:r>
      <w:r w:rsidR="002E00BC" w:rsidRPr="004F03EC">
        <w:rPr>
          <w:rFonts w:eastAsiaTheme="minorHAnsi"/>
          <w:sz w:val="28"/>
          <w:szCs w:val="28"/>
          <w:lang w:eastAsia="en-US"/>
        </w:rPr>
        <w:t xml:space="preserve"> </w:t>
      </w:r>
      <w:r w:rsidRPr="004F03EC">
        <w:rPr>
          <w:rFonts w:eastAsiaTheme="minorHAnsi"/>
          <w:sz w:val="28"/>
          <w:szCs w:val="28"/>
          <w:lang w:eastAsia="en-US"/>
        </w:rPr>
        <w:t xml:space="preserve">в конкурсную комиссию по отбору кандидатур на должность </w:t>
      </w:r>
      <w:r w:rsidR="00824BF6" w:rsidRPr="004F03EC">
        <w:rPr>
          <w:rFonts w:eastAsiaTheme="minorHAnsi"/>
          <w:sz w:val="28"/>
          <w:szCs w:val="28"/>
          <w:lang w:eastAsia="en-US"/>
        </w:rPr>
        <w:t>г</w:t>
      </w:r>
      <w:r w:rsidRPr="004F03EC">
        <w:rPr>
          <w:rFonts w:eastAsiaTheme="minorHAnsi"/>
          <w:sz w:val="28"/>
          <w:szCs w:val="28"/>
          <w:lang w:eastAsia="en-US"/>
        </w:rPr>
        <w:t xml:space="preserve">лавы </w:t>
      </w:r>
      <w:r w:rsidR="00824BF6" w:rsidRPr="004F03EC">
        <w:rPr>
          <w:rFonts w:eastAsiaTheme="minorHAnsi"/>
          <w:sz w:val="28"/>
          <w:szCs w:val="28"/>
          <w:lang w:eastAsia="en-US"/>
        </w:rPr>
        <w:t>Лихославльского района</w:t>
      </w:r>
      <w:r w:rsidRPr="004F03EC">
        <w:rPr>
          <w:rFonts w:eastAsiaTheme="minorHAnsi"/>
          <w:sz w:val="28"/>
          <w:szCs w:val="28"/>
          <w:lang w:eastAsia="en-US"/>
        </w:rPr>
        <w:t xml:space="preserve"> Тверской области.</w:t>
      </w:r>
    </w:p>
    <w:p w:rsidR="00347C5E" w:rsidRPr="004F03EC" w:rsidRDefault="00347C5E" w:rsidP="004F03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3EC">
        <w:rPr>
          <w:rFonts w:eastAsiaTheme="minorHAnsi"/>
          <w:sz w:val="28"/>
          <w:szCs w:val="28"/>
          <w:lang w:eastAsia="en-US"/>
        </w:rPr>
        <w:t xml:space="preserve">Предоставляю конкурсной комиссии по отбору кандидатур на должность </w:t>
      </w:r>
      <w:r w:rsidR="00824BF6" w:rsidRPr="004F03EC">
        <w:rPr>
          <w:rFonts w:eastAsiaTheme="minorHAnsi"/>
          <w:sz w:val="28"/>
          <w:szCs w:val="28"/>
          <w:lang w:eastAsia="en-US"/>
        </w:rPr>
        <w:t>г</w:t>
      </w:r>
      <w:r w:rsidRPr="004F03EC">
        <w:rPr>
          <w:rFonts w:eastAsiaTheme="minorHAnsi"/>
          <w:sz w:val="28"/>
          <w:szCs w:val="28"/>
          <w:lang w:eastAsia="en-US"/>
        </w:rPr>
        <w:t xml:space="preserve">лавы </w:t>
      </w:r>
      <w:r w:rsidR="00824BF6" w:rsidRPr="004F03EC">
        <w:rPr>
          <w:rFonts w:eastAsiaTheme="minorHAnsi"/>
          <w:sz w:val="28"/>
          <w:szCs w:val="28"/>
          <w:lang w:eastAsia="en-US"/>
        </w:rPr>
        <w:t>Лихославльского района</w:t>
      </w:r>
      <w:r w:rsidR="001C5900" w:rsidRPr="004F03EC">
        <w:rPr>
          <w:rFonts w:eastAsiaTheme="minorHAnsi"/>
          <w:sz w:val="28"/>
          <w:szCs w:val="28"/>
          <w:lang w:eastAsia="en-US"/>
        </w:rPr>
        <w:t xml:space="preserve"> </w:t>
      </w:r>
      <w:r w:rsidRPr="004F03EC">
        <w:rPr>
          <w:rFonts w:eastAsiaTheme="minorHAnsi"/>
          <w:sz w:val="28"/>
          <w:szCs w:val="28"/>
          <w:lang w:eastAsia="en-US"/>
        </w:rPr>
        <w:t xml:space="preserve">Тверской области право осуществлять все действия (операции) с персональными данными в сведениях и документах, представленных мною в конкурсную комиссию по отбору кандидатур на должность </w:t>
      </w:r>
      <w:r w:rsidR="00824BF6" w:rsidRPr="004F03EC">
        <w:rPr>
          <w:rFonts w:eastAsiaTheme="minorHAnsi"/>
          <w:sz w:val="28"/>
          <w:szCs w:val="28"/>
          <w:lang w:eastAsia="en-US"/>
        </w:rPr>
        <w:t>г</w:t>
      </w:r>
      <w:r w:rsidRPr="004F03EC">
        <w:rPr>
          <w:rFonts w:eastAsiaTheme="minorHAnsi"/>
          <w:sz w:val="28"/>
          <w:szCs w:val="28"/>
          <w:lang w:eastAsia="en-US"/>
        </w:rPr>
        <w:t xml:space="preserve">лавы </w:t>
      </w:r>
      <w:r w:rsidR="00824BF6" w:rsidRPr="004F03EC">
        <w:rPr>
          <w:rFonts w:eastAsiaTheme="minorHAnsi"/>
          <w:sz w:val="28"/>
          <w:szCs w:val="28"/>
          <w:lang w:eastAsia="en-US"/>
        </w:rPr>
        <w:t>Лихославльского района</w:t>
      </w:r>
      <w:r w:rsidR="001C5900" w:rsidRPr="004F03EC">
        <w:rPr>
          <w:rFonts w:eastAsiaTheme="minorHAnsi"/>
          <w:sz w:val="28"/>
          <w:szCs w:val="28"/>
          <w:lang w:eastAsia="en-US"/>
        </w:rPr>
        <w:t xml:space="preserve"> </w:t>
      </w:r>
      <w:r w:rsidRPr="004F03EC">
        <w:rPr>
          <w:rFonts w:eastAsiaTheme="minorHAnsi"/>
          <w:sz w:val="28"/>
          <w:szCs w:val="28"/>
          <w:lang w:eastAsia="en-US"/>
        </w:rPr>
        <w:t>Тверской области, включая сбор, систематизацию, накопление, хранение, обновление, изменение, использование, обезличивание, блокирование, уничтожение, публикацию персональных данных.</w:t>
      </w:r>
    </w:p>
    <w:p w:rsidR="00347C5E" w:rsidRPr="004F03EC" w:rsidRDefault="00347C5E" w:rsidP="004F03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3EC">
        <w:rPr>
          <w:rFonts w:eastAsiaTheme="minorHAnsi"/>
          <w:sz w:val="28"/>
          <w:szCs w:val="28"/>
          <w:lang w:eastAsia="en-US"/>
        </w:rPr>
        <w:t>Согласие дается свободно, своей волей и в своем интересе. Согласие дается</w:t>
      </w:r>
      <w:r w:rsidR="002E00BC" w:rsidRPr="004F03EC">
        <w:rPr>
          <w:rFonts w:eastAsiaTheme="minorHAnsi"/>
          <w:sz w:val="28"/>
          <w:szCs w:val="28"/>
          <w:lang w:eastAsia="en-US"/>
        </w:rPr>
        <w:t xml:space="preserve"> </w:t>
      </w:r>
      <w:r w:rsidRPr="004F03EC">
        <w:rPr>
          <w:rFonts w:eastAsiaTheme="minorHAnsi"/>
          <w:sz w:val="28"/>
          <w:szCs w:val="28"/>
          <w:lang w:eastAsia="en-US"/>
        </w:rPr>
        <w:t xml:space="preserve">в целях обеспечения соблюдения законов и иных нормативных правовых актов при проведении Конкурсной комиссией конкурса по отбору кандидатур на должность </w:t>
      </w:r>
      <w:r w:rsidR="00824BF6" w:rsidRPr="004F03EC">
        <w:rPr>
          <w:rFonts w:eastAsiaTheme="minorHAnsi"/>
          <w:sz w:val="28"/>
          <w:szCs w:val="28"/>
          <w:lang w:eastAsia="en-US"/>
        </w:rPr>
        <w:t>г</w:t>
      </w:r>
      <w:r w:rsidRPr="004F03EC">
        <w:rPr>
          <w:rFonts w:eastAsiaTheme="minorHAnsi"/>
          <w:sz w:val="28"/>
          <w:szCs w:val="28"/>
          <w:lang w:eastAsia="en-US"/>
        </w:rPr>
        <w:t xml:space="preserve">лавы </w:t>
      </w:r>
      <w:r w:rsidR="00824BF6" w:rsidRPr="004F03EC">
        <w:rPr>
          <w:rFonts w:eastAsiaTheme="minorHAnsi"/>
          <w:sz w:val="28"/>
          <w:szCs w:val="28"/>
          <w:lang w:eastAsia="en-US"/>
        </w:rPr>
        <w:t xml:space="preserve">Лихославльского района </w:t>
      </w:r>
      <w:r w:rsidRPr="004F03EC">
        <w:rPr>
          <w:rFonts w:eastAsiaTheme="minorHAnsi"/>
          <w:sz w:val="28"/>
          <w:szCs w:val="28"/>
          <w:lang w:eastAsia="en-US"/>
        </w:rPr>
        <w:t>Тверской области.</w:t>
      </w:r>
    </w:p>
    <w:p w:rsidR="00347C5E" w:rsidRPr="004F03EC" w:rsidRDefault="00347C5E" w:rsidP="004F03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3EC">
        <w:rPr>
          <w:rFonts w:eastAsiaTheme="minorHAnsi"/>
          <w:sz w:val="28"/>
          <w:szCs w:val="28"/>
          <w:lang w:eastAsia="en-US"/>
        </w:rPr>
        <w:t>Настоящее согласие на обработку персональных данных может быть отозвано мною в любое время на основании моего письменного заявления.</w:t>
      </w:r>
    </w:p>
    <w:p w:rsidR="00347C5E" w:rsidRPr="004F03EC" w:rsidRDefault="00347C5E" w:rsidP="004F03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3EC">
        <w:rPr>
          <w:rFonts w:eastAsiaTheme="minorHAnsi"/>
          <w:sz w:val="28"/>
          <w:szCs w:val="28"/>
          <w:lang w:eastAsia="en-US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форме.</w:t>
      </w:r>
    </w:p>
    <w:p w:rsidR="00347C5E" w:rsidRDefault="00347C5E" w:rsidP="00347C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F03EC" w:rsidRPr="004F03EC" w:rsidRDefault="004F03EC" w:rsidP="00347C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F03EC" w:rsidTr="008523AB">
        <w:tc>
          <w:tcPr>
            <w:tcW w:w="3473" w:type="dxa"/>
            <w:tcBorders>
              <w:top w:val="single" w:sz="4" w:space="0" w:color="auto"/>
            </w:tcBorders>
          </w:tcPr>
          <w:p w:rsidR="004F03EC" w:rsidRDefault="004F03EC" w:rsidP="00852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3A9E">
              <w:rPr>
                <w:rFonts w:eastAsiaTheme="minorHAnsi"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3474" w:type="dxa"/>
          </w:tcPr>
          <w:p w:rsidR="004F03EC" w:rsidRDefault="004F03EC" w:rsidP="00852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4F03EC" w:rsidRDefault="004F03EC" w:rsidP="00852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3A9E">
              <w:rPr>
                <w:rFonts w:eastAsiaTheme="minorHAnsi"/>
                <w:sz w:val="26"/>
                <w:szCs w:val="26"/>
                <w:lang w:eastAsia="en-US"/>
              </w:rPr>
              <w:t>Подпись</w:t>
            </w:r>
          </w:p>
        </w:tc>
      </w:tr>
    </w:tbl>
    <w:p w:rsidR="00594009" w:rsidRPr="004F03EC" w:rsidRDefault="00594009" w:rsidP="00347C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0037" w:rsidRDefault="004D0037" w:rsidP="004D0037">
      <w:pPr>
        <w:ind w:right="141" w:firstLine="851"/>
        <w:jc w:val="right"/>
        <w:rPr>
          <w:sz w:val="26"/>
          <w:szCs w:val="26"/>
        </w:rPr>
      </w:pPr>
    </w:p>
    <w:sectPr w:rsidR="004D0037" w:rsidSect="002E00B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0EE" w:rsidRDefault="004460EE" w:rsidP="00BC0118">
      <w:r>
        <w:separator/>
      </w:r>
    </w:p>
  </w:endnote>
  <w:endnote w:type="continuationSeparator" w:id="0">
    <w:p w:rsidR="004460EE" w:rsidRDefault="004460EE" w:rsidP="00BC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0EE" w:rsidRDefault="004460EE" w:rsidP="00BC0118">
      <w:r>
        <w:separator/>
      </w:r>
    </w:p>
  </w:footnote>
  <w:footnote w:type="continuationSeparator" w:id="0">
    <w:p w:rsidR="004460EE" w:rsidRDefault="004460EE" w:rsidP="00BC0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4268"/>
    <w:multiLevelType w:val="hybridMultilevel"/>
    <w:tmpl w:val="BE4CFA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48"/>
    <w:rsid w:val="00041B3A"/>
    <w:rsid w:val="000442F4"/>
    <w:rsid w:val="00051B93"/>
    <w:rsid w:val="00054B95"/>
    <w:rsid w:val="00057843"/>
    <w:rsid w:val="00082917"/>
    <w:rsid w:val="00087EF1"/>
    <w:rsid w:val="000A1DC3"/>
    <w:rsid w:val="000C0FAE"/>
    <w:rsid w:val="000D1B36"/>
    <w:rsid w:val="000D2271"/>
    <w:rsid w:val="000D4153"/>
    <w:rsid w:val="000D579C"/>
    <w:rsid w:val="0010282A"/>
    <w:rsid w:val="00140F41"/>
    <w:rsid w:val="00150211"/>
    <w:rsid w:val="0015316C"/>
    <w:rsid w:val="00161592"/>
    <w:rsid w:val="001637BA"/>
    <w:rsid w:val="00167430"/>
    <w:rsid w:val="0017100B"/>
    <w:rsid w:val="0018010C"/>
    <w:rsid w:val="001822C5"/>
    <w:rsid w:val="001862DC"/>
    <w:rsid w:val="001A2BCD"/>
    <w:rsid w:val="001A312E"/>
    <w:rsid w:val="001B52E5"/>
    <w:rsid w:val="001C5900"/>
    <w:rsid w:val="001D0EA6"/>
    <w:rsid w:val="001D2A36"/>
    <w:rsid w:val="001D73F1"/>
    <w:rsid w:val="001E3A9E"/>
    <w:rsid w:val="001E48D3"/>
    <w:rsid w:val="001E6C87"/>
    <w:rsid w:val="001F109C"/>
    <w:rsid w:val="002067AC"/>
    <w:rsid w:val="0021089D"/>
    <w:rsid w:val="00211E6F"/>
    <w:rsid w:val="00213566"/>
    <w:rsid w:val="002164BE"/>
    <w:rsid w:val="002223D9"/>
    <w:rsid w:val="00227F19"/>
    <w:rsid w:val="002502E9"/>
    <w:rsid w:val="00256942"/>
    <w:rsid w:val="00267F3E"/>
    <w:rsid w:val="00276168"/>
    <w:rsid w:val="0027617B"/>
    <w:rsid w:val="00280980"/>
    <w:rsid w:val="00280A43"/>
    <w:rsid w:val="002B01DA"/>
    <w:rsid w:val="002B35A9"/>
    <w:rsid w:val="002C14D9"/>
    <w:rsid w:val="002D1A25"/>
    <w:rsid w:val="002E00BC"/>
    <w:rsid w:val="003070F2"/>
    <w:rsid w:val="00321CBD"/>
    <w:rsid w:val="0032330B"/>
    <w:rsid w:val="003242AB"/>
    <w:rsid w:val="003370F4"/>
    <w:rsid w:val="00340361"/>
    <w:rsid w:val="00347C5E"/>
    <w:rsid w:val="00361348"/>
    <w:rsid w:val="003C47BC"/>
    <w:rsid w:val="003C7CDD"/>
    <w:rsid w:val="003D527D"/>
    <w:rsid w:val="003E2A00"/>
    <w:rsid w:val="003E7DB2"/>
    <w:rsid w:val="003F3C14"/>
    <w:rsid w:val="00400A33"/>
    <w:rsid w:val="0040505F"/>
    <w:rsid w:val="004460EE"/>
    <w:rsid w:val="00483C53"/>
    <w:rsid w:val="004A2162"/>
    <w:rsid w:val="004A5CE8"/>
    <w:rsid w:val="004C0CFB"/>
    <w:rsid w:val="004C50EE"/>
    <w:rsid w:val="004C6C85"/>
    <w:rsid w:val="004D0037"/>
    <w:rsid w:val="004D1573"/>
    <w:rsid w:val="004E36B7"/>
    <w:rsid w:val="004E4E3B"/>
    <w:rsid w:val="004E754B"/>
    <w:rsid w:val="004F03EC"/>
    <w:rsid w:val="00506071"/>
    <w:rsid w:val="00515B4C"/>
    <w:rsid w:val="00532EEA"/>
    <w:rsid w:val="00563DCB"/>
    <w:rsid w:val="00577E0C"/>
    <w:rsid w:val="0058667D"/>
    <w:rsid w:val="00594009"/>
    <w:rsid w:val="00594DC7"/>
    <w:rsid w:val="005B24E4"/>
    <w:rsid w:val="005B68A9"/>
    <w:rsid w:val="005D7A2B"/>
    <w:rsid w:val="005E2D98"/>
    <w:rsid w:val="005F19D2"/>
    <w:rsid w:val="005F5410"/>
    <w:rsid w:val="005F70CD"/>
    <w:rsid w:val="006024F1"/>
    <w:rsid w:val="00612F48"/>
    <w:rsid w:val="00613996"/>
    <w:rsid w:val="00614A6A"/>
    <w:rsid w:val="00616286"/>
    <w:rsid w:val="006260C8"/>
    <w:rsid w:val="00626E63"/>
    <w:rsid w:val="006457FE"/>
    <w:rsid w:val="00645DCB"/>
    <w:rsid w:val="00660B09"/>
    <w:rsid w:val="00671AB7"/>
    <w:rsid w:val="00690B09"/>
    <w:rsid w:val="006A1CDF"/>
    <w:rsid w:val="006B4C61"/>
    <w:rsid w:val="006D3490"/>
    <w:rsid w:val="006D714B"/>
    <w:rsid w:val="006E6610"/>
    <w:rsid w:val="006F45CB"/>
    <w:rsid w:val="00702378"/>
    <w:rsid w:val="007112A4"/>
    <w:rsid w:val="007249F4"/>
    <w:rsid w:val="00730E33"/>
    <w:rsid w:val="00732C5F"/>
    <w:rsid w:val="00750735"/>
    <w:rsid w:val="00757079"/>
    <w:rsid w:val="007706AB"/>
    <w:rsid w:val="0077090B"/>
    <w:rsid w:val="0079170C"/>
    <w:rsid w:val="00794992"/>
    <w:rsid w:val="007A1124"/>
    <w:rsid w:val="007C58DA"/>
    <w:rsid w:val="007F3FCB"/>
    <w:rsid w:val="007F73AE"/>
    <w:rsid w:val="00821601"/>
    <w:rsid w:val="00824BF6"/>
    <w:rsid w:val="00837F52"/>
    <w:rsid w:val="0084444C"/>
    <w:rsid w:val="008948D7"/>
    <w:rsid w:val="008950BD"/>
    <w:rsid w:val="008B6EC9"/>
    <w:rsid w:val="008C1934"/>
    <w:rsid w:val="008C22A7"/>
    <w:rsid w:val="008E276D"/>
    <w:rsid w:val="008F08B3"/>
    <w:rsid w:val="008F6F22"/>
    <w:rsid w:val="0090007D"/>
    <w:rsid w:val="009177C0"/>
    <w:rsid w:val="00921C74"/>
    <w:rsid w:val="009248FE"/>
    <w:rsid w:val="00925169"/>
    <w:rsid w:val="00926A8E"/>
    <w:rsid w:val="00944AF7"/>
    <w:rsid w:val="00957721"/>
    <w:rsid w:val="0096263B"/>
    <w:rsid w:val="0097060C"/>
    <w:rsid w:val="0098407A"/>
    <w:rsid w:val="009B337D"/>
    <w:rsid w:val="009C62A8"/>
    <w:rsid w:val="009C6A47"/>
    <w:rsid w:val="009E4055"/>
    <w:rsid w:val="009F58E5"/>
    <w:rsid w:val="00A00CDE"/>
    <w:rsid w:val="00A07C76"/>
    <w:rsid w:val="00A14BD8"/>
    <w:rsid w:val="00A1520D"/>
    <w:rsid w:val="00A320A3"/>
    <w:rsid w:val="00A44422"/>
    <w:rsid w:val="00A46DF4"/>
    <w:rsid w:val="00A63715"/>
    <w:rsid w:val="00A8397F"/>
    <w:rsid w:val="00A9440C"/>
    <w:rsid w:val="00A94806"/>
    <w:rsid w:val="00AB3D77"/>
    <w:rsid w:val="00AD3F5A"/>
    <w:rsid w:val="00AF6454"/>
    <w:rsid w:val="00B01D8C"/>
    <w:rsid w:val="00B166D7"/>
    <w:rsid w:val="00B22940"/>
    <w:rsid w:val="00B44266"/>
    <w:rsid w:val="00B52480"/>
    <w:rsid w:val="00B52C34"/>
    <w:rsid w:val="00B63496"/>
    <w:rsid w:val="00B65068"/>
    <w:rsid w:val="00B767B0"/>
    <w:rsid w:val="00B84A5B"/>
    <w:rsid w:val="00B84B0E"/>
    <w:rsid w:val="00B87DFE"/>
    <w:rsid w:val="00B975E2"/>
    <w:rsid w:val="00BA55E6"/>
    <w:rsid w:val="00BB2674"/>
    <w:rsid w:val="00BB55E9"/>
    <w:rsid w:val="00BC0118"/>
    <w:rsid w:val="00BC6EFE"/>
    <w:rsid w:val="00BD24F2"/>
    <w:rsid w:val="00BD6E65"/>
    <w:rsid w:val="00C071F0"/>
    <w:rsid w:val="00C228B7"/>
    <w:rsid w:val="00C30410"/>
    <w:rsid w:val="00C375C8"/>
    <w:rsid w:val="00C417CA"/>
    <w:rsid w:val="00C674F3"/>
    <w:rsid w:val="00C73751"/>
    <w:rsid w:val="00C751BE"/>
    <w:rsid w:val="00C919BE"/>
    <w:rsid w:val="00C93451"/>
    <w:rsid w:val="00C94173"/>
    <w:rsid w:val="00C94A6D"/>
    <w:rsid w:val="00C9649E"/>
    <w:rsid w:val="00C96EAB"/>
    <w:rsid w:val="00CB10A5"/>
    <w:rsid w:val="00CB70EE"/>
    <w:rsid w:val="00CD31F3"/>
    <w:rsid w:val="00CE62AD"/>
    <w:rsid w:val="00CF48FC"/>
    <w:rsid w:val="00D07C94"/>
    <w:rsid w:val="00D104FB"/>
    <w:rsid w:val="00D140C0"/>
    <w:rsid w:val="00D53226"/>
    <w:rsid w:val="00D55BBD"/>
    <w:rsid w:val="00D572DD"/>
    <w:rsid w:val="00D72ED9"/>
    <w:rsid w:val="00D84A72"/>
    <w:rsid w:val="00D963FF"/>
    <w:rsid w:val="00DC00A2"/>
    <w:rsid w:val="00DC19F0"/>
    <w:rsid w:val="00E00383"/>
    <w:rsid w:val="00E05C3E"/>
    <w:rsid w:val="00E10505"/>
    <w:rsid w:val="00E367C5"/>
    <w:rsid w:val="00E51CF5"/>
    <w:rsid w:val="00E63B67"/>
    <w:rsid w:val="00E66754"/>
    <w:rsid w:val="00E67E71"/>
    <w:rsid w:val="00E72911"/>
    <w:rsid w:val="00EA1623"/>
    <w:rsid w:val="00EC284B"/>
    <w:rsid w:val="00F15CF2"/>
    <w:rsid w:val="00F404B5"/>
    <w:rsid w:val="00F631DD"/>
    <w:rsid w:val="00F64359"/>
    <w:rsid w:val="00F84068"/>
    <w:rsid w:val="00FA35FC"/>
    <w:rsid w:val="00FF5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32CE6-80E6-4B46-B928-76F78D45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7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612F48"/>
    <w:pPr>
      <w:keepNext/>
      <w:jc w:val="center"/>
      <w:outlineLvl w:val="7"/>
    </w:pPr>
    <w:rPr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12F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612F4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12F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nhideWhenUsed/>
    <w:rsid w:val="00612F48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612F48"/>
    <w:rPr>
      <w:rFonts w:ascii="Times New Roman" w:eastAsia="Times New Roman" w:hAnsi="Times New Roman" w:cs="Times New Roman"/>
      <w:b/>
      <w:bCs/>
      <w:spacing w:val="60"/>
      <w:sz w:val="28"/>
      <w:szCs w:val="20"/>
      <w:lang w:eastAsia="ru-RU"/>
    </w:rPr>
  </w:style>
  <w:style w:type="paragraph" w:styleId="a6">
    <w:name w:val="caption"/>
    <w:basedOn w:val="a"/>
    <w:next w:val="a"/>
    <w:qFormat/>
    <w:rsid w:val="00612F48"/>
    <w:pPr>
      <w:spacing w:line="360" w:lineRule="auto"/>
      <w:jc w:val="both"/>
    </w:pPr>
    <w:rPr>
      <w:b/>
      <w:sz w:val="28"/>
      <w:szCs w:val="20"/>
    </w:rPr>
  </w:style>
  <w:style w:type="paragraph" w:styleId="a7">
    <w:name w:val="Normal (Web)"/>
    <w:basedOn w:val="a"/>
    <w:uiPriority w:val="99"/>
    <w:unhideWhenUsed/>
    <w:rsid w:val="00612F48"/>
    <w:pPr>
      <w:spacing w:before="100" w:beforeAutospacing="1" w:after="119"/>
    </w:pPr>
  </w:style>
  <w:style w:type="paragraph" w:styleId="a8">
    <w:name w:val="Body Text Indent"/>
    <w:basedOn w:val="a"/>
    <w:link w:val="a9"/>
    <w:uiPriority w:val="99"/>
    <w:unhideWhenUsed/>
    <w:rsid w:val="001674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67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7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44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442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248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BC01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C0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C01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C01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2E0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B490572CA3ECFCD985B6072CC00AE332EC2A7478B28F9BFE09D50D8FF97C5622F587F1138E438D20289584A7LBj8H" TargetMode="External"/><Relationship Id="rId13" Type="http://schemas.openxmlformats.org/officeDocument/2006/relationships/hyperlink" Target="consultantplus://offline/ref=48C82A7A00B7F6B630D01D507422DF3B0E7B6BA5B9C23CE2B3716E017F006C0C348A613EB37810C3F18AD6B4A0A1FE77438885BCBF62EA079738E9Y4l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C82A7A00B7F6B630D0035D624E85350B7230AEB7C83EB0E82E355C2809665B73C5387CF77511CAF48082E2EFA0A230179B87BDBF61EA18Y9l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C82A7A00B7F6B630D01D507422DF3B0E7B6BA5B9C23CE2B3716E017F006C0C348A613EB37810C3F18AD6B6A0A1FE77438885BCBF62EA079738E9Y4l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F8813F6D4E0566E4C9D246D22DC1115245435AA33357ECA6DBC2B2F1D3D5829B764A3CE11C8F319045B71B04D6nCH" TargetMode="External"/><Relationship Id="rId10" Type="http://schemas.openxmlformats.org/officeDocument/2006/relationships/hyperlink" Target="consultantplus://offline/ref=060110B9887F04E4CD42711778B618152C3257B7D59ED13184AB332D3AC4E2C8BE0909E25C038EE3F5915FDBB1D6C0849B5AC398AF02E7BADEAA2FE9h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0110B9887F04E4CD426F1A6EDA421B28310EBFD6CC8A6088A16675659DB28FEF0F5EA0060F8FFDF7915EEDhBH" TargetMode="External"/><Relationship Id="rId14" Type="http://schemas.openxmlformats.org/officeDocument/2006/relationships/hyperlink" Target="consultantplus://offline/ref=4FF8813F6D4E0566E4C9D246D22DC111534F4055A13257ECA6DBC2B2F1D3D58289761230E21F90349350E14A4130780FF5A918351509A164D1n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E415-3B76-4A4A-984B-E12757A6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2021-01-28T14:10:00Z</cp:lastPrinted>
  <dcterms:created xsi:type="dcterms:W3CDTF">2021-02-01T18:40:00Z</dcterms:created>
  <dcterms:modified xsi:type="dcterms:W3CDTF">2021-02-03T05:42:00Z</dcterms:modified>
</cp:coreProperties>
</file>