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5E7825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5E782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</w:t>
            </w:r>
            <w:r w:rsidR="004E32B7">
              <w:rPr>
                <w:sz w:val="28"/>
                <w:szCs w:val="28"/>
              </w:rPr>
              <w:t>6</w:t>
            </w:r>
            <w:r w:rsidR="005E7825">
              <w:rPr>
                <w:sz w:val="28"/>
                <w:szCs w:val="28"/>
              </w:rPr>
              <w:t>2-1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7825" w:rsidRPr="005E7825" w:rsidRDefault="005E7825" w:rsidP="005E78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E7825">
        <w:rPr>
          <w:b/>
          <w:sz w:val="28"/>
          <w:szCs w:val="28"/>
        </w:rPr>
        <w:t>О назначении ответственного за обеспечение безопасности персональных данных в информационных системах персональных данных и утверждении внутренних нормативных правовых актов по защите персональных данных в администрации Лихославльского района</w:t>
      </w:r>
    </w:p>
    <w:p w:rsidR="005E7825" w:rsidRPr="005E7825" w:rsidRDefault="005E7825" w:rsidP="005E78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7825" w:rsidRPr="005E7825" w:rsidRDefault="005E7825" w:rsidP="005E78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7825" w:rsidRPr="005E7825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В целях обеспечения безопасности персональных данных при их обработке в администрации Лихославльского района Тверской области (далее – администрация), во исполнение требований Федерального закона от 27.07.2006 № 152-ФЗ «О персональных данных», постановления Правительства Российской Федерации от 01.11.2012 № 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5E7825" w:rsidRPr="005E7825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1. Назначить ответственным за обеспечение безопасности персональных данных в информационных системах персональных данных администрации (администратором безопасности ИСПДн) специалиста по информационному обеспечению отдела информационного обеспечения и связей с общественностью Управления информационного обеспечения, связей с общественностью и туризма администрации Лихославльского района Козлова Евгения Викторовича.</w:t>
      </w:r>
    </w:p>
    <w:p w:rsidR="005E7825" w:rsidRPr="005E7825" w:rsidRDefault="005E7825" w:rsidP="005E7825">
      <w:pPr>
        <w:widowControl/>
        <w:tabs>
          <w:tab w:val="left" w:pos="16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2. Утвердить прилагаемый перечень следующих внутренних нормативных правовых актов:</w:t>
      </w:r>
    </w:p>
    <w:p w:rsidR="005E7825" w:rsidRPr="005E7825" w:rsidRDefault="005E7825" w:rsidP="005E7825">
      <w:pPr>
        <w:widowControl/>
        <w:tabs>
          <w:tab w:val="left" w:pos="176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Инструкцию ответственного за обеспечение безопасности персональных данных в информационных системах персональных данных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1);</w:t>
      </w:r>
    </w:p>
    <w:p w:rsidR="005E7825" w:rsidRPr="005E7825" w:rsidRDefault="005E7825" w:rsidP="005E7825">
      <w:pPr>
        <w:widowControl/>
        <w:tabs>
          <w:tab w:val="left" w:pos="176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Инструкцию о порядке резервирования и восстановления работоспособности технических средств, программного обеспечения и баз данных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2);</w:t>
      </w:r>
    </w:p>
    <w:p w:rsidR="005E7825" w:rsidRPr="005E7825" w:rsidRDefault="005E7825" w:rsidP="005E7825">
      <w:pPr>
        <w:widowControl/>
        <w:tabs>
          <w:tab w:val="left" w:pos="20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>Инструкцию по организации антивирусной защиты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3);</w:t>
      </w:r>
    </w:p>
    <w:p w:rsidR="005E7825" w:rsidRPr="005E7825" w:rsidRDefault="005E7825" w:rsidP="005E7825">
      <w:pPr>
        <w:widowControl/>
        <w:tabs>
          <w:tab w:val="left" w:pos="19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lastRenderedPageBreak/>
        <w:t>Инструкцию по порядку учета и хранению документов, содержащих персональные данные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4);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</w:pPr>
      <w:r w:rsidRPr="005E7825">
        <w:rPr>
          <w:sz w:val="28"/>
          <w:szCs w:val="28"/>
        </w:rPr>
        <w:t>Инструкцию по обеспечению безопасности эксплуатации средств криптографической защиты информации (СКЗИ)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5);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</w:pPr>
      <w:r w:rsidRPr="005E7825">
        <w:rPr>
          <w:sz w:val="28"/>
          <w:szCs w:val="28"/>
        </w:rPr>
        <w:t>Инструкцию по порядку учета и хранения съемных носителей конфиденциальной информации (персональных данных)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6);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E7825">
        <w:rPr>
          <w:sz w:val="28"/>
          <w:szCs w:val="28"/>
        </w:rPr>
        <w:t>Инструкцию пользователя информационных систем персональных данных по обеспечению безопасности персональных данных в администрации Лихославльского района (</w:t>
      </w:r>
      <w:r w:rsidR="00C42064">
        <w:rPr>
          <w:sz w:val="28"/>
          <w:szCs w:val="28"/>
        </w:rPr>
        <w:t>Приложение</w:t>
      </w:r>
      <w:r w:rsidRPr="005E7825">
        <w:rPr>
          <w:sz w:val="28"/>
          <w:szCs w:val="28"/>
        </w:rPr>
        <w:t xml:space="preserve"> 7).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7825">
        <w:rPr>
          <w:sz w:val="28"/>
          <w:szCs w:val="28"/>
        </w:rPr>
        <w:t xml:space="preserve">2. Руководителям структурных подразделений администрации района ознакомить подчиненных работников под роспись с настоящим </w:t>
      </w:r>
      <w:r w:rsidR="00D9790C">
        <w:rPr>
          <w:sz w:val="28"/>
          <w:szCs w:val="28"/>
        </w:rPr>
        <w:t>постановление</w:t>
      </w:r>
      <w:r w:rsidRPr="005E7825">
        <w:rPr>
          <w:sz w:val="28"/>
          <w:szCs w:val="28"/>
        </w:rPr>
        <w:t>м.</w:t>
      </w:r>
    </w:p>
    <w:p w:rsidR="005E7825" w:rsidRPr="005E7825" w:rsidRDefault="005E7825" w:rsidP="005E7825">
      <w:pPr>
        <w:widowControl/>
        <w:autoSpaceDE/>
        <w:autoSpaceDN/>
        <w:adjustRightInd/>
        <w:ind w:firstLine="709"/>
        <w:jc w:val="both"/>
      </w:pPr>
      <w:r w:rsidRPr="005E7825">
        <w:rPr>
          <w:sz w:val="28"/>
          <w:szCs w:val="28"/>
        </w:rPr>
        <w:t xml:space="preserve">3. Настоящее </w:t>
      </w:r>
      <w:r w:rsidR="00D9790C">
        <w:rPr>
          <w:sz w:val="28"/>
          <w:szCs w:val="28"/>
        </w:rPr>
        <w:t>постановление</w:t>
      </w:r>
      <w:r w:rsidRPr="005E7825">
        <w:rPr>
          <w:sz w:val="28"/>
          <w:szCs w:val="28"/>
        </w:rPr>
        <w:t xml:space="preserve"> вступает в силу со дня его подписания, подлежит размещению на официальном сайте Лихославльского муниципального района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2"/>
        <w:gridCol w:w="2155"/>
        <w:gridCol w:w="3078"/>
      </w:tblGrid>
      <w:tr w:rsidR="00423157" w:rsidRPr="00501984" w:rsidTr="000C3AA4">
        <w:tc>
          <w:tcPr>
            <w:tcW w:w="2436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056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F30EBE" w:rsidRDefault="00F30EBE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30EBE" w:rsidRDefault="00F30EB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664A3" w:rsidTr="003664A3">
        <w:tc>
          <w:tcPr>
            <w:tcW w:w="5097" w:type="dxa"/>
          </w:tcPr>
          <w:p w:rsidR="003664A3" w:rsidRDefault="003664A3" w:rsidP="00F30EB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3664A3" w:rsidRPr="003664A3" w:rsidRDefault="003664A3" w:rsidP="00366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3664A3" w:rsidRPr="003664A3" w:rsidRDefault="00B77661" w:rsidP="003664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3664A3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3664A3" w:rsidRDefault="00B74583" w:rsidP="003664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C42064" w:rsidRDefault="00C42064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664A3" w:rsidRPr="003664A3" w:rsidRDefault="003664A3" w:rsidP="003664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ИНСТРУКЦИЯ</w:t>
      </w:r>
    </w:p>
    <w:p w:rsidR="003664A3" w:rsidRPr="003664A3" w:rsidRDefault="003664A3" w:rsidP="003664A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 xml:space="preserve">ответственного за обеспечение безопасности персональных данных в информационных системах персональных данных администрации Лихославльского района 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1. Общие положения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1. Настоящая Инструкция определяет обязанности, полномочия и ответственность ответственного за обеспечение безопасности персональных данных в информационных системах персональных данных администрации Лихославльского района (администратора безопасности ИСПДн).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2. Администратор безопасности ИСПДн (далее – Администратор ИСПДн) назначается </w:t>
      </w:r>
      <w:r w:rsidR="00D9790C">
        <w:rPr>
          <w:sz w:val="28"/>
          <w:szCs w:val="28"/>
        </w:rPr>
        <w:t>постановление</w:t>
      </w:r>
      <w:r w:rsidRPr="003664A3">
        <w:rPr>
          <w:sz w:val="28"/>
          <w:szCs w:val="28"/>
        </w:rPr>
        <w:t>м Администрации Лихославльского района.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3. Администратор ИСПДн подчиняется Главе Лихославльского района.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 xml:space="preserve">4. Администратор ИСПДн в своей работе руководствуется настоящей Инструкцией, документами, определяющими политику администрации Лихославльского района Тверской области в отношении обработки персональных данных, утвержденными постановлением от </w:t>
      </w:r>
      <w:r w:rsidR="006B6FB5">
        <w:rPr>
          <w:sz w:val="28"/>
          <w:szCs w:val="28"/>
        </w:rPr>
        <w:t>16.12.2020</w:t>
      </w:r>
      <w:r w:rsidRPr="003664A3">
        <w:rPr>
          <w:sz w:val="28"/>
          <w:szCs w:val="28"/>
        </w:rPr>
        <w:t xml:space="preserve"> №</w:t>
      </w:r>
      <w:r w:rsidR="006B6FB5">
        <w:rPr>
          <w:sz w:val="28"/>
          <w:szCs w:val="28"/>
        </w:rPr>
        <w:t> 262</w:t>
      </w:r>
      <w:r w:rsidRPr="003664A3">
        <w:rPr>
          <w:sz w:val="28"/>
          <w:szCs w:val="28"/>
        </w:rPr>
        <w:t xml:space="preserve"> «Об утверждении документов, определяющих политику администрации Лихославльского района Тверской области в отношении обработки персональных данных» и другими утвержденными внутренними организационно-распорядительными документами в области обработки персональных данных.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5. Администратор ИСПДн отвечает за обеспечение устойчивой работоспособности элементов ИСПДн и средств защиты при обработке персональных данных.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2. Обязанности по обеспечению безопасности информации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6. Администратор ИСПДн обязан: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1)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2) обеспечивать установку, настройку и своевременное обновление элементов ИСПДн: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программного обеспечения автоматизированных рабочих мест (далее – АРМ) и серверов (операционные системы, прикладное и специальное ПО);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аппаратных средств;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аппаратных и программных средств защиты;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3) обеспечивать работоспособность элементов ИСПДн и локальной вычислительной сети;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lastRenderedPageBreak/>
        <w:t>4) осуществлять контроль за порядком учета, создания, хранения и использования резервных и архивных копий массивов данных, машинных (выходных) документов (если не назначен другой ответственный);</w:t>
      </w:r>
    </w:p>
    <w:p w:rsidR="003664A3" w:rsidRPr="003664A3" w:rsidRDefault="003664A3" w:rsidP="003664A3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3664A3">
        <w:rPr>
          <w:sz w:val="28"/>
          <w:szCs w:val="28"/>
        </w:rPr>
        <w:t>5) обеспечивать функционирование и поддерживать работоспособность средств защиты;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6) 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7) осуществлять регистрацию пользователей, выдачу временных паролей пользователей, осуществлять контроль за правильностью использования пароля пользователем ИСПДн;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8) обеспечивать постоянный контроль за выполнением пользователями установленного комплекса мероприятий по обеспечению безопасности информации;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9) 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10)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11) присутствовать при выполнении технического обслуживания элементов ИСПДн сторонними физическими лицами и компаниями;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12) принимать меры по реагированию в случае возникновения внештатных ситуаций и аварийных ситуаций, с целью ликвидации их последствий.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664A3">
        <w:rPr>
          <w:b/>
          <w:sz w:val="28"/>
          <w:szCs w:val="28"/>
        </w:rPr>
        <w:t>3. Ответственность</w:t>
      </w: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664A3" w:rsidRPr="003664A3" w:rsidRDefault="003664A3" w:rsidP="0036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664A3">
        <w:rPr>
          <w:sz w:val="28"/>
          <w:szCs w:val="28"/>
        </w:rPr>
        <w:t>7. В случае нарушения положений настоящей Инструкции Администратор ИСПДн несёт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3664A3" w:rsidRDefault="003664A3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о порядке резервирования и восстановления работоспособности технических средств, программного обеспечения и баз данных в администрации Лихославльского района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4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Назначение и область действия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1.1. Данная Инструкция определяет действия, связанные с мерами и средствами поддержания непрерывной работы и восстановления работоспособности информационных систем в администрации Лихославльского района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1.2. Настоящая Инструкция регламентирует: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меры защиты от потери информации;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действия по восстановлению в случае потери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1.3. Действие настоящей Инструкции распространяется на ответственного за обеспечение безопасности персональных данных в информационных системах персональных данных администрации (далее – Администратор ИСПДн) при осуществлении резервного копирования информации.</w:t>
      </w:r>
    </w:p>
    <w:p w:rsidR="00EA0ED7" w:rsidRPr="00EA0ED7" w:rsidRDefault="00EA0ED7" w:rsidP="00EA0ED7">
      <w:pPr>
        <w:widowControl/>
        <w:tabs>
          <w:tab w:val="left" w:pos="1239"/>
        </w:tabs>
        <w:autoSpaceDE/>
        <w:autoSpaceDN/>
        <w:adjustRightInd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239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Меры обеспечения надежной работы и восстановления ресурсов при возникновении инцидентов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2.1 Технические меры.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системы, используемые для предотвращения возникновения Инцидентов, такие как: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обеспечения отказоустойчивости;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резервного копирования и хранения данных;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контроля физического доступа.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Системы жизнеобеспечения ИСПДн включают: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пожарные сигнализации и системы пожаротушения;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вентиляции и кондиционирования;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системы резервного питания.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Все критичные помещения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Для предотвращения потери информации при кратковременном отключении электроэнергии все ключевые элементы ИСПДн должны подключаться к сети </w:t>
      </w:r>
      <w:r w:rsidRPr="00EA0ED7">
        <w:rPr>
          <w:sz w:val="28"/>
          <w:szCs w:val="28"/>
        </w:rPr>
        <w:lastRenderedPageBreak/>
        <w:t>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локальные источники бесперебойного электропитания с различным временем питания для защиты отдельных компьютеров;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источники бесперебойного питания с дополнительной функцией защиты от скачков напряжения;</w:t>
      </w:r>
    </w:p>
    <w:p w:rsidR="00EA0ED7" w:rsidRPr="00EA0ED7" w:rsidRDefault="00EA0ED7" w:rsidP="00EA0ED7">
      <w:pPr>
        <w:widowControl/>
        <w:tabs>
          <w:tab w:val="left" w:pos="154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резервные линии электропитания в пределах комплекса зданий; </w:t>
      </w:r>
    </w:p>
    <w:p w:rsidR="00EA0ED7" w:rsidRPr="00EA0ED7" w:rsidRDefault="00EA0ED7" w:rsidP="00EA0ED7">
      <w:pPr>
        <w:widowControl/>
        <w:tabs>
          <w:tab w:val="left" w:pos="154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Система резервного копирования и хранения данных, должна обеспечивать хранение защищаемой информации на носитель (ленту, жесткий диск и т.п.).</w:t>
      </w:r>
    </w:p>
    <w:p w:rsidR="00EA0ED7" w:rsidRPr="00EA0ED7" w:rsidRDefault="00EA0ED7" w:rsidP="00EA0ED7">
      <w:pPr>
        <w:widowControl/>
        <w:autoSpaceDE/>
        <w:autoSpaceDN/>
        <w:adjustRightInd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2.2 Организационные меры: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1) резервное копирование и хранение данных должно осуществлять на периодической основе: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для обрабатываемых персональных данных – не реже раза в неделю или по требованию пользователя ИСПДн;</w:t>
      </w:r>
    </w:p>
    <w:p w:rsidR="00EA0ED7" w:rsidRPr="00EA0ED7" w:rsidRDefault="00EA0ED7" w:rsidP="00EA0ED7">
      <w:pPr>
        <w:widowControl/>
        <w:tabs>
          <w:tab w:val="left" w:pos="15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для системной информации – не реже раза в месяц;</w:t>
      </w:r>
    </w:p>
    <w:p w:rsidR="00EA0ED7" w:rsidRPr="00EA0ED7" w:rsidRDefault="00EA0ED7" w:rsidP="00EA0ED7">
      <w:pPr>
        <w:widowControl/>
        <w:tabs>
          <w:tab w:val="left" w:pos="1534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ИСПДн каждый раз при внесении изменений в эталонные копии (выход новых версий).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2) данные о проведении процедуры резервного копирования должны отражаться в специально созданном Журнале учета.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3) 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4) носители должны храниться в несгораемом шкафу или помещении, оборудованном системой пожаротушения.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5) носители и резервные копии данных должны храниться не менее года для возможности восстановления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проведения резервирования информации</w:t>
      </w: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3.1. 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3.2. Резервирование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3.3. Все файлы, входящие в состав резервной копии, должны архивироваться в один архив с присвоением имени архива в формате время_дата (например, 18.00_21.11.2020).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 xml:space="preserve">3.4. Архивация может производиться как штатными средствами, поставляемыми в составе специализированного программного обеспечения для </w:t>
      </w:r>
      <w:r w:rsidRPr="00EA0ED7">
        <w:rPr>
          <w:sz w:val="28"/>
          <w:szCs w:val="28"/>
        </w:rPr>
        <w:lastRenderedPageBreak/>
        <w:t>построения информационной системы, так и сторонним программным обеспечением (например, 7zip, WinRar).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3.5. Резервные копии должны сохраняться на носители, не входящие в состав технических средств информационной системы персональных данных (внешние жесткие диски, CD/DVD диски, USB-флэш-накопитель).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3.6. После завершения процедуры резервного копирования информации и записи резервной копии на носитель необходимо поместить носитель с резервной копией в специально отведённое для хранения место и проставить соответствующую отметку в Журнале.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проведения восстановления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4.1. 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4.2. Восстановление информации следует проводить из наиболее актуальной резервной копии.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4.3. 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(например, 7zip, WinRar).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4.4. Восстановление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4.5. После завершения процедуры восстановления необходимо убедиться в работоспособности информационной системы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4.6. 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5.1.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 организации антивирусной защиты в администрации Лихославльского района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предназначена для организации порядка проведения антивирусного контроля в администрации Лихославльского района (далее - Администрация) и предотвращения возникновения фактов заражения вредоносным программным обеспечением.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Данная Инструкция распространяется на всех пользователей и ответственного за обеспечение безопасности персональных данных в информационных системах персональных данных администрации (далее – Администратор ИСПДн) в Администрации.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5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Установка и обновление антивирусных средств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Установка и настройка антивирусных средств осуществляются только Администратором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Обновление антивирусных баз осуществляется по расписанию в автоматическом режиме, либо вручную при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Требования к проведению мероприятий по антивирусной защите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USB-флэш-накопителях,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Контроль информации на съёмных носителях производится непосредственно перед её использованием.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9. 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Периодические проверки компьютеров должны проводиться не реже одного раза в неделю.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Внеочередной антивирусный контроль всех дисков и файлов персонального компьютера должен выполняться: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непосредственно после установки (изменения) программного обеспечения компьютера;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Действия сотрудников при обнаружении компьютерного вируса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В случае обнаружения при проведении антивирусной проверки зараженных компьютерными вирусами файлов пользователи обязаны:</w:t>
      </w:r>
    </w:p>
    <w:p w:rsidR="00EA0ED7" w:rsidRPr="00EA0ED7" w:rsidRDefault="00EA0ED7" w:rsidP="00EA0ED7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приостановить работу;</w:t>
      </w:r>
    </w:p>
    <w:p w:rsidR="00EA0ED7" w:rsidRPr="00EA0ED7" w:rsidRDefault="00EA0ED7" w:rsidP="00EA0ED7">
      <w:pPr>
        <w:widowControl/>
        <w:tabs>
          <w:tab w:val="left" w:pos="155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немедленно поставить в известность о факте обнаружения зараженных вирусом файлов Администратора ИСПДн;</w:t>
      </w:r>
    </w:p>
    <w:p w:rsidR="00EA0ED7" w:rsidRPr="00EA0ED7" w:rsidRDefault="00EA0ED7" w:rsidP="00EA0ED7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провести лечение или уничтожение зараженных файлов.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При возникновении подозрения на наличие компьютерного вируса пользователь или Администратор ИСПДн должны провести внеочередной антивирусный контроль.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Ответственность при организации антивирусной защиты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Ответственность за организацию антивирусной защиты возлагается на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15. Ответственность за выполнение требований данной Инструкции возлагается на пользователей и Администратор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16. Периодический контроль за соблюдением положений данной Инструкции возлагается на Администратора ИСПДн.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по порядку учета и хранению документов, содержащих персональные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данные, в администрации Лихославльского района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разработана с целью обеспечения безопасности персональных данных при работе с документами, содержащими персональные данные.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Действие настоящей Инструкции распространяется на сотрудников администрации Лихославльского района (далее – Администрация), допущенных к обработке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54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Порядок учета, хранения и обращения с документами, которые содержат персональные данные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Все находящиеся на хранении и в обращении документы с персональными данными в Администрации подлежат учёту.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Каждый документ, личное дело или журнал должны иметь уникальный учетный номер.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Учет и выдачу документов с персональными данными осуществляют сотрудники структурных подразделений, на которых возложены функции хранения документов, содержащих персональные данные. Факт выдачи документов фиксируется в журнале учета.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При работе с документами, которые содержат персональные данные необходимо:</w:t>
      </w:r>
    </w:p>
    <w:p w:rsidR="00EA0ED7" w:rsidRPr="00EA0ED7" w:rsidRDefault="00EA0ED7" w:rsidP="00EA0ED7">
      <w:pPr>
        <w:widowControl/>
        <w:tabs>
          <w:tab w:val="left" w:pos="22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использовать полученные документы исключительно для выполнения своих служебных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ставить в известность ответственного за обработку персональных данных о любых фактах нарушения требований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бережно относиться к документам, содержащим персональные данные;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физическую безопасность документов всеми разумными способами;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извещать ответственного за организацию обработки персональных данных о фактах утраты (кражи) документов, содержащих персональные данные;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осуществлять вынос документов с персональными данными для непосредственной передачи адресату только с письменного разрешения Главы Лихославльского района (далее – Глава района);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при передаче персональных данных передаётся минимальный объем данных, который необходим для выполнения служебных обязанностей адресата;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утраты или уничтожения документов, которые содержат персональные данные либо разглашении содержащихся в них сведений, немедленно ставится в известность главу района. Отметки об утрате вносятся в журнал учета документов с персональными данными.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документы, содержание персональные данные, изымаются.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78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Запрещается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Использовать документы с персональными данными в личных целях.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Передавать документы с персональными данными третьим лицам без соответствующего разрешения Главы района.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Хранить документы с персональными данными вместе с документами с открытой информацией на рабочих столах, либо оставлять их без присмотра или передавать на хранение другим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Выносить документы с персональными данными из служебных помещений для работы с ними на дому.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Оставлять документы с персональными данными без присмотра.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Изготавливать и хранить копии паспортов или иных документов, удостоверяющих личность, за исключением случаев, предусмотренных законодательством.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54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EA0ED7" w:rsidRDefault="00EA0ED7" w:rsidP="00F30EB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по обеспечению безопасности эксплуатации средств криптографической защиты информации (СКЗИ) в администрации Лихославльского района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определяет порядок учета, хранения и использования средств криптографической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 администрации Лихославльского района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Пользователь должен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7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Обязанности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Пользователь обязан соблюдать требования по обеспечению безопасности функционирования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Пользователь обязан обеспечить конфиденциальность всей информации ограниченного распространения, доступной по роду выполняемых функциональных обязанностей.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Пользователь обязан сдать носители ключевой информации (далее - НКИ) при увольнении или отстранении от исполнения обязанностей, связанных с использованием СКЗИ, ответственному за обработку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Пользователь обязан сдать носители ключевой информации (далее – НКИ) по окончании срока действия сертификата ключа, а также в случае компрометации ключа.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Пользователь обязан немедленно уведомлять ответственного за обеспечение безопасности персональных данных в информационных системах персональных данных администрации (далее – Администратор ИСПДн) о компрометации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Пользователь обязан немедленно уведомлять Администратора ИСПДн о фактах утраты или недостачи СКЗИ, НКИ.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558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обращения со средствами криптографической защиты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Монтаж и установка СКЗИ осуществляются только уполномоченным лицом, либо организацией, имеющей необходимые лицензии.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10. Все СКЗИ и НКИ должны учитываться в журнале.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11. Служебные помещения, в которых размещаются СКЗИ, должны оборудоваться охранной сигнализацией, по убытии сотрудников закрываться и сдаваться под охрану.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Для хранения носителей ключевой информации помещения обеспечиваются сейфами (металлическими шкафами).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К эксплуатации СКЗИ допускаются лица, изучившие правила пользования данным СКЗИ.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15. 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1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обращения с ключами ЭЦП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16. 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17. Изготовление и выдача ключей ЭЦП осуществляется только Удостоверяющим центром.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18. Выработанные закрытые (конфиденциальные) криптографические ключи хранятся исключительно в электронном виде на цифровых носителях информации, которые получают статус НКИ.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19. 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20. 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21. Хранение носителей ключевой информации обеспечивается в сейфе.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5. Запрещается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22. Осуществлять несанкционированное и безучётное копирование ключевых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23. Хранить НКИ вне сейфов и помещений, гарантирующих их сохранность и конфиденциальность.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24. Передавать НКИ третьим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25. Во время работы оставлять НКИ без присмотра (например, на рабочем столе или в разъеме системного блока ПЭВМ).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26. Хранить на НКИ какую-либо информацию, кроме ключевой.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27. Использование выведенных из действия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3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lastRenderedPageBreak/>
        <w:t>6. Действия при компрометации действующих ключей и восстановлении конфиденциальной связи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28. 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утрата (хищение) НКИ, в том числе – с последующим их обнаружением;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увольнение (переназначение) сотрудников, имевших доступ к ключевой информации;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 xml:space="preserve">передача закрытых (конфиденциальных) ключей по линии связи </w:t>
      </w:r>
      <w:r w:rsidRPr="00EA0ED7">
        <w:rPr>
          <w:rFonts w:eastAsia="Symbol"/>
          <w:sz w:val="28"/>
          <w:szCs w:val="28"/>
        </w:rPr>
        <w:t xml:space="preserve">в </w:t>
      </w:r>
      <w:r w:rsidRPr="00EA0ED7">
        <w:rPr>
          <w:sz w:val="28"/>
          <w:szCs w:val="28"/>
        </w:rPr>
        <w:t>открытом виде;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нарушение правил хранения криптографических ключей;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вскрытие фактов утечки передаваемой информации или её искажения (подмены, подделки);</w:t>
      </w:r>
    </w:p>
    <w:p w:rsidR="00EA0ED7" w:rsidRPr="00EA0ED7" w:rsidRDefault="00EA0ED7" w:rsidP="00EA0ED7">
      <w:pPr>
        <w:widowControl/>
        <w:tabs>
          <w:tab w:val="left" w:pos="194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отрицательный результат при проверке наложенной ЭЦП;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несанкционированное или безучётное копирование ключевой информации;</w:t>
      </w:r>
    </w:p>
    <w:p w:rsidR="00EA0ED7" w:rsidRPr="00EA0ED7" w:rsidRDefault="00EA0ED7" w:rsidP="00EA0ED7">
      <w:pPr>
        <w:widowControl/>
        <w:tabs>
          <w:tab w:val="left" w:pos="193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29. 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в Удостоверяющий центр, производивший генерацию ключей ЭЦП.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30. 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31. Для восстановления конфиденциальной связи после компрометации действующих ключей Пользователь получает в Удостоверяющем центре новые ключи ЭЦП.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7. Ответственность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32. Владелец ключа несет персональную ответственность за конфиденциальность личных ключевых носителей.</w:t>
      </w:r>
    </w:p>
    <w:p w:rsidR="00EA0ED7" w:rsidRDefault="00EA0ED7" w:rsidP="00EA0ED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33. 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по порядку учета и хранению съемных носителей конфиденциальной информации (персональных данных) в администрации Лихославльского района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Настоящая Инструкция разработана с целью обеспечения безопасности персональных данных при их хранении на съемных носителях.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Действие настоящей Инструкции распространяется на сотрудников администрации Лихославльского района (далее - Администрация), допущенных к обработке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Основные термины, сокращения и определения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Администратор информационной системы персональных данных – технический специалист, обеспечивает ввод в эксплуатацию, поддержку и последующий вывод из эксплуатации ПО и оборудования вычислительной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АРМ – автоматизированное рабочее место пользователя (ПК с прикладным ПО) для выполнения определенной производственной задачи.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Носитель информации – любой материальный объект, используемый для хранения и передачи электронной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ПК – персональный компьютер.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 – программное обеспечение вычислительной техники.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 вредоносное – ПО или изменения в ПО, приводящие к нарушению конфиденциальности, целостности и доступности критичной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Пользователь – работник,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средствам, программному обеспечению, данным и средствам защиты.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25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Порядок использования носителей информации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3. Под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В ИС допускается использование только учтенных носителей информации, которые являются собственностью Администрации и подвергаются регулярной ревизии и контролю.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5. Носители конфиденциальной информации предоставляются сотрудникам Администрации на основании письменного разрешения Главы района при: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необходимости выполнения вновь принятым работником своих должностных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возникновения у сотрудника Администрации производственной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9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6. Все находящиеся на хранении и в обращении съемные носители с конфиденциальной информацией (персональными данными) в Администрации подлежат учёту.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Каждый съемный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Учет и выдачу съемных носителей конфиденциальной информации (персональных данных) осуществляет ответственный за обеспечение безопасности персональных данных в информационных системах персональных данных администрации (далее - Администратор ИСПДн). Факт выдачи съемного носителя фиксируется в журнале учета съемных носителей конфиденциальной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4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5. Использование сотрудниками носителей конфиденциальной информации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9. При использовании сотрудниками носителей конфиденциальной информации необходимо: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использовать носители информации исключительно для выполнения своих служебных обязанностей;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ставить в известность Администратора ИСПДн о любых фактах нарушения требований настоящей Инструкции;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бережно относится к носителям конфиденциальной информации (персональных данных);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обеспечивать физическую безопасность носителей информации всеми разумными способами;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извещать Администратора ИСПДн о фактах утраты (кражи) носителей конфиденциальной информации;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перед работой проверять носители конфиденциальной информации на наличие вредоносного ПО;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 главу района.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6. Запрещается</w:t>
      </w:r>
    </w:p>
    <w:p w:rsidR="00EA0ED7" w:rsidRPr="00EA0ED7" w:rsidRDefault="00EA0ED7" w:rsidP="00EA0ED7">
      <w:pPr>
        <w:widowControl/>
        <w:tabs>
          <w:tab w:val="left" w:pos="4600"/>
        </w:tabs>
        <w:autoSpaceDE/>
        <w:autoSpaceDN/>
        <w:adjustRightInd/>
        <w:jc w:val="center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Использовать носители конфиденциальной информации в личных целях.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Передавать носители конфиденциальной информации другим лицам (за исключением администраторов ИС).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Выносить съемные носители с конфиденциальной информацией (персональными данными) из служебных помещений для работы с ними на дому.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3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7.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14.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0ED7" w:rsidTr="00530F43">
        <w:tc>
          <w:tcPr>
            <w:tcW w:w="5097" w:type="dxa"/>
          </w:tcPr>
          <w:p w:rsidR="00EA0ED7" w:rsidRDefault="00EA0ED7" w:rsidP="00530F4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EA0ED7" w:rsidRPr="003664A3" w:rsidRDefault="00EA0ED7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3664A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EA0ED7" w:rsidRPr="003664A3" w:rsidRDefault="00B77661" w:rsidP="00530F4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="00EA0ED7" w:rsidRPr="003664A3">
              <w:rPr>
                <w:bCs/>
                <w:color w:val="000000"/>
                <w:sz w:val="28"/>
                <w:szCs w:val="28"/>
              </w:rPr>
              <w:t>администрации Лихославльского района</w:t>
            </w:r>
          </w:p>
          <w:p w:rsidR="00EA0ED7" w:rsidRDefault="00B74583" w:rsidP="00530F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>от 16.12.2020 № 262-1</w:t>
            </w:r>
          </w:p>
        </w:tc>
      </w:tr>
    </w:tbl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ИНСТРУКЦИЯ</w:t>
      </w:r>
    </w:p>
    <w:p w:rsidR="00EA0ED7" w:rsidRPr="00EA0ED7" w:rsidRDefault="00EA0ED7" w:rsidP="00EA0E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 xml:space="preserve">пользователя информационных систем персональных данных по обеспечению безопасности персональных данных в администрации Лихославльского района 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1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1. Общие положения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1. Пользователь информационной системы персональных данных (далее – Пользователь) осуществляет обработку персональных данных в информационных системах персональных данных в администрации Лихославльского района (далее – Администрация).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2. Пользователем является каждый работник Администрации,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3. Пользователь несет персональную ответственность за свои действия.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4. 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 - правовыми документами Администрации по защите информации.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6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2. Обязанности пользователя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5. Пользователь обязан: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знать и выполнять требования настоящей Инструкции и других внутренних нормативно – правовых документов по защите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персональных данных, а также руководящих и организационно-распорядительных документов.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соблюдать требования парольной политики;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соблюдать правила при работе в сетях общего доступа и международного обмена – Интернет;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оконных проемах должны быть завешаны (жалюзи закрыты).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lastRenderedPageBreak/>
        <w:t>6. Обо всех выявленных нарушениях, связанных с информационной безопасностью в Администрации, а также для получений консультаций по вопросам информационной безопасности, необходимо обратиться к Администратору ИСПДн или ответственном за обработку персональных данных.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7. 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8. Пользователям запрещается: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разглашать защищаемую информацию третьим лицам;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копировать защищаемую информацию на внешние носители без письменного разрешения Главы района;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несанкционированно открывать общий доступ к ресурсам;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запрещено подключать к АРМ и корпоративной информационной сети личные внешние носители и мобильные устройства;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отключать (блокировать) средства защиты информации;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сообщать (или передавать) посторонним лицам личные ключи и атрибуты доступа к ресурсам информационной системе персональных данных;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привлекать посторонних лиц для производства ремонта или настройки АРМ, без согласования с Администратора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9. При отсутствии визуального контроля за рабочей станцией: доступ к компьютеру должен быть немедленно заблокирован. Для этого необходимо нажать одновременно комбинацию клавиш &lt;Ctrl&gt;&lt;Alt&gt;&lt;Del&gt; и выбрать опцию &lt;Блокировка&gt;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10. Принимать меры по реагированию в случае возникновения внештатных ситуаций и аварийных ситуаций, с целью ликвидации их последствий, в рамках возложенных на него функций.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330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Организация парольной защиты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11. Личные пароли доступа к элементам информационной системы персональных данных создаются пользователем самостоятельно, за исключением временного пароля, который выдает Администратор ИСПДн.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12. Пользователь обязан сменить временный пароль, выданный Администратором ИСПДн при первом входе в систему.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13. Полная плановая смена паролей в информационной системе персональных данных проводится не реже одного раза в 3 месяца.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EA0ED7">
        <w:rPr>
          <w:sz w:val="28"/>
          <w:szCs w:val="28"/>
        </w:rPr>
        <w:t>14. Правила формирования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пароль не может содержать имя учетной записи пользователя или какую-либо его часть.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lastRenderedPageBreak/>
        <w:t>пароль должен состоять не менее чем из 8 символов.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 пароле должны присутствовать символы трех категорий из числа следующих четырех: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прописные буквы английского алфавита от A до Z;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строчные буквы английского алфавита от a до z;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десятичные цифры (от 0 до 9);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символы, не принадлежащие алфавитно-цифровому набору (например, !, $, #, %).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имя входа в систему, простые пароли типа «123», «111», «qwerty»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выбирать пароли, которые уже использовались ранее.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15. Правила ввода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ввод пароля должен осуществляться с учётом регистра, в котором пароль был задан;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16. Правила хранения пароля: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паролем;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17. Лица, использующие паролирование, обязаны: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своевременно сообщать Администратору ИСПДн об утере, компрометации, несанкционированном изменении паролей и несанкционированном изменении сроков действия паролей.</w:t>
      </w:r>
    </w:p>
    <w:p w:rsidR="00EA0ED7" w:rsidRPr="00EA0ED7" w:rsidRDefault="00EA0ED7" w:rsidP="00EA0ED7">
      <w:pPr>
        <w:widowControl/>
        <w:tabs>
          <w:tab w:val="left" w:pos="1171"/>
        </w:tabs>
        <w:autoSpaceDE/>
        <w:autoSpaceDN/>
        <w:adjustRightInd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1171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3. Правила работы в сетях общего доступа и (или) международного обмена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18. Работа в сетях общего доступа и международного обмена (сети Интернет) (далее – Сеть) на элементах информационной системы персональных данных должна проводиться при служебной необходимости.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19. При работе в Сети запрещается: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осуществлять работу при отключенных средствах защиты (антивирус и других);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lastRenderedPageBreak/>
        <w:t>передавать по Сети защищаемую информацию без использования средств шифрования;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скачивать из Сети программное обеспечение и исполняемые файлы (файлы с расширением exe, dll, msi);</w:t>
      </w:r>
    </w:p>
    <w:p w:rsidR="00EA0ED7" w:rsidRPr="00EA0ED7" w:rsidRDefault="00EA0ED7" w:rsidP="00EA0ED7">
      <w:pPr>
        <w:widowControl/>
        <w:tabs>
          <w:tab w:val="left" w:pos="1956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EA0ED7" w:rsidRPr="00EA0ED7" w:rsidRDefault="00EA0ED7" w:rsidP="00EA0ED7">
      <w:pPr>
        <w:widowControl/>
        <w:tabs>
          <w:tab w:val="left" w:pos="1960"/>
        </w:tabs>
        <w:autoSpaceDE/>
        <w:autoSpaceDN/>
        <w:adjustRightInd/>
        <w:ind w:firstLine="709"/>
        <w:jc w:val="both"/>
        <w:rPr>
          <w:rFonts w:eastAsia="Symbol"/>
          <w:sz w:val="28"/>
          <w:szCs w:val="28"/>
        </w:rPr>
      </w:pPr>
      <w:r w:rsidRPr="00EA0ED7">
        <w:rPr>
          <w:sz w:val="28"/>
          <w:szCs w:val="28"/>
        </w:rPr>
        <w:t>запрещается нецелевое использование подключения к Сети.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tabs>
          <w:tab w:val="left" w:pos="42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0ED7">
        <w:rPr>
          <w:b/>
          <w:sz w:val="28"/>
          <w:szCs w:val="28"/>
        </w:rPr>
        <w:t>4. Ответственность</w:t>
      </w:r>
    </w:p>
    <w:p w:rsidR="00EA0ED7" w:rsidRPr="00EA0ED7" w:rsidRDefault="00EA0ED7" w:rsidP="00EA0ED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EA0ED7" w:rsidRPr="00EA0ED7" w:rsidRDefault="00EA0ED7" w:rsidP="00EA0E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A0ED7">
        <w:rPr>
          <w:sz w:val="28"/>
          <w:szCs w:val="28"/>
        </w:rPr>
        <w:t>20. Работники, нарушившие требования данной Инструкции, несут ответственность в соответствии с действующим законодательством.</w:t>
      </w:r>
    </w:p>
    <w:p w:rsidR="00EA0ED7" w:rsidRDefault="00EA0ED7" w:rsidP="00EA0ED7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EA0ED7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B1063"/>
    <w:multiLevelType w:val="hybridMultilevel"/>
    <w:tmpl w:val="B89852EE"/>
    <w:lvl w:ilvl="0" w:tplc="183AF2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465"/>
    <w:rsid w:val="000C3AA4"/>
    <w:rsid w:val="000D7738"/>
    <w:rsid w:val="000F293A"/>
    <w:rsid w:val="000F2A08"/>
    <w:rsid w:val="001045AA"/>
    <w:rsid w:val="00120D3B"/>
    <w:rsid w:val="00132EF8"/>
    <w:rsid w:val="00133A11"/>
    <w:rsid w:val="00157A02"/>
    <w:rsid w:val="00161F83"/>
    <w:rsid w:val="00163FBB"/>
    <w:rsid w:val="00164B61"/>
    <w:rsid w:val="00171A6F"/>
    <w:rsid w:val="001736DD"/>
    <w:rsid w:val="00184EC7"/>
    <w:rsid w:val="00185DBF"/>
    <w:rsid w:val="00194E5C"/>
    <w:rsid w:val="00197691"/>
    <w:rsid w:val="001A7FA9"/>
    <w:rsid w:val="001B74CC"/>
    <w:rsid w:val="001B76D1"/>
    <w:rsid w:val="001C2870"/>
    <w:rsid w:val="001C3484"/>
    <w:rsid w:val="001C67E1"/>
    <w:rsid w:val="001C7BC6"/>
    <w:rsid w:val="001D0EAB"/>
    <w:rsid w:val="001D3393"/>
    <w:rsid w:val="001D7E82"/>
    <w:rsid w:val="001F5B66"/>
    <w:rsid w:val="00204989"/>
    <w:rsid w:val="002104E3"/>
    <w:rsid w:val="00214C7E"/>
    <w:rsid w:val="00234AAD"/>
    <w:rsid w:val="00242370"/>
    <w:rsid w:val="002518EA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1547C"/>
    <w:rsid w:val="0032591E"/>
    <w:rsid w:val="0033212B"/>
    <w:rsid w:val="003357B9"/>
    <w:rsid w:val="0034032F"/>
    <w:rsid w:val="00342F64"/>
    <w:rsid w:val="003664A3"/>
    <w:rsid w:val="00371951"/>
    <w:rsid w:val="003804E3"/>
    <w:rsid w:val="003823F3"/>
    <w:rsid w:val="00383CC0"/>
    <w:rsid w:val="00386168"/>
    <w:rsid w:val="003B1B72"/>
    <w:rsid w:val="003B73C3"/>
    <w:rsid w:val="003D232D"/>
    <w:rsid w:val="003F294C"/>
    <w:rsid w:val="004153DC"/>
    <w:rsid w:val="00423157"/>
    <w:rsid w:val="004440BE"/>
    <w:rsid w:val="0044693A"/>
    <w:rsid w:val="0045437E"/>
    <w:rsid w:val="00460179"/>
    <w:rsid w:val="0046507C"/>
    <w:rsid w:val="00472830"/>
    <w:rsid w:val="00484B61"/>
    <w:rsid w:val="004937A9"/>
    <w:rsid w:val="004A3F4E"/>
    <w:rsid w:val="004A561C"/>
    <w:rsid w:val="004B76D8"/>
    <w:rsid w:val="004C0367"/>
    <w:rsid w:val="004E3202"/>
    <w:rsid w:val="004E32B7"/>
    <w:rsid w:val="004E49BC"/>
    <w:rsid w:val="004E5546"/>
    <w:rsid w:val="004F11CE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940B5"/>
    <w:rsid w:val="005B373F"/>
    <w:rsid w:val="005C0651"/>
    <w:rsid w:val="005C1251"/>
    <w:rsid w:val="005C3FB9"/>
    <w:rsid w:val="005E7825"/>
    <w:rsid w:val="005F202E"/>
    <w:rsid w:val="005F4ED2"/>
    <w:rsid w:val="0060356D"/>
    <w:rsid w:val="00610660"/>
    <w:rsid w:val="00613157"/>
    <w:rsid w:val="00614A69"/>
    <w:rsid w:val="00615AEB"/>
    <w:rsid w:val="0063065C"/>
    <w:rsid w:val="00631211"/>
    <w:rsid w:val="00634EF3"/>
    <w:rsid w:val="00642504"/>
    <w:rsid w:val="00643078"/>
    <w:rsid w:val="00652ADF"/>
    <w:rsid w:val="00661E3B"/>
    <w:rsid w:val="00684C99"/>
    <w:rsid w:val="006B2F39"/>
    <w:rsid w:val="006B6FB5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62767"/>
    <w:rsid w:val="00767B80"/>
    <w:rsid w:val="007724A0"/>
    <w:rsid w:val="00791A36"/>
    <w:rsid w:val="007A1313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4835"/>
    <w:rsid w:val="008E28C8"/>
    <w:rsid w:val="008F0774"/>
    <w:rsid w:val="008F35B7"/>
    <w:rsid w:val="008F4DB9"/>
    <w:rsid w:val="009030B3"/>
    <w:rsid w:val="009036A0"/>
    <w:rsid w:val="009051F1"/>
    <w:rsid w:val="00916064"/>
    <w:rsid w:val="0092153D"/>
    <w:rsid w:val="00923DAD"/>
    <w:rsid w:val="00927D95"/>
    <w:rsid w:val="00931568"/>
    <w:rsid w:val="00940B84"/>
    <w:rsid w:val="00942812"/>
    <w:rsid w:val="00944FEA"/>
    <w:rsid w:val="00947041"/>
    <w:rsid w:val="00963A46"/>
    <w:rsid w:val="00971307"/>
    <w:rsid w:val="00973A94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3102F"/>
    <w:rsid w:val="00A42E08"/>
    <w:rsid w:val="00A53770"/>
    <w:rsid w:val="00A80638"/>
    <w:rsid w:val="00A85E7E"/>
    <w:rsid w:val="00A91A67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6423"/>
    <w:rsid w:val="00B244B1"/>
    <w:rsid w:val="00B3470C"/>
    <w:rsid w:val="00B34B39"/>
    <w:rsid w:val="00B37524"/>
    <w:rsid w:val="00B47385"/>
    <w:rsid w:val="00B5394B"/>
    <w:rsid w:val="00B62D59"/>
    <w:rsid w:val="00B66027"/>
    <w:rsid w:val="00B74583"/>
    <w:rsid w:val="00B75F4A"/>
    <w:rsid w:val="00B77661"/>
    <w:rsid w:val="00B777E2"/>
    <w:rsid w:val="00B9171F"/>
    <w:rsid w:val="00B92AF8"/>
    <w:rsid w:val="00B9392C"/>
    <w:rsid w:val="00BA0EAF"/>
    <w:rsid w:val="00BA1EB6"/>
    <w:rsid w:val="00BA2AFA"/>
    <w:rsid w:val="00BB0161"/>
    <w:rsid w:val="00BC168A"/>
    <w:rsid w:val="00BC6814"/>
    <w:rsid w:val="00BE6C75"/>
    <w:rsid w:val="00C01570"/>
    <w:rsid w:val="00C24F61"/>
    <w:rsid w:val="00C302F0"/>
    <w:rsid w:val="00C42064"/>
    <w:rsid w:val="00C42C01"/>
    <w:rsid w:val="00C62CB6"/>
    <w:rsid w:val="00C6353A"/>
    <w:rsid w:val="00C6625A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D38"/>
    <w:rsid w:val="00D46529"/>
    <w:rsid w:val="00D940A7"/>
    <w:rsid w:val="00D9790C"/>
    <w:rsid w:val="00DA1F55"/>
    <w:rsid w:val="00DC1806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6C2A"/>
    <w:rsid w:val="00E91E06"/>
    <w:rsid w:val="00E96C02"/>
    <w:rsid w:val="00EA0ED7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0EBE"/>
    <w:rsid w:val="00F3789B"/>
    <w:rsid w:val="00F41AA0"/>
    <w:rsid w:val="00F50E52"/>
    <w:rsid w:val="00F5369D"/>
    <w:rsid w:val="00F770AA"/>
    <w:rsid w:val="00F84A49"/>
    <w:rsid w:val="00F862FE"/>
    <w:rsid w:val="00FA51CA"/>
    <w:rsid w:val="00FA7673"/>
    <w:rsid w:val="00FB6328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5E782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2020-12-16T05:59:00Z</cp:lastPrinted>
  <dcterms:created xsi:type="dcterms:W3CDTF">2020-12-17T08:22:00Z</dcterms:created>
  <dcterms:modified xsi:type="dcterms:W3CDTF">2020-12-17T08:42:00Z</dcterms:modified>
</cp:coreProperties>
</file>