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DB" w:rsidRPr="00501984" w:rsidRDefault="005254DB" w:rsidP="005254DB">
      <w:pPr>
        <w:widowControl/>
        <w:autoSpaceDE/>
        <w:autoSpaceDN/>
        <w:adjustRightInd/>
        <w:jc w:val="center"/>
        <w:rPr>
          <w:b/>
          <w:sz w:val="28"/>
          <w:szCs w:val="28"/>
        </w:rPr>
      </w:pPr>
      <w:r w:rsidRPr="00501984">
        <w:rPr>
          <w:b/>
          <w:sz w:val="28"/>
          <w:szCs w:val="28"/>
        </w:rPr>
        <w:t>АДМИНИСТРАЦИЯ ЛИХОСЛАВЛЬСКОГО РАЙОНА</w:t>
      </w:r>
    </w:p>
    <w:p w:rsidR="005254DB" w:rsidRPr="00501984" w:rsidRDefault="005254DB" w:rsidP="005254DB">
      <w:pPr>
        <w:widowControl/>
        <w:autoSpaceDE/>
        <w:autoSpaceDN/>
        <w:adjustRightInd/>
        <w:jc w:val="center"/>
        <w:rPr>
          <w:b/>
          <w:sz w:val="28"/>
          <w:szCs w:val="28"/>
        </w:rPr>
      </w:pPr>
      <w:r w:rsidRPr="00501984">
        <w:rPr>
          <w:b/>
          <w:sz w:val="28"/>
          <w:szCs w:val="28"/>
        </w:rPr>
        <w:t>ТВЕРСКОЙ ОБЛАСТИ</w:t>
      </w:r>
    </w:p>
    <w:p w:rsidR="005254DB" w:rsidRPr="00501984" w:rsidRDefault="005254DB" w:rsidP="005254DB">
      <w:pPr>
        <w:widowControl/>
        <w:autoSpaceDE/>
        <w:autoSpaceDN/>
        <w:adjustRightInd/>
        <w:jc w:val="center"/>
        <w:rPr>
          <w:b/>
          <w:sz w:val="28"/>
          <w:szCs w:val="28"/>
        </w:rPr>
      </w:pPr>
    </w:p>
    <w:p w:rsidR="005254DB" w:rsidRDefault="005254DB" w:rsidP="005254DB">
      <w:pPr>
        <w:widowControl/>
        <w:autoSpaceDE/>
        <w:autoSpaceDN/>
        <w:adjustRightInd/>
        <w:jc w:val="center"/>
        <w:outlineLvl w:val="0"/>
        <w:rPr>
          <w:b/>
          <w:sz w:val="28"/>
          <w:szCs w:val="28"/>
        </w:rPr>
      </w:pPr>
      <w:r w:rsidRPr="00501984">
        <w:rPr>
          <w:b/>
          <w:sz w:val="28"/>
          <w:szCs w:val="28"/>
        </w:rPr>
        <w:t>ПОСТАНОВЛЕНИЕ</w:t>
      </w:r>
    </w:p>
    <w:p w:rsidR="0034032F" w:rsidRPr="00501984" w:rsidRDefault="0034032F" w:rsidP="005254DB">
      <w:pPr>
        <w:widowControl/>
        <w:autoSpaceDE/>
        <w:autoSpaceDN/>
        <w:adjustRightInd/>
        <w:jc w:val="center"/>
        <w:outlineLvl w:val="0"/>
        <w:rPr>
          <w:b/>
          <w:sz w:val="28"/>
          <w:szCs w:val="28"/>
        </w:rPr>
      </w:pPr>
    </w:p>
    <w:tbl>
      <w:tblPr>
        <w:tblW w:w="5000" w:type="pct"/>
        <w:tblLook w:val="04A0" w:firstRow="1" w:lastRow="0" w:firstColumn="1" w:lastColumn="0" w:noHBand="0" w:noVBand="1"/>
      </w:tblPr>
      <w:tblGrid>
        <w:gridCol w:w="5129"/>
        <w:gridCol w:w="5076"/>
      </w:tblGrid>
      <w:tr w:rsidR="005254DB" w:rsidRPr="00501984" w:rsidTr="00DF06C6">
        <w:tc>
          <w:tcPr>
            <w:tcW w:w="2513" w:type="pct"/>
          </w:tcPr>
          <w:p w:rsidR="005254DB" w:rsidRPr="00501984" w:rsidRDefault="00AD082D" w:rsidP="006D6811">
            <w:pPr>
              <w:widowControl/>
              <w:autoSpaceDE/>
              <w:autoSpaceDN/>
              <w:adjustRightInd/>
              <w:rPr>
                <w:sz w:val="28"/>
                <w:szCs w:val="28"/>
              </w:rPr>
            </w:pPr>
            <w:r>
              <w:rPr>
                <w:sz w:val="28"/>
                <w:szCs w:val="28"/>
              </w:rPr>
              <w:t>30</w:t>
            </w:r>
            <w:r w:rsidR="00A3102F">
              <w:rPr>
                <w:sz w:val="28"/>
                <w:szCs w:val="28"/>
              </w:rPr>
              <w:t>.11</w:t>
            </w:r>
            <w:r w:rsidR="00A91A67">
              <w:rPr>
                <w:sz w:val="28"/>
                <w:szCs w:val="28"/>
              </w:rPr>
              <w:t>.</w:t>
            </w:r>
            <w:r w:rsidR="005254DB">
              <w:rPr>
                <w:sz w:val="28"/>
                <w:szCs w:val="28"/>
              </w:rPr>
              <w:t>2020</w:t>
            </w:r>
          </w:p>
        </w:tc>
        <w:tc>
          <w:tcPr>
            <w:tcW w:w="2487" w:type="pct"/>
          </w:tcPr>
          <w:p w:rsidR="005254DB" w:rsidRPr="00501984" w:rsidRDefault="005254DB" w:rsidP="00AD082D">
            <w:pPr>
              <w:widowControl/>
              <w:autoSpaceDE/>
              <w:autoSpaceDN/>
              <w:adjustRightInd/>
              <w:jc w:val="right"/>
              <w:rPr>
                <w:sz w:val="28"/>
                <w:szCs w:val="28"/>
              </w:rPr>
            </w:pPr>
            <w:r w:rsidRPr="00501984">
              <w:rPr>
                <w:sz w:val="28"/>
                <w:szCs w:val="28"/>
              </w:rPr>
              <w:t>№</w:t>
            </w:r>
            <w:r w:rsidR="00A91A67">
              <w:rPr>
                <w:sz w:val="28"/>
                <w:szCs w:val="28"/>
              </w:rPr>
              <w:t> </w:t>
            </w:r>
            <w:r w:rsidR="00067F1F">
              <w:rPr>
                <w:sz w:val="28"/>
                <w:szCs w:val="28"/>
              </w:rPr>
              <w:t>2</w:t>
            </w:r>
            <w:r w:rsidR="00AD082D">
              <w:rPr>
                <w:sz w:val="28"/>
                <w:szCs w:val="28"/>
              </w:rPr>
              <w:t>50</w:t>
            </w:r>
          </w:p>
        </w:tc>
      </w:tr>
      <w:tr w:rsidR="005254DB" w:rsidRPr="00501984" w:rsidTr="00DF06C6">
        <w:tc>
          <w:tcPr>
            <w:tcW w:w="5000" w:type="pct"/>
            <w:gridSpan w:val="2"/>
          </w:tcPr>
          <w:p w:rsidR="005254DB" w:rsidRPr="00501984" w:rsidRDefault="005254DB" w:rsidP="006D6811">
            <w:pPr>
              <w:widowControl/>
              <w:autoSpaceDE/>
              <w:autoSpaceDN/>
              <w:adjustRightInd/>
              <w:jc w:val="center"/>
              <w:rPr>
                <w:sz w:val="28"/>
                <w:szCs w:val="28"/>
              </w:rPr>
            </w:pPr>
            <w:r>
              <w:rPr>
                <w:sz w:val="28"/>
                <w:szCs w:val="28"/>
              </w:rPr>
              <w:t>г. Лихославль</w:t>
            </w:r>
          </w:p>
        </w:tc>
      </w:tr>
    </w:tbl>
    <w:p w:rsidR="005254DB" w:rsidRDefault="005254DB" w:rsidP="005254DB">
      <w:pPr>
        <w:widowControl/>
        <w:autoSpaceDE/>
        <w:autoSpaceDN/>
        <w:adjustRightInd/>
        <w:jc w:val="center"/>
        <w:rPr>
          <w:sz w:val="28"/>
          <w:szCs w:val="28"/>
        </w:rPr>
      </w:pPr>
    </w:p>
    <w:p w:rsidR="00234AAD" w:rsidRDefault="00234AAD" w:rsidP="005254DB">
      <w:pPr>
        <w:widowControl/>
        <w:autoSpaceDE/>
        <w:autoSpaceDN/>
        <w:adjustRightInd/>
        <w:jc w:val="center"/>
        <w:rPr>
          <w:sz w:val="28"/>
          <w:szCs w:val="28"/>
        </w:rPr>
      </w:pPr>
    </w:p>
    <w:p w:rsidR="00AD082D" w:rsidRPr="00AD082D" w:rsidRDefault="00AD082D" w:rsidP="00AD082D">
      <w:pPr>
        <w:widowControl/>
        <w:autoSpaceDE/>
        <w:autoSpaceDN/>
        <w:adjustRightInd/>
        <w:jc w:val="center"/>
        <w:rPr>
          <w:b/>
          <w:bCs/>
          <w:sz w:val="28"/>
          <w:szCs w:val="28"/>
        </w:rPr>
      </w:pPr>
      <w:r w:rsidRPr="00AD082D">
        <w:rPr>
          <w:b/>
          <w:bCs/>
          <w:sz w:val="28"/>
          <w:szCs w:val="28"/>
        </w:rPr>
        <w:t>Об утверждении Порядка составления и утверждения плана финансово-хозяйственной деятельности муниципальных бюджетных и автономных учреждений Лихославльского муниципального района, в отношении которых администрация Лихославльского района осуществляет функции и полномочия учредителя</w:t>
      </w:r>
    </w:p>
    <w:p w:rsidR="00767B80" w:rsidRDefault="00767B80" w:rsidP="00767B80">
      <w:pPr>
        <w:shd w:val="clear" w:color="auto" w:fill="FFFFFF"/>
        <w:jc w:val="both"/>
        <w:rPr>
          <w:sz w:val="28"/>
          <w:szCs w:val="28"/>
        </w:rPr>
      </w:pPr>
    </w:p>
    <w:p w:rsidR="00767B80" w:rsidRPr="001E4E6E" w:rsidRDefault="00767B80" w:rsidP="00767B80">
      <w:pPr>
        <w:shd w:val="clear" w:color="auto" w:fill="FFFFFF"/>
        <w:jc w:val="both"/>
        <w:rPr>
          <w:sz w:val="28"/>
          <w:szCs w:val="28"/>
        </w:rPr>
      </w:pPr>
    </w:p>
    <w:p w:rsidR="00460179" w:rsidRPr="00460179" w:rsidRDefault="00AD082D" w:rsidP="006016AC">
      <w:pPr>
        <w:widowControl/>
        <w:autoSpaceDE/>
        <w:autoSpaceDN/>
        <w:adjustRightInd/>
        <w:ind w:firstLine="709"/>
        <w:jc w:val="both"/>
        <w:rPr>
          <w:b/>
          <w:spacing w:val="30"/>
          <w:sz w:val="28"/>
          <w:szCs w:val="28"/>
        </w:rPr>
      </w:pPr>
      <w:r w:rsidRPr="00EA1259">
        <w:rPr>
          <w:sz w:val="28"/>
          <w:szCs w:val="28"/>
        </w:rPr>
        <w:t xml:space="preserve">В соответствии </w:t>
      </w:r>
      <w:r w:rsidRPr="00394500">
        <w:rPr>
          <w:sz w:val="28"/>
          <w:szCs w:val="28"/>
        </w:rPr>
        <w:t xml:space="preserve">с </w:t>
      </w:r>
      <w:hyperlink r:id="rId8" w:history="1">
        <w:r w:rsidRPr="00394500">
          <w:rPr>
            <w:sz w:val="28"/>
            <w:szCs w:val="28"/>
          </w:rPr>
          <w:t>подпунктом 6 пункта 3.3 статьи 32</w:t>
        </w:r>
      </w:hyperlink>
      <w:r w:rsidRPr="00394500">
        <w:rPr>
          <w:sz w:val="28"/>
          <w:szCs w:val="28"/>
        </w:rPr>
        <w:t xml:space="preserve"> Фед</w:t>
      </w:r>
      <w:r>
        <w:rPr>
          <w:sz w:val="28"/>
          <w:szCs w:val="28"/>
        </w:rPr>
        <w:t>ерального закона от 12.01.1996 №</w:t>
      </w:r>
      <w:r w:rsidR="006016AC">
        <w:rPr>
          <w:sz w:val="28"/>
          <w:szCs w:val="28"/>
        </w:rPr>
        <w:t> </w:t>
      </w:r>
      <w:r w:rsidRPr="00394500">
        <w:rPr>
          <w:sz w:val="28"/>
          <w:szCs w:val="28"/>
        </w:rPr>
        <w:t xml:space="preserve">7-ФЗ </w:t>
      </w:r>
      <w:r w:rsidR="003D2ACF">
        <w:rPr>
          <w:sz w:val="28"/>
          <w:szCs w:val="28"/>
        </w:rPr>
        <w:t>«</w:t>
      </w:r>
      <w:r w:rsidRPr="00394500">
        <w:rPr>
          <w:sz w:val="28"/>
          <w:szCs w:val="28"/>
        </w:rPr>
        <w:t>О некоммерческих организациях</w:t>
      </w:r>
      <w:r w:rsidR="003D2ACF">
        <w:rPr>
          <w:sz w:val="28"/>
          <w:szCs w:val="28"/>
        </w:rPr>
        <w:t>»</w:t>
      </w:r>
      <w:r w:rsidRPr="00394500">
        <w:rPr>
          <w:sz w:val="28"/>
          <w:szCs w:val="28"/>
        </w:rPr>
        <w:t xml:space="preserve">, </w:t>
      </w:r>
      <w:hyperlink r:id="rId9" w:history="1">
        <w:r w:rsidRPr="00394500">
          <w:rPr>
            <w:sz w:val="28"/>
            <w:szCs w:val="28"/>
          </w:rPr>
          <w:t>статьей 2</w:t>
        </w:r>
      </w:hyperlink>
      <w:r w:rsidRPr="00394500">
        <w:rPr>
          <w:sz w:val="28"/>
          <w:szCs w:val="28"/>
        </w:rPr>
        <w:t xml:space="preserve"> Фед</w:t>
      </w:r>
      <w:r>
        <w:rPr>
          <w:sz w:val="28"/>
          <w:szCs w:val="28"/>
        </w:rPr>
        <w:t>ерального закона от 03.11.2006 №</w:t>
      </w:r>
      <w:r w:rsidR="006016AC">
        <w:rPr>
          <w:sz w:val="28"/>
          <w:szCs w:val="28"/>
        </w:rPr>
        <w:t> </w:t>
      </w:r>
      <w:r w:rsidRPr="00394500">
        <w:rPr>
          <w:sz w:val="28"/>
          <w:szCs w:val="28"/>
        </w:rPr>
        <w:t xml:space="preserve">174-ФЗ </w:t>
      </w:r>
      <w:r w:rsidR="003D2ACF">
        <w:rPr>
          <w:sz w:val="28"/>
          <w:szCs w:val="28"/>
        </w:rPr>
        <w:t>«</w:t>
      </w:r>
      <w:r w:rsidRPr="00394500">
        <w:rPr>
          <w:sz w:val="28"/>
          <w:szCs w:val="28"/>
        </w:rPr>
        <w:t>Об автономных учреждениях</w:t>
      </w:r>
      <w:r w:rsidR="003D2ACF">
        <w:rPr>
          <w:sz w:val="28"/>
          <w:szCs w:val="28"/>
        </w:rPr>
        <w:t>»</w:t>
      </w:r>
      <w:r w:rsidRPr="00394500">
        <w:rPr>
          <w:sz w:val="28"/>
          <w:szCs w:val="28"/>
        </w:rPr>
        <w:t xml:space="preserve">, </w:t>
      </w:r>
      <w:hyperlink r:id="rId10" w:history="1">
        <w:r>
          <w:rPr>
            <w:sz w:val="28"/>
            <w:szCs w:val="28"/>
          </w:rPr>
          <w:t>п</w:t>
        </w:r>
        <w:r w:rsidRPr="00394500">
          <w:rPr>
            <w:sz w:val="28"/>
            <w:szCs w:val="28"/>
          </w:rPr>
          <w:t>риказом</w:t>
        </w:r>
      </w:hyperlink>
      <w:r w:rsidRPr="00394500">
        <w:rPr>
          <w:sz w:val="28"/>
          <w:szCs w:val="28"/>
        </w:rPr>
        <w:t xml:space="preserve"> Министерства финансов Росс</w:t>
      </w:r>
      <w:r>
        <w:rPr>
          <w:sz w:val="28"/>
          <w:szCs w:val="28"/>
        </w:rPr>
        <w:t>ийской Федерации от 31.08.2018 №</w:t>
      </w:r>
      <w:r w:rsidR="006016AC">
        <w:rPr>
          <w:sz w:val="28"/>
          <w:szCs w:val="28"/>
        </w:rPr>
        <w:t> </w:t>
      </w:r>
      <w:r w:rsidRPr="00394500">
        <w:rPr>
          <w:sz w:val="28"/>
          <w:szCs w:val="28"/>
        </w:rPr>
        <w:t xml:space="preserve">186н </w:t>
      </w:r>
      <w:r w:rsidR="003D2ACF">
        <w:rPr>
          <w:sz w:val="28"/>
          <w:szCs w:val="28"/>
        </w:rPr>
        <w:t>«</w:t>
      </w:r>
      <w:r w:rsidRPr="00394500">
        <w:rPr>
          <w:sz w:val="28"/>
          <w:szCs w:val="28"/>
        </w:rPr>
        <w:t>О требованиях к составлению и утверждению плана финансово-хозяйственной деятельности государственного (муниципального) бюджетного учреждения</w:t>
      </w:r>
      <w:r w:rsidR="003D2ACF">
        <w:rPr>
          <w:sz w:val="28"/>
          <w:szCs w:val="28"/>
        </w:rPr>
        <w:t>»</w:t>
      </w:r>
      <w:r w:rsidR="007347D1">
        <w:rPr>
          <w:sz w:val="28"/>
          <w:szCs w:val="28"/>
        </w:rPr>
        <w:t>, а</w:t>
      </w:r>
      <w:r w:rsidR="00460179" w:rsidRPr="00460179">
        <w:rPr>
          <w:sz w:val="28"/>
          <w:szCs w:val="28"/>
        </w:rPr>
        <w:t xml:space="preserve">дминистрация Лихославльского района </w:t>
      </w:r>
      <w:r w:rsidR="00460179" w:rsidRPr="00460179">
        <w:rPr>
          <w:b/>
          <w:spacing w:val="30"/>
          <w:sz w:val="28"/>
          <w:szCs w:val="28"/>
        </w:rPr>
        <w:t>постановляет:</w:t>
      </w:r>
    </w:p>
    <w:p w:rsidR="006016AC" w:rsidRPr="006016AC" w:rsidRDefault="006016AC" w:rsidP="006016AC">
      <w:pPr>
        <w:widowControl/>
        <w:autoSpaceDE/>
        <w:autoSpaceDN/>
        <w:adjustRightInd/>
        <w:ind w:firstLine="709"/>
        <w:jc w:val="both"/>
        <w:rPr>
          <w:sz w:val="28"/>
          <w:szCs w:val="28"/>
        </w:rPr>
      </w:pPr>
      <w:r w:rsidRPr="006016AC">
        <w:rPr>
          <w:sz w:val="28"/>
          <w:szCs w:val="28"/>
        </w:rPr>
        <w:t xml:space="preserve">1. Утвердить </w:t>
      </w:r>
      <w:hyperlink w:anchor="P34" w:history="1">
        <w:r w:rsidRPr="006016AC">
          <w:rPr>
            <w:sz w:val="28"/>
            <w:szCs w:val="28"/>
          </w:rPr>
          <w:t>Порядок</w:t>
        </w:r>
      </w:hyperlink>
      <w:r w:rsidRPr="006016AC">
        <w:rPr>
          <w:sz w:val="28"/>
          <w:szCs w:val="28"/>
        </w:rPr>
        <w:t xml:space="preserve"> составления и утверждения плана финансово-хозяйственной деятельности муниципальных бюджетных и автономных учреждений </w:t>
      </w:r>
      <w:r w:rsidRPr="006016AC">
        <w:rPr>
          <w:bCs/>
          <w:sz w:val="28"/>
          <w:szCs w:val="28"/>
        </w:rPr>
        <w:t xml:space="preserve">Лихославльского муниципального района, в отношении которых администрация Лихославльского района осуществляет функции и полномочия учредителя </w:t>
      </w:r>
      <w:r w:rsidRPr="006016AC">
        <w:rPr>
          <w:sz w:val="28"/>
          <w:szCs w:val="28"/>
        </w:rPr>
        <w:t>(далее - Порядок) согласно приложению.</w:t>
      </w:r>
    </w:p>
    <w:p w:rsidR="006016AC" w:rsidRPr="006016AC" w:rsidRDefault="006016AC" w:rsidP="006016AC">
      <w:pPr>
        <w:ind w:firstLine="709"/>
        <w:jc w:val="both"/>
        <w:rPr>
          <w:sz w:val="28"/>
          <w:szCs w:val="28"/>
        </w:rPr>
      </w:pPr>
      <w:r w:rsidRPr="006016AC">
        <w:rPr>
          <w:sz w:val="28"/>
          <w:szCs w:val="28"/>
        </w:rPr>
        <w:t>2. Признать утратившими силу с 01.01.2021 постановления администрации Лихославльского района:</w:t>
      </w:r>
    </w:p>
    <w:p w:rsidR="006016AC" w:rsidRPr="006016AC" w:rsidRDefault="006016AC" w:rsidP="006016AC">
      <w:pPr>
        <w:widowControl/>
        <w:autoSpaceDE/>
        <w:autoSpaceDN/>
        <w:adjustRightInd/>
        <w:ind w:firstLine="709"/>
        <w:jc w:val="both"/>
        <w:rPr>
          <w:sz w:val="28"/>
          <w:szCs w:val="28"/>
        </w:rPr>
      </w:pPr>
      <w:r w:rsidRPr="006016AC">
        <w:rPr>
          <w:sz w:val="28"/>
          <w:szCs w:val="28"/>
        </w:rPr>
        <w:t xml:space="preserve">от 26.09.2011 № 155-3 </w:t>
      </w:r>
      <w:r w:rsidR="003D2ACF">
        <w:rPr>
          <w:sz w:val="28"/>
          <w:szCs w:val="28"/>
        </w:rPr>
        <w:t>«</w:t>
      </w:r>
      <w:r w:rsidRPr="006016AC">
        <w:rPr>
          <w:sz w:val="28"/>
          <w:szCs w:val="28"/>
        </w:rPr>
        <w:t>Об утверждении Порядка составления и утверждения планов финансово-хозяйственной деятельности муниципальных бюджетных и автономных учреждений, в отношении которых администрация Лихославльского района осуществляет функции и полномочия учредителя</w:t>
      </w:r>
      <w:r w:rsidR="003D2ACF">
        <w:rPr>
          <w:sz w:val="28"/>
          <w:szCs w:val="28"/>
        </w:rPr>
        <w:t>»</w:t>
      </w:r>
      <w:r w:rsidRPr="006016AC">
        <w:rPr>
          <w:sz w:val="28"/>
          <w:szCs w:val="28"/>
        </w:rPr>
        <w:t>;</w:t>
      </w:r>
    </w:p>
    <w:p w:rsidR="006016AC" w:rsidRPr="006016AC" w:rsidRDefault="006016AC" w:rsidP="006016AC">
      <w:pPr>
        <w:ind w:firstLine="709"/>
        <w:jc w:val="both"/>
        <w:rPr>
          <w:sz w:val="28"/>
          <w:szCs w:val="28"/>
        </w:rPr>
      </w:pPr>
      <w:r w:rsidRPr="006016AC">
        <w:rPr>
          <w:sz w:val="28"/>
          <w:szCs w:val="28"/>
        </w:rPr>
        <w:t>от 29.12.2015 № 460</w:t>
      </w:r>
      <w:hyperlink r:id="rId11" w:history="1"/>
      <w:r w:rsidRPr="006016AC">
        <w:rPr>
          <w:sz w:val="28"/>
          <w:szCs w:val="28"/>
        </w:rPr>
        <w:t xml:space="preserve"> </w:t>
      </w:r>
      <w:r w:rsidR="003D2ACF">
        <w:rPr>
          <w:sz w:val="28"/>
          <w:szCs w:val="28"/>
        </w:rPr>
        <w:t>«</w:t>
      </w:r>
      <w:r w:rsidRPr="006016AC">
        <w:rPr>
          <w:sz w:val="28"/>
          <w:szCs w:val="28"/>
        </w:rPr>
        <w:t>О внесении изменений в постановление администрации Лихославльского района от 26.09.2011 № 155-3</w:t>
      </w:r>
      <w:r w:rsidR="003D2ACF">
        <w:rPr>
          <w:sz w:val="28"/>
          <w:szCs w:val="28"/>
        </w:rPr>
        <w:t>»</w:t>
      </w:r>
      <w:r w:rsidRPr="006016AC">
        <w:rPr>
          <w:sz w:val="28"/>
          <w:szCs w:val="28"/>
        </w:rPr>
        <w:t>;</w:t>
      </w:r>
    </w:p>
    <w:p w:rsidR="006016AC" w:rsidRPr="006016AC" w:rsidRDefault="006016AC" w:rsidP="006016AC">
      <w:pPr>
        <w:ind w:firstLine="709"/>
        <w:jc w:val="both"/>
        <w:rPr>
          <w:sz w:val="28"/>
          <w:szCs w:val="28"/>
        </w:rPr>
      </w:pPr>
      <w:r w:rsidRPr="006016AC">
        <w:rPr>
          <w:sz w:val="28"/>
          <w:szCs w:val="28"/>
        </w:rPr>
        <w:t>от 30.12.2016 № 390</w:t>
      </w:r>
      <w:hyperlink r:id="rId12" w:history="1"/>
      <w:r w:rsidRPr="006016AC">
        <w:rPr>
          <w:sz w:val="28"/>
          <w:szCs w:val="28"/>
        </w:rPr>
        <w:t xml:space="preserve"> </w:t>
      </w:r>
      <w:r w:rsidR="003D2ACF">
        <w:rPr>
          <w:sz w:val="28"/>
          <w:szCs w:val="28"/>
        </w:rPr>
        <w:t>«</w:t>
      </w:r>
      <w:r w:rsidRPr="006016AC">
        <w:rPr>
          <w:sz w:val="28"/>
          <w:szCs w:val="28"/>
        </w:rPr>
        <w:t>О внесении изменений в постановление администрации Лихославльского района от 26.09.2011 № 155-3</w:t>
      </w:r>
      <w:r w:rsidR="003D2ACF">
        <w:rPr>
          <w:sz w:val="28"/>
          <w:szCs w:val="28"/>
        </w:rPr>
        <w:t>»</w:t>
      </w:r>
      <w:r w:rsidRPr="006016AC">
        <w:rPr>
          <w:sz w:val="28"/>
          <w:szCs w:val="28"/>
        </w:rPr>
        <w:t>;</w:t>
      </w:r>
    </w:p>
    <w:p w:rsidR="006016AC" w:rsidRPr="006016AC" w:rsidRDefault="006016AC" w:rsidP="006016AC">
      <w:pPr>
        <w:ind w:firstLine="709"/>
        <w:jc w:val="both"/>
        <w:rPr>
          <w:sz w:val="28"/>
          <w:szCs w:val="28"/>
        </w:rPr>
      </w:pPr>
      <w:r w:rsidRPr="006016AC">
        <w:rPr>
          <w:sz w:val="28"/>
          <w:szCs w:val="28"/>
        </w:rPr>
        <w:t>от 12.02.2018 № 74</w:t>
      </w:r>
      <w:hyperlink r:id="rId13" w:history="1"/>
      <w:r w:rsidRPr="006016AC">
        <w:rPr>
          <w:sz w:val="28"/>
          <w:szCs w:val="28"/>
        </w:rPr>
        <w:t xml:space="preserve"> </w:t>
      </w:r>
      <w:r w:rsidR="003D2ACF">
        <w:rPr>
          <w:sz w:val="28"/>
          <w:szCs w:val="28"/>
        </w:rPr>
        <w:t>«</w:t>
      </w:r>
      <w:r w:rsidRPr="006016AC">
        <w:rPr>
          <w:sz w:val="28"/>
          <w:szCs w:val="28"/>
        </w:rPr>
        <w:t>О внесении изменений в постановление администрации Лихославльского района от 26.09.2011 № 155-3</w:t>
      </w:r>
      <w:r w:rsidR="003D2ACF">
        <w:rPr>
          <w:sz w:val="28"/>
          <w:szCs w:val="28"/>
        </w:rPr>
        <w:t>»</w:t>
      </w:r>
      <w:r w:rsidRPr="006016AC">
        <w:rPr>
          <w:sz w:val="28"/>
          <w:szCs w:val="28"/>
        </w:rPr>
        <w:t>.</w:t>
      </w:r>
    </w:p>
    <w:p w:rsidR="006016AC" w:rsidRPr="006016AC" w:rsidRDefault="006016AC" w:rsidP="006016AC">
      <w:pPr>
        <w:ind w:firstLine="709"/>
        <w:jc w:val="both"/>
        <w:rPr>
          <w:sz w:val="28"/>
          <w:szCs w:val="28"/>
        </w:rPr>
      </w:pPr>
      <w:r w:rsidRPr="006016AC">
        <w:rPr>
          <w:sz w:val="28"/>
          <w:szCs w:val="28"/>
        </w:rPr>
        <w:t xml:space="preserve">3. Предложить самостоятельным структурным подразделениям администрации Лихославльского района, осуществляющим функции и полномочия учредителя в отношении муниципальных бюджетных или муниципальных автономных учреждений Лихославльского муниципального района </w:t>
      </w:r>
      <w:r w:rsidR="00AE72BC">
        <w:rPr>
          <w:sz w:val="28"/>
          <w:szCs w:val="28"/>
        </w:rPr>
        <w:t>утвердить</w:t>
      </w:r>
      <w:r w:rsidRPr="006016AC">
        <w:rPr>
          <w:sz w:val="28"/>
          <w:szCs w:val="28"/>
        </w:rPr>
        <w:t xml:space="preserve"> аналогичные порядки.</w:t>
      </w:r>
    </w:p>
    <w:p w:rsidR="006016AC" w:rsidRPr="006016AC" w:rsidRDefault="006016AC" w:rsidP="006016AC">
      <w:pPr>
        <w:ind w:firstLine="709"/>
        <w:jc w:val="both"/>
        <w:rPr>
          <w:sz w:val="28"/>
          <w:szCs w:val="28"/>
        </w:rPr>
      </w:pPr>
      <w:r w:rsidRPr="006016AC">
        <w:rPr>
          <w:sz w:val="28"/>
          <w:szCs w:val="28"/>
        </w:rPr>
        <w:lastRenderedPageBreak/>
        <w:t xml:space="preserve">4. Настоящее постановление вступает в силу со дня его подписания, подлежит официальному опубликованию в газете </w:t>
      </w:r>
      <w:r w:rsidR="003D2ACF">
        <w:rPr>
          <w:sz w:val="28"/>
          <w:szCs w:val="28"/>
        </w:rPr>
        <w:t>«</w:t>
      </w:r>
      <w:r w:rsidRPr="006016AC">
        <w:rPr>
          <w:sz w:val="28"/>
          <w:szCs w:val="28"/>
        </w:rPr>
        <w:t>Наша жизнь</w:t>
      </w:r>
      <w:r w:rsidR="003D2ACF">
        <w:rPr>
          <w:sz w:val="28"/>
          <w:szCs w:val="28"/>
        </w:rPr>
        <w:t>»</w:t>
      </w:r>
      <w:r w:rsidRPr="006016AC">
        <w:rPr>
          <w:sz w:val="28"/>
          <w:szCs w:val="28"/>
        </w:rPr>
        <w:t xml:space="preserve"> и размещению на официальном сайте Лихославльского муниципального района в информационно-телекоммуникационной сети Интернет, применяется при формировании планов финансово-хозяйственной деятельности муниципальных бюджетных и автономных учреждений Лихославльского муниципального района</w:t>
      </w:r>
      <w:r w:rsidR="00DA7B60">
        <w:rPr>
          <w:sz w:val="28"/>
          <w:szCs w:val="28"/>
        </w:rPr>
        <w:t xml:space="preserve"> </w:t>
      </w:r>
      <w:r w:rsidRPr="006016AC">
        <w:rPr>
          <w:sz w:val="28"/>
          <w:szCs w:val="28"/>
        </w:rPr>
        <w:t>на 2021 год и на плановый период 2022 и 2023 годов.</w:t>
      </w:r>
    </w:p>
    <w:p w:rsidR="00DF74B6" w:rsidRDefault="00DF74B6" w:rsidP="00DE1423">
      <w:pPr>
        <w:widowControl/>
        <w:autoSpaceDE/>
        <w:autoSpaceDN/>
        <w:adjustRightInd/>
        <w:ind w:firstLine="709"/>
        <w:jc w:val="both"/>
        <w:rPr>
          <w:sz w:val="28"/>
          <w:szCs w:val="28"/>
        </w:rPr>
      </w:pPr>
    </w:p>
    <w:p w:rsidR="001C7BC6" w:rsidRPr="00545C38" w:rsidRDefault="001C7BC6" w:rsidP="00B66027">
      <w:pPr>
        <w:widowControl/>
        <w:autoSpaceDE/>
        <w:autoSpaceDN/>
        <w:adjustRightInd/>
        <w:ind w:firstLine="709"/>
        <w:jc w:val="both"/>
        <w:rPr>
          <w:sz w:val="28"/>
          <w:szCs w:val="28"/>
        </w:rPr>
      </w:pPr>
    </w:p>
    <w:tbl>
      <w:tblPr>
        <w:tblW w:w="5000" w:type="pct"/>
        <w:tblLook w:val="04A0" w:firstRow="1" w:lastRow="0" w:firstColumn="1" w:lastColumn="0" w:noHBand="0" w:noVBand="1"/>
      </w:tblPr>
      <w:tblGrid>
        <w:gridCol w:w="4047"/>
        <w:gridCol w:w="3080"/>
        <w:gridCol w:w="3078"/>
      </w:tblGrid>
      <w:tr w:rsidR="00423157" w:rsidRPr="00501984" w:rsidTr="00423157">
        <w:tc>
          <w:tcPr>
            <w:tcW w:w="1983" w:type="pct"/>
          </w:tcPr>
          <w:p w:rsidR="00423157" w:rsidRPr="00501984" w:rsidRDefault="00423157" w:rsidP="006D6811">
            <w:pPr>
              <w:widowControl/>
              <w:autoSpaceDE/>
              <w:autoSpaceDN/>
              <w:adjustRightInd/>
              <w:rPr>
                <w:sz w:val="28"/>
                <w:szCs w:val="28"/>
              </w:rPr>
            </w:pPr>
            <w:r w:rsidRPr="00501984">
              <w:rPr>
                <w:sz w:val="28"/>
                <w:szCs w:val="28"/>
              </w:rPr>
              <w:t>Глава Лихославльского района</w:t>
            </w:r>
          </w:p>
        </w:tc>
        <w:tc>
          <w:tcPr>
            <w:tcW w:w="1509" w:type="pct"/>
          </w:tcPr>
          <w:p w:rsidR="00423157" w:rsidRPr="00501984" w:rsidRDefault="00423157" w:rsidP="006D6811">
            <w:pPr>
              <w:widowControl/>
              <w:autoSpaceDE/>
              <w:autoSpaceDN/>
              <w:adjustRightInd/>
              <w:jc w:val="right"/>
              <w:rPr>
                <w:sz w:val="28"/>
                <w:szCs w:val="28"/>
              </w:rPr>
            </w:pPr>
          </w:p>
        </w:tc>
        <w:tc>
          <w:tcPr>
            <w:tcW w:w="1508" w:type="pct"/>
            <w:vAlign w:val="bottom"/>
          </w:tcPr>
          <w:p w:rsidR="00423157" w:rsidRPr="00501984" w:rsidRDefault="00423157" w:rsidP="006D6811">
            <w:pPr>
              <w:widowControl/>
              <w:autoSpaceDE/>
              <w:autoSpaceDN/>
              <w:adjustRightInd/>
              <w:jc w:val="right"/>
              <w:rPr>
                <w:sz w:val="28"/>
                <w:szCs w:val="28"/>
              </w:rPr>
            </w:pPr>
            <w:r w:rsidRPr="00501984">
              <w:rPr>
                <w:sz w:val="28"/>
                <w:szCs w:val="28"/>
              </w:rPr>
              <w:t>Н.Н.Виноградова</w:t>
            </w:r>
          </w:p>
        </w:tc>
      </w:tr>
    </w:tbl>
    <w:p w:rsidR="00DA7B60" w:rsidRDefault="00DA7B60" w:rsidP="00A42E08">
      <w:pPr>
        <w:widowControl/>
        <w:autoSpaceDE/>
        <w:autoSpaceDN/>
        <w:adjustRightInd/>
        <w:jc w:val="both"/>
        <w:rPr>
          <w:rFonts w:ascii="Arial" w:hAnsi="Arial" w:cs="Arial"/>
          <w:sz w:val="24"/>
          <w:szCs w:val="24"/>
        </w:rPr>
      </w:pPr>
    </w:p>
    <w:p w:rsidR="00DA7B60" w:rsidRDefault="00DA7B60">
      <w:pPr>
        <w:widowControl/>
        <w:autoSpaceDE/>
        <w:autoSpaceDN/>
        <w:adjustRightInd/>
        <w:ind w:firstLine="709"/>
        <w:jc w:val="both"/>
        <w:rPr>
          <w:rFonts w:ascii="Arial" w:hAnsi="Arial" w:cs="Arial"/>
          <w:sz w:val="24"/>
          <w:szCs w:val="24"/>
        </w:rPr>
      </w:pPr>
      <w:r>
        <w:rPr>
          <w:rFonts w:ascii="Arial" w:hAnsi="Arial" w:cs="Arial"/>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A7B60" w:rsidRPr="00DA7B60" w:rsidTr="00DA7B60">
        <w:tc>
          <w:tcPr>
            <w:tcW w:w="5097" w:type="dxa"/>
          </w:tcPr>
          <w:p w:rsidR="00DA7B60" w:rsidRPr="00DA7B60" w:rsidRDefault="00DA7B60" w:rsidP="00A42E08">
            <w:pPr>
              <w:widowControl/>
              <w:autoSpaceDE/>
              <w:autoSpaceDN/>
              <w:adjustRightInd/>
              <w:jc w:val="both"/>
              <w:rPr>
                <w:sz w:val="28"/>
                <w:szCs w:val="28"/>
              </w:rPr>
            </w:pPr>
          </w:p>
        </w:tc>
        <w:tc>
          <w:tcPr>
            <w:tcW w:w="5098" w:type="dxa"/>
          </w:tcPr>
          <w:p w:rsidR="00DA7B60" w:rsidRDefault="00DA7B60" w:rsidP="00DA7B60">
            <w:pPr>
              <w:widowControl/>
              <w:autoSpaceDE/>
              <w:autoSpaceDN/>
              <w:adjustRightInd/>
              <w:jc w:val="center"/>
              <w:rPr>
                <w:sz w:val="28"/>
                <w:szCs w:val="28"/>
              </w:rPr>
            </w:pPr>
            <w:r w:rsidRPr="00DA7B60">
              <w:rPr>
                <w:sz w:val="28"/>
                <w:szCs w:val="28"/>
              </w:rPr>
              <w:t>Приложение</w:t>
            </w:r>
          </w:p>
          <w:p w:rsidR="00DA7B60" w:rsidRDefault="000F3689" w:rsidP="00DA7B60">
            <w:pPr>
              <w:widowControl/>
              <w:autoSpaceDE/>
              <w:autoSpaceDN/>
              <w:adjustRightInd/>
              <w:jc w:val="center"/>
              <w:rPr>
                <w:sz w:val="28"/>
                <w:szCs w:val="28"/>
              </w:rPr>
            </w:pPr>
            <w:r>
              <w:rPr>
                <w:sz w:val="28"/>
                <w:szCs w:val="28"/>
              </w:rPr>
              <w:t xml:space="preserve">к постановлению администрации Лихославльского района </w:t>
            </w:r>
          </w:p>
          <w:p w:rsidR="000F3689" w:rsidRPr="00DA7B60" w:rsidRDefault="000F3689" w:rsidP="00DA7B60">
            <w:pPr>
              <w:widowControl/>
              <w:autoSpaceDE/>
              <w:autoSpaceDN/>
              <w:adjustRightInd/>
              <w:jc w:val="center"/>
              <w:rPr>
                <w:sz w:val="28"/>
                <w:szCs w:val="28"/>
              </w:rPr>
            </w:pPr>
            <w:r>
              <w:rPr>
                <w:sz w:val="28"/>
                <w:szCs w:val="28"/>
              </w:rPr>
              <w:t>от 30.11.2020 № 250</w:t>
            </w:r>
          </w:p>
        </w:tc>
      </w:tr>
    </w:tbl>
    <w:p w:rsidR="00EB0173" w:rsidRDefault="00EB0173" w:rsidP="00A42E08">
      <w:pPr>
        <w:widowControl/>
        <w:autoSpaceDE/>
        <w:autoSpaceDN/>
        <w:adjustRightInd/>
        <w:jc w:val="both"/>
        <w:rPr>
          <w:sz w:val="28"/>
          <w:szCs w:val="28"/>
        </w:rPr>
      </w:pPr>
    </w:p>
    <w:p w:rsidR="000F3689" w:rsidRPr="000F3689" w:rsidRDefault="000F3689" w:rsidP="000F3689">
      <w:pPr>
        <w:widowControl/>
        <w:autoSpaceDE/>
        <w:autoSpaceDN/>
        <w:adjustRightInd/>
        <w:jc w:val="center"/>
        <w:rPr>
          <w:b/>
          <w:bCs/>
          <w:sz w:val="28"/>
          <w:szCs w:val="28"/>
        </w:rPr>
      </w:pPr>
      <w:r w:rsidRPr="000F3689">
        <w:rPr>
          <w:b/>
          <w:bCs/>
          <w:sz w:val="28"/>
          <w:szCs w:val="28"/>
        </w:rPr>
        <w:t>Порядок составления и утверждения плана финансово-хозяйственной деятельности муниципальных бюджетных и автономных учреждений Лихославльского муниципального района, в отношении которых администрация Лихославльского района осуществляет функции и полномочия учредителя</w:t>
      </w:r>
    </w:p>
    <w:p w:rsidR="000F3689" w:rsidRPr="000F3689" w:rsidRDefault="000F3689" w:rsidP="000F3689">
      <w:pPr>
        <w:widowControl/>
        <w:autoSpaceDE/>
        <w:autoSpaceDN/>
        <w:adjustRightInd/>
        <w:spacing w:after="1"/>
        <w:rPr>
          <w:sz w:val="28"/>
          <w:szCs w:val="28"/>
        </w:rPr>
      </w:pPr>
    </w:p>
    <w:p w:rsidR="000F3689" w:rsidRPr="000F3689" w:rsidRDefault="000F3689" w:rsidP="000F3689">
      <w:pPr>
        <w:adjustRightInd/>
        <w:jc w:val="center"/>
        <w:outlineLvl w:val="1"/>
        <w:rPr>
          <w:sz w:val="28"/>
          <w:szCs w:val="28"/>
        </w:rPr>
      </w:pPr>
      <w:r w:rsidRPr="000F3689">
        <w:rPr>
          <w:sz w:val="28"/>
          <w:szCs w:val="28"/>
        </w:rPr>
        <w:t>1. Общие положения</w:t>
      </w:r>
    </w:p>
    <w:p w:rsidR="000F3689" w:rsidRPr="000F3689" w:rsidRDefault="000F3689" w:rsidP="000F3689">
      <w:pPr>
        <w:jc w:val="both"/>
        <w:rPr>
          <w:sz w:val="28"/>
          <w:szCs w:val="28"/>
        </w:rPr>
      </w:pPr>
    </w:p>
    <w:p w:rsidR="000F3689" w:rsidRPr="000F3689" w:rsidRDefault="00F12DE9" w:rsidP="00F12DE9">
      <w:pPr>
        <w:widowControl/>
        <w:ind w:firstLine="709"/>
        <w:jc w:val="both"/>
        <w:rPr>
          <w:sz w:val="28"/>
          <w:szCs w:val="28"/>
        </w:rPr>
      </w:pPr>
      <w:r>
        <w:rPr>
          <w:sz w:val="28"/>
          <w:szCs w:val="28"/>
        </w:rPr>
        <w:t>1.</w:t>
      </w:r>
      <w:r w:rsidR="000F3689" w:rsidRPr="000F3689">
        <w:rPr>
          <w:sz w:val="28"/>
          <w:szCs w:val="28"/>
        </w:rPr>
        <w:t xml:space="preserve"> Настоящий Порядок разработан в соответствии с </w:t>
      </w:r>
      <w:hyperlink r:id="rId14" w:history="1">
        <w:r w:rsidR="000F3689" w:rsidRPr="000F3689">
          <w:rPr>
            <w:sz w:val="28"/>
            <w:szCs w:val="28"/>
          </w:rPr>
          <w:t>Требованиями</w:t>
        </w:r>
      </w:hyperlink>
      <w:r w:rsidR="000F3689" w:rsidRPr="000F3689">
        <w:rPr>
          <w:sz w:val="28"/>
          <w:szCs w:val="28"/>
        </w:rPr>
        <w:t xml:space="preserve"> к </w:t>
      </w:r>
      <w:r w:rsidR="000F3689" w:rsidRPr="000F3689">
        <w:rPr>
          <w:rFonts w:eastAsia="Calibri"/>
          <w:sz w:val="28"/>
          <w:szCs w:val="28"/>
        </w:rPr>
        <w:t xml:space="preserve">составлению и утверждению </w:t>
      </w:r>
      <w:r w:rsidR="000F3689" w:rsidRPr="000F3689">
        <w:rPr>
          <w:sz w:val="28"/>
          <w:szCs w:val="28"/>
        </w:rPr>
        <w:t>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года № 186н (далее - Приказ № 186н), в целях обеспечения единого подхода к разработке, рассмотрению, согласованию и утверждению плана финансово-хозяйственной деятельности (далее – План) муниципальных бюджетных и автономных учреждений Лихославльского муниципального района, в отношении которых администрация Лихославльского района осуществляет функции и полномочия учредителя (далее – учреждения), повышения эффективности их работы, усиления контроля за деятельностью учреждений.</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sz w:val="28"/>
          <w:szCs w:val="28"/>
        </w:rPr>
        <w:t xml:space="preserve">2. </w:t>
      </w:r>
      <w:bookmarkStart w:id="0" w:name="Par0"/>
      <w:bookmarkEnd w:id="0"/>
      <w:r w:rsidRPr="000F3689">
        <w:rPr>
          <w:rFonts w:eastAsia="Calibri"/>
          <w:sz w:val="28"/>
          <w:szCs w:val="28"/>
        </w:rPr>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ar0" w:history="1">
        <w:r w:rsidRPr="000F3689">
          <w:rPr>
            <w:rFonts w:eastAsia="Calibri"/>
            <w:sz w:val="28"/>
            <w:szCs w:val="28"/>
          </w:rPr>
          <w:t>абзацем первым</w:t>
        </w:r>
      </w:hyperlink>
      <w:r w:rsidRPr="000F3689">
        <w:rPr>
          <w:rFonts w:eastAsia="Calibri"/>
          <w:sz w:val="28"/>
          <w:szCs w:val="28"/>
        </w:rPr>
        <w:t xml:space="preserve"> настоящего пункта, показатели Плана по решению органа, осуществляющего функции и полномочия учредителя, утверждаются на период, превышающий указанный срок.</w:t>
      </w:r>
    </w:p>
    <w:p w:rsidR="000F3689" w:rsidRPr="000F3689" w:rsidRDefault="000F3689" w:rsidP="00F12DE9">
      <w:pPr>
        <w:widowControl/>
        <w:ind w:firstLine="709"/>
        <w:jc w:val="both"/>
        <w:rPr>
          <w:rFonts w:eastAsia="Calibri"/>
          <w:sz w:val="28"/>
          <w:szCs w:val="28"/>
        </w:rPr>
      </w:pPr>
      <w:r w:rsidRPr="000F3689">
        <w:rPr>
          <w:rFonts w:eastAsia="Calibri"/>
          <w:sz w:val="28"/>
          <w:szCs w:val="28"/>
        </w:rPr>
        <w:t>3. План составляется учреждением по кассовому методу, в валюте Российской Федерации.</w:t>
      </w:r>
    </w:p>
    <w:p w:rsidR="000F3689" w:rsidRPr="000F3689" w:rsidRDefault="000F3689" w:rsidP="00F12DE9">
      <w:pPr>
        <w:widowControl/>
        <w:ind w:firstLine="709"/>
        <w:jc w:val="both"/>
        <w:rPr>
          <w:rFonts w:ascii="Arial" w:hAnsi="Arial" w:cs="Arial"/>
          <w:color w:val="000000"/>
          <w:sz w:val="21"/>
          <w:szCs w:val="21"/>
        </w:rPr>
      </w:pPr>
      <w:r w:rsidRPr="000F3689">
        <w:rPr>
          <w:rFonts w:eastAsia="Calibri"/>
          <w:sz w:val="28"/>
          <w:szCs w:val="28"/>
        </w:rPr>
        <w:t>4. План составляется по форме согласно приложению № 1 к настоящему Порядку с учетом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 186н (далее – Требования).</w:t>
      </w:r>
    </w:p>
    <w:p w:rsidR="000F3689" w:rsidRPr="000F3689" w:rsidRDefault="000F3689" w:rsidP="00F12DE9">
      <w:pPr>
        <w:widowControl/>
        <w:ind w:firstLine="709"/>
        <w:jc w:val="both"/>
        <w:rPr>
          <w:rFonts w:eastAsia="Calibri"/>
          <w:sz w:val="28"/>
          <w:szCs w:val="28"/>
        </w:rPr>
      </w:pPr>
    </w:p>
    <w:p w:rsidR="000F3689" w:rsidRPr="000F3689" w:rsidRDefault="000F3689" w:rsidP="00F12DE9">
      <w:pPr>
        <w:adjustRightInd/>
        <w:ind w:firstLine="709"/>
        <w:jc w:val="center"/>
        <w:outlineLvl w:val="1"/>
        <w:rPr>
          <w:bCs/>
          <w:sz w:val="28"/>
          <w:szCs w:val="28"/>
        </w:rPr>
      </w:pPr>
      <w:r w:rsidRPr="000F3689">
        <w:rPr>
          <w:bCs/>
          <w:sz w:val="28"/>
          <w:szCs w:val="28"/>
        </w:rPr>
        <w:t>2. Сроки и порядок составления проекта Плана</w:t>
      </w:r>
    </w:p>
    <w:p w:rsidR="000F3689" w:rsidRPr="000F3689" w:rsidRDefault="000F3689" w:rsidP="00F12DE9">
      <w:pPr>
        <w:adjustRightInd/>
        <w:ind w:firstLine="709"/>
        <w:jc w:val="center"/>
        <w:outlineLvl w:val="1"/>
        <w:rPr>
          <w:bCs/>
          <w:sz w:val="28"/>
          <w:szCs w:val="28"/>
        </w:rPr>
      </w:pPr>
    </w:p>
    <w:p w:rsidR="000F3689" w:rsidRPr="000F3689" w:rsidRDefault="00F12DE9" w:rsidP="00F12DE9">
      <w:pPr>
        <w:widowControl/>
        <w:shd w:val="clear" w:color="auto" w:fill="FFFFFF"/>
        <w:autoSpaceDE/>
        <w:autoSpaceDN/>
        <w:adjustRightInd/>
        <w:ind w:firstLine="709"/>
        <w:jc w:val="both"/>
        <w:rPr>
          <w:rFonts w:eastAsia="Calibri"/>
          <w:sz w:val="28"/>
          <w:szCs w:val="28"/>
        </w:rPr>
      </w:pPr>
      <w:r>
        <w:rPr>
          <w:bCs/>
          <w:sz w:val="28"/>
          <w:szCs w:val="28"/>
        </w:rPr>
        <w:t>5</w:t>
      </w:r>
      <w:r w:rsidR="000F3689" w:rsidRPr="000F3689">
        <w:rPr>
          <w:bCs/>
          <w:sz w:val="28"/>
          <w:szCs w:val="28"/>
        </w:rPr>
        <w:t>.</w:t>
      </w:r>
      <w:r w:rsidR="000F3689" w:rsidRPr="000F3689">
        <w:rPr>
          <w:b/>
          <w:bCs/>
          <w:sz w:val="28"/>
          <w:szCs w:val="28"/>
        </w:rPr>
        <w:t xml:space="preserve"> </w:t>
      </w:r>
      <w:r w:rsidR="000F3689" w:rsidRPr="000F3689">
        <w:rPr>
          <w:rFonts w:eastAsia="Calibri"/>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lastRenderedPageBreak/>
        <w:t xml:space="preserve">План составляется на основании обоснований (расчетов) плановых показателей поступлений и выплат, являющихся неотъемлемой частью Плана, особенности формирования которых установлены в главе </w:t>
      </w:r>
      <w:proofErr w:type="spellStart"/>
      <w:r w:rsidRPr="000F3689">
        <w:rPr>
          <w:rFonts w:eastAsia="Calibri"/>
          <w:sz w:val="28"/>
          <w:szCs w:val="28"/>
        </w:rPr>
        <w:t>ⅠⅠⅠ</w:t>
      </w:r>
      <w:proofErr w:type="spellEnd"/>
      <w:r w:rsidRPr="000F3689">
        <w:rPr>
          <w:rFonts w:eastAsia="Calibri"/>
          <w:sz w:val="28"/>
          <w:szCs w:val="28"/>
        </w:rPr>
        <w:t xml:space="preserve"> Требований.</w:t>
      </w:r>
    </w:p>
    <w:p w:rsidR="000F3689" w:rsidRPr="000F3689" w:rsidRDefault="00F12DE9" w:rsidP="00F12DE9">
      <w:pPr>
        <w:ind w:firstLine="709"/>
        <w:jc w:val="both"/>
        <w:rPr>
          <w:rFonts w:eastAsia="Calibri"/>
          <w:sz w:val="28"/>
          <w:szCs w:val="28"/>
        </w:rPr>
      </w:pPr>
      <w:r>
        <w:rPr>
          <w:rFonts w:eastAsia="Calibri"/>
          <w:sz w:val="28"/>
          <w:szCs w:val="28"/>
        </w:rPr>
        <w:t>6</w:t>
      </w:r>
      <w:r w:rsidR="000F3689" w:rsidRPr="000F3689">
        <w:rPr>
          <w:rFonts w:eastAsia="Calibri"/>
          <w:sz w:val="28"/>
          <w:szCs w:val="28"/>
        </w:rPr>
        <w:t>. Учреждение составляет проект Плана на очередной финансовый год и на плановый период при подготовке учредителем проекта обоснований бюджетных ассигнований при формировании проекта решения о местном бюджете на очередной финансовый год и на плановый период в рублях с точностью до двух знаков после запятой с учетом требований, установленных настоящим Порядком, по форме согласно приложения 1 к настоящему Порядку.</w:t>
      </w:r>
    </w:p>
    <w:p w:rsidR="000F3689" w:rsidRPr="000F3689" w:rsidRDefault="00615E9D" w:rsidP="00F12DE9">
      <w:pPr>
        <w:ind w:firstLine="709"/>
        <w:jc w:val="both"/>
        <w:rPr>
          <w:rFonts w:eastAsia="Calibri"/>
          <w:sz w:val="28"/>
          <w:szCs w:val="28"/>
        </w:rPr>
      </w:pPr>
      <w:r>
        <w:rPr>
          <w:rFonts w:eastAsia="Calibri"/>
          <w:sz w:val="28"/>
          <w:szCs w:val="28"/>
        </w:rPr>
        <w:t>7</w:t>
      </w:r>
      <w:r w:rsidR="000F3689" w:rsidRPr="000F3689">
        <w:rPr>
          <w:rFonts w:eastAsia="Calibri"/>
          <w:sz w:val="28"/>
          <w:szCs w:val="28"/>
        </w:rPr>
        <w:t>. В срок до 20 октября текущего года до учреждений доводится информация о планируемых объемах расходных обязательств администрацией Лихославльского района, осуществляющей функции и полномочия учредителя (далее - Учредитель).</w:t>
      </w:r>
    </w:p>
    <w:p w:rsidR="00615E9D" w:rsidRDefault="00615E9D" w:rsidP="00615E9D">
      <w:pPr>
        <w:ind w:firstLine="709"/>
        <w:jc w:val="both"/>
        <w:rPr>
          <w:rFonts w:eastAsia="Calibri"/>
          <w:sz w:val="28"/>
          <w:szCs w:val="28"/>
        </w:rPr>
      </w:pPr>
      <w:r>
        <w:rPr>
          <w:rFonts w:eastAsia="Calibri"/>
          <w:sz w:val="28"/>
          <w:szCs w:val="28"/>
        </w:rPr>
        <w:t>8</w:t>
      </w:r>
      <w:r w:rsidR="000F3689" w:rsidRPr="000F3689">
        <w:rPr>
          <w:rFonts w:eastAsia="Calibri"/>
          <w:sz w:val="28"/>
          <w:szCs w:val="28"/>
        </w:rPr>
        <w:t>.</w:t>
      </w:r>
      <w:r w:rsidR="000F3689" w:rsidRPr="000F3689">
        <w:rPr>
          <w:rFonts w:ascii="Arial" w:eastAsia="Calibri" w:hAnsi="Arial" w:cs="Arial"/>
          <w:sz w:val="28"/>
          <w:szCs w:val="28"/>
        </w:rPr>
        <w:t xml:space="preserve"> </w:t>
      </w:r>
      <w:r w:rsidR="000F3689" w:rsidRPr="000F3689">
        <w:rPr>
          <w:rFonts w:eastAsia="Calibri"/>
          <w:sz w:val="28"/>
          <w:szCs w:val="28"/>
        </w:rPr>
        <w:t>Учреждение направляет в адрес Учредителя проект Плана, в срок не позднее 01 ноября текущего года.</w:t>
      </w:r>
    </w:p>
    <w:p w:rsidR="00615E9D" w:rsidRDefault="00615E9D" w:rsidP="00615E9D">
      <w:pPr>
        <w:ind w:firstLine="709"/>
        <w:jc w:val="both"/>
        <w:rPr>
          <w:rFonts w:eastAsia="Calibri"/>
          <w:sz w:val="28"/>
          <w:szCs w:val="28"/>
        </w:rPr>
      </w:pPr>
      <w:r>
        <w:rPr>
          <w:rFonts w:eastAsia="Calibri"/>
          <w:sz w:val="28"/>
          <w:szCs w:val="28"/>
        </w:rPr>
        <w:t xml:space="preserve">9. </w:t>
      </w:r>
      <w:r w:rsidR="000F3689" w:rsidRPr="000F3689">
        <w:rPr>
          <w:rFonts w:eastAsia="Calibri"/>
          <w:sz w:val="28"/>
          <w:szCs w:val="28"/>
        </w:rPr>
        <w:t>К представленному проекту Плана прилагаются обоснования (расчеты) плановых показателей поступлений и выплат, используемые при формировании проекта Плана.</w:t>
      </w:r>
      <w:r>
        <w:rPr>
          <w:rFonts w:eastAsia="Calibri"/>
          <w:sz w:val="28"/>
          <w:szCs w:val="28"/>
        </w:rPr>
        <w:t xml:space="preserve"> </w:t>
      </w:r>
    </w:p>
    <w:p w:rsidR="000F3689" w:rsidRPr="000F3689" w:rsidRDefault="00615E9D" w:rsidP="00615E9D">
      <w:pPr>
        <w:ind w:firstLine="709"/>
        <w:jc w:val="both"/>
        <w:rPr>
          <w:rFonts w:eastAsia="Calibri"/>
          <w:sz w:val="28"/>
          <w:szCs w:val="28"/>
        </w:rPr>
      </w:pPr>
      <w:r>
        <w:rPr>
          <w:rFonts w:eastAsia="Calibri"/>
          <w:sz w:val="28"/>
          <w:szCs w:val="28"/>
        </w:rPr>
        <w:t xml:space="preserve">10. </w:t>
      </w:r>
      <w:r w:rsidR="000F3689" w:rsidRPr="000F3689">
        <w:rPr>
          <w:rFonts w:eastAsia="Calibri"/>
          <w:sz w:val="28"/>
          <w:szCs w:val="28"/>
        </w:rPr>
        <w:t>Учредитель использует обоснования (расчеты) плановых показателей, предоставленные учреждением при рассмотрении проекта Плана.</w:t>
      </w:r>
    </w:p>
    <w:p w:rsidR="000F3689" w:rsidRPr="000F3689" w:rsidRDefault="000F3689" w:rsidP="00615E9D">
      <w:pPr>
        <w:widowControl/>
        <w:shd w:val="clear" w:color="auto" w:fill="FFFFFF"/>
        <w:autoSpaceDE/>
        <w:autoSpaceDN/>
        <w:adjustRightInd/>
        <w:ind w:firstLine="709"/>
        <w:jc w:val="both"/>
        <w:rPr>
          <w:rFonts w:eastAsia="Calibri"/>
          <w:sz w:val="28"/>
          <w:szCs w:val="28"/>
        </w:rPr>
      </w:pPr>
      <w:r w:rsidRPr="000F3689">
        <w:rPr>
          <w:rFonts w:eastAsia="Calibri"/>
          <w:sz w:val="28"/>
          <w:szCs w:val="28"/>
        </w:rPr>
        <w:t>План включает в себя следующие разделы:</w:t>
      </w:r>
    </w:p>
    <w:p w:rsidR="000F3689" w:rsidRPr="000F3689" w:rsidRDefault="000F3689" w:rsidP="00615E9D">
      <w:pPr>
        <w:widowControl/>
        <w:shd w:val="clear" w:color="auto" w:fill="FFFFFF"/>
        <w:autoSpaceDE/>
        <w:autoSpaceDN/>
        <w:adjustRightInd/>
        <w:ind w:firstLine="709"/>
        <w:jc w:val="both"/>
        <w:rPr>
          <w:rFonts w:eastAsia="Calibri"/>
          <w:sz w:val="28"/>
          <w:szCs w:val="28"/>
        </w:rPr>
      </w:pPr>
      <w:r w:rsidRPr="000F3689">
        <w:rPr>
          <w:rFonts w:eastAsia="Calibri"/>
          <w:sz w:val="28"/>
          <w:szCs w:val="28"/>
        </w:rPr>
        <w:t>показатели по поступлениям и выплатам учреждения;</w:t>
      </w:r>
    </w:p>
    <w:p w:rsidR="000F3689" w:rsidRPr="000F3689" w:rsidRDefault="000F3689" w:rsidP="00615E9D">
      <w:pPr>
        <w:widowControl/>
        <w:shd w:val="clear" w:color="auto" w:fill="FFFFFF"/>
        <w:autoSpaceDE/>
        <w:autoSpaceDN/>
        <w:adjustRightInd/>
        <w:ind w:firstLine="709"/>
        <w:jc w:val="both"/>
        <w:rPr>
          <w:rFonts w:eastAsia="Calibri"/>
          <w:sz w:val="28"/>
          <w:szCs w:val="28"/>
        </w:rPr>
      </w:pPr>
      <w:r w:rsidRPr="000F3689">
        <w:rPr>
          <w:rFonts w:eastAsia="Calibri"/>
          <w:sz w:val="28"/>
          <w:szCs w:val="28"/>
        </w:rPr>
        <w:t>сведения по выплатам на закупки товаров, работ, услуг учреждения.</w:t>
      </w:r>
    </w:p>
    <w:p w:rsidR="000F3689" w:rsidRPr="000F3689" w:rsidRDefault="00615E9D" w:rsidP="00615E9D">
      <w:pPr>
        <w:ind w:firstLine="709"/>
        <w:jc w:val="both"/>
        <w:rPr>
          <w:rFonts w:eastAsia="Calibri"/>
          <w:sz w:val="28"/>
          <w:szCs w:val="28"/>
        </w:rPr>
      </w:pPr>
      <w:r>
        <w:rPr>
          <w:rFonts w:eastAsia="Calibri"/>
          <w:sz w:val="28"/>
          <w:szCs w:val="28"/>
        </w:rPr>
        <w:t>11.</w:t>
      </w:r>
      <w:r w:rsidR="000F3689" w:rsidRPr="000F3689">
        <w:rPr>
          <w:rFonts w:eastAsia="Calibri"/>
          <w:sz w:val="28"/>
          <w:szCs w:val="28"/>
        </w:rPr>
        <w:t xml:space="preserve"> Плановые показатели по поступлениям и выплатам учреждения формируются учреждением исходя из представленной учредителем информации о планируемых объемах расходных обязательств:</w:t>
      </w:r>
    </w:p>
    <w:p w:rsidR="000F3689" w:rsidRPr="000F3689" w:rsidRDefault="000F3689" w:rsidP="00615E9D">
      <w:pPr>
        <w:ind w:firstLine="709"/>
        <w:jc w:val="both"/>
        <w:rPr>
          <w:rFonts w:eastAsia="Calibri"/>
          <w:sz w:val="28"/>
          <w:szCs w:val="28"/>
        </w:rPr>
      </w:pPr>
      <w:r w:rsidRPr="000F3689">
        <w:rPr>
          <w:rFonts w:eastAsia="Calibri"/>
          <w:sz w:val="28"/>
          <w:szCs w:val="28"/>
        </w:rPr>
        <w:t>субсидий на финансовое обеспечение выполнения муниципального задания;</w:t>
      </w:r>
    </w:p>
    <w:p w:rsidR="000F3689" w:rsidRPr="000F3689" w:rsidRDefault="000F3689" w:rsidP="00615E9D">
      <w:pPr>
        <w:ind w:firstLine="709"/>
        <w:jc w:val="both"/>
        <w:rPr>
          <w:rFonts w:eastAsia="Calibri"/>
          <w:sz w:val="28"/>
          <w:szCs w:val="28"/>
        </w:rPr>
      </w:pPr>
      <w:r w:rsidRPr="000F3689">
        <w:rPr>
          <w:rFonts w:eastAsia="Calibri"/>
          <w:sz w:val="28"/>
          <w:szCs w:val="28"/>
        </w:rPr>
        <w:t xml:space="preserve">субсидий, предоставляемых в соответствии с </w:t>
      </w:r>
      <w:hyperlink r:id="rId15" w:history="1">
        <w:r w:rsidRPr="000F3689">
          <w:rPr>
            <w:rFonts w:eastAsia="Calibri"/>
            <w:sz w:val="28"/>
            <w:szCs w:val="28"/>
          </w:rPr>
          <w:t>абзацем вторым пункта 1 статьи 78.1</w:t>
        </w:r>
      </w:hyperlink>
      <w:r w:rsidRPr="000F3689">
        <w:rPr>
          <w:rFonts w:eastAsia="Calibri"/>
          <w:sz w:val="28"/>
          <w:szCs w:val="28"/>
        </w:rPr>
        <w:t xml:space="preserve"> Бюджетного кодекса Российской Федерации (далее - целевые субсидии), и целей их предоставления;</w:t>
      </w:r>
    </w:p>
    <w:p w:rsidR="000F3689" w:rsidRPr="000F3689" w:rsidRDefault="000F3689" w:rsidP="00615E9D">
      <w:pPr>
        <w:ind w:firstLine="709"/>
        <w:jc w:val="both"/>
        <w:rPr>
          <w:rFonts w:eastAsia="Calibri"/>
          <w:sz w:val="28"/>
          <w:szCs w:val="28"/>
        </w:rPr>
      </w:pPr>
      <w:r w:rsidRPr="000F3689">
        <w:rPr>
          <w:rFonts w:eastAsia="Calibri"/>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F3689" w:rsidRPr="000F3689" w:rsidRDefault="000F3689" w:rsidP="00F12DE9">
      <w:pPr>
        <w:ind w:firstLine="709"/>
        <w:jc w:val="both"/>
        <w:rPr>
          <w:rFonts w:eastAsia="Calibri"/>
          <w:sz w:val="28"/>
          <w:szCs w:val="28"/>
        </w:rPr>
      </w:pPr>
      <w:r w:rsidRPr="000F3689">
        <w:rPr>
          <w:rFonts w:eastAsia="Calibri"/>
          <w:sz w:val="28"/>
          <w:szCs w:val="28"/>
        </w:rPr>
        <w:t>грантов в форме субсидий, в том числе предоставляемых по результатам конкурсов;</w:t>
      </w:r>
    </w:p>
    <w:p w:rsidR="000F3689" w:rsidRPr="000F3689" w:rsidRDefault="000F3689" w:rsidP="00F12DE9">
      <w:pPr>
        <w:widowControl/>
        <w:ind w:firstLine="709"/>
        <w:jc w:val="both"/>
        <w:rPr>
          <w:rFonts w:eastAsia="Calibri"/>
          <w:sz w:val="28"/>
          <w:szCs w:val="28"/>
        </w:rPr>
      </w:pPr>
      <w:r w:rsidRPr="000F3689">
        <w:rPr>
          <w:rFonts w:eastAsia="Calibri"/>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законодательством, в рамках муниципального задания;</w:t>
      </w:r>
    </w:p>
    <w:p w:rsidR="000F3689" w:rsidRPr="000F3689" w:rsidRDefault="000F3689" w:rsidP="00F12DE9">
      <w:pPr>
        <w:widowControl/>
        <w:ind w:firstLine="709"/>
        <w:jc w:val="both"/>
        <w:rPr>
          <w:rFonts w:eastAsia="Calibri"/>
          <w:sz w:val="28"/>
          <w:szCs w:val="28"/>
        </w:rPr>
      </w:pPr>
      <w:r w:rsidRPr="000F3689">
        <w:rPr>
          <w:rFonts w:eastAsia="Calibri"/>
          <w:sz w:val="28"/>
          <w:szCs w:val="28"/>
        </w:rPr>
        <w:t>доходов от иной приносящей доход деятельности, предусмотренной уставом учреждения.</w:t>
      </w:r>
    </w:p>
    <w:p w:rsidR="000F3689" w:rsidRPr="000F3689" w:rsidRDefault="00615E9D" w:rsidP="00F12DE9">
      <w:pPr>
        <w:widowControl/>
        <w:shd w:val="clear" w:color="auto" w:fill="FFFFFF"/>
        <w:autoSpaceDE/>
        <w:autoSpaceDN/>
        <w:adjustRightInd/>
        <w:ind w:firstLine="709"/>
        <w:jc w:val="both"/>
        <w:rPr>
          <w:rFonts w:eastAsia="Calibri"/>
          <w:sz w:val="28"/>
          <w:szCs w:val="28"/>
        </w:rPr>
      </w:pPr>
      <w:r>
        <w:rPr>
          <w:rFonts w:eastAsia="Calibri"/>
          <w:sz w:val="28"/>
          <w:szCs w:val="28"/>
        </w:rPr>
        <w:t>12</w:t>
      </w:r>
      <w:r w:rsidR="000F3689" w:rsidRPr="000F3689">
        <w:rPr>
          <w:rFonts w:eastAsia="Calibri"/>
          <w:sz w:val="28"/>
          <w:szCs w:val="28"/>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1) планируемых поступлений:</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lastRenderedPageBreak/>
        <w:t>от доходов - по коду аналитической группы подвида доходов бюджетов классификации доходов бюджетов;</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2) планируемых выплат:</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по расходам - по кодам видов расходов классификации расходов бюджетов;</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F3689" w:rsidRPr="000F3689" w:rsidRDefault="000F3689" w:rsidP="00F12DE9">
      <w:pPr>
        <w:widowControl/>
        <w:shd w:val="clear" w:color="auto" w:fill="FFFFFF"/>
        <w:autoSpaceDE/>
        <w:autoSpaceDN/>
        <w:adjustRightInd/>
        <w:ind w:firstLine="709"/>
        <w:jc w:val="both"/>
        <w:rPr>
          <w:rFonts w:eastAsia="Calibri"/>
          <w:sz w:val="28"/>
          <w:szCs w:val="28"/>
        </w:rPr>
      </w:pPr>
      <w:r w:rsidRPr="000F3689">
        <w:rPr>
          <w:rFonts w:eastAsia="Calibri"/>
          <w:sz w:val="28"/>
          <w:szCs w:val="28"/>
        </w:rPr>
        <w:t>по уплате налогов, объектом налогообложения которых являются доходы (прибыль) муниципального учреждения - по коду аналитической группы подвида доходов бюджетов классификации доходов бюджетов.</w:t>
      </w:r>
    </w:p>
    <w:p w:rsidR="000F3689" w:rsidRPr="000F3689" w:rsidRDefault="000F3689" w:rsidP="00F12DE9">
      <w:pPr>
        <w:widowControl/>
        <w:ind w:firstLine="709"/>
        <w:jc w:val="both"/>
        <w:rPr>
          <w:rFonts w:eastAsia="Calibri"/>
          <w:sz w:val="28"/>
          <w:szCs w:val="28"/>
        </w:rPr>
      </w:pPr>
      <w:r w:rsidRPr="000F3689">
        <w:rPr>
          <w:rFonts w:eastAsia="Calibri"/>
          <w:sz w:val="28"/>
          <w:szCs w:val="28"/>
        </w:rPr>
        <w:t>По решению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F3689" w:rsidRPr="000F3689" w:rsidRDefault="000F3689" w:rsidP="00F12DE9">
      <w:pPr>
        <w:adjustRightInd/>
        <w:ind w:firstLine="709"/>
        <w:jc w:val="center"/>
        <w:outlineLvl w:val="1"/>
        <w:rPr>
          <w:rFonts w:ascii="Calibri" w:hAnsi="Calibri" w:cs="Calibri"/>
          <w:b/>
          <w:sz w:val="22"/>
        </w:rPr>
      </w:pPr>
    </w:p>
    <w:p w:rsidR="000F3689" w:rsidRPr="000F3689" w:rsidRDefault="007262D8" w:rsidP="007262D8">
      <w:pPr>
        <w:widowControl/>
        <w:autoSpaceDE/>
        <w:autoSpaceDN/>
        <w:adjustRightInd/>
        <w:ind w:left="709"/>
        <w:jc w:val="center"/>
        <w:outlineLvl w:val="1"/>
        <w:rPr>
          <w:rFonts w:eastAsia="Calibri"/>
          <w:bCs/>
          <w:sz w:val="28"/>
          <w:szCs w:val="28"/>
        </w:rPr>
      </w:pPr>
      <w:r>
        <w:rPr>
          <w:rFonts w:eastAsia="Calibri"/>
          <w:bCs/>
          <w:sz w:val="28"/>
          <w:szCs w:val="28"/>
        </w:rPr>
        <w:t>3</w:t>
      </w:r>
      <w:r w:rsidR="000E4FB5">
        <w:rPr>
          <w:rFonts w:eastAsia="Calibri"/>
          <w:bCs/>
          <w:sz w:val="28"/>
          <w:szCs w:val="28"/>
        </w:rPr>
        <w:t xml:space="preserve">. </w:t>
      </w:r>
      <w:r w:rsidR="000F3689" w:rsidRPr="000F3689">
        <w:rPr>
          <w:rFonts w:eastAsia="Calibri"/>
          <w:bCs/>
          <w:sz w:val="28"/>
          <w:szCs w:val="28"/>
        </w:rPr>
        <w:t>Сроки и порядок утверждения Плана</w:t>
      </w:r>
    </w:p>
    <w:p w:rsidR="000F3689" w:rsidRPr="000F3689" w:rsidRDefault="000F3689" w:rsidP="00F12DE9">
      <w:pPr>
        <w:adjustRightInd/>
        <w:ind w:firstLine="709"/>
        <w:outlineLvl w:val="1"/>
        <w:rPr>
          <w:rFonts w:eastAsia="Calibri"/>
          <w:bCs/>
          <w:sz w:val="28"/>
          <w:szCs w:val="28"/>
        </w:rPr>
      </w:pPr>
    </w:p>
    <w:p w:rsidR="000F3689" w:rsidRPr="00C80D79" w:rsidRDefault="000E4FB5" w:rsidP="00C80D79">
      <w:pPr>
        <w:widowControl/>
        <w:autoSpaceDE/>
        <w:autoSpaceDN/>
        <w:adjustRightInd/>
        <w:ind w:firstLine="709"/>
        <w:jc w:val="both"/>
        <w:rPr>
          <w:rFonts w:eastAsia="Calibri"/>
          <w:bCs/>
          <w:sz w:val="28"/>
          <w:szCs w:val="28"/>
        </w:rPr>
      </w:pPr>
      <w:r w:rsidRPr="00C80D79">
        <w:rPr>
          <w:rFonts w:eastAsia="Calibri"/>
          <w:bCs/>
          <w:sz w:val="28"/>
          <w:szCs w:val="28"/>
        </w:rPr>
        <w:t xml:space="preserve">13. </w:t>
      </w:r>
      <w:r w:rsidR="000F3689" w:rsidRPr="00C80D79">
        <w:rPr>
          <w:rFonts w:eastAsia="Calibri"/>
          <w:bCs/>
          <w:sz w:val="28"/>
          <w:szCs w:val="28"/>
        </w:rPr>
        <w:t>План утверждается руководителем учреждения (уполномоченным им лицом) после принятия в установленном порядке</w:t>
      </w:r>
      <w:r w:rsidR="000F3689" w:rsidRPr="00C80D79">
        <w:rPr>
          <w:color w:val="FF0000"/>
        </w:rPr>
        <w:t xml:space="preserve"> </w:t>
      </w:r>
      <w:r w:rsidR="000F3689" w:rsidRPr="00C80D79">
        <w:rPr>
          <w:rFonts w:eastAsia="Calibri"/>
          <w:bCs/>
          <w:sz w:val="28"/>
          <w:szCs w:val="28"/>
        </w:rPr>
        <w:t>решения о бюджете на очередной финансовый год (очередной финансовый год и плановый период) не позднее 1 февраля очередного финансового года.</w:t>
      </w:r>
    </w:p>
    <w:p w:rsidR="000F3689" w:rsidRPr="00C80D79" w:rsidRDefault="000E4FB5" w:rsidP="00C80D79">
      <w:pPr>
        <w:widowControl/>
        <w:autoSpaceDE/>
        <w:autoSpaceDN/>
        <w:adjustRightInd/>
        <w:ind w:firstLine="709"/>
        <w:jc w:val="both"/>
        <w:rPr>
          <w:rFonts w:eastAsia="Calibri"/>
          <w:bCs/>
          <w:sz w:val="28"/>
          <w:szCs w:val="28"/>
        </w:rPr>
      </w:pPr>
      <w:r w:rsidRPr="00C80D79">
        <w:rPr>
          <w:rFonts w:eastAsia="Calibri"/>
          <w:bCs/>
          <w:sz w:val="28"/>
          <w:szCs w:val="28"/>
        </w:rPr>
        <w:t xml:space="preserve">14. </w:t>
      </w:r>
      <w:r w:rsidR="000F3689" w:rsidRPr="00C80D79">
        <w:rPr>
          <w:rFonts w:eastAsia="Calibri"/>
          <w:bCs/>
          <w:sz w:val="28"/>
          <w:szCs w:val="28"/>
        </w:rPr>
        <w:t>План автономного учреждения выносится на рассмотрение ближайшего заседания наблюдательного совета автономного учреждения, утверждается руководителем автономного учреждения в течение 3 рабочих дней со дня получения заключения наблюдательного совета автономного учреждения.</w:t>
      </w:r>
    </w:p>
    <w:p w:rsidR="000F3689" w:rsidRPr="00C80D79" w:rsidRDefault="000E4FB5" w:rsidP="00C80D79">
      <w:pPr>
        <w:widowControl/>
        <w:autoSpaceDE/>
        <w:autoSpaceDN/>
        <w:adjustRightInd/>
        <w:ind w:firstLine="709"/>
        <w:jc w:val="both"/>
        <w:rPr>
          <w:rFonts w:eastAsia="Calibri"/>
          <w:bCs/>
          <w:sz w:val="28"/>
          <w:szCs w:val="28"/>
          <w:u w:val="single"/>
        </w:rPr>
      </w:pPr>
      <w:r w:rsidRPr="00C80D79">
        <w:rPr>
          <w:rFonts w:eastAsia="Calibri"/>
          <w:bCs/>
          <w:sz w:val="28"/>
          <w:szCs w:val="28"/>
        </w:rPr>
        <w:t>15.</w:t>
      </w:r>
      <w:r w:rsidR="000F3689" w:rsidRPr="00C80D79">
        <w:rPr>
          <w:rFonts w:eastAsia="Calibri"/>
          <w:bCs/>
          <w:sz w:val="28"/>
          <w:szCs w:val="28"/>
        </w:rPr>
        <w:t>Учреждение не позднее 5 рабочих дней, следующих за днем утверждения Плана, направляет План на согласование учредителю.</w:t>
      </w:r>
    </w:p>
    <w:p w:rsidR="000F3689" w:rsidRPr="00C80D79" w:rsidRDefault="000F3689" w:rsidP="00C80D79">
      <w:pPr>
        <w:widowControl/>
        <w:ind w:firstLine="709"/>
        <w:jc w:val="both"/>
        <w:rPr>
          <w:rFonts w:eastAsia="Calibri"/>
          <w:bCs/>
          <w:sz w:val="28"/>
          <w:szCs w:val="28"/>
        </w:rPr>
      </w:pPr>
      <w:r w:rsidRPr="00C80D79">
        <w:rPr>
          <w:rFonts w:eastAsia="Calibri"/>
          <w:bCs/>
          <w:sz w:val="28"/>
          <w:szCs w:val="28"/>
        </w:rPr>
        <w:t>К Плану прилагаются обоснования (расчеты) плановых показателей поступлений и выплат.</w:t>
      </w:r>
    </w:p>
    <w:p w:rsidR="000F3689" w:rsidRPr="00C80D79" w:rsidRDefault="000E4FB5" w:rsidP="00C80D79">
      <w:pPr>
        <w:widowControl/>
        <w:autoSpaceDE/>
        <w:autoSpaceDN/>
        <w:adjustRightInd/>
        <w:ind w:firstLine="709"/>
        <w:jc w:val="both"/>
        <w:rPr>
          <w:rFonts w:eastAsia="Calibri"/>
          <w:bCs/>
          <w:sz w:val="28"/>
          <w:szCs w:val="28"/>
        </w:rPr>
      </w:pPr>
      <w:r w:rsidRPr="00C80D79">
        <w:rPr>
          <w:rFonts w:eastAsia="Calibri"/>
          <w:bCs/>
          <w:sz w:val="28"/>
          <w:szCs w:val="28"/>
        </w:rPr>
        <w:t xml:space="preserve">16. </w:t>
      </w:r>
      <w:r w:rsidR="000F3689" w:rsidRPr="00C80D79">
        <w:rPr>
          <w:rFonts w:eastAsia="Calibri"/>
          <w:bCs/>
          <w:sz w:val="28"/>
          <w:szCs w:val="28"/>
        </w:rPr>
        <w:t>Учредитель в течение 15 рабочих дней, следующих за днем утверждения Плана руководителем учреждения (уполномоченным им лицом), принимает решение о его согласовании или отклонении (с указанием причины отклонения).</w:t>
      </w:r>
    </w:p>
    <w:p w:rsidR="000F3689" w:rsidRPr="00C80D79" w:rsidRDefault="000E4FB5" w:rsidP="00C80D79">
      <w:pPr>
        <w:widowControl/>
        <w:autoSpaceDE/>
        <w:autoSpaceDN/>
        <w:adjustRightInd/>
        <w:ind w:firstLine="709"/>
        <w:jc w:val="both"/>
        <w:rPr>
          <w:rFonts w:eastAsia="Calibri"/>
          <w:bCs/>
          <w:sz w:val="28"/>
          <w:szCs w:val="28"/>
        </w:rPr>
      </w:pPr>
      <w:r w:rsidRPr="00C80D79">
        <w:rPr>
          <w:rFonts w:eastAsia="Calibri"/>
          <w:bCs/>
          <w:sz w:val="28"/>
          <w:szCs w:val="28"/>
        </w:rPr>
        <w:t xml:space="preserve">17. </w:t>
      </w:r>
      <w:r w:rsidR="000F3689" w:rsidRPr="00C80D79">
        <w:rPr>
          <w:rFonts w:eastAsia="Calibri"/>
          <w:bCs/>
          <w:sz w:val="28"/>
          <w:szCs w:val="28"/>
        </w:rPr>
        <w:t>В случае отклонения Плана учредителем учреждение в течение 5 рабочих дней, следующих за днем отклонения, осуществляет его доработку, повторно утверждает и представляет его на согласование в финансовый отдел администрации Лихославльского района.</w:t>
      </w:r>
    </w:p>
    <w:p w:rsidR="000F3689" w:rsidRPr="00C80D79" w:rsidRDefault="000E4FB5" w:rsidP="00C80D79">
      <w:pPr>
        <w:widowControl/>
        <w:autoSpaceDE/>
        <w:autoSpaceDN/>
        <w:adjustRightInd/>
        <w:ind w:firstLine="709"/>
        <w:jc w:val="both"/>
        <w:rPr>
          <w:rFonts w:eastAsia="Calibri"/>
          <w:bCs/>
          <w:sz w:val="28"/>
          <w:szCs w:val="28"/>
        </w:rPr>
      </w:pPr>
      <w:r w:rsidRPr="00C80D79">
        <w:rPr>
          <w:rFonts w:eastAsia="Calibri"/>
          <w:bCs/>
          <w:sz w:val="28"/>
          <w:szCs w:val="28"/>
        </w:rPr>
        <w:t xml:space="preserve">18. </w:t>
      </w:r>
      <w:r w:rsidR="000F3689" w:rsidRPr="00C80D79">
        <w:rPr>
          <w:rFonts w:eastAsia="Calibri"/>
          <w:bCs/>
          <w:sz w:val="28"/>
          <w:szCs w:val="28"/>
        </w:rPr>
        <w:t>Учреждение, имеющее обособленное(</w:t>
      </w:r>
      <w:proofErr w:type="spellStart"/>
      <w:r w:rsidR="000F3689" w:rsidRPr="00C80D79">
        <w:rPr>
          <w:rFonts w:eastAsia="Calibri"/>
          <w:bCs/>
          <w:sz w:val="28"/>
          <w:szCs w:val="28"/>
        </w:rPr>
        <w:t>ые</w:t>
      </w:r>
      <w:proofErr w:type="spellEnd"/>
      <w:r w:rsidR="000F3689" w:rsidRPr="00C80D79">
        <w:rPr>
          <w:rFonts w:eastAsia="Calibri"/>
          <w:bCs/>
          <w:sz w:val="28"/>
          <w:szCs w:val="28"/>
        </w:rPr>
        <w:t>) подразделение(я), на основании Плана, утвержденного в соответствии с настоящим Порядком, утверждает План головного учреждения без учета обособленного(</w:t>
      </w:r>
      <w:proofErr w:type="spellStart"/>
      <w:r w:rsidR="000F3689" w:rsidRPr="00C80D79">
        <w:rPr>
          <w:rFonts w:eastAsia="Calibri"/>
          <w:bCs/>
          <w:sz w:val="28"/>
          <w:szCs w:val="28"/>
        </w:rPr>
        <w:t>ых</w:t>
      </w:r>
      <w:proofErr w:type="spellEnd"/>
      <w:r w:rsidR="000F3689" w:rsidRPr="00C80D79">
        <w:rPr>
          <w:rFonts w:eastAsia="Calibri"/>
          <w:bCs/>
          <w:sz w:val="28"/>
          <w:szCs w:val="28"/>
        </w:rPr>
        <w:t>) подразделения(</w:t>
      </w:r>
      <w:proofErr w:type="spellStart"/>
      <w:r w:rsidR="000F3689" w:rsidRPr="00C80D79">
        <w:rPr>
          <w:rFonts w:eastAsia="Calibri"/>
          <w:bCs/>
          <w:sz w:val="28"/>
          <w:szCs w:val="28"/>
        </w:rPr>
        <w:t>ий</w:t>
      </w:r>
      <w:proofErr w:type="spellEnd"/>
      <w:r w:rsidR="000F3689" w:rsidRPr="00C80D79">
        <w:rPr>
          <w:rFonts w:eastAsia="Calibri"/>
          <w:bCs/>
          <w:sz w:val="28"/>
          <w:szCs w:val="28"/>
        </w:rPr>
        <w:t>) и План для каждого обособленного подразделения, включающие</w:t>
      </w:r>
      <w:r w:rsidR="000F3689" w:rsidRPr="00C80D79">
        <w:rPr>
          <w:rFonts w:ascii="Arial" w:eastAsia="Calibri" w:hAnsi="Arial" w:cs="Arial"/>
        </w:rPr>
        <w:t xml:space="preserve"> </w:t>
      </w:r>
      <w:r w:rsidR="000F3689" w:rsidRPr="00C80D79">
        <w:rPr>
          <w:rFonts w:eastAsia="Calibri"/>
          <w:bCs/>
          <w:sz w:val="28"/>
          <w:szCs w:val="28"/>
        </w:rPr>
        <w:t>показатели расчетов между головным учреждением и обособленным(и) подразделением(</w:t>
      </w:r>
      <w:proofErr w:type="spellStart"/>
      <w:r w:rsidR="000F3689" w:rsidRPr="00C80D79">
        <w:rPr>
          <w:rFonts w:eastAsia="Calibri"/>
          <w:bCs/>
          <w:sz w:val="28"/>
          <w:szCs w:val="28"/>
        </w:rPr>
        <w:t>ями</w:t>
      </w:r>
      <w:proofErr w:type="spellEnd"/>
      <w:r w:rsidR="000F3689" w:rsidRPr="00C80D79">
        <w:rPr>
          <w:rFonts w:eastAsia="Calibri"/>
          <w:bCs/>
          <w:sz w:val="28"/>
          <w:szCs w:val="28"/>
        </w:rPr>
        <w:t>).</w:t>
      </w:r>
    </w:p>
    <w:p w:rsidR="000F3689" w:rsidRPr="000F3689" w:rsidRDefault="000E4FB5" w:rsidP="00C80D79">
      <w:pPr>
        <w:widowControl/>
        <w:autoSpaceDE/>
        <w:autoSpaceDN/>
        <w:adjustRightInd/>
        <w:ind w:firstLine="709"/>
        <w:jc w:val="both"/>
        <w:rPr>
          <w:rFonts w:eastAsia="Calibri"/>
          <w:bCs/>
          <w:sz w:val="28"/>
          <w:szCs w:val="28"/>
        </w:rPr>
      </w:pPr>
      <w:r w:rsidRPr="00C80D79">
        <w:rPr>
          <w:rFonts w:eastAsia="Calibri"/>
          <w:bCs/>
          <w:sz w:val="28"/>
          <w:szCs w:val="28"/>
        </w:rPr>
        <w:lastRenderedPageBreak/>
        <w:t xml:space="preserve">19. </w:t>
      </w:r>
      <w:r w:rsidR="000F3689" w:rsidRPr="00C80D79">
        <w:rPr>
          <w:rFonts w:eastAsia="Calibri"/>
          <w:bCs/>
          <w:sz w:val="28"/>
          <w:szCs w:val="28"/>
        </w:rPr>
        <w:t>План головного учреждения и обособленных подразделений утверждается руководителем учреждения (уполномоченным им лицом).</w:t>
      </w:r>
    </w:p>
    <w:p w:rsidR="000F3689" w:rsidRPr="000F3689" w:rsidRDefault="000F3689" w:rsidP="00F12DE9">
      <w:pPr>
        <w:widowControl/>
        <w:shd w:val="clear" w:color="auto" w:fill="FFFFFF"/>
        <w:autoSpaceDE/>
        <w:autoSpaceDN/>
        <w:adjustRightInd/>
        <w:ind w:firstLine="709"/>
        <w:jc w:val="both"/>
        <w:rPr>
          <w:rFonts w:ascii="Arial" w:hAnsi="Arial" w:cs="Arial"/>
          <w:color w:val="000000"/>
          <w:sz w:val="21"/>
          <w:szCs w:val="21"/>
        </w:rPr>
      </w:pPr>
    </w:p>
    <w:p w:rsidR="000F3689" w:rsidRPr="000F3689" w:rsidRDefault="007262D8" w:rsidP="007262D8">
      <w:pPr>
        <w:widowControl/>
        <w:autoSpaceDE/>
        <w:autoSpaceDN/>
        <w:adjustRightInd/>
        <w:ind w:left="709"/>
        <w:jc w:val="center"/>
        <w:outlineLvl w:val="1"/>
        <w:rPr>
          <w:rFonts w:eastAsia="Calibri"/>
          <w:bCs/>
          <w:sz w:val="28"/>
          <w:szCs w:val="28"/>
        </w:rPr>
      </w:pPr>
      <w:r>
        <w:rPr>
          <w:rFonts w:eastAsia="Calibri"/>
          <w:bCs/>
          <w:sz w:val="28"/>
          <w:szCs w:val="28"/>
        </w:rPr>
        <w:t>4</w:t>
      </w:r>
      <w:r w:rsidR="000E4FB5">
        <w:rPr>
          <w:rFonts w:eastAsia="Calibri"/>
          <w:bCs/>
          <w:sz w:val="28"/>
          <w:szCs w:val="28"/>
        </w:rPr>
        <w:t xml:space="preserve">. </w:t>
      </w:r>
      <w:r w:rsidR="000F3689" w:rsidRPr="000F3689">
        <w:rPr>
          <w:rFonts w:eastAsia="Calibri"/>
          <w:bCs/>
          <w:sz w:val="28"/>
          <w:szCs w:val="28"/>
        </w:rPr>
        <w:t>Порядок внесения изменений в План</w:t>
      </w:r>
    </w:p>
    <w:p w:rsidR="000F3689" w:rsidRPr="000F3689" w:rsidRDefault="000F3689" w:rsidP="00F12DE9">
      <w:pPr>
        <w:widowControl/>
        <w:shd w:val="clear" w:color="auto" w:fill="FFFFFF"/>
        <w:autoSpaceDE/>
        <w:autoSpaceDN/>
        <w:adjustRightInd/>
        <w:ind w:firstLine="709"/>
        <w:jc w:val="both"/>
        <w:rPr>
          <w:rFonts w:ascii="Arial" w:hAnsi="Arial" w:cs="Arial"/>
          <w:color w:val="000000"/>
          <w:sz w:val="21"/>
          <w:szCs w:val="21"/>
        </w:rPr>
      </w:pPr>
    </w:p>
    <w:p w:rsidR="000F3689" w:rsidRPr="000F3689" w:rsidRDefault="00C80D79" w:rsidP="00F12DE9">
      <w:pPr>
        <w:widowControl/>
        <w:ind w:firstLine="709"/>
        <w:jc w:val="both"/>
        <w:rPr>
          <w:rFonts w:eastAsia="Calibri"/>
          <w:sz w:val="28"/>
          <w:szCs w:val="28"/>
        </w:rPr>
      </w:pPr>
      <w:r>
        <w:rPr>
          <w:rFonts w:eastAsia="Calibri"/>
          <w:sz w:val="28"/>
          <w:szCs w:val="28"/>
        </w:rPr>
        <w:t>20</w:t>
      </w:r>
      <w:r w:rsidR="000F3689" w:rsidRPr="000F3689">
        <w:rPr>
          <w:rFonts w:eastAsia="Calibri"/>
          <w:sz w:val="28"/>
          <w:szCs w:val="28"/>
        </w:rPr>
        <w:t>. Изменение показателей Плана в течение текущего финансового года осуществляется в связи с:</w:t>
      </w:r>
    </w:p>
    <w:p w:rsidR="000F3689" w:rsidRPr="000F3689" w:rsidRDefault="000F3689" w:rsidP="00F12DE9">
      <w:pPr>
        <w:widowControl/>
        <w:ind w:firstLine="709"/>
        <w:jc w:val="both"/>
        <w:rPr>
          <w:rFonts w:eastAsia="Calibri"/>
          <w:sz w:val="28"/>
          <w:szCs w:val="28"/>
        </w:rPr>
      </w:pPr>
      <w:r w:rsidRPr="000F3689">
        <w:rPr>
          <w:rFonts w:eastAsia="Calibri"/>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F3689" w:rsidRPr="000F3689" w:rsidRDefault="000F3689" w:rsidP="00F12DE9">
      <w:pPr>
        <w:widowControl/>
        <w:ind w:firstLine="709"/>
        <w:jc w:val="both"/>
        <w:rPr>
          <w:rFonts w:eastAsia="Calibri"/>
          <w:sz w:val="28"/>
          <w:szCs w:val="28"/>
        </w:rPr>
      </w:pPr>
      <w:r w:rsidRPr="000F3689">
        <w:rPr>
          <w:rFonts w:eastAsia="Calibri"/>
          <w:sz w:val="28"/>
          <w:szCs w:val="28"/>
        </w:rPr>
        <w:t>б) изменением объемов планируемых поступлений, а также объемов и (или) направлений выплат, в том числе в связи с:</w:t>
      </w:r>
    </w:p>
    <w:p w:rsidR="000F3689" w:rsidRPr="000F3689" w:rsidRDefault="000F3689" w:rsidP="00F12DE9">
      <w:pPr>
        <w:widowControl/>
        <w:ind w:firstLine="709"/>
        <w:jc w:val="both"/>
        <w:rPr>
          <w:rFonts w:eastAsia="Calibri"/>
          <w:sz w:val="28"/>
          <w:szCs w:val="28"/>
        </w:rPr>
      </w:pPr>
      <w:r w:rsidRPr="000F3689">
        <w:rPr>
          <w:rFonts w:eastAsia="Calibri"/>
          <w:sz w:val="28"/>
          <w:szCs w:val="28"/>
        </w:rPr>
        <w:t>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0F3689" w:rsidRPr="000F3689" w:rsidRDefault="000F3689" w:rsidP="00F12DE9">
      <w:pPr>
        <w:widowControl/>
        <w:ind w:firstLine="709"/>
        <w:jc w:val="both"/>
        <w:rPr>
          <w:rFonts w:eastAsia="Calibri"/>
          <w:sz w:val="28"/>
          <w:szCs w:val="28"/>
        </w:rPr>
      </w:pPr>
      <w:r w:rsidRPr="000F3689">
        <w:rPr>
          <w:rFonts w:eastAsia="Calibri"/>
          <w:sz w:val="28"/>
          <w:szCs w:val="28"/>
        </w:rPr>
        <w:t>изменением объема услуг (работ), предоставляемых за плату;</w:t>
      </w:r>
    </w:p>
    <w:p w:rsidR="000F3689" w:rsidRPr="000F3689" w:rsidRDefault="000F3689" w:rsidP="00F12DE9">
      <w:pPr>
        <w:widowControl/>
        <w:ind w:firstLine="709"/>
        <w:jc w:val="both"/>
        <w:rPr>
          <w:rFonts w:eastAsia="Calibri"/>
          <w:sz w:val="28"/>
          <w:szCs w:val="28"/>
        </w:rPr>
      </w:pPr>
      <w:r w:rsidRPr="000F3689">
        <w:rPr>
          <w:rFonts w:eastAsia="Calibri"/>
          <w:sz w:val="28"/>
          <w:szCs w:val="28"/>
        </w:rPr>
        <w:t>изменением объемов безвозмездных поступлений от юридических и физических лиц;</w:t>
      </w:r>
    </w:p>
    <w:p w:rsidR="000F3689" w:rsidRPr="000F3689" w:rsidRDefault="000F3689" w:rsidP="00F12DE9">
      <w:pPr>
        <w:widowControl/>
        <w:ind w:firstLine="709"/>
        <w:jc w:val="both"/>
        <w:rPr>
          <w:rFonts w:eastAsia="Calibri"/>
          <w:sz w:val="28"/>
          <w:szCs w:val="28"/>
        </w:rPr>
      </w:pPr>
      <w:r w:rsidRPr="000F3689">
        <w:rPr>
          <w:rFonts w:eastAsia="Calibri"/>
          <w:sz w:val="28"/>
          <w:szCs w:val="28"/>
        </w:rPr>
        <w:t>поступлением средств дебиторской задолженности прошлых лет, не включенных в показатели Плана при его составлении;</w:t>
      </w:r>
    </w:p>
    <w:p w:rsidR="000F3689" w:rsidRPr="000F3689" w:rsidRDefault="000F3689" w:rsidP="00F12DE9">
      <w:pPr>
        <w:widowControl/>
        <w:ind w:firstLine="709"/>
        <w:jc w:val="both"/>
        <w:rPr>
          <w:rFonts w:eastAsia="Calibri"/>
          <w:sz w:val="28"/>
          <w:szCs w:val="28"/>
        </w:rPr>
      </w:pPr>
      <w:r w:rsidRPr="000F3689">
        <w:rPr>
          <w:rFonts w:eastAsia="Calibri"/>
          <w:sz w:val="28"/>
          <w:szCs w:val="28"/>
        </w:rPr>
        <w:t>увеличением выплат по неисполненным обязательствам прошлых лет, не включенных в показатели Плана при его составлении;</w:t>
      </w:r>
    </w:p>
    <w:p w:rsidR="000F3689" w:rsidRPr="000F3689" w:rsidRDefault="000F3689" w:rsidP="00F12DE9">
      <w:pPr>
        <w:widowControl/>
        <w:ind w:firstLine="709"/>
        <w:jc w:val="both"/>
        <w:rPr>
          <w:rFonts w:eastAsia="Calibri"/>
          <w:sz w:val="28"/>
          <w:szCs w:val="28"/>
        </w:rPr>
      </w:pPr>
      <w:r w:rsidRPr="000F3689">
        <w:rPr>
          <w:rFonts w:eastAsia="Calibri"/>
          <w:sz w:val="28"/>
          <w:szCs w:val="28"/>
        </w:rPr>
        <w:t>в) проведением реорганизации учреждения.</w:t>
      </w:r>
    </w:p>
    <w:p w:rsidR="000F3689" w:rsidRPr="000F3689" w:rsidRDefault="00C80D79" w:rsidP="00F12DE9">
      <w:pPr>
        <w:widowControl/>
        <w:ind w:firstLine="709"/>
        <w:jc w:val="both"/>
        <w:rPr>
          <w:rFonts w:eastAsia="Calibri"/>
          <w:sz w:val="28"/>
          <w:szCs w:val="28"/>
        </w:rPr>
      </w:pPr>
      <w:r>
        <w:rPr>
          <w:rFonts w:eastAsia="Calibri"/>
          <w:sz w:val="28"/>
          <w:szCs w:val="28"/>
        </w:rPr>
        <w:t>21</w:t>
      </w:r>
      <w:r w:rsidR="000F3689" w:rsidRPr="000F3689">
        <w:rPr>
          <w:rFonts w:eastAsia="Calibri"/>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F3689" w:rsidRPr="000F3689" w:rsidRDefault="00C80D79" w:rsidP="00F12DE9">
      <w:pPr>
        <w:widowControl/>
        <w:ind w:firstLine="709"/>
        <w:jc w:val="both"/>
        <w:rPr>
          <w:rFonts w:eastAsia="Calibri"/>
          <w:sz w:val="28"/>
          <w:szCs w:val="28"/>
        </w:rPr>
      </w:pPr>
      <w:r>
        <w:rPr>
          <w:rFonts w:eastAsia="Calibri"/>
          <w:sz w:val="28"/>
          <w:szCs w:val="28"/>
        </w:rPr>
        <w:t>22</w:t>
      </w:r>
      <w:r w:rsidR="000F3689" w:rsidRPr="000F3689">
        <w:rPr>
          <w:rFonts w:eastAsia="Calibri"/>
          <w:sz w:val="28"/>
          <w:szCs w:val="28"/>
        </w:rPr>
        <w:t xml:space="preserve">. Внесение изменений в показатели Плана по поступлениям и (или) выплатам формируется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1" w:history="1">
        <w:r w:rsidR="000F3689" w:rsidRPr="000F3689">
          <w:rPr>
            <w:rFonts w:eastAsia="Calibri"/>
            <w:sz w:val="28"/>
            <w:szCs w:val="28"/>
          </w:rPr>
          <w:t xml:space="preserve">пунктом </w:t>
        </w:r>
      </w:hyperlink>
      <w:r w:rsidR="004E17EC">
        <w:rPr>
          <w:rFonts w:eastAsia="Calibri"/>
          <w:sz w:val="28"/>
          <w:szCs w:val="28"/>
        </w:rPr>
        <w:t>23</w:t>
      </w:r>
      <w:r w:rsidR="000F3689" w:rsidRPr="000F3689">
        <w:rPr>
          <w:rFonts w:eastAsia="Calibri"/>
          <w:sz w:val="28"/>
          <w:szCs w:val="28"/>
        </w:rPr>
        <w:t xml:space="preserve"> Порядка.</w:t>
      </w:r>
    </w:p>
    <w:p w:rsidR="000F3689" w:rsidRPr="000F3689" w:rsidRDefault="00C80D79" w:rsidP="00F12DE9">
      <w:pPr>
        <w:widowControl/>
        <w:ind w:firstLine="709"/>
        <w:jc w:val="both"/>
        <w:rPr>
          <w:rFonts w:eastAsia="Calibri"/>
          <w:sz w:val="28"/>
          <w:szCs w:val="28"/>
        </w:rPr>
      </w:pPr>
      <w:r>
        <w:rPr>
          <w:rFonts w:eastAsia="Calibri"/>
          <w:sz w:val="28"/>
          <w:szCs w:val="28"/>
        </w:rPr>
        <w:t>23</w:t>
      </w:r>
      <w:r w:rsidR="000F3689" w:rsidRPr="000F3689">
        <w:rPr>
          <w:rFonts w:eastAsia="Calibri"/>
          <w:sz w:val="28"/>
          <w:szCs w:val="28"/>
        </w:rPr>
        <w:t>. Учреждение вправе по решению учредителя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F3689" w:rsidRPr="000F3689" w:rsidRDefault="000F3689" w:rsidP="00F12DE9">
      <w:pPr>
        <w:widowControl/>
        <w:ind w:firstLine="709"/>
        <w:jc w:val="both"/>
        <w:rPr>
          <w:rFonts w:eastAsia="Calibri"/>
          <w:sz w:val="28"/>
          <w:szCs w:val="28"/>
        </w:rPr>
      </w:pPr>
      <w:r w:rsidRPr="000F3689">
        <w:rPr>
          <w:rFonts w:eastAsia="Calibri"/>
          <w:sz w:val="28"/>
          <w:szCs w:val="28"/>
        </w:rPr>
        <w:t>а) при поступлении в текущем финансовом году:</w:t>
      </w:r>
    </w:p>
    <w:p w:rsidR="000F3689" w:rsidRPr="000F3689" w:rsidRDefault="000F3689" w:rsidP="00F12DE9">
      <w:pPr>
        <w:widowControl/>
        <w:ind w:firstLine="709"/>
        <w:jc w:val="both"/>
        <w:rPr>
          <w:rFonts w:eastAsia="Calibri"/>
          <w:sz w:val="28"/>
          <w:szCs w:val="28"/>
        </w:rPr>
      </w:pPr>
      <w:r w:rsidRPr="000F3689">
        <w:rPr>
          <w:rFonts w:eastAsia="Calibri"/>
          <w:sz w:val="28"/>
          <w:szCs w:val="28"/>
        </w:rPr>
        <w:t>сумм возврата дебиторской задолженности прошлых лет;</w:t>
      </w:r>
    </w:p>
    <w:p w:rsidR="000F3689" w:rsidRPr="000F3689" w:rsidRDefault="000F3689" w:rsidP="00F12DE9">
      <w:pPr>
        <w:widowControl/>
        <w:ind w:firstLine="709"/>
        <w:jc w:val="both"/>
        <w:rPr>
          <w:rFonts w:eastAsia="Calibri"/>
          <w:sz w:val="28"/>
          <w:szCs w:val="28"/>
        </w:rPr>
      </w:pPr>
      <w:r w:rsidRPr="000F3689">
        <w:rPr>
          <w:rFonts w:eastAsia="Calibri"/>
          <w:sz w:val="28"/>
          <w:szCs w:val="28"/>
        </w:rPr>
        <w:t>сумм, поступивших в возмещение ущерба, недостач, выявленных в текущем финансовом году;</w:t>
      </w:r>
    </w:p>
    <w:p w:rsidR="000F3689" w:rsidRPr="000F3689" w:rsidRDefault="000F3689" w:rsidP="00F12DE9">
      <w:pPr>
        <w:widowControl/>
        <w:ind w:firstLine="709"/>
        <w:jc w:val="both"/>
        <w:rPr>
          <w:rFonts w:eastAsia="Calibri"/>
          <w:sz w:val="28"/>
          <w:szCs w:val="28"/>
        </w:rPr>
      </w:pPr>
      <w:r w:rsidRPr="000F3689">
        <w:rPr>
          <w:rFonts w:eastAsia="Calibri"/>
          <w:sz w:val="28"/>
          <w:szCs w:val="28"/>
        </w:rPr>
        <w:t>сумм, поступивших по решению суда или на основании исполнительных документов;</w:t>
      </w:r>
    </w:p>
    <w:p w:rsidR="000F3689" w:rsidRPr="000F3689" w:rsidRDefault="000F3689" w:rsidP="00F12DE9">
      <w:pPr>
        <w:widowControl/>
        <w:ind w:firstLine="709"/>
        <w:jc w:val="both"/>
        <w:rPr>
          <w:rFonts w:eastAsia="Calibri"/>
          <w:sz w:val="28"/>
          <w:szCs w:val="28"/>
        </w:rPr>
      </w:pPr>
      <w:r w:rsidRPr="000F3689">
        <w:rPr>
          <w:rFonts w:eastAsia="Calibri"/>
          <w:sz w:val="28"/>
          <w:szCs w:val="28"/>
        </w:rPr>
        <w:t>б) при необходимости осуществления выплат:</w:t>
      </w:r>
    </w:p>
    <w:p w:rsidR="000F3689" w:rsidRPr="000F3689" w:rsidRDefault="000F3689" w:rsidP="00F12DE9">
      <w:pPr>
        <w:widowControl/>
        <w:ind w:firstLine="709"/>
        <w:jc w:val="both"/>
        <w:rPr>
          <w:rFonts w:eastAsia="Calibri"/>
          <w:sz w:val="28"/>
          <w:szCs w:val="28"/>
        </w:rPr>
      </w:pPr>
      <w:r w:rsidRPr="000F3689">
        <w:rPr>
          <w:rFonts w:eastAsia="Calibri"/>
          <w:sz w:val="28"/>
          <w:szCs w:val="28"/>
        </w:rPr>
        <w:t>по возврату в бюджет бюджетной системы Российской Федерации субсидий, полученных в прошлых отчетных периодах;</w:t>
      </w:r>
    </w:p>
    <w:p w:rsidR="000F3689" w:rsidRPr="000F3689" w:rsidRDefault="000F3689" w:rsidP="00F12DE9">
      <w:pPr>
        <w:widowControl/>
        <w:ind w:firstLine="709"/>
        <w:jc w:val="both"/>
        <w:rPr>
          <w:rFonts w:eastAsia="Calibri"/>
          <w:sz w:val="28"/>
          <w:szCs w:val="28"/>
        </w:rPr>
      </w:pPr>
      <w:r w:rsidRPr="000F3689">
        <w:rPr>
          <w:rFonts w:eastAsia="Calibri"/>
          <w:sz w:val="28"/>
          <w:szCs w:val="28"/>
        </w:rPr>
        <w:lastRenderedPageBreak/>
        <w:t>по возмещению ущерба;</w:t>
      </w:r>
    </w:p>
    <w:p w:rsidR="000F3689" w:rsidRPr="000F3689" w:rsidRDefault="000F3689" w:rsidP="00F12DE9">
      <w:pPr>
        <w:widowControl/>
        <w:ind w:firstLine="709"/>
        <w:jc w:val="both"/>
        <w:rPr>
          <w:rFonts w:eastAsia="Calibri"/>
          <w:sz w:val="28"/>
          <w:szCs w:val="28"/>
        </w:rPr>
      </w:pPr>
      <w:r w:rsidRPr="000F3689">
        <w:rPr>
          <w:rFonts w:eastAsia="Calibri"/>
          <w:sz w:val="28"/>
          <w:szCs w:val="28"/>
        </w:rPr>
        <w:t>по решению суда, на основании исполнительных документов;</w:t>
      </w:r>
    </w:p>
    <w:p w:rsidR="000F3689" w:rsidRPr="000F3689" w:rsidRDefault="000F3689" w:rsidP="00F12DE9">
      <w:pPr>
        <w:widowControl/>
        <w:ind w:firstLine="709"/>
        <w:jc w:val="both"/>
        <w:rPr>
          <w:rFonts w:eastAsia="Calibri"/>
          <w:sz w:val="28"/>
          <w:szCs w:val="28"/>
        </w:rPr>
      </w:pPr>
      <w:r w:rsidRPr="000F3689">
        <w:rPr>
          <w:rFonts w:eastAsia="Calibri"/>
          <w:sz w:val="28"/>
          <w:szCs w:val="28"/>
        </w:rPr>
        <w:t>по уплате штрафов, в том числе административных.</w:t>
      </w:r>
    </w:p>
    <w:p w:rsidR="000F3689" w:rsidRPr="000F3689" w:rsidRDefault="00C80D79" w:rsidP="00F12DE9">
      <w:pPr>
        <w:widowControl/>
        <w:ind w:firstLine="709"/>
        <w:jc w:val="both"/>
        <w:rPr>
          <w:rFonts w:eastAsia="Calibri"/>
          <w:sz w:val="28"/>
          <w:szCs w:val="28"/>
        </w:rPr>
      </w:pPr>
      <w:r>
        <w:rPr>
          <w:rFonts w:eastAsia="Calibri"/>
          <w:sz w:val="28"/>
          <w:szCs w:val="28"/>
        </w:rPr>
        <w:t>24</w:t>
      </w:r>
      <w:r w:rsidR="000F3689" w:rsidRPr="000F3689">
        <w:rPr>
          <w:rFonts w:eastAsia="Calibri"/>
          <w:sz w:val="28"/>
          <w:szCs w:val="28"/>
        </w:rPr>
        <w:t xml:space="preserve">. При внесении изменений в показатели Плана в случае, установленном </w:t>
      </w:r>
      <w:hyperlink r:id="rId16" w:history="1">
        <w:r w:rsidR="000F3689" w:rsidRPr="000F3689">
          <w:rPr>
            <w:rFonts w:eastAsia="Calibri"/>
            <w:sz w:val="28"/>
            <w:szCs w:val="28"/>
          </w:rPr>
          <w:t xml:space="preserve">подпунктом </w:t>
        </w:r>
        <w:r w:rsidR="003D2ACF">
          <w:rPr>
            <w:rFonts w:eastAsia="Calibri"/>
            <w:sz w:val="28"/>
            <w:szCs w:val="28"/>
          </w:rPr>
          <w:t>«</w:t>
        </w:r>
        <w:r w:rsidR="000F3689" w:rsidRPr="000F3689">
          <w:rPr>
            <w:rFonts w:eastAsia="Calibri"/>
            <w:sz w:val="28"/>
            <w:szCs w:val="28"/>
          </w:rPr>
          <w:t>в</w:t>
        </w:r>
        <w:r w:rsidR="003D2ACF">
          <w:rPr>
            <w:rFonts w:eastAsia="Calibri"/>
            <w:sz w:val="28"/>
            <w:szCs w:val="28"/>
          </w:rPr>
          <w:t>»</w:t>
        </w:r>
        <w:r w:rsidR="000F3689" w:rsidRPr="000F3689">
          <w:rPr>
            <w:rFonts w:eastAsia="Calibri"/>
            <w:sz w:val="28"/>
            <w:szCs w:val="28"/>
          </w:rPr>
          <w:t xml:space="preserve"> пункта </w:t>
        </w:r>
      </w:hyperlink>
      <w:r>
        <w:rPr>
          <w:rFonts w:eastAsia="Calibri"/>
          <w:sz w:val="28"/>
          <w:szCs w:val="28"/>
        </w:rPr>
        <w:t>20</w:t>
      </w:r>
      <w:r w:rsidR="000F3689" w:rsidRPr="000F3689">
        <w:rPr>
          <w:rFonts w:eastAsia="Calibri"/>
          <w:sz w:val="28"/>
          <w:szCs w:val="28"/>
        </w:rPr>
        <w:t xml:space="preserve"> Порядка, при реорганизации:</w:t>
      </w:r>
    </w:p>
    <w:p w:rsidR="000F3689" w:rsidRPr="000F3689" w:rsidRDefault="000F3689" w:rsidP="00F12DE9">
      <w:pPr>
        <w:widowControl/>
        <w:ind w:firstLine="709"/>
        <w:jc w:val="both"/>
        <w:rPr>
          <w:rFonts w:eastAsia="Calibri"/>
          <w:sz w:val="28"/>
          <w:szCs w:val="28"/>
        </w:rPr>
      </w:pPr>
      <w:r w:rsidRPr="000F3689">
        <w:rPr>
          <w:rFonts w:eastAsia="Calibri"/>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F3689" w:rsidRPr="000F3689" w:rsidRDefault="000F3689" w:rsidP="00F12DE9">
      <w:pPr>
        <w:widowControl/>
        <w:ind w:firstLine="709"/>
        <w:jc w:val="both"/>
        <w:rPr>
          <w:rFonts w:eastAsia="Calibri"/>
          <w:sz w:val="28"/>
          <w:szCs w:val="28"/>
        </w:rPr>
      </w:pPr>
      <w:r w:rsidRPr="000F3689">
        <w:rPr>
          <w:rFonts w:eastAsia="Calibri"/>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F3689" w:rsidRPr="000F3689" w:rsidRDefault="000F3689" w:rsidP="00F12DE9">
      <w:pPr>
        <w:widowControl/>
        <w:ind w:firstLine="709"/>
        <w:jc w:val="both"/>
        <w:rPr>
          <w:rFonts w:eastAsia="Calibri"/>
          <w:sz w:val="28"/>
          <w:szCs w:val="28"/>
        </w:rPr>
      </w:pPr>
      <w:r w:rsidRPr="000F3689">
        <w:rPr>
          <w:rFonts w:eastAsia="Calibri"/>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F3689" w:rsidRPr="000F3689" w:rsidRDefault="000F3689" w:rsidP="00F12DE9">
      <w:pPr>
        <w:widowControl/>
        <w:ind w:firstLine="709"/>
        <w:jc w:val="both"/>
        <w:rPr>
          <w:rFonts w:eastAsia="Calibri"/>
          <w:sz w:val="28"/>
          <w:szCs w:val="28"/>
        </w:rPr>
      </w:pPr>
      <w:r w:rsidRPr="000F3689">
        <w:rPr>
          <w:rFonts w:eastAsia="Calibri"/>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0F3689">
        <w:rPr>
          <w:rFonts w:eastAsia="Calibri"/>
          <w:sz w:val="28"/>
          <w:szCs w:val="28"/>
        </w:rPr>
        <w:t>ов</w:t>
      </w:r>
      <w:proofErr w:type="spellEnd"/>
      <w:r w:rsidRPr="000F3689">
        <w:rPr>
          <w:rFonts w:eastAsia="Calibri"/>
          <w:sz w:val="28"/>
          <w:szCs w:val="28"/>
        </w:rPr>
        <w:t>) учреждения(</w:t>
      </w:r>
      <w:proofErr w:type="spellStart"/>
      <w:r w:rsidRPr="000F3689">
        <w:rPr>
          <w:rFonts w:eastAsia="Calibri"/>
          <w:sz w:val="28"/>
          <w:szCs w:val="28"/>
        </w:rPr>
        <w:t>ий</w:t>
      </w:r>
      <w:proofErr w:type="spellEnd"/>
      <w:r w:rsidRPr="000F3689">
        <w:rPr>
          <w:rFonts w:eastAsia="Calibri"/>
          <w:sz w:val="28"/>
          <w:szCs w:val="28"/>
        </w:rPr>
        <w:t>) до начала реорганизации.</w:t>
      </w:r>
    </w:p>
    <w:p w:rsidR="000F3689" w:rsidRPr="000F3689" w:rsidRDefault="005D6B1E" w:rsidP="00F12DE9">
      <w:pPr>
        <w:widowControl/>
        <w:ind w:firstLine="709"/>
        <w:jc w:val="both"/>
        <w:rPr>
          <w:rFonts w:eastAsia="Calibri"/>
          <w:sz w:val="28"/>
          <w:szCs w:val="28"/>
        </w:rPr>
      </w:pPr>
      <w:r>
        <w:rPr>
          <w:rFonts w:eastAsia="Calibri"/>
          <w:sz w:val="28"/>
          <w:szCs w:val="28"/>
        </w:rPr>
        <w:t>25</w:t>
      </w:r>
      <w:r w:rsidR="000F3689" w:rsidRPr="000F3689">
        <w:rPr>
          <w:rFonts w:eastAsia="Calibri"/>
          <w:sz w:val="28"/>
          <w:szCs w:val="28"/>
        </w:rPr>
        <w:t>. Утвержденный План (План с учетом изменений) учреждения размещается на официальном сайте в информационно-телекоммуникационной сети Интернет (www.bus.gov.ru) в течение трех рабочих дней с даты поступления указанных документов в учреждение.</w:t>
      </w: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sz w:val="28"/>
          <w:szCs w:val="28"/>
        </w:rPr>
      </w:pPr>
    </w:p>
    <w:p w:rsidR="000F3689" w:rsidRPr="000F3689" w:rsidRDefault="000F3689" w:rsidP="000F3689">
      <w:pPr>
        <w:widowControl/>
        <w:autoSpaceDE/>
        <w:autoSpaceDN/>
        <w:adjustRightInd/>
        <w:rPr>
          <w:rFonts w:eastAsia="Calibri"/>
          <w:sz w:val="28"/>
          <w:szCs w:val="28"/>
        </w:rPr>
      </w:pPr>
    </w:p>
    <w:p w:rsidR="000F3689" w:rsidRPr="000F3689" w:rsidRDefault="000F3689" w:rsidP="000F3689">
      <w:pPr>
        <w:jc w:val="right"/>
        <w:outlineLvl w:val="1"/>
        <w:rPr>
          <w:rFonts w:eastAsia="Calibri"/>
          <w:sz w:val="28"/>
          <w:szCs w:val="28"/>
        </w:rPr>
      </w:pPr>
    </w:p>
    <w:p w:rsidR="005D6B1E" w:rsidRDefault="005D6B1E">
      <w:pPr>
        <w:widowControl/>
        <w:autoSpaceDE/>
        <w:autoSpaceDN/>
        <w:adjustRightInd/>
        <w:ind w:firstLine="709"/>
        <w:jc w:val="both"/>
        <w:rPr>
          <w:rFonts w:eastAsia="Calibri"/>
          <w:sz w:val="28"/>
          <w:szCs w:val="28"/>
        </w:rPr>
      </w:pPr>
      <w:r>
        <w:rPr>
          <w:rFonts w:eastAsia="Calibri"/>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5D6B1E" w:rsidTr="00236684">
        <w:tc>
          <w:tcPr>
            <w:tcW w:w="4678" w:type="dxa"/>
          </w:tcPr>
          <w:p w:rsidR="005D6B1E" w:rsidRDefault="005D6B1E" w:rsidP="000F3689">
            <w:pPr>
              <w:jc w:val="right"/>
              <w:outlineLvl w:val="1"/>
              <w:rPr>
                <w:rFonts w:eastAsia="Calibri"/>
                <w:sz w:val="28"/>
                <w:szCs w:val="28"/>
              </w:rPr>
            </w:pPr>
          </w:p>
        </w:tc>
        <w:tc>
          <w:tcPr>
            <w:tcW w:w="5517" w:type="dxa"/>
          </w:tcPr>
          <w:p w:rsidR="005D6B1E" w:rsidRPr="000F3689" w:rsidRDefault="005D6B1E" w:rsidP="00236684">
            <w:pPr>
              <w:jc w:val="center"/>
              <w:outlineLvl w:val="1"/>
              <w:rPr>
                <w:rFonts w:eastAsia="Calibri"/>
                <w:sz w:val="28"/>
                <w:szCs w:val="28"/>
              </w:rPr>
            </w:pPr>
            <w:r w:rsidRPr="000F3689">
              <w:rPr>
                <w:rFonts w:eastAsia="Calibri"/>
                <w:sz w:val="28"/>
                <w:szCs w:val="28"/>
              </w:rPr>
              <w:t>Приложение № 1</w:t>
            </w:r>
          </w:p>
          <w:p w:rsidR="005D6B1E" w:rsidRDefault="005D6B1E" w:rsidP="00236684">
            <w:pPr>
              <w:jc w:val="center"/>
              <w:rPr>
                <w:rFonts w:eastAsia="Calibri"/>
                <w:sz w:val="28"/>
                <w:szCs w:val="28"/>
              </w:rPr>
            </w:pPr>
            <w:r w:rsidRPr="000F3689">
              <w:rPr>
                <w:rFonts w:eastAsia="Calibri"/>
                <w:sz w:val="28"/>
                <w:szCs w:val="28"/>
              </w:rPr>
              <w:t>к Порядку составления</w:t>
            </w:r>
            <w:r w:rsidR="00236684">
              <w:rPr>
                <w:rFonts w:eastAsia="Calibri"/>
                <w:sz w:val="28"/>
                <w:szCs w:val="28"/>
              </w:rPr>
              <w:t xml:space="preserve"> </w:t>
            </w:r>
            <w:r w:rsidRPr="000F3689">
              <w:rPr>
                <w:rFonts w:eastAsia="Calibri"/>
                <w:sz w:val="28"/>
                <w:szCs w:val="28"/>
              </w:rPr>
              <w:t>и утверждения плана</w:t>
            </w:r>
            <w:r w:rsidR="00236684">
              <w:rPr>
                <w:rFonts w:eastAsia="Calibri"/>
                <w:sz w:val="28"/>
                <w:szCs w:val="28"/>
              </w:rPr>
              <w:t xml:space="preserve"> </w:t>
            </w:r>
            <w:r w:rsidRPr="000F3689">
              <w:rPr>
                <w:rFonts w:eastAsia="Calibri"/>
                <w:sz w:val="28"/>
                <w:szCs w:val="28"/>
              </w:rPr>
              <w:t>финансово-хозяйственной деятельности</w:t>
            </w:r>
            <w:r w:rsidR="00236684">
              <w:rPr>
                <w:rFonts w:eastAsia="Calibri"/>
                <w:sz w:val="28"/>
                <w:szCs w:val="28"/>
              </w:rPr>
              <w:t xml:space="preserve"> </w:t>
            </w:r>
            <w:r w:rsidRPr="000F3689">
              <w:rPr>
                <w:rFonts w:eastAsia="Calibri"/>
                <w:sz w:val="28"/>
                <w:szCs w:val="28"/>
              </w:rPr>
              <w:t>муниципальных бюджетных и автономных</w:t>
            </w:r>
            <w:r w:rsidR="00236684">
              <w:rPr>
                <w:rFonts w:eastAsia="Calibri"/>
                <w:sz w:val="28"/>
                <w:szCs w:val="28"/>
              </w:rPr>
              <w:t xml:space="preserve"> </w:t>
            </w:r>
            <w:r w:rsidRPr="000F3689">
              <w:rPr>
                <w:rFonts w:eastAsia="Calibri"/>
                <w:sz w:val="28"/>
                <w:szCs w:val="28"/>
              </w:rPr>
              <w:t>учреждений Лихославльского муниципального района,</w:t>
            </w:r>
            <w:r w:rsidR="00236684">
              <w:rPr>
                <w:rFonts w:eastAsia="Calibri"/>
                <w:sz w:val="28"/>
                <w:szCs w:val="28"/>
              </w:rPr>
              <w:t xml:space="preserve"> </w:t>
            </w:r>
            <w:r w:rsidRPr="000F3689">
              <w:rPr>
                <w:rFonts w:eastAsia="Calibri"/>
                <w:sz w:val="28"/>
                <w:szCs w:val="28"/>
              </w:rPr>
              <w:t>в отношении которых администрация</w:t>
            </w:r>
            <w:r w:rsidR="00236684">
              <w:rPr>
                <w:rFonts w:eastAsia="Calibri"/>
                <w:sz w:val="28"/>
                <w:szCs w:val="28"/>
              </w:rPr>
              <w:t xml:space="preserve"> </w:t>
            </w:r>
            <w:r w:rsidRPr="000F3689">
              <w:rPr>
                <w:rFonts w:eastAsia="Calibri"/>
                <w:sz w:val="28"/>
                <w:szCs w:val="28"/>
              </w:rPr>
              <w:t>Лихославльского района осуществляет</w:t>
            </w:r>
            <w:r w:rsidR="00236684">
              <w:rPr>
                <w:rFonts w:eastAsia="Calibri"/>
                <w:sz w:val="28"/>
                <w:szCs w:val="28"/>
              </w:rPr>
              <w:t xml:space="preserve"> </w:t>
            </w:r>
            <w:r w:rsidRPr="000F3689">
              <w:rPr>
                <w:rFonts w:eastAsia="Calibri"/>
                <w:sz w:val="28"/>
                <w:szCs w:val="28"/>
              </w:rPr>
              <w:t>функции и полномочия учредителя</w:t>
            </w:r>
          </w:p>
        </w:tc>
      </w:tr>
    </w:tbl>
    <w:p w:rsidR="000F3689" w:rsidRPr="000F3689" w:rsidRDefault="000F3689" w:rsidP="000F3689">
      <w:pPr>
        <w:jc w:val="right"/>
        <w:outlineLvl w:val="1"/>
        <w:rPr>
          <w:rFonts w:eastAsia="Calibri"/>
          <w:sz w:val="28"/>
          <w:szCs w:val="28"/>
        </w:rPr>
      </w:pPr>
    </w:p>
    <w:p w:rsidR="000F3689" w:rsidRPr="000F3689" w:rsidRDefault="000F3689" w:rsidP="000F3689">
      <w:pPr>
        <w:adjustRightInd/>
        <w:jc w:val="both"/>
        <w:rPr>
          <w:rFonts w:eastAsia="Calibri"/>
          <w:sz w:val="28"/>
          <w:szCs w:val="28"/>
        </w:rPr>
      </w:pPr>
      <w:r w:rsidRPr="000F3689">
        <w:rPr>
          <w:rFonts w:ascii="Courier New" w:hAnsi="Courier New" w:cs="Courier New"/>
        </w:rPr>
        <w:t xml:space="preserve">                                                          </w:t>
      </w:r>
      <w:r w:rsidRPr="000F3689">
        <w:rPr>
          <w:rFonts w:eastAsia="Calibri"/>
          <w:sz w:val="28"/>
          <w:szCs w:val="28"/>
        </w:rPr>
        <w:t>Утверждаю</w:t>
      </w:r>
    </w:p>
    <w:p w:rsidR="000F3689" w:rsidRPr="000F3689" w:rsidRDefault="000F3689" w:rsidP="000F3689">
      <w:pPr>
        <w:adjustRightInd/>
        <w:jc w:val="both"/>
        <w:rPr>
          <w:rFonts w:eastAsia="Calibri"/>
          <w:sz w:val="28"/>
          <w:szCs w:val="28"/>
        </w:rPr>
      </w:pPr>
      <w:r w:rsidRPr="000F3689">
        <w:rPr>
          <w:rFonts w:eastAsia="Calibri"/>
          <w:sz w:val="28"/>
          <w:szCs w:val="28"/>
        </w:rPr>
        <w:t xml:space="preserve">                                                        ____________________________________________</w:t>
      </w:r>
    </w:p>
    <w:p w:rsidR="000F3689" w:rsidRPr="000F3689" w:rsidRDefault="000F3689" w:rsidP="000F3689">
      <w:pPr>
        <w:adjustRightInd/>
        <w:jc w:val="both"/>
        <w:rPr>
          <w:rFonts w:eastAsia="Calibri"/>
          <w:sz w:val="24"/>
          <w:szCs w:val="24"/>
        </w:rPr>
      </w:pPr>
      <w:r w:rsidRPr="000F3689">
        <w:rPr>
          <w:rFonts w:eastAsia="Calibri"/>
          <w:sz w:val="28"/>
          <w:szCs w:val="28"/>
        </w:rPr>
        <w:t xml:space="preserve">                                                                </w:t>
      </w:r>
      <w:r w:rsidRPr="000F3689">
        <w:rPr>
          <w:rFonts w:eastAsia="Calibri"/>
          <w:sz w:val="24"/>
          <w:szCs w:val="24"/>
        </w:rPr>
        <w:t>(наименование должности уполномоченного лица)</w:t>
      </w:r>
    </w:p>
    <w:p w:rsidR="000F3689" w:rsidRPr="000F3689" w:rsidRDefault="000F3689" w:rsidP="000F3689">
      <w:pPr>
        <w:adjustRightInd/>
        <w:jc w:val="both"/>
        <w:rPr>
          <w:rFonts w:eastAsia="Calibri"/>
          <w:sz w:val="28"/>
          <w:szCs w:val="28"/>
        </w:rPr>
      </w:pPr>
      <w:r w:rsidRPr="000F3689">
        <w:rPr>
          <w:rFonts w:eastAsia="Calibri"/>
          <w:sz w:val="28"/>
          <w:szCs w:val="28"/>
        </w:rPr>
        <w:t xml:space="preserve">                                                         ___________________________________________</w:t>
      </w:r>
    </w:p>
    <w:p w:rsidR="000F3689" w:rsidRPr="000F3689" w:rsidRDefault="000F3689" w:rsidP="000F3689">
      <w:pPr>
        <w:adjustRightInd/>
        <w:jc w:val="both"/>
        <w:rPr>
          <w:rFonts w:eastAsia="Calibri"/>
          <w:sz w:val="24"/>
          <w:szCs w:val="24"/>
        </w:rPr>
      </w:pPr>
      <w:r w:rsidRPr="000F3689">
        <w:rPr>
          <w:rFonts w:eastAsia="Calibri"/>
          <w:sz w:val="28"/>
          <w:szCs w:val="28"/>
        </w:rPr>
        <w:t xml:space="preserve">                                                                   </w:t>
      </w:r>
      <w:r w:rsidRPr="000F3689">
        <w:rPr>
          <w:rFonts w:eastAsia="Calibri"/>
          <w:sz w:val="24"/>
          <w:szCs w:val="24"/>
        </w:rPr>
        <w:t>(наименование органа-учредителя (учреждения)</w:t>
      </w:r>
    </w:p>
    <w:p w:rsidR="000F3689" w:rsidRPr="000F3689" w:rsidRDefault="000F3689" w:rsidP="000F3689">
      <w:pPr>
        <w:adjustRightInd/>
        <w:jc w:val="both"/>
        <w:rPr>
          <w:rFonts w:eastAsia="Calibri"/>
          <w:sz w:val="28"/>
          <w:szCs w:val="28"/>
        </w:rPr>
      </w:pPr>
      <w:r w:rsidRPr="000F3689">
        <w:rPr>
          <w:rFonts w:eastAsia="Calibri"/>
          <w:sz w:val="28"/>
          <w:szCs w:val="28"/>
        </w:rPr>
        <w:t xml:space="preserve">                                                           _____________  ____________________________</w:t>
      </w:r>
    </w:p>
    <w:p w:rsidR="000F3689" w:rsidRPr="000F3689" w:rsidRDefault="000F3689" w:rsidP="000F3689">
      <w:pPr>
        <w:adjustRightInd/>
        <w:jc w:val="both"/>
        <w:rPr>
          <w:rFonts w:eastAsia="Calibri"/>
          <w:sz w:val="24"/>
          <w:szCs w:val="24"/>
        </w:rPr>
      </w:pPr>
      <w:r w:rsidRPr="000F3689">
        <w:rPr>
          <w:rFonts w:eastAsia="Calibri"/>
          <w:sz w:val="28"/>
          <w:szCs w:val="28"/>
        </w:rPr>
        <w:t xml:space="preserve">                                                                 </w:t>
      </w:r>
      <w:r w:rsidRPr="000F3689">
        <w:rPr>
          <w:rFonts w:eastAsia="Calibri"/>
          <w:sz w:val="24"/>
          <w:szCs w:val="24"/>
        </w:rPr>
        <w:t>(</w:t>
      </w:r>
      <w:proofErr w:type="gramStart"/>
      <w:r w:rsidRPr="000F3689">
        <w:rPr>
          <w:rFonts w:eastAsia="Calibri"/>
          <w:sz w:val="24"/>
          <w:szCs w:val="24"/>
        </w:rPr>
        <w:t>подпись)</w:t>
      </w:r>
      <w:r w:rsidRPr="000F3689">
        <w:rPr>
          <w:rFonts w:eastAsia="Calibri"/>
          <w:sz w:val="28"/>
          <w:szCs w:val="28"/>
        </w:rPr>
        <w:t xml:space="preserve">   </w:t>
      </w:r>
      <w:proofErr w:type="gramEnd"/>
      <w:r w:rsidRPr="000F3689">
        <w:rPr>
          <w:rFonts w:eastAsia="Calibri"/>
          <w:sz w:val="28"/>
          <w:szCs w:val="28"/>
        </w:rPr>
        <w:t xml:space="preserve">                 </w:t>
      </w:r>
      <w:r w:rsidRPr="000F3689">
        <w:rPr>
          <w:rFonts w:eastAsia="Calibri"/>
          <w:sz w:val="24"/>
          <w:szCs w:val="24"/>
        </w:rPr>
        <w:t>(расшифровка подписи)</w:t>
      </w:r>
    </w:p>
    <w:p w:rsidR="000F3689" w:rsidRPr="000F3689" w:rsidRDefault="000F3689" w:rsidP="000F3689">
      <w:pPr>
        <w:adjustRightInd/>
        <w:jc w:val="both"/>
        <w:rPr>
          <w:rFonts w:ascii="Courier New" w:hAnsi="Courier New" w:cs="Courier New"/>
        </w:rPr>
      </w:pPr>
    </w:p>
    <w:p w:rsidR="000F3689" w:rsidRPr="000F3689" w:rsidRDefault="000F3689" w:rsidP="000F3689">
      <w:pPr>
        <w:adjustRightInd/>
        <w:jc w:val="both"/>
        <w:rPr>
          <w:rFonts w:eastAsia="Calibri"/>
          <w:sz w:val="24"/>
          <w:szCs w:val="24"/>
        </w:rPr>
      </w:pPr>
      <w:r w:rsidRPr="000F3689">
        <w:rPr>
          <w:rFonts w:eastAsia="Calibri"/>
          <w:sz w:val="24"/>
          <w:szCs w:val="24"/>
        </w:rPr>
        <w:t xml:space="preserve">                                                                                                                               </w:t>
      </w:r>
      <w:r w:rsidR="003D2ACF">
        <w:rPr>
          <w:rFonts w:eastAsia="Calibri"/>
          <w:sz w:val="24"/>
          <w:szCs w:val="24"/>
        </w:rPr>
        <w:t>«</w:t>
      </w:r>
      <w:r w:rsidRPr="000F3689">
        <w:rPr>
          <w:rFonts w:eastAsia="Calibri"/>
          <w:sz w:val="24"/>
          <w:szCs w:val="24"/>
        </w:rPr>
        <w:t>__</w:t>
      </w:r>
      <w:r w:rsidR="003D2ACF">
        <w:rPr>
          <w:rFonts w:eastAsia="Calibri"/>
          <w:sz w:val="24"/>
          <w:szCs w:val="24"/>
        </w:rPr>
        <w:t>»</w:t>
      </w:r>
      <w:r w:rsidRPr="000F3689">
        <w:rPr>
          <w:rFonts w:eastAsia="Calibri"/>
          <w:sz w:val="24"/>
          <w:szCs w:val="24"/>
        </w:rPr>
        <w:t xml:space="preserve"> ___________ 20__ г.</w:t>
      </w:r>
    </w:p>
    <w:p w:rsidR="000F3689" w:rsidRPr="000F3689" w:rsidRDefault="000F3689" w:rsidP="000F3689">
      <w:pPr>
        <w:adjustRightInd/>
        <w:jc w:val="both"/>
        <w:rPr>
          <w:rFonts w:ascii="Courier New" w:hAnsi="Courier New" w:cs="Courier New"/>
        </w:rPr>
      </w:pPr>
    </w:p>
    <w:p w:rsidR="000F3689" w:rsidRPr="000F3689" w:rsidRDefault="000F3689" w:rsidP="000F3689">
      <w:pPr>
        <w:adjustRightInd/>
        <w:jc w:val="center"/>
        <w:rPr>
          <w:rFonts w:eastAsia="Calibri"/>
          <w:sz w:val="28"/>
          <w:szCs w:val="28"/>
        </w:rPr>
      </w:pPr>
      <w:bookmarkStart w:id="1" w:name="P221"/>
      <w:bookmarkEnd w:id="1"/>
      <w:r w:rsidRPr="000F3689">
        <w:rPr>
          <w:rFonts w:eastAsia="Calibri"/>
          <w:sz w:val="28"/>
          <w:szCs w:val="28"/>
        </w:rPr>
        <w:t>План финансово-хозяйственной деятельности на 20__ г.</w:t>
      </w:r>
    </w:p>
    <w:p w:rsidR="000F3689" w:rsidRPr="000F3689" w:rsidRDefault="000F3689" w:rsidP="000F3689">
      <w:pPr>
        <w:adjustRightInd/>
        <w:jc w:val="center"/>
        <w:rPr>
          <w:rFonts w:eastAsia="Calibri"/>
          <w:sz w:val="28"/>
          <w:szCs w:val="28"/>
        </w:rPr>
      </w:pPr>
      <w:r w:rsidRPr="000F3689">
        <w:rPr>
          <w:rFonts w:eastAsia="Calibri"/>
          <w:sz w:val="28"/>
          <w:szCs w:val="28"/>
        </w:rPr>
        <w:t xml:space="preserve">на 20__ г. и плановый период 20__ и 20__ годов </w:t>
      </w:r>
      <w:hyperlink w:anchor="P870" w:history="1">
        <w:r w:rsidRPr="000F3689">
          <w:rPr>
            <w:rFonts w:eastAsia="Calibri"/>
            <w:sz w:val="24"/>
            <w:szCs w:val="24"/>
          </w:rPr>
          <w:t>&lt;1&gt;</w:t>
        </w:r>
      </w:hyperlink>
      <w:r w:rsidRPr="000F3689">
        <w:rPr>
          <w:rFonts w:eastAsia="Calibri"/>
          <w:sz w:val="28"/>
          <w:szCs w:val="28"/>
        </w:rPr>
        <w:t>)</w:t>
      </w:r>
    </w:p>
    <w:p w:rsidR="000F3689" w:rsidRPr="000F3689" w:rsidRDefault="000F3689" w:rsidP="000F3689">
      <w:pPr>
        <w:jc w:val="both"/>
        <w:rPr>
          <w:rFonts w:ascii="Arial" w:hAnsi="Arial" w:cs="Arial"/>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2438"/>
        <w:gridCol w:w="1283"/>
      </w:tblGrid>
      <w:tr w:rsidR="000F3689" w:rsidRPr="000F3689" w:rsidTr="007C60C1">
        <w:trPr>
          <w:trHeight w:val="113"/>
        </w:trPr>
        <w:tc>
          <w:tcPr>
            <w:tcW w:w="6299" w:type="dxa"/>
            <w:tcBorders>
              <w:top w:val="nil"/>
              <w:left w:val="nil"/>
              <w:bottom w:val="nil"/>
              <w:right w:val="nil"/>
            </w:tcBorders>
          </w:tcPr>
          <w:p w:rsidR="000F3689" w:rsidRPr="000F3689" w:rsidRDefault="000F3689" w:rsidP="000F3689">
            <w:pPr>
              <w:rPr>
                <w:rFonts w:eastAsia="Calibri"/>
                <w:sz w:val="28"/>
                <w:szCs w:val="28"/>
              </w:rPr>
            </w:pPr>
          </w:p>
        </w:tc>
        <w:tc>
          <w:tcPr>
            <w:tcW w:w="2438" w:type="dxa"/>
            <w:tcBorders>
              <w:top w:val="nil"/>
              <w:left w:val="nil"/>
              <w:bottom w:val="nil"/>
              <w:right w:val="single" w:sz="4" w:space="0" w:color="auto"/>
            </w:tcBorders>
          </w:tcPr>
          <w:p w:rsidR="000F3689" w:rsidRPr="000F3689" w:rsidRDefault="000F3689" w:rsidP="000F3689">
            <w:pPr>
              <w:rPr>
                <w:rFonts w:eastAsia="Calibri"/>
                <w:sz w:val="28"/>
                <w:szCs w:val="28"/>
              </w:rPr>
            </w:pP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jc w:val="center"/>
              <w:rPr>
                <w:rFonts w:eastAsia="Calibri"/>
                <w:sz w:val="28"/>
                <w:szCs w:val="28"/>
              </w:rPr>
            </w:pPr>
            <w:r w:rsidRPr="000F3689">
              <w:rPr>
                <w:rFonts w:eastAsia="Calibri"/>
                <w:sz w:val="28"/>
                <w:szCs w:val="28"/>
              </w:rPr>
              <w:t>Коды</w:t>
            </w:r>
          </w:p>
        </w:tc>
      </w:tr>
      <w:tr w:rsidR="000F3689" w:rsidRPr="000F3689" w:rsidTr="007C60C1">
        <w:trPr>
          <w:trHeight w:val="113"/>
        </w:trPr>
        <w:tc>
          <w:tcPr>
            <w:tcW w:w="6299" w:type="dxa"/>
            <w:tcBorders>
              <w:top w:val="nil"/>
              <w:left w:val="nil"/>
              <w:bottom w:val="nil"/>
              <w:right w:val="nil"/>
            </w:tcBorders>
          </w:tcPr>
          <w:p w:rsidR="000F3689" w:rsidRPr="000F3689" w:rsidRDefault="000F3689" w:rsidP="000F3689">
            <w:pPr>
              <w:jc w:val="center"/>
              <w:rPr>
                <w:rFonts w:eastAsia="Calibri"/>
                <w:sz w:val="28"/>
                <w:szCs w:val="28"/>
              </w:rPr>
            </w:pPr>
            <w:r w:rsidRPr="000F3689">
              <w:rPr>
                <w:rFonts w:eastAsia="Calibri"/>
                <w:sz w:val="28"/>
                <w:szCs w:val="28"/>
              </w:rPr>
              <w:t xml:space="preserve">от </w:t>
            </w:r>
            <w:r w:rsidR="003D2ACF">
              <w:rPr>
                <w:rFonts w:eastAsia="Calibri"/>
                <w:sz w:val="28"/>
                <w:szCs w:val="28"/>
              </w:rPr>
              <w:t>«</w:t>
            </w:r>
            <w:r w:rsidRPr="000F3689">
              <w:rPr>
                <w:rFonts w:eastAsia="Calibri"/>
                <w:sz w:val="28"/>
                <w:szCs w:val="28"/>
              </w:rPr>
              <w:t>__</w:t>
            </w:r>
            <w:r w:rsidR="003D2ACF">
              <w:rPr>
                <w:rFonts w:eastAsia="Calibri"/>
                <w:sz w:val="28"/>
                <w:szCs w:val="28"/>
              </w:rPr>
              <w:t>»</w:t>
            </w:r>
            <w:r w:rsidRPr="000F3689">
              <w:rPr>
                <w:rFonts w:eastAsia="Calibri"/>
                <w:sz w:val="28"/>
                <w:szCs w:val="28"/>
              </w:rPr>
              <w:t xml:space="preserve"> ________ 20__ г. </w:t>
            </w:r>
            <w:hyperlink w:anchor="P872" w:history="1">
              <w:r w:rsidRPr="000F3689">
                <w:rPr>
                  <w:rFonts w:eastAsia="Calibri"/>
                  <w:sz w:val="24"/>
                  <w:szCs w:val="24"/>
                </w:rPr>
                <w:t>&lt;2&gt;</w:t>
              </w:r>
            </w:hyperlink>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Дата</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p>
        </w:tc>
      </w:tr>
      <w:tr w:rsidR="000F3689" w:rsidRPr="000F3689" w:rsidTr="007C60C1">
        <w:trPr>
          <w:trHeight w:val="113"/>
        </w:trPr>
        <w:tc>
          <w:tcPr>
            <w:tcW w:w="6299" w:type="dxa"/>
            <w:vMerge w:val="restart"/>
            <w:tcBorders>
              <w:top w:val="nil"/>
              <w:left w:val="nil"/>
              <w:bottom w:val="nil"/>
              <w:right w:val="nil"/>
            </w:tcBorders>
            <w:vAlign w:val="bottom"/>
          </w:tcPr>
          <w:p w:rsidR="000F3689" w:rsidRPr="000F3689" w:rsidRDefault="000F3689" w:rsidP="000F3689">
            <w:pPr>
              <w:rPr>
                <w:rFonts w:eastAsia="Calibri"/>
                <w:sz w:val="28"/>
                <w:szCs w:val="28"/>
              </w:rPr>
            </w:pPr>
            <w:r w:rsidRPr="000F3689">
              <w:rPr>
                <w:rFonts w:eastAsia="Calibri"/>
                <w:sz w:val="28"/>
                <w:szCs w:val="28"/>
              </w:rPr>
              <w:t>Орган, осуществляющий</w:t>
            </w:r>
          </w:p>
          <w:p w:rsidR="000F3689" w:rsidRPr="000F3689" w:rsidRDefault="000F3689" w:rsidP="000F3689">
            <w:pPr>
              <w:rPr>
                <w:rFonts w:eastAsia="Calibri"/>
                <w:sz w:val="28"/>
                <w:szCs w:val="28"/>
              </w:rPr>
            </w:pPr>
            <w:r w:rsidRPr="000F3689">
              <w:rPr>
                <w:rFonts w:eastAsia="Calibri"/>
                <w:sz w:val="28"/>
                <w:szCs w:val="28"/>
              </w:rPr>
              <w:t>функции и полномочия учредителя _____________</w:t>
            </w:r>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по Сводному реестру</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p>
        </w:tc>
      </w:tr>
      <w:tr w:rsidR="000F3689" w:rsidRPr="000F3689" w:rsidTr="007C60C1">
        <w:trPr>
          <w:trHeight w:val="113"/>
        </w:trPr>
        <w:tc>
          <w:tcPr>
            <w:tcW w:w="6299" w:type="dxa"/>
            <w:vMerge/>
            <w:tcBorders>
              <w:top w:val="nil"/>
              <w:left w:val="nil"/>
              <w:bottom w:val="nil"/>
              <w:right w:val="nil"/>
            </w:tcBorders>
          </w:tcPr>
          <w:p w:rsidR="000F3689" w:rsidRPr="000F3689" w:rsidRDefault="000F3689" w:rsidP="000F3689">
            <w:pPr>
              <w:widowControl/>
              <w:autoSpaceDE/>
              <w:autoSpaceDN/>
              <w:adjustRightInd/>
              <w:rPr>
                <w:rFonts w:eastAsia="Calibri"/>
                <w:sz w:val="28"/>
                <w:szCs w:val="28"/>
              </w:rPr>
            </w:pPr>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глава по БК</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p>
        </w:tc>
      </w:tr>
      <w:tr w:rsidR="000F3689" w:rsidRPr="000F3689" w:rsidTr="007C60C1">
        <w:trPr>
          <w:trHeight w:val="113"/>
        </w:trPr>
        <w:tc>
          <w:tcPr>
            <w:tcW w:w="6299" w:type="dxa"/>
            <w:tcBorders>
              <w:top w:val="nil"/>
              <w:left w:val="nil"/>
              <w:bottom w:val="nil"/>
              <w:right w:val="nil"/>
            </w:tcBorders>
          </w:tcPr>
          <w:p w:rsidR="000F3689" w:rsidRPr="000F3689" w:rsidRDefault="000F3689" w:rsidP="000F3689">
            <w:pPr>
              <w:rPr>
                <w:rFonts w:eastAsia="Calibri"/>
                <w:sz w:val="28"/>
                <w:szCs w:val="28"/>
              </w:rPr>
            </w:pPr>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по Сводному реестру</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p>
        </w:tc>
      </w:tr>
      <w:tr w:rsidR="000F3689" w:rsidRPr="000F3689" w:rsidTr="007C60C1">
        <w:trPr>
          <w:trHeight w:val="113"/>
        </w:trPr>
        <w:tc>
          <w:tcPr>
            <w:tcW w:w="6299" w:type="dxa"/>
            <w:tcBorders>
              <w:top w:val="nil"/>
              <w:left w:val="nil"/>
              <w:bottom w:val="nil"/>
              <w:right w:val="nil"/>
            </w:tcBorders>
          </w:tcPr>
          <w:p w:rsidR="000F3689" w:rsidRPr="000F3689" w:rsidRDefault="000F3689" w:rsidP="000F3689">
            <w:pPr>
              <w:rPr>
                <w:rFonts w:eastAsia="Calibri"/>
                <w:sz w:val="28"/>
                <w:szCs w:val="28"/>
              </w:rPr>
            </w:pPr>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ИНН</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p>
        </w:tc>
      </w:tr>
      <w:tr w:rsidR="000F3689" w:rsidRPr="000F3689" w:rsidTr="007C60C1">
        <w:trPr>
          <w:trHeight w:val="113"/>
        </w:trPr>
        <w:tc>
          <w:tcPr>
            <w:tcW w:w="6299" w:type="dxa"/>
            <w:tcBorders>
              <w:top w:val="nil"/>
              <w:left w:val="nil"/>
              <w:bottom w:val="nil"/>
              <w:right w:val="nil"/>
            </w:tcBorders>
          </w:tcPr>
          <w:p w:rsidR="000F3689" w:rsidRPr="000F3689" w:rsidRDefault="000F3689" w:rsidP="000F3689">
            <w:pPr>
              <w:rPr>
                <w:rFonts w:eastAsia="Calibri"/>
                <w:sz w:val="28"/>
                <w:szCs w:val="28"/>
              </w:rPr>
            </w:pPr>
            <w:r w:rsidRPr="000F3689">
              <w:rPr>
                <w:rFonts w:eastAsia="Calibri"/>
                <w:sz w:val="28"/>
                <w:szCs w:val="28"/>
              </w:rPr>
              <w:t>Учреждение ________________________________</w:t>
            </w:r>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КПП</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p>
        </w:tc>
      </w:tr>
      <w:tr w:rsidR="000F3689" w:rsidRPr="000F3689" w:rsidTr="007C60C1">
        <w:trPr>
          <w:trHeight w:val="113"/>
        </w:trPr>
        <w:tc>
          <w:tcPr>
            <w:tcW w:w="6299" w:type="dxa"/>
            <w:tcBorders>
              <w:top w:val="nil"/>
              <w:left w:val="nil"/>
              <w:bottom w:val="nil"/>
              <w:right w:val="nil"/>
            </w:tcBorders>
          </w:tcPr>
          <w:p w:rsidR="000F3689" w:rsidRPr="000F3689" w:rsidRDefault="000F3689" w:rsidP="000F3689">
            <w:pPr>
              <w:rPr>
                <w:rFonts w:eastAsia="Calibri"/>
                <w:sz w:val="28"/>
                <w:szCs w:val="28"/>
              </w:rPr>
            </w:pPr>
            <w:r w:rsidRPr="000F3689">
              <w:rPr>
                <w:rFonts w:eastAsia="Calibri"/>
                <w:sz w:val="28"/>
                <w:szCs w:val="28"/>
              </w:rPr>
              <w:t>Единица измерения: руб</w:t>
            </w:r>
            <w:r w:rsidR="00FA6AED">
              <w:rPr>
                <w:rFonts w:eastAsia="Calibri"/>
                <w:sz w:val="28"/>
                <w:szCs w:val="28"/>
              </w:rPr>
              <w:t>.</w:t>
            </w:r>
          </w:p>
        </w:tc>
        <w:tc>
          <w:tcPr>
            <w:tcW w:w="2438" w:type="dxa"/>
            <w:tcBorders>
              <w:top w:val="nil"/>
              <w:left w:val="nil"/>
              <w:bottom w:val="nil"/>
              <w:right w:val="single" w:sz="4" w:space="0" w:color="auto"/>
            </w:tcBorders>
          </w:tcPr>
          <w:p w:rsidR="000F3689" w:rsidRPr="000F3689" w:rsidRDefault="000F3689" w:rsidP="000F3689">
            <w:pPr>
              <w:jc w:val="right"/>
              <w:rPr>
                <w:rFonts w:eastAsia="Calibri"/>
                <w:sz w:val="28"/>
                <w:szCs w:val="28"/>
              </w:rPr>
            </w:pPr>
            <w:r w:rsidRPr="000F3689">
              <w:rPr>
                <w:rFonts w:eastAsia="Calibri"/>
                <w:sz w:val="28"/>
                <w:szCs w:val="28"/>
              </w:rPr>
              <w:t>по ОКЕИ</w:t>
            </w:r>
          </w:p>
        </w:tc>
        <w:tc>
          <w:tcPr>
            <w:tcW w:w="1283" w:type="dxa"/>
            <w:tcBorders>
              <w:top w:val="single" w:sz="4" w:space="0" w:color="auto"/>
              <w:left w:val="single" w:sz="4" w:space="0" w:color="auto"/>
              <w:bottom w:val="single" w:sz="4" w:space="0" w:color="auto"/>
              <w:right w:val="single" w:sz="4" w:space="0" w:color="auto"/>
            </w:tcBorders>
          </w:tcPr>
          <w:p w:rsidR="000F3689" w:rsidRPr="000F3689" w:rsidRDefault="000F3689" w:rsidP="000F3689">
            <w:pPr>
              <w:rPr>
                <w:rFonts w:eastAsia="Calibri"/>
                <w:sz w:val="28"/>
                <w:szCs w:val="28"/>
              </w:rPr>
            </w:pPr>
            <w:hyperlink r:id="rId17" w:history="1">
              <w:r w:rsidRPr="000F3689">
                <w:rPr>
                  <w:rFonts w:eastAsia="Calibri"/>
                  <w:sz w:val="28"/>
                  <w:szCs w:val="28"/>
                </w:rPr>
                <w:t>383</w:t>
              </w:r>
            </w:hyperlink>
          </w:p>
        </w:tc>
      </w:tr>
    </w:tbl>
    <w:p w:rsidR="000F3689" w:rsidRPr="000F3689" w:rsidRDefault="000F3689" w:rsidP="000F3689">
      <w:pPr>
        <w:jc w:val="both"/>
        <w:rPr>
          <w:rFonts w:eastAsia="Calibri"/>
          <w:sz w:val="28"/>
          <w:szCs w:val="28"/>
        </w:rPr>
      </w:pPr>
    </w:p>
    <w:p w:rsidR="007A4C38" w:rsidRDefault="007262D8">
      <w:pPr>
        <w:widowControl/>
        <w:autoSpaceDE/>
        <w:autoSpaceDN/>
        <w:adjustRightInd/>
        <w:ind w:firstLine="709"/>
        <w:jc w:val="both"/>
        <w:rPr>
          <w:rFonts w:eastAsia="Calibri"/>
          <w:sz w:val="28"/>
          <w:szCs w:val="28"/>
        </w:rPr>
        <w:sectPr w:rsidR="007A4C38" w:rsidSect="007262D8">
          <w:pgSz w:w="11906" w:h="16838"/>
          <w:pgMar w:top="1134" w:right="567" w:bottom="1134" w:left="1134" w:header="709" w:footer="709" w:gutter="0"/>
          <w:cols w:space="708"/>
          <w:docGrid w:linePitch="360"/>
        </w:sectPr>
      </w:pPr>
      <w:r>
        <w:rPr>
          <w:rFonts w:eastAsia="Calibri"/>
          <w:sz w:val="28"/>
          <w:szCs w:val="28"/>
        </w:rPr>
        <w:br w:type="page"/>
      </w:r>
    </w:p>
    <w:p w:rsidR="000F3689" w:rsidRDefault="000F3689" w:rsidP="007A4C38">
      <w:pPr>
        <w:widowControl/>
        <w:autoSpaceDE/>
        <w:autoSpaceDN/>
        <w:adjustRightInd/>
        <w:ind w:firstLine="709"/>
        <w:jc w:val="center"/>
        <w:rPr>
          <w:rFonts w:eastAsia="Calibri"/>
          <w:sz w:val="28"/>
          <w:szCs w:val="28"/>
        </w:rPr>
      </w:pPr>
      <w:r w:rsidRPr="000F3689">
        <w:rPr>
          <w:rFonts w:eastAsia="Calibri"/>
          <w:sz w:val="28"/>
          <w:szCs w:val="28"/>
        </w:rPr>
        <w:lastRenderedPageBreak/>
        <w:t>Раздел 1. Поступления и выплаты</w:t>
      </w:r>
    </w:p>
    <w:p w:rsidR="007A4C38" w:rsidRDefault="007A4C38" w:rsidP="007262D8">
      <w:pPr>
        <w:widowControl/>
        <w:autoSpaceDE/>
        <w:autoSpaceDN/>
        <w:adjustRightInd/>
        <w:ind w:firstLine="709"/>
        <w:jc w:val="both"/>
        <w:rPr>
          <w:rFonts w:eastAsia="Calibri"/>
          <w:sz w:val="28"/>
          <w:szCs w:val="28"/>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18"/>
        <w:gridCol w:w="781"/>
        <w:gridCol w:w="1570"/>
        <w:gridCol w:w="1588"/>
        <w:gridCol w:w="1295"/>
        <w:gridCol w:w="1092"/>
        <w:gridCol w:w="1092"/>
        <w:gridCol w:w="1124"/>
      </w:tblGrid>
      <w:tr w:rsidR="000F3689" w:rsidRPr="00FA6AED" w:rsidTr="00130DF8">
        <w:trPr>
          <w:trHeight w:val="57"/>
        </w:trPr>
        <w:tc>
          <w:tcPr>
            <w:tcW w:w="2140" w:type="pct"/>
            <w:vMerge w:val="restart"/>
            <w:tcBorders>
              <w:left w:val="single" w:sz="4" w:space="0" w:color="auto"/>
            </w:tcBorders>
            <w:vAlign w:val="center"/>
          </w:tcPr>
          <w:p w:rsidR="000F3689" w:rsidRPr="00FA6AED" w:rsidRDefault="000F3689" w:rsidP="005F5EF7">
            <w:pPr>
              <w:jc w:val="center"/>
              <w:rPr>
                <w:sz w:val="22"/>
                <w:szCs w:val="22"/>
              </w:rPr>
            </w:pPr>
            <w:r w:rsidRPr="00FA6AED">
              <w:rPr>
                <w:sz w:val="22"/>
                <w:szCs w:val="22"/>
              </w:rPr>
              <w:t>Наименование показателя</w:t>
            </w:r>
          </w:p>
        </w:tc>
        <w:tc>
          <w:tcPr>
            <w:tcW w:w="341" w:type="pct"/>
            <w:vMerge w:val="restart"/>
            <w:vAlign w:val="center"/>
          </w:tcPr>
          <w:p w:rsidR="000F3689" w:rsidRPr="00FA6AED" w:rsidRDefault="000F3689" w:rsidP="005F5EF7">
            <w:pPr>
              <w:jc w:val="center"/>
              <w:rPr>
                <w:sz w:val="22"/>
                <w:szCs w:val="22"/>
              </w:rPr>
            </w:pPr>
            <w:r w:rsidRPr="00FA6AED">
              <w:rPr>
                <w:sz w:val="22"/>
                <w:szCs w:val="22"/>
              </w:rPr>
              <w:t>Код строки</w:t>
            </w:r>
          </w:p>
        </w:tc>
        <w:tc>
          <w:tcPr>
            <w:tcW w:w="487" w:type="pct"/>
            <w:vMerge w:val="restart"/>
            <w:vAlign w:val="center"/>
          </w:tcPr>
          <w:p w:rsidR="000F3689" w:rsidRPr="00FA6AED" w:rsidRDefault="000F3689" w:rsidP="005F5EF7">
            <w:pPr>
              <w:jc w:val="center"/>
              <w:rPr>
                <w:sz w:val="22"/>
                <w:szCs w:val="22"/>
              </w:rPr>
            </w:pPr>
            <w:r w:rsidRPr="00FA6AED">
              <w:rPr>
                <w:sz w:val="22"/>
                <w:szCs w:val="22"/>
              </w:rPr>
              <w:t xml:space="preserve">Код по бюджетной классификации Российской Федерации </w:t>
            </w:r>
            <w:hyperlink w:anchor="P874" w:history="1">
              <w:r w:rsidRPr="00FA6AED">
                <w:rPr>
                  <w:color w:val="0000FF"/>
                  <w:sz w:val="22"/>
                  <w:szCs w:val="22"/>
                </w:rPr>
                <w:t>&lt;3&gt;</w:t>
              </w:r>
            </w:hyperlink>
          </w:p>
        </w:tc>
        <w:tc>
          <w:tcPr>
            <w:tcW w:w="451" w:type="pct"/>
            <w:vMerge w:val="restart"/>
            <w:vAlign w:val="center"/>
          </w:tcPr>
          <w:p w:rsidR="000F3689" w:rsidRPr="00FA6AED" w:rsidRDefault="000F3689" w:rsidP="005F5EF7">
            <w:pPr>
              <w:jc w:val="center"/>
              <w:rPr>
                <w:sz w:val="22"/>
                <w:szCs w:val="22"/>
              </w:rPr>
            </w:pPr>
            <w:r w:rsidRPr="00FA6AED">
              <w:rPr>
                <w:sz w:val="22"/>
                <w:szCs w:val="22"/>
              </w:rPr>
              <w:t xml:space="preserve">Аналитический код </w:t>
            </w:r>
            <w:hyperlink w:anchor="P890" w:history="1">
              <w:r w:rsidRPr="00FA6AED">
                <w:rPr>
                  <w:color w:val="0000FF"/>
                  <w:sz w:val="22"/>
                  <w:szCs w:val="22"/>
                </w:rPr>
                <w:t>&lt;4&gt;</w:t>
              </w:r>
            </w:hyperlink>
          </w:p>
        </w:tc>
        <w:tc>
          <w:tcPr>
            <w:tcW w:w="1581" w:type="pct"/>
            <w:gridSpan w:val="4"/>
            <w:tcBorders>
              <w:right w:val="single" w:sz="4" w:space="0" w:color="auto"/>
            </w:tcBorders>
            <w:vAlign w:val="center"/>
          </w:tcPr>
          <w:p w:rsidR="000F3689" w:rsidRPr="00FA6AED" w:rsidRDefault="000F3689" w:rsidP="005F5EF7">
            <w:pPr>
              <w:jc w:val="center"/>
              <w:rPr>
                <w:sz w:val="22"/>
                <w:szCs w:val="22"/>
              </w:rPr>
            </w:pPr>
            <w:r w:rsidRPr="00FA6AED">
              <w:rPr>
                <w:sz w:val="22"/>
                <w:szCs w:val="22"/>
              </w:rPr>
              <w:t>Сумма</w:t>
            </w:r>
          </w:p>
        </w:tc>
      </w:tr>
      <w:tr w:rsidR="000F3689" w:rsidRPr="00FA6AED" w:rsidTr="00130DF8">
        <w:trPr>
          <w:trHeight w:val="57"/>
        </w:trPr>
        <w:tc>
          <w:tcPr>
            <w:tcW w:w="2140" w:type="pct"/>
            <w:vMerge/>
            <w:tcBorders>
              <w:left w:val="single" w:sz="4" w:space="0" w:color="auto"/>
            </w:tcBorders>
            <w:vAlign w:val="center"/>
          </w:tcPr>
          <w:p w:rsidR="000F3689" w:rsidRPr="00FA6AED" w:rsidRDefault="000F3689" w:rsidP="005F5EF7">
            <w:pPr>
              <w:widowControl/>
              <w:autoSpaceDE/>
              <w:autoSpaceDN/>
              <w:adjustRightInd/>
              <w:jc w:val="center"/>
              <w:rPr>
                <w:sz w:val="22"/>
                <w:szCs w:val="22"/>
              </w:rPr>
            </w:pPr>
          </w:p>
        </w:tc>
        <w:tc>
          <w:tcPr>
            <w:tcW w:w="341" w:type="pct"/>
            <w:vMerge/>
            <w:vAlign w:val="center"/>
          </w:tcPr>
          <w:p w:rsidR="000F3689" w:rsidRPr="00FA6AED" w:rsidRDefault="000F3689" w:rsidP="005F5EF7">
            <w:pPr>
              <w:widowControl/>
              <w:autoSpaceDE/>
              <w:autoSpaceDN/>
              <w:adjustRightInd/>
              <w:jc w:val="center"/>
              <w:rPr>
                <w:sz w:val="22"/>
                <w:szCs w:val="22"/>
              </w:rPr>
            </w:pPr>
          </w:p>
        </w:tc>
        <w:tc>
          <w:tcPr>
            <w:tcW w:w="487" w:type="pct"/>
            <w:vMerge/>
            <w:vAlign w:val="center"/>
          </w:tcPr>
          <w:p w:rsidR="000F3689" w:rsidRPr="00FA6AED" w:rsidRDefault="000F3689" w:rsidP="005F5EF7">
            <w:pPr>
              <w:widowControl/>
              <w:autoSpaceDE/>
              <w:autoSpaceDN/>
              <w:adjustRightInd/>
              <w:jc w:val="center"/>
              <w:rPr>
                <w:sz w:val="22"/>
                <w:szCs w:val="22"/>
              </w:rPr>
            </w:pPr>
          </w:p>
        </w:tc>
        <w:tc>
          <w:tcPr>
            <w:tcW w:w="451" w:type="pct"/>
            <w:vMerge/>
            <w:vAlign w:val="center"/>
          </w:tcPr>
          <w:p w:rsidR="000F3689" w:rsidRPr="00FA6AED" w:rsidRDefault="000F3689" w:rsidP="005F5EF7">
            <w:pPr>
              <w:widowControl/>
              <w:autoSpaceDE/>
              <w:autoSpaceDN/>
              <w:adjustRightInd/>
              <w:jc w:val="center"/>
              <w:rPr>
                <w:sz w:val="22"/>
                <w:szCs w:val="22"/>
              </w:rPr>
            </w:pPr>
          </w:p>
        </w:tc>
        <w:tc>
          <w:tcPr>
            <w:tcW w:w="445" w:type="pct"/>
            <w:vAlign w:val="center"/>
          </w:tcPr>
          <w:p w:rsidR="000F3689" w:rsidRPr="00FA6AED" w:rsidRDefault="000F3689" w:rsidP="005F5EF7">
            <w:pPr>
              <w:jc w:val="center"/>
              <w:rPr>
                <w:sz w:val="22"/>
                <w:szCs w:val="22"/>
              </w:rPr>
            </w:pPr>
            <w:r w:rsidRPr="00FA6AED">
              <w:rPr>
                <w:sz w:val="22"/>
                <w:szCs w:val="22"/>
              </w:rPr>
              <w:t>на 20__ г. текущий финансовый год</w:t>
            </w:r>
          </w:p>
        </w:tc>
        <w:tc>
          <w:tcPr>
            <w:tcW w:w="375" w:type="pct"/>
            <w:vAlign w:val="center"/>
          </w:tcPr>
          <w:p w:rsidR="000F3689" w:rsidRPr="00FA6AED" w:rsidRDefault="000F3689" w:rsidP="005F5EF7">
            <w:pPr>
              <w:jc w:val="center"/>
              <w:rPr>
                <w:sz w:val="22"/>
                <w:szCs w:val="22"/>
              </w:rPr>
            </w:pPr>
            <w:r w:rsidRPr="00FA6AED">
              <w:rPr>
                <w:sz w:val="22"/>
                <w:szCs w:val="22"/>
              </w:rPr>
              <w:t>на 20__ г. первый год планового периода</w:t>
            </w:r>
          </w:p>
        </w:tc>
        <w:tc>
          <w:tcPr>
            <w:tcW w:w="375" w:type="pct"/>
            <w:vAlign w:val="center"/>
          </w:tcPr>
          <w:p w:rsidR="000F3689" w:rsidRPr="00FA6AED" w:rsidRDefault="000F3689" w:rsidP="005F5EF7">
            <w:pPr>
              <w:jc w:val="center"/>
              <w:rPr>
                <w:sz w:val="22"/>
                <w:szCs w:val="22"/>
              </w:rPr>
            </w:pPr>
            <w:r w:rsidRPr="00FA6AED">
              <w:rPr>
                <w:sz w:val="22"/>
                <w:szCs w:val="22"/>
              </w:rPr>
              <w:t>на 20__ г. второй год планового периода</w:t>
            </w:r>
          </w:p>
        </w:tc>
        <w:tc>
          <w:tcPr>
            <w:tcW w:w="386" w:type="pct"/>
            <w:tcBorders>
              <w:right w:val="single" w:sz="4" w:space="0" w:color="auto"/>
            </w:tcBorders>
            <w:vAlign w:val="center"/>
          </w:tcPr>
          <w:p w:rsidR="000F3689" w:rsidRPr="00FA6AED" w:rsidRDefault="000F3689" w:rsidP="005F5EF7">
            <w:pPr>
              <w:jc w:val="center"/>
              <w:rPr>
                <w:sz w:val="22"/>
                <w:szCs w:val="22"/>
              </w:rPr>
            </w:pPr>
            <w:r w:rsidRPr="00FA6AED">
              <w:rPr>
                <w:sz w:val="22"/>
                <w:szCs w:val="22"/>
              </w:rPr>
              <w:t>за пределами планового периода</w:t>
            </w:r>
          </w:p>
        </w:tc>
      </w:tr>
      <w:tr w:rsidR="00130DF8" w:rsidRPr="003F0684" w:rsidTr="00130DF8">
        <w:trPr>
          <w:trHeight w:val="57"/>
        </w:trPr>
        <w:tc>
          <w:tcPr>
            <w:tcW w:w="2140" w:type="pct"/>
            <w:tcBorders>
              <w:left w:val="single" w:sz="4" w:space="0" w:color="auto"/>
            </w:tcBorders>
          </w:tcPr>
          <w:p w:rsidR="000F3689" w:rsidRPr="003F0684" w:rsidRDefault="000F3689" w:rsidP="00FA6AED">
            <w:pPr>
              <w:jc w:val="center"/>
              <w:rPr>
                <w:sz w:val="24"/>
                <w:szCs w:val="24"/>
              </w:rPr>
            </w:pPr>
            <w:r w:rsidRPr="003F0684">
              <w:rPr>
                <w:sz w:val="24"/>
                <w:szCs w:val="24"/>
              </w:rPr>
              <w:t>1</w:t>
            </w:r>
          </w:p>
        </w:tc>
        <w:tc>
          <w:tcPr>
            <w:tcW w:w="341" w:type="pct"/>
          </w:tcPr>
          <w:p w:rsidR="000F3689" w:rsidRPr="003F0684" w:rsidRDefault="000F3689" w:rsidP="00FA6AED">
            <w:pPr>
              <w:jc w:val="center"/>
              <w:rPr>
                <w:sz w:val="24"/>
                <w:szCs w:val="24"/>
              </w:rPr>
            </w:pPr>
            <w:r w:rsidRPr="003F0684">
              <w:rPr>
                <w:sz w:val="24"/>
                <w:szCs w:val="24"/>
              </w:rPr>
              <w:t>2</w:t>
            </w:r>
          </w:p>
        </w:tc>
        <w:tc>
          <w:tcPr>
            <w:tcW w:w="487" w:type="pct"/>
          </w:tcPr>
          <w:p w:rsidR="000F3689" w:rsidRPr="003F0684" w:rsidRDefault="000F3689" w:rsidP="00FA6AED">
            <w:pPr>
              <w:jc w:val="center"/>
              <w:rPr>
                <w:sz w:val="24"/>
                <w:szCs w:val="24"/>
              </w:rPr>
            </w:pPr>
            <w:bookmarkStart w:id="2" w:name="P262"/>
            <w:bookmarkEnd w:id="2"/>
            <w:r w:rsidRPr="003F0684">
              <w:rPr>
                <w:sz w:val="24"/>
                <w:szCs w:val="24"/>
              </w:rPr>
              <w:t>3</w:t>
            </w:r>
          </w:p>
        </w:tc>
        <w:tc>
          <w:tcPr>
            <w:tcW w:w="451" w:type="pct"/>
          </w:tcPr>
          <w:p w:rsidR="000F3689" w:rsidRPr="003F0684" w:rsidRDefault="000F3689" w:rsidP="00FA6AED">
            <w:pPr>
              <w:jc w:val="center"/>
              <w:rPr>
                <w:sz w:val="24"/>
                <w:szCs w:val="24"/>
              </w:rPr>
            </w:pPr>
            <w:bookmarkStart w:id="3" w:name="P263"/>
            <w:bookmarkEnd w:id="3"/>
            <w:r w:rsidRPr="003F0684">
              <w:rPr>
                <w:sz w:val="24"/>
                <w:szCs w:val="24"/>
              </w:rPr>
              <w:t>4</w:t>
            </w:r>
          </w:p>
        </w:tc>
        <w:tc>
          <w:tcPr>
            <w:tcW w:w="445" w:type="pct"/>
          </w:tcPr>
          <w:p w:rsidR="000F3689" w:rsidRPr="003F0684" w:rsidRDefault="000F3689" w:rsidP="00FA6AED">
            <w:pPr>
              <w:jc w:val="center"/>
              <w:rPr>
                <w:sz w:val="24"/>
                <w:szCs w:val="24"/>
              </w:rPr>
            </w:pPr>
            <w:r w:rsidRPr="003F0684">
              <w:rPr>
                <w:sz w:val="24"/>
                <w:szCs w:val="24"/>
              </w:rPr>
              <w:t>5</w:t>
            </w:r>
          </w:p>
        </w:tc>
        <w:tc>
          <w:tcPr>
            <w:tcW w:w="375" w:type="pct"/>
          </w:tcPr>
          <w:p w:rsidR="000F3689" w:rsidRPr="003F0684" w:rsidRDefault="000F3689" w:rsidP="00FA6AED">
            <w:pPr>
              <w:jc w:val="center"/>
              <w:rPr>
                <w:sz w:val="24"/>
                <w:szCs w:val="24"/>
              </w:rPr>
            </w:pPr>
            <w:r w:rsidRPr="003F0684">
              <w:rPr>
                <w:sz w:val="24"/>
                <w:szCs w:val="24"/>
              </w:rPr>
              <w:t>6</w:t>
            </w:r>
          </w:p>
        </w:tc>
        <w:tc>
          <w:tcPr>
            <w:tcW w:w="375" w:type="pct"/>
          </w:tcPr>
          <w:p w:rsidR="000F3689" w:rsidRPr="003F0684" w:rsidRDefault="000F3689" w:rsidP="00FA6AED">
            <w:pPr>
              <w:jc w:val="center"/>
              <w:rPr>
                <w:sz w:val="24"/>
                <w:szCs w:val="24"/>
              </w:rPr>
            </w:pPr>
            <w:r w:rsidRPr="003F0684">
              <w:rPr>
                <w:sz w:val="24"/>
                <w:szCs w:val="24"/>
              </w:rPr>
              <w:t>7</w:t>
            </w:r>
          </w:p>
        </w:tc>
        <w:tc>
          <w:tcPr>
            <w:tcW w:w="386" w:type="pct"/>
            <w:tcBorders>
              <w:right w:val="single" w:sz="4" w:space="0" w:color="auto"/>
            </w:tcBorders>
          </w:tcPr>
          <w:p w:rsidR="000F3689" w:rsidRPr="003F0684" w:rsidRDefault="000F3689" w:rsidP="00FA6AED">
            <w:pPr>
              <w:jc w:val="center"/>
              <w:rPr>
                <w:sz w:val="24"/>
                <w:szCs w:val="24"/>
              </w:rPr>
            </w:pPr>
            <w:r w:rsidRPr="003F0684">
              <w:rPr>
                <w:sz w:val="24"/>
                <w:szCs w:val="24"/>
              </w:rPr>
              <w:t>8</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Остаток средств на начало текущего финансового года </w:t>
            </w:r>
            <w:hyperlink w:anchor="P898" w:history="1">
              <w:r w:rsidRPr="003F0684">
                <w:rPr>
                  <w:color w:val="0000FF"/>
                  <w:sz w:val="24"/>
                  <w:szCs w:val="24"/>
                </w:rPr>
                <w:t>&lt;5&gt;</w:t>
              </w:r>
            </w:hyperlink>
          </w:p>
        </w:tc>
        <w:tc>
          <w:tcPr>
            <w:tcW w:w="341" w:type="pct"/>
            <w:vAlign w:val="bottom"/>
          </w:tcPr>
          <w:p w:rsidR="000F3689" w:rsidRPr="003F0684" w:rsidRDefault="000F3689" w:rsidP="00FA6AED">
            <w:pPr>
              <w:jc w:val="center"/>
              <w:rPr>
                <w:sz w:val="24"/>
                <w:szCs w:val="24"/>
              </w:rPr>
            </w:pPr>
            <w:bookmarkStart w:id="4" w:name="P269"/>
            <w:bookmarkEnd w:id="4"/>
            <w:r w:rsidRPr="003F0684">
              <w:rPr>
                <w:sz w:val="24"/>
                <w:szCs w:val="24"/>
              </w:rPr>
              <w:t>0001</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jc w:val="center"/>
              <w:rPr>
                <w:sz w:val="24"/>
                <w:szCs w:val="24"/>
              </w:rPr>
            </w:pPr>
            <w:r w:rsidRPr="003F0684">
              <w:rPr>
                <w:sz w:val="24"/>
                <w:szCs w:val="24"/>
              </w:rPr>
              <w:t>x</w:t>
            </w:r>
          </w:p>
        </w:tc>
        <w:tc>
          <w:tcPr>
            <w:tcW w:w="445" w:type="pct"/>
            <w:vAlign w:val="bottom"/>
          </w:tcPr>
          <w:p w:rsidR="000F3689" w:rsidRPr="003F0684" w:rsidRDefault="000F3689" w:rsidP="00FA6AED">
            <w:pPr>
              <w:jc w:val="cente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Остаток средств на конец текущего финансового года </w:t>
            </w:r>
            <w:hyperlink w:anchor="P898" w:history="1">
              <w:r w:rsidRPr="003F0684">
                <w:rPr>
                  <w:color w:val="0000FF"/>
                  <w:sz w:val="24"/>
                  <w:szCs w:val="24"/>
                </w:rPr>
                <w:t>&lt;5&gt;</w:t>
              </w:r>
            </w:hyperlink>
          </w:p>
        </w:tc>
        <w:tc>
          <w:tcPr>
            <w:tcW w:w="341" w:type="pct"/>
            <w:vAlign w:val="bottom"/>
          </w:tcPr>
          <w:p w:rsidR="000F3689" w:rsidRPr="003F0684" w:rsidRDefault="000F3689" w:rsidP="00FA6AED">
            <w:pPr>
              <w:jc w:val="center"/>
              <w:rPr>
                <w:sz w:val="24"/>
                <w:szCs w:val="24"/>
              </w:rPr>
            </w:pPr>
            <w:bookmarkStart w:id="5" w:name="P277"/>
            <w:bookmarkEnd w:id="5"/>
            <w:r w:rsidRPr="003F0684">
              <w:rPr>
                <w:sz w:val="24"/>
                <w:szCs w:val="24"/>
              </w:rPr>
              <w:t>0002</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jc w:val="center"/>
              <w:rPr>
                <w:sz w:val="24"/>
                <w:szCs w:val="24"/>
              </w:rPr>
            </w:pPr>
            <w:r w:rsidRPr="003F0684">
              <w:rPr>
                <w:sz w:val="24"/>
                <w:szCs w:val="24"/>
              </w:rPr>
              <w:t>x</w:t>
            </w: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Доходы, всего:</w:t>
            </w:r>
          </w:p>
        </w:tc>
        <w:tc>
          <w:tcPr>
            <w:tcW w:w="341" w:type="pct"/>
            <w:vAlign w:val="bottom"/>
          </w:tcPr>
          <w:p w:rsidR="000F3689" w:rsidRPr="003F0684" w:rsidRDefault="000F3689" w:rsidP="00FA6AED">
            <w:pPr>
              <w:jc w:val="center"/>
              <w:rPr>
                <w:sz w:val="24"/>
                <w:szCs w:val="24"/>
              </w:rPr>
            </w:pPr>
            <w:r w:rsidRPr="003F0684">
              <w:rPr>
                <w:sz w:val="24"/>
                <w:szCs w:val="24"/>
              </w:rPr>
              <w:t>1000</w:t>
            </w: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доходы от собственности, всего</w:t>
            </w:r>
          </w:p>
        </w:tc>
        <w:tc>
          <w:tcPr>
            <w:tcW w:w="341" w:type="pct"/>
            <w:vAlign w:val="bottom"/>
          </w:tcPr>
          <w:p w:rsidR="000F3689" w:rsidRPr="003F0684" w:rsidRDefault="000F3689" w:rsidP="00FA6AED">
            <w:pPr>
              <w:jc w:val="center"/>
              <w:rPr>
                <w:sz w:val="24"/>
                <w:szCs w:val="24"/>
              </w:rPr>
            </w:pPr>
            <w:bookmarkStart w:id="6" w:name="P294"/>
            <w:bookmarkEnd w:id="6"/>
            <w:r w:rsidRPr="003F0684">
              <w:rPr>
                <w:sz w:val="24"/>
                <w:szCs w:val="24"/>
              </w:rPr>
              <w:t>1100</w:t>
            </w:r>
          </w:p>
        </w:tc>
        <w:tc>
          <w:tcPr>
            <w:tcW w:w="487" w:type="pct"/>
            <w:vAlign w:val="bottom"/>
          </w:tcPr>
          <w:p w:rsidR="000F3689" w:rsidRPr="003F0684" w:rsidRDefault="000F3689" w:rsidP="00FA6AED">
            <w:pPr>
              <w:jc w:val="center"/>
              <w:rPr>
                <w:sz w:val="24"/>
                <w:szCs w:val="24"/>
              </w:rPr>
            </w:pPr>
            <w:r w:rsidRPr="003F0684">
              <w:rPr>
                <w:sz w:val="24"/>
                <w:szCs w:val="24"/>
              </w:rPr>
              <w:t>120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tc>
        <w:tc>
          <w:tcPr>
            <w:tcW w:w="341" w:type="pct"/>
            <w:vAlign w:val="bottom"/>
          </w:tcPr>
          <w:p w:rsidR="000F3689" w:rsidRPr="003F0684" w:rsidRDefault="000F3689" w:rsidP="00FA6AED">
            <w:pPr>
              <w:jc w:val="center"/>
              <w:rPr>
                <w:sz w:val="24"/>
                <w:szCs w:val="24"/>
              </w:rPr>
            </w:pPr>
            <w:r w:rsidRPr="003F0684">
              <w:rPr>
                <w:sz w:val="24"/>
                <w:szCs w:val="24"/>
              </w:rPr>
              <w:t>1110</w:t>
            </w: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доходы от оказания услуг, работ, компенсации затрат учреждений, всего</w:t>
            </w:r>
          </w:p>
        </w:tc>
        <w:tc>
          <w:tcPr>
            <w:tcW w:w="341" w:type="pct"/>
            <w:vAlign w:val="bottom"/>
          </w:tcPr>
          <w:p w:rsidR="000F3689" w:rsidRPr="003F0684" w:rsidRDefault="000F3689" w:rsidP="00FA6AED">
            <w:pPr>
              <w:jc w:val="center"/>
              <w:rPr>
                <w:sz w:val="24"/>
                <w:szCs w:val="24"/>
              </w:rPr>
            </w:pPr>
            <w:r w:rsidRPr="003F0684">
              <w:rPr>
                <w:sz w:val="24"/>
                <w:szCs w:val="24"/>
              </w:rPr>
              <w:t>1200</w:t>
            </w:r>
          </w:p>
        </w:tc>
        <w:tc>
          <w:tcPr>
            <w:tcW w:w="487" w:type="pct"/>
            <w:vAlign w:val="bottom"/>
          </w:tcPr>
          <w:p w:rsidR="000F3689" w:rsidRPr="003F0684" w:rsidRDefault="000F3689" w:rsidP="00FA6AED">
            <w:pPr>
              <w:jc w:val="center"/>
              <w:rPr>
                <w:sz w:val="24"/>
                <w:szCs w:val="24"/>
              </w:rPr>
            </w:pPr>
            <w:r w:rsidRPr="003F0684">
              <w:rPr>
                <w:sz w:val="24"/>
                <w:szCs w:val="24"/>
              </w:rPr>
              <w:t>130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341" w:type="pct"/>
            <w:vAlign w:val="bottom"/>
          </w:tcPr>
          <w:p w:rsidR="000F3689" w:rsidRPr="003F0684" w:rsidRDefault="000F3689" w:rsidP="00FA6AED">
            <w:pPr>
              <w:jc w:val="center"/>
              <w:rPr>
                <w:sz w:val="24"/>
                <w:szCs w:val="24"/>
              </w:rPr>
            </w:pPr>
            <w:r w:rsidRPr="003F0684">
              <w:rPr>
                <w:sz w:val="24"/>
                <w:szCs w:val="24"/>
              </w:rPr>
              <w:t>1210</w:t>
            </w:r>
          </w:p>
        </w:tc>
        <w:tc>
          <w:tcPr>
            <w:tcW w:w="487" w:type="pct"/>
            <w:vAlign w:val="bottom"/>
          </w:tcPr>
          <w:p w:rsidR="000F3689" w:rsidRPr="003F0684" w:rsidRDefault="000F3689" w:rsidP="00FA6AED">
            <w:pPr>
              <w:jc w:val="center"/>
              <w:rPr>
                <w:sz w:val="24"/>
                <w:szCs w:val="24"/>
              </w:rPr>
            </w:pPr>
            <w:r w:rsidRPr="003F0684">
              <w:rPr>
                <w:sz w:val="24"/>
                <w:szCs w:val="24"/>
              </w:rPr>
              <w:t>130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341" w:type="pct"/>
            <w:vAlign w:val="bottom"/>
          </w:tcPr>
          <w:p w:rsidR="000F3689" w:rsidRPr="003F0684" w:rsidRDefault="000F3689" w:rsidP="00FA6AED">
            <w:pPr>
              <w:jc w:val="center"/>
              <w:rPr>
                <w:sz w:val="24"/>
                <w:szCs w:val="24"/>
              </w:rPr>
            </w:pPr>
            <w:r w:rsidRPr="003F0684">
              <w:rPr>
                <w:sz w:val="24"/>
                <w:szCs w:val="24"/>
              </w:rPr>
              <w:t>1220</w:t>
            </w:r>
          </w:p>
        </w:tc>
        <w:tc>
          <w:tcPr>
            <w:tcW w:w="487" w:type="pct"/>
            <w:vAlign w:val="bottom"/>
          </w:tcPr>
          <w:p w:rsidR="000F3689" w:rsidRPr="003F0684" w:rsidRDefault="000F3689" w:rsidP="00FA6AED">
            <w:pPr>
              <w:jc w:val="center"/>
              <w:rPr>
                <w:sz w:val="24"/>
                <w:szCs w:val="24"/>
              </w:rPr>
            </w:pPr>
            <w:r w:rsidRPr="003F0684">
              <w:rPr>
                <w:sz w:val="24"/>
                <w:szCs w:val="24"/>
              </w:rPr>
              <w:t>130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доходы от штрафов, пеней, иных сумм принудительного изъятия, всего</w:t>
            </w:r>
          </w:p>
        </w:tc>
        <w:tc>
          <w:tcPr>
            <w:tcW w:w="341" w:type="pct"/>
            <w:vAlign w:val="bottom"/>
          </w:tcPr>
          <w:p w:rsidR="000F3689" w:rsidRPr="003F0684" w:rsidRDefault="000F3689" w:rsidP="00FA6AED">
            <w:pPr>
              <w:jc w:val="center"/>
              <w:rPr>
                <w:sz w:val="24"/>
                <w:szCs w:val="24"/>
              </w:rPr>
            </w:pPr>
            <w:r w:rsidRPr="003F0684">
              <w:rPr>
                <w:sz w:val="24"/>
                <w:szCs w:val="24"/>
              </w:rPr>
              <w:t>1300</w:t>
            </w:r>
          </w:p>
        </w:tc>
        <w:tc>
          <w:tcPr>
            <w:tcW w:w="487" w:type="pct"/>
            <w:vAlign w:val="bottom"/>
          </w:tcPr>
          <w:p w:rsidR="000F3689" w:rsidRPr="003F0684" w:rsidRDefault="000F3689" w:rsidP="00FA6AED">
            <w:pPr>
              <w:jc w:val="center"/>
              <w:rPr>
                <w:sz w:val="24"/>
                <w:szCs w:val="24"/>
              </w:rPr>
            </w:pPr>
            <w:r w:rsidRPr="003F0684">
              <w:rPr>
                <w:sz w:val="24"/>
                <w:szCs w:val="24"/>
              </w:rPr>
              <w:t>140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tc>
        <w:tc>
          <w:tcPr>
            <w:tcW w:w="341" w:type="pct"/>
            <w:vAlign w:val="bottom"/>
          </w:tcPr>
          <w:p w:rsidR="000F3689" w:rsidRPr="003F0684" w:rsidRDefault="000F3689" w:rsidP="00FA6AED">
            <w:pPr>
              <w:jc w:val="center"/>
              <w:rPr>
                <w:sz w:val="24"/>
                <w:szCs w:val="24"/>
              </w:rPr>
            </w:pPr>
            <w:r w:rsidRPr="003F0684">
              <w:rPr>
                <w:sz w:val="24"/>
                <w:szCs w:val="24"/>
              </w:rPr>
              <w:t>1310</w:t>
            </w:r>
          </w:p>
        </w:tc>
        <w:tc>
          <w:tcPr>
            <w:tcW w:w="487" w:type="pct"/>
            <w:vAlign w:val="bottom"/>
          </w:tcPr>
          <w:p w:rsidR="000F3689" w:rsidRPr="003F0684" w:rsidRDefault="000F3689" w:rsidP="00FA6AED">
            <w:pPr>
              <w:jc w:val="center"/>
              <w:rPr>
                <w:sz w:val="24"/>
                <w:szCs w:val="24"/>
              </w:rPr>
            </w:pPr>
            <w:r w:rsidRPr="003F0684">
              <w:rPr>
                <w:sz w:val="24"/>
                <w:szCs w:val="24"/>
              </w:rPr>
              <w:t>140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безвозмездные денежные поступления, всего</w:t>
            </w:r>
          </w:p>
        </w:tc>
        <w:tc>
          <w:tcPr>
            <w:tcW w:w="341" w:type="pct"/>
            <w:vAlign w:val="bottom"/>
          </w:tcPr>
          <w:p w:rsidR="000F3689" w:rsidRPr="003F0684" w:rsidRDefault="000F3689" w:rsidP="00FA6AED">
            <w:pPr>
              <w:jc w:val="center"/>
              <w:rPr>
                <w:sz w:val="24"/>
                <w:szCs w:val="24"/>
              </w:rPr>
            </w:pPr>
            <w:r w:rsidRPr="003F0684">
              <w:rPr>
                <w:sz w:val="24"/>
                <w:szCs w:val="24"/>
              </w:rPr>
              <w:t>1400</w:t>
            </w:r>
          </w:p>
        </w:tc>
        <w:tc>
          <w:tcPr>
            <w:tcW w:w="487" w:type="pct"/>
            <w:vAlign w:val="bottom"/>
          </w:tcPr>
          <w:p w:rsidR="000F3689" w:rsidRPr="003F0684" w:rsidRDefault="000F3689" w:rsidP="00FA6AED">
            <w:pPr>
              <w:jc w:val="center"/>
              <w:rPr>
                <w:sz w:val="24"/>
                <w:szCs w:val="24"/>
              </w:rPr>
            </w:pPr>
            <w:r w:rsidRPr="003F0684">
              <w:rPr>
                <w:sz w:val="24"/>
                <w:szCs w:val="24"/>
              </w:rPr>
              <w:t>150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целевые субсидии</w:t>
            </w:r>
          </w:p>
        </w:tc>
        <w:tc>
          <w:tcPr>
            <w:tcW w:w="341" w:type="pct"/>
            <w:vAlign w:val="bottom"/>
          </w:tcPr>
          <w:p w:rsidR="000F3689" w:rsidRPr="003F0684" w:rsidRDefault="000F3689" w:rsidP="00FA6AED">
            <w:pPr>
              <w:jc w:val="center"/>
              <w:rPr>
                <w:sz w:val="24"/>
                <w:szCs w:val="24"/>
              </w:rPr>
            </w:pPr>
            <w:r w:rsidRPr="003F0684">
              <w:rPr>
                <w:sz w:val="24"/>
                <w:szCs w:val="24"/>
              </w:rPr>
              <w:t>1410</w:t>
            </w:r>
          </w:p>
        </w:tc>
        <w:tc>
          <w:tcPr>
            <w:tcW w:w="487" w:type="pct"/>
            <w:vAlign w:val="bottom"/>
          </w:tcPr>
          <w:p w:rsidR="000F3689" w:rsidRPr="003F0684" w:rsidRDefault="000F3689" w:rsidP="00FA6AED">
            <w:pPr>
              <w:jc w:val="center"/>
              <w:rPr>
                <w:sz w:val="24"/>
                <w:szCs w:val="24"/>
              </w:rPr>
            </w:pPr>
            <w:r w:rsidRPr="003F0684">
              <w:rPr>
                <w:sz w:val="24"/>
                <w:szCs w:val="24"/>
              </w:rPr>
              <w:t>150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субсидии на осуществление капитальных вложений</w:t>
            </w:r>
          </w:p>
        </w:tc>
        <w:tc>
          <w:tcPr>
            <w:tcW w:w="341" w:type="pct"/>
            <w:vAlign w:val="bottom"/>
          </w:tcPr>
          <w:p w:rsidR="000F3689" w:rsidRPr="003F0684" w:rsidRDefault="000F3689" w:rsidP="00FA6AED">
            <w:pPr>
              <w:jc w:val="center"/>
              <w:rPr>
                <w:sz w:val="24"/>
                <w:szCs w:val="24"/>
              </w:rPr>
            </w:pPr>
            <w:r w:rsidRPr="003F0684">
              <w:rPr>
                <w:sz w:val="24"/>
                <w:szCs w:val="24"/>
              </w:rPr>
              <w:t>1420</w:t>
            </w:r>
          </w:p>
        </w:tc>
        <w:tc>
          <w:tcPr>
            <w:tcW w:w="487" w:type="pct"/>
            <w:vAlign w:val="bottom"/>
          </w:tcPr>
          <w:p w:rsidR="000F3689" w:rsidRPr="003F0684" w:rsidRDefault="000F3689" w:rsidP="00FA6AED">
            <w:pPr>
              <w:jc w:val="center"/>
              <w:rPr>
                <w:sz w:val="24"/>
                <w:szCs w:val="24"/>
              </w:rPr>
            </w:pPr>
            <w:r w:rsidRPr="003F0684">
              <w:rPr>
                <w:sz w:val="24"/>
                <w:szCs w:val="24"/>
              </w:rPr>
              <w:t>150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прочие доходы, всего</w:t>
            </w:r>
          </w:p>
        </w:tc>
        <w:tc>
          <w:tcPr>
            <w:tcW w:w="341" w:type="pct"/>
            <w:vAlign w:val="bottom"/>
          </w:tcPr>
          <w:p w:rsidR="000F3689" w:rsidRPr="003F0684" w:rsidRDefault="000F3689" w:rsidP="00FA6AED">
            <w:pPr>
              <w:jc w:val="center"/>
              <w:rPr>
                <w:sz w:val="24"/>
                <w:szCs w:val="24"/>
              </w:rPr>
            </w:pPr>
            <w:r w:rsidRPr="003F0684">
              <w:rPr>
                <w:sz w:val="24"/>
                <w:szCs w:val="24"/>
              </w:rPr>
              <w:t>1500</w:t>
            </w:r>
          </w:p>
        </w:tc>
        <w:tc>
          <w:tcPr>
            <w:tcW w:w="487" w:type="pct"/>
            <w:vAlign w:val="bottom"/>
          </w:tcPr>
          <w:p w:rsidR="000F3689" w:rsidRPr="003F0684" w:rsidRDefault="000F3689" w:rsidP="00FA6AED">
            <w:pPr>
              <w:jc w:val="center"/>
              <w:rPr>
                <w:sz w:val="24"/>
                <w:szCs w:val="24"/>
              </w:rPr>
            </w:pPr>
            <w:r w:rsidRPr="003F0684">
              <w:rPr>
                <w:sz w:val="24"/>
                <w:szCs w:val="24"/>
              </w:rPr>
              <w:t>180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доходы от операций с активами, всего</w:t>
            </w:r>
          </w:p>
        </w:tc>
        <w:tc>
          <w:tcPr>
            <w:tcW w:w="341" w:type="pct"/>
            <w:vAlign w:val="bottom"/>
          </w:tcPr>
          <w:p w:rsidR="000F3689" w:rsidRPr="003F0684" w:rsidRDefault="000F3689" w:rsidP="00FA6AED">
            <w:pPr>
              <w:jc w:val="center"/>
              <w:rPr>
                <w:sz w:val="24"/>
                <w:szCs w:val="24"/>
              </w:rPr>
            </w:pPr>
            <w:bookmarkStart w:id="7" w:name="P416"/>
            <w:bookmarkEnd w:id="7"/>
            <w:r w:rsidRPr="003F0684">
              <w:rPr>
                <w:sz w:val="24"/>
                <w:szCs w:val="24"/>
              </w:rPr>
              <w:t>1900</w:t>
            </w: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прочие поступления, всего </w:t>
            </w:r>
            <w:hyperlink w:anchor="P904" w:history="1">
              <w:r w:rsidRPr="003F0684">
                <w:rPr>
                  <w:color w:val="0000FF"/>
                  <w:sz w:val="24"/>
                  <w:szCs w:val="24"/>
                </w:rPr>
                <w:t>&lt;6&gt;</w:t>
              </w:r>
            </w:hyperlink>
          </w:p>
        </w:tc>
        <w:tc>
          <w:tcPr>
            <w:tcW w:w="341" w:type="pct"/>
            <w:vAlign w:val="bottom"/>
          </w:tcPr>
          <w:p w:rsidR="000F3689" w:rsidRPr="003F0684" w:rsidRDefault="000F3689" w:rsidP="00FA6AED">
            <w:pPr>
              <w:jc w:val="center"/>
              <w:rPr>
                <w:sz w:val="24"/>
                <w:szCs w:val="24"/>
              </w:rPr>
            </w:pPr>
            <w:bookmarkStart w:id="8" w:name="P440"/>
            <w:bookmarkEnd w:id="8"/>
            <w:r w:rsidRPr="003F0684">
              <w:rPr>
                <w:sz w:val="24"/>
                <w:szCs w:val="24"/>
              </w:rPr>
              <w:t>1980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из них:</w:t>
            </w:r>
          </w:p>
          <w:p w:rsidR="000F3689" w:rsidRPr="003F0684" w:rsidRDefault="000F3689" w:rsidP="00FA6AED">
            <w:pPr>
              <w:rPr>
                <w:sz w:val="24"/>
                <w:szCs w:val="24"/>
              </w:rPr>
            </w:pPr>
            <w:r w:rsidRPr="003F0684">
              <w:rPr>
                <w:sz w:val="24"/>
                <w:szCs w:val="24"/>
              </w:rPr>
              <w:t>увеличение остатков денежных средств за счет возврата дебиторской задолженности прошлых лет</w:t>
            </w:r>
          </w:p>
        </w:tc>
        <w:tc>
          <w:tcPr>
            <w:tcW w:w="341" w:type="pct"/>
            <w:vAlign w:val="bottom"/>
          </w:tcPr>
          <w:p w:rsidR="000F3689" w:rsidRPr="003F0684" w:rsidRDefault="000F3689" w:rsidP="00FA6AED">
            <w:pPr>
              <w:jc w:val="center"/>
              <w:rPr>
                <w:sz w:val="24"/>
                <w:szCs w:val="24"/>
              </w:rPr>
            </w:pPr>
            <w:r w:rsidRPr="003F0684">
              <w:rPr>
                <w:sz w:val="24"/>
                <w:szCs w:val="24"/>
              </w:rPr>
              <w:t>1981</w:t>
            </w:r>
          </w:p>
        </w:tc>
        <w:tc>
          <w:tcPr>
            <w:tcW w:w="487" w:type="pct"/>
            <w:vAlign w:val="bottom"/>
          </w:tcPr>
          <w:p w:rsidR="000F3689" w:rsidRPr="003F0684" w:rsidRDefault="000F3689" w:rsidP="00FA6AED">
            <w:pPr>
              <w:jc w:val="center"/>
              <w:rPr>
                <w:sz w:val="24"/>
                <w:szCs w:val="24"/>
              </w:rPr>
            </w:pPr>
            <w:r w:rsidRPr="003F0684">
              <w:rPr>
                <w:sz w:val="24"/>
                <w:szCs w:val="24"/>
              </w:rPr>
              <w:t>510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rPr>
                <w:sz w:val="24"/>
                <w:szCs w:val="24"/>
              </w:rPr>
            </w:pP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Расходы, всего</w:t>
            </w:r>
          </w:p>
        </w:tc>
        <w:tc>
          <w:tcPr>
            <w:tcW w:w="341" w:type="pct"/>
            <w:vAlign w:val="bottom"/>
          </w:tcPr>
          <w:p w:rsidR="000F3689" w:rsidRPr="003F0684" w:rsidRDefault="000F3689" w:rsidP="00FA6AED">
            <w:pPr>
              <w:jc w:val="center"/>
              <w:rPr>
                <w:sz w:val="24"/>
                <w:szCs w:val="24"/>
              </w:rPr>
            </w:pPr>
            <w:bookmarkStart w:id="9" w:name="P465"/>
            <w:bookmarkEnd w:id="9"/>
            <w:r w:rsidRPr="003F0684">
              <w:rPr>
                <w:sz w:val="24"/>
                <w:szCs w:val="24"/>
              </w:rPr>
              <w:t>2000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lastRenderedPageBreak/>
              <w:t>на выплаты персоналу, всего</w:t>
            </w:r>
          </w:p>
        </w:tc>
        <w:tc>
          <w:tcPr>
            <w:tcW w:w="341" w:type="pct"/>
            <w:vAlign w:val="bottom"/>
          </w:tcPr>
          <w:p w:rsidR="000F3689" w:rsidRPr="003F0684" w:rsidRDefault="000F3689" w:rsidP="00FA6AED">
            <w:pPr>
              <w:jc w:val="center"/>
              <w:rPr>
                <w:sz w:val="24"/>
                <w:szCs w:val="24"/>
              </w:rPr>
            </w:pPr>
            <w:r w:rsidRPr="003F0684">
              <w:rPr>
                <w:sz w:val="24"/>
                <w:szCs w:val="24"/>
              </w:rPr>
              <w:lastRenderedPageBreak/>
              <w:t>2100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lastRenderedPageBreak/>
              <w:t>в том числе:</w:t>
            </w:r>
          </w:p>
          <w:p w:rsidR="000F3689" w:rsidRPr="003F0684" w:rsidRDefault="000F3689" w:rsidP="00FA6AED">
            <w:pPr>
              <w:rPr>
                <w:sz w:val="24"/>
                <w:szCs w:val="24"/>
              </w:rPr>
            </w:pPr>
            <w:r w:rsidRPr="003F0684">
              <w:rPr>
                <w:sz w:val="24"/>
                <w:szCs w:val="24"/>
              </w:rPr>
              <w:t>оплата труда</w:t>
            </w:r>
          </w:p>
        </w:tc>
        <w:tc>
          <w:tcPr>
            <w:tcW w:w="341" w:type="pct"/>
            <w:vAlign w:val="bottom"/>
          </w:tcPr>
          <w:p w:rsidR="000F3689" w:rsidRPr="003F0684" w:rsidRDefault="000F3689" w:rsidP="00FA6AED">
            <w:pPr>
              <w:jc w:val="center"/>
              <w:rPr>
                <w:sz w:val="24"/>
                <w:szCs w:val="24"/>
              </w:rPr>
            </w:pPr>
            <w:r w:rsidRPr="003F0684">
              <w:rPr>
                <w:sz w:val="24"/>
                <w:szCs w:val="24"/>
              </w:rPr>
              <w:t>2110</w:t>
            </w:r>
          </w:p>
        </w:tc>
        <w:tc>
          <w:tcPr>
            <w:tcW w:w="487" w:type="pct"/>
            <w:vAlign w:val="bottom"/>
          </w:tcPr>
          <w:p w:rsidR="000F3689" w:rsidRPr="003F0684" w:rsidRDefault="000F3689" w:rsidP="00FA6AED">
            <w:pPr>
              <w:jc w:val="center"/>
              <w:rPr>
                <w:sz w:val="24"/>
                <w:szCs w:val="24"/>
              </w:rPr>
            </w:pPr>
            <w:r w:rsidRPr="003F0684">
              <w:rPr>
                <w:sz w:val="24"/>
                <w:szCs w:val="24"/>
              </w:rPr>
              <w:t>111</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прочие выплаты персоналу, в том числе компенсационного характера</w:t>
            </w:r>
          </w:p>
        </w:tc>
        <w:tc>
          <w:tcPr>
            <w:tcW w:w="341" w:type="pct"/>
            <w:vAlign w:val="bottom"/>
          </w:tcPr>
          <w:p w:rsidR="000F3689" w:rsidRPr="003F0684" w:rsidRDefault="000F3689" w:rsidP="00FA6AED">
            <w:pPr>
              <w:jc w:val="center"/>
              <w:rPr>
                <w:sz w:val="24"/>
                <w:szCs w:val="24"/>
              </w:rPr>
            </w:pPr>
            <w:r w:rsidRPr="003F0684">
              <w:rPr>
                <w:sz w:val="24"/>
                <w:szCs w:val="24"/>
              </w:rPr>
              <w:t>2120</w:t>
            </w:r>
          </w:p>
        </w:tc>
        <w:tc>
          <w:tcPr>
            <w:tcW w:w="487" w:type="pct"/>
            <w:vAlign w:val="bottom"/>
          </w:tcPr>
          <w:p w:rsidR="000F3689" w:rsidRPr="003F0684" w:rsidRDefault="000F3689" w:rsidP="00FA6AED">
            <w:pPr>
              <w:jc w:val="center"/>
              <w:rPr>
                <w:sz w:val="24"/>
                <w:szCs w:val="24"/>
              </w:rPr>
            </w:pPr>
            <w:r w:rsidRPr="003F0684">
              <w:rPr>
                <w:sz w:val="24"/>
                <w:szCs w:val="24"/>
              </w:rPr>
              <w:t>112</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иные выплаты, за исключением фонда оплаты труда учреждения, для выполнения отдельных полномочий</w:t>
            </w:r>
          </w:p>
        </w:tc>
        <w:tc>
          <w:tcPr>
            <w:tcW w:w="341" w:type="pct"/>
            <w:vAlign w:val="bottom"/>
          </w:tcPr>
          <w:p w:rsidR="000F3689" w:rsidRPr="003F0684" w:rsidRDefault="000F3689" w:rsidP="00FA6AED">
            <w:pPr>
              <w:jc w:val="center"/>
              <w:rPr>
                <w:sz w:val="24"/>
                <w:szCs w:val="24"/>
              </w:rPr>
            </w:pPr>
            <w:r w:rsidRPr="003F0684">
              <w:rPr>
                <w:sz w:val="24"/>
                <w:szCs w:val="24"/>
              </w:rPr>
              <w:t>2130</w:t>
            </w:r>
          </w:p>
        </w:tc>
        <w:tc>
          <w:tcPr>
            <w:tcW w:w="487" w:type="pct"/>
            <w:vAlign w:val="bottom"/>
          </w:tcPr>
          <w:p w:rsidR="000F3689" w:rsidRPr="003F0684" w:rsidRDefault="000F3689" w:rsidP="00FA6AED">
            <w:pPr>
              <w:jc w:val="center"/>
              <w:rPr>
                <w:sz w:val="24"/>
                <w:szCs w:val="24"/>
              </w:rPr>
            </w:pPr>
            <w:r w:rsidRPr="003F0684">
              <w:rPr>
                <w:sz w:val="24"/>
                <w:szCs w:val="24"/>
              </w:rPr>
              <w:t>113</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341" w:type="pct"/>
            <w:vAlign w:val="bottom"/>
          </w:tcPr>
          <w:p w:rsidR="000F3689" w:rsidRPr="003F0684" w:rsidRDefault="000F3689" w:rsidP="00FA6AED">
            <w:pPr>
              <w:jc w:val="center"/>
              <w:rPr>
                <w:sz w:val="24"/>
                <w:szCs w:val="24"/>
              </w:rPr>
            </w:pPr>
            <w:r w:rsidRPr="003F0684">
              <w:rPr>
                <w:sz w:val="24"/>
                <w:szCs w:val="24"/>
              </w:rPr>
              <w:t>2140</w:t>
            </w:r>
          </w:p>
        </w:tc>
        <w:tc>
          <w:tcPr>
            <w:tcW w:w="487" w:type="pct"/>
            <w:vAlign w:val="bottom"/>
          </w:tcPr>
          <w:p w:rsidR="000F3689" w:rsidRPr="003F0684" w:rsidRDefault="000F3689" w:rsidP="00FA6AED">
            <w:pPr>
              <w:jc w:val="center"/>
              <w:rPr>
                <w:sz w:val="24"/>
                <w:szCs w:val="24"/>
              </w:rPr>
            </w:pPr>
            <w:r w:rsidRPr="003F0684">
              <w:rPr>
                <w:sz w:val="24"/>
                <w:szCs w:val="24"/>
              </w:rPr>
              <w:t>119</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на выплаты по оплате труда</w:t>
            </w:r>
          </w:p>
        </w:tc>
        <w:tc>
          <w:tcPr>
            <w:tcW w:w="341" w:type="pct"/>
            <w:vAlign w:val="bottom"/>
          </w:tcPr>
          <w:p w:rsidR="000F3689" w:rsidRPr="003F0684" w:rsidRDefault="000F3689" w:rsidP="00FA6AED">
            <w:pPr>
              <w:jc w:val="center"/>
              <w:rPr>
                <w:sz w:val="24"/>
                <w:szCs w:val="24"/>
              </w:rPr>
            </w:pPr>
            <w:r w:rsidRPr="003F0684">
              <w:rPr>
                <w:sz w:val="24"/>
                <w:szCs w:val="24"/>
              </w:rPr>
              <w:t>2141</w:t>
            </w:r>
          </w:p>
        </w:tc>
        <w:tc>
          <w:tcPr>
            <w:tcW w:w="487" w:type="pct"/>
            <w:vAlign w:val="bottom"/>
          </w:tcPr>
          <w:p w:rsidR="000F3689" w:rsidRPr="003F0684" w:rsidRDefault="000F3689" w:rsidP="00FA6AED">
            <w:pPr>
              <w:jc w:val="center"/>
              <w:rPr>
                <w:sz w:val="24"/>
                <w:szCs w:val="24"/>
              </w:rPr>
            </w:pPr>
            <w:r w:rsidRPr="003F0684">
              <w:rPr>
                <w:sz w:val="24"/>
                <w:szCs w:val="24"/>
              </w:rPr>
              <w:t>119</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на иные выплаты работникам</w:t>
            </w:r>
          </w:p>
        </w:tc>
        <w:tc>
          <w:tcPr>
            <w:tcW w:w="341" w:type="pct"/>
            <w:vAlign w:val="bottom"/>
          </w:tcPr>
          <w:p w:rsidR="000F3689" w:rsidRPr="003F0684" w:rsidRDefault="000F3689" w:rsidP="00FA6AED">
            <w:pPr>
              <w:jc w:val="center"/>
              <w:rPr>
                <w:sz w:val="24"/>
                <w:szCs w:val="24"/>
              </w:rPr>
            </w:pPr>
            <w:r w:rsidRPr="003F0684">
              <w:rPr>
                <w:sz w:val="24"/>
                <w:szCs w:val="24"/>
              </w:rPr>
              <w:t>2142</w:t>
            </w:r>
          </w:p>
        </w:tc>
        <w:tc>
          <w:tcPr>
            <w:tcW w:w="487" w:type="pct"/>
            <w:vAlign w:val="bottom"/>
          </w:tcPr>
          <w:p w:rsidR="000F3689" w:rsidRPr="003F0684" w:rsidRDefault="000F3689" w:rsidP="00FA6AED">
            <w:pPr>
              <w:jc w:val="center"/>
              <w:rPr>
                <w:sz w:val="24"/>
                <w:szCs w:val="24"/>
              </w:rPr>
            </w:pPr>
            <w:r w:rsidRPr="003F0684">
              <w:rPr>
                <w:sz w:val="24"/>
                <w:szCs w:val="24"/>
              </w:rPr>
              <w:t>119</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денежное довольствие военнослужащих и сотрудников, имеющих специальные звания</w:t>
            </w:r>
          </w:p>
        </w:tc>
        <w:tc>
          <w:tcPr>
            <w:tcW w:w="341" w:type="pct"/>
            <w:vAlign w:val="bottom"/>
          </w:tcPr>
          <w:p w:rsidR="000F3689" w:rsidRPr="003F0684" w:rsidRDefault="000F3689" w:rsidP="00FA6AED">
            <w:pPr>
              <w:jc w:val="center"/>
              <w:rPr>
                <w:sz w:val="24"/>
                <w:szCs w:val="24"/>
              </w:rPr>
            </w:pPr>
            <w:r w:rsidRPr="003F0684">
              <w:rPr>
                <w:sz w:val="24"/>
                <w:szCs w:val="24"/>
              </w:rPr>
              <w:t>2150</w:t>
            </w:r>
          </w:p>
        </w:tc>
        <w:tc>
          <w:tcPr>
            <w:tcW w:w="487" w:type="pct"/>
            <w:vAlign w:val="bottom"/>
          </w:tcPr>
          <w:p w:rsidR="000F3689" w:rsidRPr="003F0684" w:rsidRDefault="000F3689" w:rsidP="00FA6AED">
            <w:pPr>
              <w:jc w:val="center"/>
              <w:rPr>
                <w:sz w:val="24"/>
                <w:szCs w:val="24"/>
              </w:rPr>
            </w:pPr>
            <w:r w:rsidRPr="003F0684">
              <w:rPr>
                <w:sz w:val="24"/>
                <w:szCs w:val="24"/>
              </w:rPr>
              <w:t>131</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341" w:type="pct"/>
            <w:vAlign w:val="bottom"/>
          </w:tcPr>
          <w:p w:rsidR="000F3689" w:rsidRPr="003F0684" w:rsidRDefault="000F3689" w:rsidP="00FA6AED">
            <w:pPr>
              <w:jc w:val="center"/>
              <w:rPr>
                <w:sz w:val="24"/>
                <w:szCs w:val="24"/>
              </w:rPr>
            </w:pPr>
            <w:r w:rsidRPr="003F0684">
              <w:rPr>
                <w:sz w:val="24"/>
                <w:szCs w:val="24"/>
              </w:rPr>
              <w:t>2160</w:t>
            </w:r>
          </w:p>
        </w:tc>
        <w:tc>
          <w:tcPr>
            <w:tcW w:w="487" w:type="pct"/>
            <w:vAlign w:val="bottom"/>
          </w:tcPr>
          <w:p w:rsidR="000F3689" w:rsidRPr="003F0684" w:rsidRDefault="000F3689" w:rsidP="00FA6AED">
            <w:pPr>
              <w:jc w:val="center"/>
              <w:rPr>
                <w:sz w:val="24"/>
                <w:szCs w:val="24"/>
              </w:rPr>
            </w:pPr>
            <w:r w:rsidRPr="003F0684">
              <w:rPr>
                <w:sz w:val="24"/>
                <w:szCs w:val="24"/>
              </w:rPr>
              <w:t>133</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иные выплаты военнослужащим и сотрудникам, имеющим специальные звания</w:t>
            </w:r>
          </w:p>
        </w:tc>
        <w:tc>
          <w:tcPr>
            <w:tcW w:w="341" w:type="pct"/>
            <w:vAlign w:val="bottom"/>
          </w:tcPr>
          <w:p w:rsidR="000F3689" w:rsidRPr="003F0684" w:rsidRDefault="000F3689" w:rsidP="00FA6AED">
            <w:pPr>
              <w:jc w:val="center"/>
              <w:rPr>
                <w:sz w:val="24"/>
                <w:szCs w:val="24"/>
              </w:rPr>
            </w:pPr>
            <w:r w:rsidRPr="003F0684">
              <w:rPr>
                <w:sz w:val="24"/>
                <w:szCs w:val="24"/>
              </w:rPr>
              <w:t>2170</w:t>
            </w:r>
          </w:p>
        </w:tc>
        <w:tc>
          <w:tcPr>
            <w:tcW w:w="487" w:type="pct"/>
            <w:vAlign w:val="bottom"/>
          </w:tcPr>
          <w:p w:rsidR="000F3689" w:rsidRPr="003F0684" w:rsidRDefault="000F3689" w:rsidP="00FA6AED">
            <w:pPr>
              <w:jc w:val="center"/>
              <w:rPr>
                <w:sz w:val="24"/>
                <w:szCs w:val="24"/>
              </w:rPr>
            </w:pPr>
            <w:r w:rsidRPr="003F0684">
              <w:rPr>
                <w:sz w:val="24"/>
                <w:szCs w:val="24"/>
              </w:rPr>
              <w:t>134</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341" w:type="pct"/>
            <w:vAlign w:val="bottom"/>
          </w:tcPr>
          <w:p w:rsidR="000F3689" w:rsidRPr="003F0684" w:rsidRDefault="000F3689" w:rsidP="00FA6AED">
            <w:pPr>
              <w:jc w:val="center"/>
              <w:rPr>
                <w:sz w:val="24"/>
                <w:szCs w:val="24"/>
              </w:rPr>
            </w:pPr>
            <w:r w:rsidRPr="003F0684">
              <w:rPr>
                <w:sz w:val="24"/>
                <w:szCs w:val="24"/>
              </w:rPr>
              <w:t>2180</w:t>
            </w:r>
          </w:p>
        </w:tc>
        <w:tc>
          <w:tcPr>
            <w:tcW w:w="487" w:type="pct"/>
            <w:vAlign w:val="bottom"/>
          </w:tcPr>
          <w:p w:rsidR="000F3689" w:rsidRPr="003F0684" w:rsidRDefault="000F3689" w:rsidP="00FA6AED">
            <w:pPr>
              <w:jc w:val="center"/>
              <w:rPr>
                <w:sz w:val="24"/>
                <w:szCs w:val="24"/>
              </w:rPr>
            </w:pPr>
            <w:r w:rsidRPr="003F0684">
              <w:rPr>
                <w:sz w:val="24"/>
                <w:szCs w:val="24"/>
              </w:rPr>
              <w:t>139</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на оплату труда стажеров</w:t>
            </w:r>
          </w:p>
        </w:tc>
        <w:tc>
          <w:tcPr>
            <w:tcW w:w="341" w:type="pct"/>
            <w:vAlign w:val="bottom"/>
          </w:tcPr>
          <w:p w:rsidR="000F3689" w:rsidRPr="003F0684" w:rsidRDefault="000F3689" w:rsidP="00FA6AED">
            <w:pPr>
              <w:jc w:val="center"/>
              <w:rPr>
                <w:sz w:val="24"/>
                <w:szCs w:val="24"/>
              </w:rPr>
            </w:pPr>
            <w:r w:rsidRPr="003F0684">
              <w:rPr>
                <w:sz w:val="24"/>
                <w:szCs w:val="24"/>
              </w:rPr>
              <w:t>2181</w:t>
            </w:r>
          </w:p>
        </w:tc>
        <w:tc>
          <w:tcPr>
            <w:tcW w:w="487" w:type="pct"/>
            <w:vAlign w:val="bottom"/>
          </w:tcPr>
          <w:p w:rsidR="000F3689" w:rsidRPr="003F0684" w:rsidRDefault="000F3689" w:rsidP="00FA6AED">
            <w:pPr>
              <w:jc w:val="center"/>
              <w:rPr>
                <w:sz w:val="24"/>
                <w:szCs w:val="24"/>
              </w:rPr>
            </w:pPr>
            <w:r w:rsidRPr="003F0684">
              <w:rPr>
                <w:sz w:val="24"/>
                <w:szCs w:val="24"/>
              </w:rPr>
              <w:t>139</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социальные и иные выплаты населению, всего</w:t>
            </w:r>
          </w:p>
        </w:tc>
        <w:tc>
          <w:tcPr>
            <w:tcW w:w="341" w:type="pct"/>
            <w:vAlign w:val="bottom"/>
          </w:tcPr>
          <w:p w:rsidR="000F3689" w:rsidRPr="003F0684" w:rsidRDefault="000F3689" w:rsidP="00FA6AED">
            <w:pPr>
              <w:jc w:val="center"/>
              <w:rPr>
                <w:sz w:val="24"/>
                <w:szCs w:val="24"/>
              </w:rPr>
            </w:pPr>
            <w:r w:rsidRPr="003F0684">
              <w:rPr>
                <w:sz w:val="24"/>
                <w:szCs w:val="24"/>
              </w:rPr>
              <w:t>2200</w:t>
            </w:r>
          </w:p>
        </w:tc>
        <w:tc>
          <w:tcPr>
            <w:tcW w:w="487" w:type="pct"/>
            <w:vAlign w:val="bottom"/>
          </w:tcPr>
          <w:p w:rsidR="000F3689" w:rsidRPr="003F0684" w:rsidRDefault="000F3689" w:rsidP="00FA6AED">
            <w:pPr>
              <w:jc w:val="center"/>
              <w:rPr>
                <w:sz w:val="24"/>
                <w:szCs w:val="24"/>
              </w:rPr>
            </w:pPr>
            <w:r w:rsidRPr="003F0684">
              <w:rPr>
                <w:sz w:val="24"/>
                <w:szCs w:val="24"/>
              </w:rPr>
              <w:t>300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lastRenderedPageBreak/>
              <w:t>в том числе:</w:t>
            </w:r>
          </w:p>
          <w:p w:rsidR="000F3689" w:rsidRPr="003F0684" w:rsidRDefault="000F3689" w:rsidP="00FA6AED">
            <w:pPr>
              <w:rPr>
                <w:sz w:val="24"/>
                <w:szCs w:val="24"/>
              </w:rPr>
            </w:pPr>
            <w:r w:rsidRPr="003F0684">
              <w:rPr>
                <w:sz w:val="24"/>
                <w:szCs w:val="24"/>
              </w:rPr>
              <w:t>социальные выплаты гражданам, кроме публичных нормативных социальных выплат</w:t>
            </w:r>
          </w:p>
        </w:tc>
        <w:tc>
          <w:tcPr>
            <w:tcW w:w="341" w:type="pct"/>
            <w:vAlign w:val="bottom"/>
          </w:tcPr>
          <w:p w:rsidR="000F3689" w:rsidRPr="003F0684" w:rsidRDefault="000F3689" w:rsidP="00FA6AED">
            <w:pPr>
              <w:jc w:val="center"/>
              <w:rPr>
                <w:sz w:val="24"/>
                <w:szCs w:val="24"/>
              </w:rPr>
            </w:pPr>
            <w:r w:rsidRPr="003F0684">
              <w:rPr>
                <w:sz w:val="24"/>
                <w:szCs w:val="24"/>
              </w:rPr>
              <w:t>2210</w:t>
            </w:r>
          </w:p>
        </w:tc>
        <w:tc>
          <w:tcPr>
            <w:tcW w:w="487" w:type="pct"/>
            <w:vAlign w:val="bottom"/>
          </w:tcPr>
          <w:p w:rsidR="000F3689" w:rsidRPr="003F0684" w:rsidRDefault="000F3689" w:rsidP="00FA6AED">
            <w:pPr>
              <w:jc w:val="center"/>
              <w:rPr>
                <w:sz w:val="24"/>
                <w:szCs w:val="24"/>
              </w:rPr>
            </w:pPr>
            <w:r w:rsidRPr="003F0684">
              <w:rPr>
                <w:sz w:val="24"/>
                <w:szCs w:val="24"/>
              </w:rPr>
              <w:t>320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из них:</w:t>
            </w:r>
          </w:p>
          <w:p w:rsidR="000F3689" w:rsidRPr="003F0684" w:rsidRDefault="000F3689" w:rsidP="00FA6AED">
            <w:pPr>
              <w:rPr>
                <w:sz w:val="24"/>
                <w:szCs w:val="24"/>
              </w:rPr>
            </w:pPr>
            <w:r w:rsidRPr="003F0684">
              <w:rPr>
                <w:sz w:val="24"/>
                <w:szCs w:val="24"/>
              </w:rPr>
              <w:t>пособия, компенсации и иные социальные выплаты гражданам, кроме публичных нормативных обязательств</w:t>
            </w:r>
          </w:p>
        </w:tc>
        <w:tc>
          <w:tcPr>
            <w:tcW w:w="341" w:type="pct"/>
            <w:vAlign w:val="bottom"/>
          </w:tcPr>
          <w:p w:rsidR="000F3689" w:rsidRPr="003F0684" w:rsidRDefault="000F3689" w:rsidP="00FA6AED">
            <w:pPr>
              <w:jc w:val="center"/>
              <w:rPr>
                <w:sz w:val="24"/>
                <w:szCs w:val="24"/>
              </w:rPr>
            </w:pPr>
            <w:r w:rsidRPr="003F0684">
              <w:rPr>
                <w:sz w:val="24"/>
                <w:szCs w:val="24"/>
              </w:rPr>
              <w:t>2211</w:t>
            </w:r>
          </w:p>
        </w:tc>
        <w:tc>
          <w:tcPr>
            <w:tcW w:w="487" w:type="pct"/>
            <w:vAlign w:val="bottom"/>
          </w:tcPr>
          <w:p w:rsidR="000F3689" w:rsidRPr="003F0684" w:rsidRDefault="000F3689" w:rsidP="00FA6AED">
            <w:pPr>
              <w:jc w:val="center"/>
              <w:rPr>
                <w:sz w:val="24"/>
                <w:szCs w:val="24"/>
              </w:rPr>
            </w:pPr>
            <w:r w:rsidRPr="003F0684">
              <w:rPr>
                <w:sz w:val="24"/>
                <w:szCs w:val="24"/>
              </w:rPr>
              <w:t>321</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rPr>
                <w:sz w:val="24"/>
                <w:szCs w:val="24"/>
              </w:rPr>
            </w:pP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341" w:type="pct"/>
            <w:vAlign w:val="bottom"/>
          </w:tcPr>
          <w:p w:rsidR="000F3689" w:rsidRPr="003F0684" w:rsidRDefault="000F3689" w:rsidP="00FA6AED">
            <w:pPr>
              <w:jc w:val="center"/>
              <w:rPr>
                <w:sz w:val="24"/>
                <w:szCs w:val="24"/>
              </w:rPr>
            </w:pPr>
            <w:r w:rsidRPr="003F0684">
              <w:rPr>
                <w:sz w:val="24"/>
                <w:szCs w:val="24"/>
              </w:rPr>
              <w:t>2220</w:t>
            </w:r>
          </w:p>
        </w:tc>
        <w:tc>
          <w:tcPr>
            <w:tcW w:w="487" w:type="pct"/>
            <w:vAlign w:val="bottom"/>
          </w:tcPr>
          <w:p w:rsidR="000F3689" w:rsidRPr="003F0684" w:rsidRDefault="000F3689" w:rsidP="00FA6AED">
            <w:pPr>
              <w:jc w:val="center"/>
              <w:rPr>
                <w:sz w:val="24"/>
                <w:szCs w:val="24"/>
              </w:rPr>
            </w:pPr>
            <w:r w:rsidRPr="003F0684">
              <w:rPr>
                <w:sz w:val="24"/>
                <w:szCs w:val="24"/>
              </w:rPr>
              <w:t>340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341" w:type="pct"/>
            <w:vAlign w:val="bottom"/>
          </w:tcPr>
          <w:p w:rsidR="000F3689" w:rsidRPr="003F0684" w:rsidRDefault="000F3689" w:rsidP="00FA6AED">
            <w:pPr>
              <w:jc w:val="center"/>
              <w:rPr>
                <w:sz w:val="24"/>
                <w:szCs w:val="24"/>
              </w:rPr>
            </w:pPr>
            <w:r w:rsidRPr="003F0684">
              <w:rPr>
                <w:sz w:val="24"/>
                <w:szCs w:val="24"/>
              </w:rPr>
              <w:t>2230</w:t>
            </w:r>
          </w:p>
        </w:tc>
        <w:tc>
          <w:tcPr>
            <w:tcW w:w="487" w:type="pct"/>
            <w:vAlign w:val="bottom"/>
          </w:tcPr>
          <w:p w:rsidR="000F3689" w:rsidRPr="003F0684" w:rsidRDefault="000F3689" w:rsidP="00FA6AED">
            <w:pPr>
              <w:jc w:val="center"/>
              <w:rPr>
                <w:sz w:val="24"/>
                <w:szCs w:val="24"/>
              </w:rPr>
            </w:pPr>
            <w:r w:rsidRPr="003F0684">
              <w:rPr>
                <w:sz w:val="24"/>
                <w:szCs w:val="24"/>
              </w:rPr>
              <w:t>350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jc w:val="both"/>
              <w:rPr>
                <w:sz w:val="24"/>
                <w:szCs w:val="24"/>
              </w:rPr>
            </w:pPr>
            <w:r w:rsidRPr="003F0684">
              <w:rPr>
                <w:sz w:val="24"/>
                <w:szCs w:val="24"/>
              </w:rPr>
              <w:t>иные выплаты населению</w:t>
            </w:r>
          </w:p>
        </w:tc>
        <w:tc>
          <w:tcPr>
            <w:tcW w:w="341" w:type="pct"/>
            <w:vAlign w:val="bottom"/>
          </w:tcPr>
          <w:p w:rsidR="000F3689" w:rsidRPr="003F0684" w:rsidRDefault="000F3689" w:rsidP="00FA6AED">
            <w:pPr>
              <w:jc w:val="center"/>
              <w:rPr>
                <w:sz w:val="24"/>
                <w:szCs w:val="24"/>
              </w:rPr>
            </w:pPr>
            <w:r w:rsidRPr="003F0684">
              <w:rPr>
                <w:sz w:val="24"/>
                <w:szCs w:val="24"/>
              </w:rPr>
              <w:t>2240</w:t>
            </w:r>
          </w:p>
        </w:tc>
        <w:tc>
          <w:tcPr>
            <w:tcW w:w="487" w:type="pct"/>
            <w:vAlign w:val="bottom"/>
          </w:tcPr>
          <w:p w:rsidR="000F3689" w:rsidRPr="003F0684" w:rsidRDefault="000F3689" w:rsidP="00FA6AED">
            <w:pPr>
              <w:jc w:val="center"/>
              <w:rPr>
                <w:sz w:val="24"/>
                <w:szCs w:val="24"/>
              </w:rPr>
            </w:pPr>
            <w:r w:rsidRPr="003F0684">
              <w:rPr>
                <w:sz w:val="24"/>
                <w:szCs w:val="24"/>
              </w:rPr>
              <w:t>360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уплата налогов, сборов и иных платежей, всего</w:t>
            </w:r>
          </w:p>
        </w:tc>
        <w:tc>
          <w:tcPr>
            <w:tcW w:w="341" w:type="pct"/>
            <w:vAlign w:val="bottom"/>
          </w:tcPr>
          <w:p w:rsidR="000F3689" w:rsidRPr="003F0684" w:rsidRDefault="000F3689" w:rsidP="00FA6AED">
            <w:pPr>
              <w:jc w:val="center"/>
              <w:rPr>
                <w:sz w:val="24"/>
                <w:szCs w:val="24"/>
              </w:rPr>
            </w:pPr>
            <w:r w:rsidRPr="003F0684">
              <w:rPr>
                <w:sz w:val="24"/>
                <w:szCs w:val="24"/>
              </w:rPr>
              <w:t>2300</w:t>
            </w:r>
          </w:p>
        </w:tc>
        <w:tc>
          <w:tcPr>
            <w:tcW w:w="487" w:type="pct"/>
            <w:vAlign w:val="bottom"/>
          </w:tcPr>
          <w:p w:rsidR="000F3689" w:rsidRPr="003F0684" w:rsidRDefault="000F3689" w:rsidP="00FA6AED">
            <w:pPr>
              <w:jc w:val="center"/>
              <w:rPr>
                <w:sz w:val="24"/>
                <w:szCs w:val="24"/>
              </w:rPr>
            </w:pPr>
            <w:r w:rsidRPr="003F0684">
              <w:rPr>
                <w:sz w:val="24"/>
                <w:szCs w:val="24"/>
              </w:rPr>
              <w:t>850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из них:</w:t>
            </w:r>
          </w:p>
          <w:p w:rsidR="000F3689" w:rsidRPr="003F0684" w:rsidRDefault="000F3689" w:rsidP="00FA6AED">
            <w:pPr>
              <w:rPr>
                <w:sz w:val="24"/>
                <w:szCs w:val="24"/>
              </w:rPr>
            </w:pPr>
            <w:r w:rsidRPr="003F0684">
              <w:rPr>
                <w:sz w:val="24"/>
                <w:szCs w:val="24"/>
              </w:rPr>
              <w:t>налог на имущество организаций и земельный налог</w:t>
            </w:r>
          </w:p>
        </w:tc>
        <w:tc>
          <w:tcPr>
            <w:tcW w:w="341" w:type="pct"/>
            <w:vAlign w:val="bottom"/>
          </w:tcPr>
          <w:p w:rsidR="000F3689" w:rsidRPr="003F0684" w:rsidRDefault="000F3689" w:rsidP="00FA6AED">
            <w:pPr>
              <w:jc w:val="center"/>
              <w:rPr>
                <w:sz w:val="24"/>
                <w:szCs w:val="24"/>
              </w:rPr>
            </w:pPr>
            <w:r w:rsidRPr="003F0684">
              <w:rPr>
                <w:sz w:val="24"/>
                <w:szCs w:val="24"/>
              </w:rPr>
              <w:t>2310</w:t>
            </w:r>
          </w:p>
        </w:tc>
        <w:tc>
          <w:tcPr>
            <w:tcW w:w="487" w:type="pct"/>
            <w:vAlign w:val="bottom"/>
          </w:tcPr>
          <w:p w:rsidR="000F3689" w:rsidRPr="003F0684" w:rsidRDefault="000F3689" w:rsidP="00FA6AED">
            <w:pPr>
              <w:jc w:val="center"/>
              <w:rPr>
                <w:sz w:val="24"/>
                <w:szCs w:val="24"/>
              </w:rPr>
            </w:pPr>
            <w:r w:rsidRPr="003F0684">
              <w:rPr>
                <w:sz w:val="24"/>
                <w:szCs w:val="24"/>
              </w:rPr>
              <w:t>851</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341" w:type="pct"/>
            <w:vAlign w:val="bottom"/>
          </w:tcPr>
          <w:p w:rsidR="000F3689" w:rsidRPr="003F0684" w:rsidRDefault="000F3689" w:rsidP="00FA6AED">
            <w:pPr>
              <w:jc w:val="center"/>
              <w:rPr>
                <w:sz w:val="24"/>
                <w:szCs w:val="24"/>
              </w:rPr>
            </w:pPr>
            <w:r w:rsidRPr="003F0684">
              <w:rPr>
                <w:sz w:val="24"/>
                <w:szCs w:val="24"/>
              </w:rPr>
              <w:t>2320</w:t>
            </w:r>
          </w:p>
        </w:tc>
        <w:tc>
          <w:tcPr>
            <w:tcW w:w="487" w:type="pct"/>
            <w:vAlign w:val="bottom"/>
          </w:tcPr>
          <w:p w:rsidR="000F3689" w:rsidRPr="003F0684" w:rsidRDefault="000F3689" w:rsidP="00FA6AED">
            <w:pPr>
              <w:jc w:val="center"/>
              <w:rPr>
                <w:sz w:val="24"/>
                <w:szCs w:val="24"/>
              </w:rPr>
            </w:pPr>
            <w:r w:rsidRPr="003F0684">
              <w:rPr>
                <w:sz w:val="24"/>
                <w:szCs w:val="24"/>
              </w:rPr>
              <w:t>852</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уплата штрафов (в том числе административных), пеней, иных платежей</w:t>
            </w:r>
          </w:p>
        </w:tc>
        <w:tc>
          <w:tcPr>
            <w:tcW w:w="341" w:type="pct"/>
            <w:vAlign w:val="bottom"/>
          </w:tcPr>
          <w:p w:rsidR="000F3689" w:rsidRPr="003F0684" w:rsidRDefault="000F3689" w:rsidP="00FA6AED">
            <w:pPr>
              <w:jc w:val="center"/>
              <w:rPr>
                <w:sz w:val="24"/>
                <w:szCs w:val="24"/>
              </w:rPr>
            </w:pPr>
            <w:r w:rsidRPr="003F0684">
              <w:rPr>
                <w:sz w:val="24"/>
                <w:szCs w:val="24"/>
              </w:rPr>
              <w:t>2330</w:t>
            </w:r>
          </w:p>
        </w:tc>
        <w:tc>
          <w:tcPr>
            <w:tcW w:w="487" w:type="pct"/>
            <w:vAlign w:val="bottom"/>
          </w:tcPr>
          <w:p w:rsidR="000F3689" w:rsidRPr="003F0684" w:rsidRDefault="000F3689" w:rsidP="00FA6AED">
            <w:pPr>
              <w:jc w:val="center"/>
              <w:rPr>
                <w:sz w:val="24"/>
                <w:szCs w:val="24"/>
              </w:rPr>
            </w:pPr>
            <w:r w:rsidRPr="003F0684">
              <w:rPr>
                <w:sz w:val="24"/>
                <w:szCs w:val="24"/>
              </w:rPr>
              <w:t>853</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безвозмездные перечисления организациям и физическим лицам, всего</w:t>
            </w:r>
          </w:p>
        </w:tc>
        <w:tc>
          <w:tcPr>
            <w:tcW w:w="341" w:type="pct"/>
            <w:vAlign w:val="bottom"/>
          </w:tcPr>
          <w:p w:rsidR="000F3689" w:rsidRPr="003F0684" w:rsidRDefault="000F3689" w:rsidP="00FA6AED">
            <w:pPr>
              <w:jc w:val="center"/>
              <w:rPr>
                <w:sz w:val="24"/>
                <w:szCs w:val="24"/>
              </w:rPr>
            </w:pPr>
            <w:r w:rsidRPr="003F0684">
              <w:rPr>
                <w:sz w:val="24"/>
                <w:szCs w:val="24"/>
              </w:rPr>
              <w:t>2400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из них:</w:t>
            </w:r>
          </w:p>
          <w:p w:rsidR="000F3689" w:rsidRPr="003F0684" w:rsidRDefault="000F3689" w:rsidP="00FA6AED">
            <w:pPr>
              <w:rPr>
                <w:sz w:val="24"/>
                <w:szCs w:val="24"/>
              </w:rPr>
            </w:pPr>
            <w:r w:rsidRPr="003F0684">
              <w:rPr>
                <w:sz w:val="24"/>
                <w:szCs w:val="24"/>
              </w:rPr>
              <w:lastRenderedPageBreak/>
              <w:t>гранты, предоставляемые бюджетным учреждениям</w:t>
            </w:r>
          </w:p>
        </w:tc>
        <w:tc>
          <w:tcPr>
            <w:tcW w:w="341" w:type="pct"/>
            <w:vAlign w:val="bottom"/>
          </w:tcPr>
          <w:p w:rsidR="000F3689" w:rsidRPr="003F0684" w:rsidRDefault="000F3689" w:rsidP="00FA6AED">
            <w:pPr>
              <w:jc w:val="center"/>
              <w:rPr>
                <w:sz w:val="24"/>
                <w:szCs w:val="24"/>
              </w:rPr>
            </w:pPr>
            <w:r w:rsidRPr="003F0684">
              <w:rPr>
                <w:sz w:val="24"/>
                <w:szCs w:val="24"/>
              </w:rPr>
              <w:lastRenderedPageBreak/>
              <w:t>2410</w:t>
            </w:r>
          </w:p>
        </w:tc>
        <w:tc>
          <w:tcPr>
            <w:tcW w:w="487" w:type="pct"/>
            <w:vAlign w:val="bottom"/>
          </w:tcPr>
          <w:p w:rsidR="000F3689" w:rsidRPr="003F0684" w:rsidRDefault="000F3689" w:rsidP="00FA6AED">
            <w:pPr>
              <w:jc w:val="center"/>
              <w:rPr>
                <w:sz w:val="24"/>
                <w:szCs w:val="24"/>
              </w:rPr>
            </w:pPr>
            <w:r w:rsidRPr="003F0684">
              <w:rPr>
                <w:sz w:val="24"/>
                <w:szCs w:val="24"/>
              </w:rPr>
              <w:t>613</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lastRenderedPageBreak/>
              <w:t>гранты, предоставляемые автономным учреждениям</w:t>
            </w:r>
          </w:p>
        </w:tc>
        <w:tc>
          <w:tcPr>
            <w:tcW w:w="341" w:type="pct"/>
            <w:vAlign w:val="bottom"/>
          </w:tcPr>
          <w:p w:rsidR="000F3689" w:rsidRPr="003F0684" w:rsidRDefault="000F3689" w:rsidP="00FA6AED">
            <w:pPr>
              <w:jc w:val="center"/>
              <w:rPr>
                <w:sz w:val="24"/>
                <w:szCs w:val="24"/>
              </w:rPr>
            </w:pPr>
            <w:r w:rsidRPr="003F0684">
              <w:rPr>
                <w:sz w:val="24"/>
                <w:szCs w:val="24"/>
              </w:rPr>
              <w:t>2420</w:t>
            </w:r>
          </w:p>
        </w:tc>
        <w:tc>
          <w:tcPr>
            <w:tcW w:w="487" w:type="pct"/>
            <w:vAlign w:val="bottom"/>
          </w:tcPr>
          <w:p w:rsidR="000F3689" w:rsidRPr="003F0684" w:rsidRDefault="000F3689" w:rsidP="00FA6AED">
            <w:pPr>
              <w:jc w:val="center"/>
              <w:rPr>
                <w:sz w:val="24"/>
                <w:szCs w:val="24"/>
              </w:rPr>
            </w:pPr>
            <w:r w:rsidRPr="003F0684">
              <w:rPr>
                <w:sz w:val="24"/>
                <w:szCs w:val="24"/>
              </w:rPr>
              <w:t>623</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гранты, предоставляемые иным некоммерческим организациям (за исключением бюджетных и автономных учреждений)</w:t>
            </w:r>
          </w:p>
        </w:tc>
        <w:tc>
          <w:tcPr>
            <w:tcW w:w="341" w:type="pct"/>
            <w:vAlign w:val="bottom"/>
          </w:tcPr>
          <w:p w:rsidR="000F3689" w:rsidRPr="003F0684" w:rsidRDefault="000F3689" w:rsidP="00FA6AED">
            <w:pPr>
              <w:jc w:val="center"/>
              <w:rPr>
                <w:sz w:val="24"/>
                <w:szCs w:val="24"/>
              </w:rPr>
            </w:pPr>
            <w:r w:rsidRPr="003F0684">
              <w:rPr>
                <w:sz w:val="24"/>
                <w:szCs w:val="24"/>
              </w:rPr>
              <w:t>2430</w:t>
            </w:r>
          </w:p>
        </w:tc>
        <w:tc>
          <w:tcPr>
            <w:tcW w:w="487" w:type="pct"/>
            <w:vAlign w:val="bottom"/>
          </w:tcPr>
          <w:p w:rsidR="000F3689" w:rsidRPr="003F0684" w:rsidRDefault="000F3689" w:rsidP="00FA6AED">
            <w:pPr>
              <w:jc w:val="center"/>
              <w:rPr>
                <w:sz w:val="24"/>
                <w:szCs w:val="24"/>
              </w:rPr>
            </w:pPr>
            <w:r w:rsidRPr="003F0684">
              <w:rPr>
                <w:sz w:val="24"/>
                <w:szCs w:val="24"/>
              </w:rPr>
              <w:t>634</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гранты, предоставляемые другим организациям и физическим лицам</w:t>
            </w:r>
          </w:p>
        </w:tc>
        <w:tc>
          <w:tcPr>
            <w:tcW w:w="341" w:type="pct"/>
            <w:vAlign w:val="bottom"/>
          </w:tcPr>
          <w:p w:rsidR="000F3689" w:rsidRPr="003F0684" w:rsidRDefault="000F3689" w:rsidP="00FA6AED">
            <w:pPr>
              <w:jc w:val="center"/>
              <w:rPr>
                <w:sz w:val="24"/>
                <w:szCs w:val="24"/>
              </w:rPr>
            </w:pPr>
            <w:r w:rsidRPr="003F0684">
              <w:rPr>
                <w:sz w:val="24"/>
                <w:szCs w:val="24"/>
              </w:rPr>
              <w:t>2440</w:t>
            </w:r>
          </w:p>
        </w:tc>
        <w:tc>
          <w:tcPr>
            <w:tcW w:w="487" w:type="pct"/>
            <w:vAlign w:val="bottom"/>
          </w:tcPr>
          <w:p w:rsidR="000F3689" w:rsidRPr="003F0684" w:rsidRDefault="000F3689" w:rsidP="00FA6AED">
            <w:pPr>
              <w:jc w:val="center"/>
              <w:rPr>
                <w:sz w:val="24"/>
                <w:szCs w:val="24"/>
              </w:rPr>
            </w:pPr>
            <w:r w:rsidRPr="003F0684">
              <w:rPr>
                <w:sz w:val="24"/>
                <w:szCs w:val="24"/>
              </w:rPr>
              <w:t>810</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взносы в международные организации</w:t>
            </w:r>
          </w:p>
        </w:tc>
        <w:tc>
          <w:tcPr>
            <w:tcW w:w="341" w:type="pct"/>
            <w:vAlign w:val="bottom"/>
          </w:tcPr>
          <w:p w:rsidR="000F3689" w:rsidRPr="003F0684" w:rsidRDefault="000F3689" w:rsidP="00FA6AED">
            <w:pPr>
              <w:jc w:val="center"/>
              <w:rPr>
                <w:sz w:val="24"/>
                <w:szCs w:val="24"/>
              </w:rPr>
            </w:pPr>
            <w:r w:rsidRPr="003F0684">
              <w:rPr>
                <w:sz w:val="24"/>
                <w:szCs w:val="24"/>
              </w:rPr>
              <w:t>2450</w:t>
            </w:r>
          </w:p>
        </w:tc>
        <w:tc>
          <w:tcPr>
            <w:tcW w:w="487" w:type="pct"/>
            <w:vAlign w:val="bottom"/>
          </w:tcPr>
          <w:p w:rsidR="000F3689" w:rsidRPr="003F0684" w:rsidRDefault="000F3689" w:rsidP="00FA6AED">
            <w:pPr>
              <w:jc w:val="center"/>
              <w:rPr>
                <w:sz w:val="24"/>
                <w:szCs w:val="24"/>
              </w:rPr>
            </w:pPr>
            <w:r w:rsidRPr="003F0684">
              <w:rPr>
                <w:sz w:val="24"/>
                <w:szCs w:val="24"/>
              </w:rPr>
              <w:t>862</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341" w:type="pct"/>
            <w:vAlign w:val="bottom"/>
          </w:tcPr>
          <w:p w:rsidR="000F3689" w:rsidRPr="003F0684" w:rsidRDefault="000F3689" w:rsidP="00FA6AED">
            <w:pPr>
              <w:jc w:val="center"/>
              <w:rPr>
                <w:sz w:val="24"/>
                <w:szCs w:val="24"/>
              </w:rPr>
            </w:pPr>
            <w:r w:rsidRPr="003F0684">
              <w:rPr>
                <w:sz w:val="24"/>
                <w:szCs w:val="24"/>
              </w:rPr>
              <w:t>2460</w:t>
            </w:r>
          </w:p>
        </w:tc>
        <w:tc>
          <w:tcPr>
            <w:tcW w:w="487" w:type="pct"/>
            <w:vAlign w:val="bottom"/>
          </w:tcPr>
          <w:p w:rsidR="000F3689" w:rsidRPr="003F0684" w:rsidRDefault="000F3689" w:rsidP="00FA6AED">
            <w:pPr>
              <w:jc w:val="center"/>
              <w:rPr>
                <w:sz w:val="24"/>
                <w:szCs w:val="24"/>
              </w:rPr>
            </w:pPr>
            <w:r w:rsidRPr="003F0684">
              <w:rPr>
                <w:sz w:val="24"/>
                <w:szCs w:val="24"/>
              </w:rPr>
              <w:t>863</w:t>
            </w: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jc w:val="center"/>
              <w:rPr>
                <w:sz w:val="24"/>
                <w:szCs w:val="24"/>
              </w:rPr>
            </w:pPr>
          </w:p>
        </w:tc>
        <w:tc>
          <w:tcPr>
            <w:tcW w:w="451" w:type="pct"/>
          </w:tcPr>
          <w:p w:rsidR="000F3689" w:rsidRPr="003F0684" w:rsidRDefault="000F3689" w:rsidP="00FA6AED">
            <w:pPr>
              <w:rPr>
                <w:sz w:val="24"/>
                <w:szCs w:val="24"/>
              </w:rPr>
            </w:pPr>
          </w:p>
        </w:tc>
        <w:tc>
          <w:tcPr>
            <w:tcW w:w="44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75" w:type="pct"/>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прочие выплаты (кроме выплат на закупку товаров, работ, услуг)</w:t>
            </w:r>
          </w:p>
        </w:tc>
        <w:tc>
          <w:tcPr>
            <w:tcW w:w="341" w:type="pct"/>
            <w:vAlign w:val="bottom"/>
          </w:tcPr>
          <w:p w:rsidR="000F3689" w:rsidRPr="003F0684" w:rsidRDefault="000F3689" w:rsidP="00FA6AED">
            <w:pPr>
              <w:jc w:val="center"/>
              <w:rPr>
                <w:sz w:val="24"/>
                <w:szCs w:val="24"/>
              </w:rPr>
            </w:pPr>
            <w:r w:rsidRPr="003F0684">
              <w:rPr>
                <w:sz w:val="24"/>
                <w:szCs w:val="24"/>
              </w:rPr>
              <w:t>2500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341" w:type="pct"/>
            <w:vAlign w:val="bottom"/>
          </w:tcPr>
          <w:p w:rsidR="000F3689" w:rsidRPr="003F0684" w:rsidRDefault="000F3689" w:rsidP="00FA6AED">
            <w:pPr>
              <w:jc w:val="center"/>
              <w:rPr>
                <w:sz w:val="24"/>
                <w:szCs w:val="24"/>
              </w:rPr>
            </w:pPr>
            <w:r w:rsidRPr="003F0684">
              <w:rPr>
                <w:sz w:val="24"/>
                <w:szCs w:val="24"/>
              </w:rPr>
              <w:t>2520</w:t>
            </w:r>
          </w:p>
        </w:tc>
        <w:tc>
          <w:tcPr>
            <w:tcW w:w="487" w:type="pct"/>
            <w:vAlign w:val="bottom"/>
          </w:tcPr>
          <w:p w:rsidR="000F3689" w:rsidRPr="003F0684" w:rsidRDefault="000F3689" w:rsidP="00FA6AED">
            <w:pPr>
              <w:jc w:val="center"/>
              <w:rPr>
                <w:sz w:val="24"/>
                <w:szCs w:val="24"/>
              </w:rPr>
            </w:pPr>
            <w:r w:rsidRPr="003F0684">
              <w:rPr>
                <w:sz w:val="24"/>
                <w:szCs w:val="24"/>
              </w:rPr>
              <w:t>831</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расходы на закупку товаров, работ, услуг, всего </w:t>
            </w:r>
            <w:hyperlink w:anchor="P912" w:history="1">
              <w:r w:rsidRPr="003F0684">
                <w:rPr>
                  <w:color w:val="0000FF"/>
                  <w:sz w:val="24"/>
                  <w:szCs w:val="24"/>
                </w:rPr>
                <w:t>&lt;7&gt;</w:t>
              </w:r>
            </w:hyperlink>
          </w:p>
        </w:tc>
        <w:tc>
          <w:tcPr>
            <w:tcW w:w="341" w:type="pct"/>
            <w:vAlign w:val="bottom"/>
          </w:tcPr>
          <w:p w:rsidR="000F3689" w:rsidRPr="003F0684" w:rsidRDefault="000F3689" w:rsidP="00FA6AED">
            <w:pPr>
              <w:jc w:val="center"/>
              <w:rPr>
                <w:sz w:val="24"/>
                <w:szCs w:val="24"/>
              </w:rPr>
            </w:pPr>
            <w:bookmarkStart w:id="10" w:name="P745"/>
            <w:bookmarkEnd w:id="10"/>
            <w:r w:rsidRPr="003F0684">
              <w:rPr>
                <w:sz w:val="24"/>
                <w:szCs w:val="24"/>
              </w:rPr>
              <w:t>2600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закупку научно-исследовательских и опытно-конструкторских работ</w:t>
            </w:r>
          </w:p>
        </w:tc>
        <w:tc>
          <w:tcPr>
            <w:tcW w:w="341" w:type="pct"/>
            <w:vAlign w:val="bottom"/>
          </w:tcPr>
          <w:p w:rsidR="000F3689" w:rsidRPr="003F0684" w:rsidRDefault="000F3689" w:rsidP="00FA6AED">
            <w:pPr>
              <w:jc w:val="center"/>
              <w:rPr>
                <w:sz w:val="24"/>
                <w:szCs w:val="24"/>
              </w:rPr>
            </w:pPr>
            <w:r w:rsidRPr="003F0684">
              <w:rPr>
                <w:sz w:val="24"/>
                <w:szCs w:val="24"/>
              </w:rPr>
              <w:t>2610</w:t>
            </w:r>
          </w:p>
        </w:tc>
        <w:tc>
          <w:tcPr>
            <w:tcW w:w="487" w:type="pct"/>
            <w:vAlign w:val="bottom"/>
          </w:tcPr>
          <w:p w:rsidR="000F3689" w:rsidRPr="003F0684" w:rsidRDefault="000F3689" w:rsidP="00FA6AED">
            <w:pPr>
              <w:jc w:val="center"/>
              <w:rPr>
                <w:sz w:val="24"/>
                <w:szCs w:val="24"/>
              </w:rPr>
            </w:pPr>
            <w:r w:rsidRPr="003F0684">
              <w:rPr>
                <w:sz w:val="24"/>
                <w:szCs w:val="24"/>
              </w:rPr>
              <w:t>241</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закупку товаров, работ, услуг в целях капитального ремонта государственного (муниципального) имущества</w:t>
            </w:r>
          </w:p>
        </w:tc>
        <w:tc>
          <w:tcPr>
            <w:tcW w:w="341" w:type="pct"/>
            <w:vAlign w:val="bottom"/>
          </w:tcPr>
          <w:p w:rsidR="000F3689" w:rsidRPr="003F0684" w:rsidRDefault="000F3689" w:rsidP="00FA6AED">
            <w:pPr>
              <w:jc w:val="center"/>
              <w:rPr>
                <w:sz w:val="24"/>
                <w:szCs w:val="24"/>
              </w:rPr>
            </w:pPr>
            <w:r w:rsidRPr="003F0684">
              <w:rPr>
                <w:sz w:val="24"/>
                <w:szCs w:val="24"/>
              </w:rPr>
              <w:t>2630</w:t>
            </w:r>
          </w:p>
        </w:tc>
        <w:tc>
          <w:tcPr>
            <w:tcW w:w="487" w:type="pct"/>
            <w:vAlign w:val="bottom"/>
          </w:tcPr>
          <w:p w:rsidR="000F3689" w:rsidRPr="003F0684" w:rsidRDefault="000F3689" w:rsidP="00FA6AED">
            <w:pPr>
              <w:jc w:val="center"/>
              <w:rPr>
                <w:sz w:val="24"/>
                <w:szCs w:val="24"/>
              </w:rPr>
            </w:pPr>
            <w:r w:rsidRPr="003F0684">
              <w:rPr>
                <w:sz w:val="24"/>
                <w:szCs w:val="24"/>
              </w:rPr>
              <w:t>243</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прочую закупку товаров, работ и услуг, всего</w:t>
            </w:r>
          </w:p>
        </w:tc>
        <w:tc>
          <w:tcPr>
            <w:tcW w:w="341" w:type="pct"/>
            <w:vAlign w:val="bottom"/>
          </w:tcPr>
          <w:p w:rsidR="000F3689" w:rsidRPr="003F0684" w:rsidRDefault="000F3689" w:rsidP="00FA6AED">
            <w:pPr>
              <w:jc w:val="center"/>
              <w:rPr>
                <w:sz w:val="24"/>
                <w:szCs w:val="24"/>
              </w:rPr>
            </w:pPr>
            <w:r w:rsidRPr="003F0684">
              <w:rPr>
                <w:sz w:val="24"/>
                <w:szCs w:val="24"/>
              </w:rPr>
              <w:t>2640</w:t>
            </w:r>
          </w:p>
        </w:tc>
        <w:tc>
          <w:tcPr>
            <w:tcW w:w="487" w:type="pct"/>
            <w:vAlign w:val="bottom"/>
          </w:tcPr>
          <w:p w:rsidR="000F3689" w:rsidRPr="003F0684" w:rsidRDefault="000F3689" w:rsidP="00FA6AED">
            <w:pPr>
              <w:jc w:val="center"/>
              <w:rPr>
                <w:sz w:val="24"/>
                <w:szCs w:val="24"/>
              </w:rPr>
            </w:pPr>
            <w:r w:rsidRPr="003F0684">
              <w:rPr>
                <w:sz w:val="24"/>
                <w:szCs w:val="24"/>
              </w:rPr>
              <w:t>244</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из них:</w:t>
            </w:r>
          </w:p>
        </w:tc>
        <w:tc>
          <w:tcPr>
            <w:tcW w:w="341" w:type="pct"/>
            <w:vAlign w:val="bottom"/>
          </w:tcPr>
          <w:p w:rsidR="000F3689" w:rsidRPr="003F0684" w:rsidRDefault="000F3689" w:rsidP="00FA6AED">
            <w:pPr>
              <w:jc w:val="center"/>
              <w:rPr>
                <w:sz w:val="24"/>
                <w:szCs w:val="24"/>
              </w:rPr>
            </w:pPr>
          </w:p>
        </w:tc>
        <w:tc>
          <w:tcPr>
            <w:tcW w:w="487" w:type="pct"/>
            <w:vAlign w:val="bottom"/>
          </w:tcPr>
          <w:p w:rsidR="000F3689" w:rsidRPr="003F0684" w:rsidRDefault="000F3689" w:rsidP="00FA6AED">
            <w:pP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lastRenderedPageBreak/>
              <w:t>капитальные вложения в объекты государственной (муниципальной) собственности, всего</w:t>
            </w:r>
          </w:p>
        </w:tc>
        <w:tc>
          <w:tcPr>
            <w:tcW w:w="341" w:type="pct"/>
            <w:vAlign w:val="bottom"/>
          </w:tcPr>
          <w:p w:rsidR="000F3689" w:rsidRPr="003F0684" w:rsidRDefault="000F3689" w:rsidP="00FA6AED">
            <w:pPr>
              <w:jc w:val="center"/>
              <w:rPr>
                <w:sz w:val="24"/>
                <w:szCs w:val="24"/>
              </w:rPr>
            </w:pPr>
            <w:r w:rsidRPr="003F0684">
              <w:rPr>
                <w:sz w:val="24"/>
                <w:szCs w:val="24"/>
              </w:rPr>
              <w:t>2650</w:t>
            </w:r>
          </w:p>
        </w:tc>
        <w:tc>
          <w:tcPr>
            <w:tcW w:w="487" w:type="pct"/>
            <w:vAlign w:val="bottom"/>
          </w:tcPr>
          <w:p w:rsidR="000F3689" w:rsidRPr="003F0684" w:rsidRDefault="000F3689" w:rsidP="00FA6AED">
            <w:pPr>
              <w:jc w:val="center"/>
              <w:rPr>
                <w:sz w:val="24"/>
                <w:szCs w:val="24"/>
              </w:rPr>
            </w:pPr>
            <w:r w:rsidRPr="003F0684">
              <w:rPr>
                <w:sz w:val="24"/>
                <w:szCs w:val="24"/>
              </w:rPr>
              <w:t>400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приобретение объектов недвижимого имущества государственными (муниципальными) учреждениями</w:t>
            </w:r>
          </w:p>
        </w:tc>
        <w:tc>
          <w:tcPr>
            <w:tcW w:w="341" w:type="pct"/>
            <w:vAlign w:val="bottom"/>
          </w:tcPr>
          <w:p w:rsidR="000F3689" w:rsidRPr="003F0684" w:rsidRDefault="000F3689" w:rsidP="00FA6AED">
            <w:pPr>
              <w:jc w:val="center"/>
              <w:rPr>
                <w:sz w:val="24"/>
                <w:szCs w:val="24"/>
              </w:rPr>
            </w:pPr>
            <w:r w:rsidRPr="003F0684">
              <w:rPr>
                <w:sz w:val="24"/>
                <w:szCs w:val="24"/>
              </w:rPr>
              <w:t>2651</w:t>
            </w:r>
          </w:p>
        </w:tc>
        <w:tc>
          <w:tcPr>
            <w:tcW w:w="487" w:type="pct"/>
            <w:vAlign w:val="bottom"/>
          </w:tcPr>
          <w:p w:rsidR="000F3689" w:rsidRPr="003F0684" w:rsidRDefault="000F3689" w:rsidP="00FA6AED">
            <w:pPr>
              <w:jc w:val="center"/>
              <w:rPr>
                <w:sz w:val="24"/>
                <w:szCs w:val="24"/>
              </w:rPr>
            </w:pPr>
            <w:r w:rsidRPr="003F0684">
              <w:rPr>
                <w:sz w:val="24"/>
                <w:szCs w:val="24"/>
              </w:rPr>
              <w:t>406</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строительство (реконструкция) объектов недвижимого имущества государственными (муниципальными) учреждениями</w:t>
            </w:r>
          </w:p>
        </w:tc>
        <w:tc>
          <w:tcPr>
            <w:tcW w:w="341" w:type="pct"/>
            <w:vAlign w:val="bottom"/>
          </w:tcPr>
          <w:p w:rsidR="000F3689" w:rsidRPr="003F0684" w:rsidRDefault="000F3689" w:rsidP="00FA6AED">
            <w:pPr>
              <w:jc w:val="center"/>
              <w:rPr>
                <w:sz w:val="24"/>
                <w:szCs w:val="24"/>
              </w:rPr>
            </w:pPr>
            <w:bookmarkStart w:id="11" w:name="P803"/>
            <w:bookmarkEnd w:id="11"/>
            <w:r w:rsidRPr="003F0684">
              <w:rPr>
                <w:sz w:val="24"/>
                <w:szCs w:val="24"/>
              </w:rPr>
              <w:t>2652</w:t>
            </w:r>
          </w:p>
        </w:tc>
        <w:tc>
          <w:tcPr>
            <w:tcW w:w="487" w:type="pct"/>
            <w:vAlign w:val="bottom"/>
          </w:tcPr>
          <w:p w:rsidR="000F3689" w:rsidRPr="003F0684" w:rsidRDefault="000F3689" w:rsidP="00FA6AED">
            <w:pPr>
              <w:jc w:val="center"/>
              <w:rPr>
                <w:sz w:val="24"/>
                <w:szCs w:val="24"/>
              </w:rPr>
            </w:pPr>
            <w:r w:rsidRPr="003F0684">
              <w:rPr>
                <w:sz w:val="24"/>
                <w:szCs w:val="24"/>
              </w:rPr>
              <w:t>407</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rPr>
                <w:sz w:val="24"/>
                <w:szCs w:val="24"/>
              </w:rPr>
            </w:pP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Выплаты, уменьшающие доход, всего </w:t>
            </w:r>
            <w:hyperlink w:anchor="P916" w:history="1">
              <w:r w:rsidRPr="003F0684">
                <w:rPr>
                  <w:color w:val="0000FF"/>
                  <w:sz w:val="24"/>
                  <w:szCs w:val="24"/>
                </w:rPr>
                <w:t>&lt;8&gt;</w:t>
              </w:r>
            </w:hyperlink>
          </w:p>
        </w:tc>
        <w:tc>
          <w:tcPr>
            <w:tcW w:w="341" w:type="pct"/>
            <w:vAlign w:val="bottom"/>
          </w:tcPr>
          <w:p w:rsidR="000F3689" w:rsidRPr="003F0684" w:rsidRDefault="000F3689" w:rsidP="00FA6AED">
            <w:pPr>
              <w:jc w:val="center"/>
              <w:rPr>
                <w:sz w:val="24"/>
                <w:szCs w:val="24"/>
              </w:rPr>
            </w:pPr>
            <w:bookmarkStart w:id="12" w:name="P811"/>
            <w:bookmarkEnd w:id="12"/>
            <w:r w:rsidRPr="003F0684">
              <w:rPr>
                <w:sz w:val="24"/>
                <w:szCs w:val="24"/>
              </w:rPr>
              <w:t>3000</w:t>
            </w:r>
          </w:p>
        </w:tc>
        <w:tc>
          <w:tcPr>
            <w:tcW w:w="487" w:type="pct"/>
            <w:vAlign w:val="bottom"/>
          </w:tcPr>
          <w:p w:rsidR="000F3689" w:rsidRPr="003F0684" w:rsidRDefault="000F3689" w:rsidP="00FA6AED">
            <w:pPr>
              <w:jc w:val="center"/>
              <w:rPr>
                <w:sz w:val="24"/>
                <w:szCs w:val="24"/>
              </w:rPr>
            </w:pPr>
            <w:r w:rsidRPr="003F0684">
              <w:rPr>
                <w:sz w:val="24"/>
                <w:szCs w:val="24"/>
              </w:rPr>
              <w:t>100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в том числе:</w:t>
            </w:r>
          </w:p>
          <w:p w:rsidR="000F3689" w:rsidRPr="003F0684" w:rsidRDefault="000F3689" w:rsidP="00FA6AED">
            <w:pPr>
              <w:rPr>
                <w:sz w:val="24"/>
                <w:szCs w:val="24"/>
              </w:rPr>
            </w:pPr>
            <w:r w:rsidRPr="003F0684">
              <w:rPr>
                <w:sz w:val="24"/>
                <w:szCs w:val="24"/>
              </w:rPr>
              <w:t xml:space="preserve">налог на прибыль </w:t>
            </w:r>
            <w:hyperlink w:anchor="P916" w:history="1">
              <w:r w:rsidRPr="003F0684">
                <w:rPr>
                  <w:color w:val="0000FF"/>
                  <w:sz w:val="24"/>
                  <w:szCs w:val="24"/>
                </w:rPr>
                <w:t>&lt;8&gt;</w:t>
              </w:r>
            </w:hyperlink>
          </w:p>
        </w:tc>
        <w:tc>
          <w:tcPr>
            <w:tcW w:w="341" w:type="pct"/>
            <w:vAlign w:val="bottom"/>
          </w:tcPr>
          <w:p w:rsidR="000F3689" w:rsidRPr="003F0684" w:rsidRDefault="000F3689" w:rsidP="00FA6AED">
            <w:pPr>
              <w:jc w:val="center"/>
              <w:rPr>
                <w:sz w:val="24"/>
                <w:szCs w:val="24"/>
              </w:rPr>
            </w:pPr>
            <w:r w:rsidRPr="003F0684">
              <w:rPr>
                <w:sz w:val="24"/>
                <w:szCs w:val="24"/>
              </w:rPr>
              <w:t>3010</w:t>
            </w: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налог на добавленную стоимость </w:t>
            </w:r>
            <w:hyperlink w:anchor="P916" w:history="1">
              <w:r w:rsidRPr="003F0684">
                <w:rPr>
                  <w:color w:val="0000FF"/>
                  <w:sz w:val="24"/>
                  <w:szCs w:val="24"/>
                </w:rPr>
                <w:t>&lt;8&gt;</w:t>
              </w:r>
            </w:hyperlink>
          </w:p>
        </w:tc>
        <w:tc>
          <w:tcPr>
            <w:tcW w:w="341" w:type="pct"/>
            <w:vAlign w:val="bottom"/>
          </w:tcPr>
          <w:p w:rsidR="000F3689" w:rsidRPr="003F0684" w:rsidRDefault="000F3689" w:rsidP="00FA6AED">
            <w:pPr>
              <w:jc w:val="center"/>
              <w:rPr>
                <w:sz w:val="24"/>
                <w:szCs w:val="24"/>
              </w:rPr>
            </w:pPr>
            <w:r w:rsidRPr="003F0684">
              <w:rPr>
                <w:sz w:val="24"/>
                <w:szCs w:val="24"/>
              </w:rPr>
              <w:t>3020</w:t>
            </w: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прочие налоги, уменьшающие доход </w:t>
            </w:r>
            <w:hyperlink w:anchor="P916" w:history="1">
              <w:r w:rsidRPr="003F0684">
                <w:rPr>
                  <w:color w:val="0000FF"/>
                  <w:sz w:val="24"/>
                  <w:szCs w:val="24"/>
                </w:rPr>
                <w:t>&lt;8&gt;</w:t>
              </w:r>
            </w:hyperlink>
          </w:p>
        </w:tc>
        <w:tc>
          <w:tcPr>
            <w:tcW w:w="341" w:type="pct"/>
            <w:vAlign w:val="bottom"/>
          </w:tcPr>
          <w:p w:rsidR="000F3689" w:rsidRPr="003F0684" w:rsidRDefault="000F3689" w:rsidP="00FA6AED">
            <w:pPr>
              <w:jc w:val="center"/>
              <w:rPr>
                <w:sz w:val="24"/>
                <w:szCs w:val="24"/>
              </w:rPr>
            </w:pPr>
            <w:bookmarkStart w:id="13" w:name="P836"/>
            <w:bookmarkEnd w:id="13"/>
            <w:r w:rsidRPr="003F0684">
              <w:rPr>
                <w:sz w:val="24"/>
                <w:szCs w:val="24"/>
              </w:rPr>
              <w:t>3030</w:t>
            </w:r>
          </w:p>
        </w:tc>
        <w:tc>
          <w:tcPr>
            <w:tcW w:w="487" w:type="pct"/>
            <w:vAlign w:val="bottom"/>
          </w:tcPr>
          <w:p w:rsidR="000F3689" w:rsidRPr="003F0684" w:rsidRDefault="000F3689" w:rsidP="00FA6AED">
            <w:pPr>
              <w:jc w:val="center"/>
              <w:rPr>
                <w:sz w:val="24"/>
                <w:szCs w:val="24"/>
              </w:rPr>
            </w:pP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 xml:space="preserve">Прочие выплаты, всего </w:t>
            </w:r>
            <w:hyperlink w:anchor="P917" w:history="1">
              <w:r w:rsidRPr="003F0684">
                <w:rPr>
                  <w:color w:val="0000FF"/>
                  <w:sz w:val="24"/>
                  <w:szCs w:val="24"/>
                </w:rPr>
                <w:t>&lt;9&gt;</w:t>
              </w:r>
            </w:hyperlink>
          </w:p>
        </w:tc>
        <w:tc>
          <w:tcPr>
            <w:tcW w:w="341" w:type="pct"/>
            <w:vAlign w:val="bottom"/>
          </w:tcPr>
          <w:p w:rsidR="000F3689" w:rsidRPr="003F0684" w:rsidRDefault="000F3689" w:rsidP="00FA6AED">
            <w:pPr>
              <w:jc w:val="center"/>
              <w:rPr>
                <w:sz w:val="24"/>
                <w:szCs w:val="24"/>
              </w:rPr>
            </w:pPr>
            <w:bookmarkStart w:id="14" w:name="P844"/>
            <w:bookmarkEnd w:id="14"/>
            <w:r w:rsidRPr="003F0684">
              <w:rPr>
                <w:sz w:val="24"/>
                <w:szCs w:val="24"/>
              </w:rPr>
              <w:t>4000</w:t>
            </w:r>
          </w:p>
        </w:tc>
        <w:tc>
          <w:tcPr>
            <w:tcW w:w="487" w:type="pct"/>
            <w:vAlign w:val="bottom"/>
          </w:tcPr>
          <w:p w:rsidR="000F3689" w:rsidRPr="003F0684" w:rsidRDefault="000F3689" w:rsidP="00FA6AED">
            <w:pPr>
              <w:jc w:val="center"/>
              <w:rPr>
                <w:sz w:val="24"/>
                <w:szCs w:val="24"/>
              </w:rPr>
            </w:pPr>
            <w:r w:rsidRPr="003F0684">
              <w:rPr>
                <w:sz w:val="24"/>
                <w:szCs w:val="24"/>
              </w:rPr>
              <w:t>x</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r w:rsidR="00130DF8" w:rsidRPr="003F0684" w:rsidTr="00130DF8">
        <w:tblPrEx>
          <w:tblBorders>
            <w:right w:val="single" w:sz="4" w:space="0" w:color="auto"/>
          </w:tblBorders>
        </w:tblPrEx>
        <w:trPr>
          <w:trHeight w:val="113"/>
        </w:trPr>
        <w:tc>
          <w:tcPr>
            <w:tcW w:w="2140" w:type="pct"/>
            <w:tcBorders>
              <w:left w:val="single" w:sz="4" w:space="0" w:color="auto"/>
            </w:tcBorders>
          </w:tcPr>
          <w:p w:rsidR="000F3689" w:rsidRPr="003F0684" w:rsidRDefault="000F3689" w:rsidP="00FA6AED">
            <w:pPr>
              <w:rPr>
                <w:sz w:val="24"/>
                <w:szCs w:val="24"/>
              </w:rPr>
            </w:pPr>
            <w:r w:rsidRPr="003F0684">
              <w:rPr>
                <w:sz w:val="24"/>
                <w:szCs w:val="24"/>
              </w:rPr>
              <w:t>из них:</w:t>
            </w:r>
            <w:r w:rsidR="003F0684">
              <w:rPr>
                <w:sz w:val="24"/>
                <w:szCs w:val="24"/>
              </w:rPr>
              <w:t xml:space="preserve"> </w:t>
            </w:r>
          </w:p>
          <w:p w:rsidR="000F3689" w:rsidRPr="003F0684" w:rsidRDefault="000F3689" w:rsidP="00FA6AED">
            <w:pPr>
              <w:rPr>
                <w:sz w:val="24"/>
                <w:szCs w:val="24"/>
              </w:rPr>
            </w:pPr>
            <w:r w:rsidRPr="003F0684">
              <w:rPr>
                <w:sz w:val="24"/>
                <w:szCs w:val="24"/>
              </w:rPr>
              <w:t>возврат в бюджет средств субсидии</w:t>
            </w:r>
          </w:p>
        </w:tc>
        <w:tc>
          <w:tcPr>
            <w:tcW w:w="341" w:type="pct"/>
            <w:vAlign w:val="bottom"/>
          </w:tcPr>
          <w:p w:rsidR="000F3689" w:rsidRPr="003F0684" w:rsidRDefault="000F3689" w:rsidP="00FA6AED">
            <w:pPr>
              <w:jc w:val="center"/>
              <w:rPr>
                <w:sz w:val="24"/>
                <w:szCs w:val="24"/>
              </w:rPr>
            </w:pPr>
            <w:r w:rsidRPr="003F0684">
              <w:rPr>
                <w:sz w:val="24"/>
                <w:szCs w:val="24"/>
              </w:rPr>
              <w:t>4010</w:t>
            </w:r>
          </w:p>
        </w:tc>
        <w:tc>
          <w:tcPr>
            <w:tcW w:w="487" w:type="pct"/>
            <w:vAlign w:val="bottom"/>
          </w:tcPr>
          <w:p w:rsidR="000F3689" w:rsidRPr="003F0684" w:rsidRDefault="000F3689" w:rsidP="00FA6AED">
            <w:pPr>
              <w:jc w:val="center"/>
              <w:rPr>
                <w:sz w:val="24"/>
                <w:szCs w:val="24"/>
              </w:rPr>
            </w:pPr>
            <w:r w:rsidRPr="003F0684">
              <w:rPr>
                <w:sz w:val="24"/>
                <w:szCs w:val="24"/>
              </w:rPr>
              <w:t>610</w:t>
            </w:r>
          </w:p>
        </w:tc>
        <w:tc>
          <w:tcPr>
            <w:tcW w:w="451" w:type="pct"/>
            <w:vAlign w:val="bottom"/>
          </w:tcPr>
          <w:p w:rsidR="000F3689" w:rsidRPr="003F0684" w:rsidRDefault="000F3689" w:rsidP="00FA6AED">
            <w:pPr>
              <w:rPr>
                <w:sz w:val="24"/>
                <w:szCs w:val="24"/>
              </w:rPr>
            </w:pPr>
          </w:p>
        </w:tc>
        <w:tc>
          <w:tcPr>
            <w:tcW w:w="44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75" w:type="pct"/>
            <w:vAlign w:val="bottom"/>
          </w:tcPr>
          <w:p w:rsidR="000F3689" w:rsidRPr="003F0684" w:rsidRDefault="000F3689" w:rsidP="00FA6AED">
            <w:pPr>
              <w:rPr>
                <w:sz w:val="24"/>
                <w:szCs w:val="24"/>
              </w:rPr>
            </w:pPr>
          </w:p>
        </w:tc>
        <w:tc>
          <w:tcPr>
            <w:tcW w:w="386" w:type="pct"/>
            <w:vAlign w:val="bottom"/>
          </w:tcPr>
          <w:p w:rsidR="000F3689" w:rsidRPr="003F0684" w:rsidRDefault="000F3689" w:rsidP="00FA6AED">
            <w:pPr>
              <w:jc w:val="center"/>
              <w:rPr>
                <w:sz w:val="24"/>
                <w:szCs w:val="24"/>
              </w:rPr>
            </w:pPr>
            <w:r w:rsidRPr="003F0684">
              <w:rPr>
                <w:sz w:val="24"/>
                <w:szCs w:val="24"/>
              </w:rPr>
              <w:t>x</w:t>
            </w:r>
          </w:p>
        </w:tc>
      </w:tr>
    </w:tbl>
    <w:p w:rsidR="000F3689" w:rsidRPr="00C75ACE" w:rsidRDefault="000F3689" w:rsidP="000F3689">
      <w:pPr>
        <w:adjustRightInd/>
        <w:jc w:val="both"/>
        <w:rPr>
          <w:sz w:val="28"/>
          <w:szCs w:val="28"/>
        </w:rPr>
      </w:pPr>
    </w:p>
    <w:p w:rsidR="00303397" w:rsidRDefault="00303397">
      <w:pPr>
        <w:widowControl/>
        <w:autoSpaceDE/>
        <w:autoSpaceDN/>
        <w:adjustRightInd/>
        <w:ind w:firstLine="709"/>
        <w:jc w:val="both"/>
        <w:rPr>
          <w:rFonts w:eastAsia="Calibri"/>
          <w:sz w:val="28"/>
          <w:szCs w:val="28"/>
        </w:rPr>
      </w:pPr>
      <w:r>
        <w:rPr>
          <w:rFonts w:eastAsia="Calibri"/>
          <w:sz w:val="28"/>
          <w:szCs w:val="28"/>
        </w:rPr>
        <w:br w:type="page"/>
      </w:r>
    </w:p>
    <w:p w:rsidR="000F3689" w:rsidRPr="00C75ACE" w:rsidRDefault="000F3689" w:rsidP="000F3689">
      <w:pPr>
        <w:adjustRightInd/>
        <w:jc w:val="center"/>
        <w:rPr>
          <w:rFonts w:eastAsia="Calibri"/>
          <w:sz w:val="28"/>
          <w:szCs w:val="28"/>
        </w:rPr>
      </w:pPr>
      <w:r w:rsidRPr="00C75ACE">
        <w:rPr>
          <w:rFonts w:eastAsia="Calibri"/>
          <w:sz w:val="28"/>
          <w:szCs w:val="28"/>
        </w:rPr>
        <w:lastRenderedPageBreak/>
        <w:t xml:space="preserve">Раздел 2. Сведения по выплатам на закупки товаров, работ, услуг </w:t>
      </w:r>
      <w:hyperlink w:anchor="P1232" w:history="1">
        <w:r w:rsidRPr="00C75ACE">
          <w:rPr>
            <w:rFonts w:eastAsia="Calibri"/>
            <w:sz w:val="28"/>
            <w:szCs w:val="28"/>
          </w:rPr>
          <w:t>&lt;10&gt;</w:t>
        </w:r>
      </w:hyperlink>
    </w:p>
    <w:p w:rsidR="000F3689" w:rsidRPr="000F3689" w:rsidRDefault="000F3689" w:rsidP="000F3689">
      <w:pPr>
        <w:adjustRightInd/>
        <w:jc w:val="center"/>
        <w:rPr>
          <w:rFonts w:eastAsia="Calibri"/>
          <w:sz w:val="24"/>
          <w:szCs w:val="24"/>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02"/>
        <w:gridCol w:w="5309"/>
        <w:gridCol w:w="904"/>
        <w:gridCol w:w="978"/>
        <w:gridCol w:w="1570"/>
        <w:gridCol w:w="1296"/>
        <w:gridCol w:w="1179"/>
        <w:gridCol w:w="1243"/>
        <w:gridCol w:w="1179"/>
      </w:tblGrid>
      <w:tr w:rsidR="000F3689" w:rsidRPr="003D2ACF" w:rsidTr="00021F87">
        <w:tc>
          <w:tcPr>
            <w:tcW w:w="310" w:type="pct"/>
            <w:vMerge w:val="restart"/>
            <w:tcBorders>
              <w:left w:val="single" w:sz="4" w:space="0" w:color="auto"/>
            </w:tcBorders>
            <w:vAlign w:val="center"/>
          </w:tcPr>
          <w:p w:rsidR="000F3689" w:rsidRPr="003D2ACF" w:rsidRDefault="000F3689" w:rsidP="00EB18A6">
            <w:pPr>
              <w:jc w:val="center"/>
              <w:rPr>
                <w:sz w:val="22"/>
                <w:szCs w:val="22"/>
              </w:rPr>
            </w:pPr>
            <w:r w:rsidRPr="003D2ACF">
              <w:rPr>
                <w:sz w:val="22"/>
                <w:szCs w:val="22"/>
              </w:rPr>
              <w:t>№ п/п</w:t>
            </w:r>
          </w:p>
        </w:tc>
        <w:tc>
          <w:tcPr>
            <w:tcW w:w="1823" w:type="pct"/>
            <w:vMerge w:val="restart"/>
            <w:vAlign w:val="center"/>
          </w:tcPr>
          <w:p w:rsidR="000F3689" w:rsidRPr="003D2ACF" w:rsidRDefault="000F3689" w:rsidP="00311899">
            <w:pPr>
              <w:jc w:val="center"/>
              <w:rPr>
                <w:sz w:val="22"/>
                <w:szCs w:val="22"/>
              </w:rPr>
            </w:pPr>
            <w:r w:rsidRPr="003D2ACF">
              <w:rPr>
                <w:sz w:val="22"/>
                <w:szCs w:val="22"/>
              </w:rPr>
              <w:t>Наименование показателя</w:t>
            </w:r>
          </w:p>
        </w:tc>
        <w:tc>
          <w:tcPr>
            <w:tcW w:w="310" w:type="pct"/>
            <w:vMerge w:val="restart"/>
            <w:vAlign w:val="center"/>
          </w:tcPr>
          <w:p w:rsidR="000F3689" w:rsidRPr="003D2ACF" w:rsidRDefault="000F3689" w:rsidP="00311899">
            <w:pPr>
              <w:jc w:val="center"/>
              <w:rPr>
                <w:sz w:val="22"/>
                <w:szCs w:val="22"/>
              </w:rPr>
            </w:pPr>
            <w:r w:rsidRPr="003D2ACF">
              <w:rPr>
                <w:sz w:val="22"/>
                <w:szCs w:val="22"/>
              </w:rPr>
              <w:t>Коды строк</w:t>
            </w:r>
          </w:p>
        </w:tc>
        <w:tc>
          <w:tcPr>
            <w:tcW w:w="336" w:type="pct"/>
            <w:vMerge w:val="restart"/>
            <w:vAlign w:val="center"/>
          </w:tcPr>
          <w:p w:rsidR="000F3689" w:rsidRPr="003D2ACF" w:rsidRDefault="000F3689" w:rsidP="00311899">
            <w:pPr>
              <w:jc w:val="center"/>
              <w:rPr>
                <w:sz w:val="22"/>
                <w:szCs w:val="22"/>
              </w:rPr>
            </w:pPr>
            <w:r w:rsidRPr="003D2ACF">
              <w:rPr>
                <w:sz w:val="22"/>
                <w:szCs w:val="22"/>
              </w:rPr>
              <w:t>Год начала закупки</w:t>
            </w:r>
          </w:p>
        </w:tc>
        <w:tc>
          <w:tcPr>
            <w:tcW w:w="539" w:type="pct"/>
            <w:vMerge w:val="restart"/>
            <w:vAlign w:val="center"/>
          </w:tcPr>
          <w:p w:rsidR="000F3689" w:rsidRPr="003D2ACF" w:rsidRDefault="000F3689" w:rsidP="00311899">
            <w:pPr>
              <w:jc w:val="center"/>
              <w:rPr>
                <w:sz w:val="22"/>
                <w:szCs w:val="22"/>
              </w:rPr>
            </w:pPr>
            <w:r w:rsidRPr="003D2ACF">
              <w:rPr>
                <w:sz w:val="22"/>
                <w:szCs w:val="22"/>
              </w:rPr>
              <w:t xml:space="preserve">Код по бюджетной классификации Российской Федерации </w:t>
            </w:r>
            <w:hyperlink w:anchor="P1233" w:history="1">
              <w:r w:rsidRPr="003D2ACF">
                <w:rPr>
                  <w:color w:val="0000FF"/>
                  <w:sz w:val="22"/>
                  <w:szCs w:val="22"/>
                </w:rPr>
                <w:t>&lt;10.1&gt;</w:t>
              </w:r>
            </w:hyperlink>
          </w:p>
        </w:tc>
        <w:tc>
          <w:tcPr>
            <w:tcW w:w="1682" w:type="pct"/>
            <w:gridSpan w:val="4"/>
            <w:tcBorders>
              <w:right w:val="single" w:sz="4" w:space="0" w:color="auto"/>
            </w:tcBorders>
            <w:vAlign w:val="center"/>
          </w:tcPr>
          <w:p w:rsidR="000F3689" w:rsidRPr="003D2ACF" w:rsidRDefault="000F3689" w:rsidP="00311899">
            <w:pPr>
              <w:jc w:val="center"/>
              <w:rPr>
                <w:sz w:val="22"/>
                <w:szCs w:val="22"/>
              </w:rPr>
            </w:pPr>
            <w:r w:rsidRPr="003D2ACF">
              <w:rPr>
                <w:sz w:val="22"/>
                <w:szCs w:val="22"/>
              </w:rPr>
              <w:t>Сумма</w:t>
            </w:r>
          </w:p>
        </w:tc>
      </w:tr>
      <w:tr w:rsidR="000F3689" w:rsidRPr="003D2ACF" w:rsidTr="00021F87">
        <w:tc>
          <w:tcPr>
            <w:tcW w:w="310" w:type="pct"/>
            <w:vMerge/>
            <w:tcBorders>
              <w:left w:val="single" w:sz="4" w:space="0" w:color="auto"/>
            </w:tcBorders>
            <w:vAlign w:val="center"/>
          </w:tcPr>
          <w:p w:rsidR="000F3689" w:rsidRPr="003D2ACF" w:rsidRDefault="000F3689" w:rsidP="00EB18A6">
            <w:pPr>
              <w:widowControl/>
              <w:autoSpaceDE/>
              <w:autoSpaceDN/>
              <w:adjustRightInd/>
              <w:jc w:val="center"/>
              <w:rPr>
                <w:sz w:val="22"/>
                <w:szCs w:val="22"/>
              </w:rPr>
            </w:pPr>
          </w:p>
        </w:tc>
        <w:tc>
          <w:tcPr>
            <w:tcW w:w="1823" w:type="pct"/>
            <w:vMerge/>
            <w:vAlign w:val="center"/>
          </w:tcPr>
          <w:p w:rsidR="000F3689" w:rsidRPr="003D2ACF" w:rsidRDefault="000F3689" w:rsidP="00311899">
            <w:pPr>
              <w:widowControl/>
              <w:autoSpaceDE/>
              <w:autoSpaceDN/>
              <w:adjustRightInd/>
              <w:jc w:val="center"/>
              <w:rPr>
                <w:sz w:val="22"/>
                <w:szCs w:val="22"/>
              </w:rPr>
            </w:pPr>
          </w:p>
        </w:tc>
        <w:tc>
          <w:tcPr>
            <w:tcW w:w="310" w:type="pct"/>
            <w:vMerge/>
            <w:vAlign w:val="center"/>
          </w:tcPr>
          <w:p w:rsidR="000F3689" w:rsidRPr="003D2ACF" w:rsidRDefault="000F3689" w:rsidP="00311899">
            <w:pPr>
              <w:widowControl/>
              <w:autoSpaceDE/>
              <w:autoSpaceDN/>
              <w:adjustRightInd/>
              <w:jc w:val="center"/>
              <w:rPr>
                <w:sz w:val="22"/>
                <w:szCs w:val="22"/>
              </w:rPr>
            </w:pPr>
          </w:p>
        </w:tc>
        <w:tc>
          <w:tcPr>
            <w:tcW w:w="336" w:type="pct"/>
            <w:vMerge/>
            <w:vAlign w:val="center"/>
          </w:tcPr>
          <w:p w:rsidR="000F3689" w:rsidRPr="003D2ACF" w:rsidRDefault="000F3689" w:rsidP="00311899">
            <w:pPr>
              <w:widowControl/>
              <w:autoSpaceDE/>
              <w:autoSpaceDN/>
              <w:adjustRightInd/>
              <w:jc w:val="center"/>
              <w:rPr>
                <w:sz w:val="22"/>
                <w:szCs w:val="22"/>
              </w:rPr>
            </w:pPr>
          </w:p>
        </w:tc>
        <w:tc>
          <w:tcPr>
            <w:tcW w:w="539" w:type="pct"/>
            <w:vMerge/>
            <w:vAlign w:val="center"/>
          </w:tcPr>
          <w:p w:rsidR="000F3689" w:rsidRPr="003D2ACF" w:rsidRDefault="000F3689" w:rsidP="00311899">
            <w:pPr>
              <w:widowControl/>
              <w:autoSpaceDE/>
              <w:autoSpaceDN/>
              <w:adjustRightInd/>
              <w:jc w:val="center"/>
              <w:rPr>
                <w:sz w:val="22"/>
                <w:szCs w:val="22"/>
              </w:rPr>
            </w:pPr>
          </w:p>
        </w:tc>
        <w:tc>
          <w:tcPr>
            <w:tcW w:w="445" w:type="pct"/>
            <w:vAlign w:val="center"/>
          </w:tcPr>
          <w:p w:rsidR="000F3689" w:rsidRPr="003D2ACF" w:rsidRDefault="000F3689" w:rsidP="00311899">
            <w:pPr>
              <w:jc w:val="center"/>
              <w:rPr>
                <w:sz w:val="22"/>
                <w:szCs w:val="22"/>
              </w:rPr>
            </w:pPr>
            <w:r w:rsidRPr="003D2ACF">
              <w:rPr>
                <w:sz w:val="22"/>
                <w:szCs w:val="22"/>
              </w:rPr>
              <w:t>на 20__ г. (текущий финансовый год)</w:t>
            </w:r>
          </w:p>
        </w:tc>
        <w:tc>
          <w:tcPr>
            <w:tcW w:w="405" w:type="pct"/>
            <w:vAlign w:val="center"/>
          </w:tcPr>
          <w:p w:rsidR="000F3689" w:rsidRPr="003D2ACF" w:rsidRDefault="000F3689" w:rsidP="00311899">
            <w:pPr>
              <w:jc w:val="center"/>
              <w:rPr>
                <w:sz w:val="22"/>
                <w:szCs w:val="22"/>
              </w:rPr>
            </w:pPr>
            <w:r w:rsidRPr="003D2ACF">
              <w:rPr>
                <w:sz w:val="22"/>
                <w:szCs w:val="22"/>
              </w:rPr>
              <w:t>на 20__ г. (первый год планового периода)</w:t>
            </w:r>
          </w:p>
        </w:tc>
        <w:tc>
          <w:tcPr>
            <w:tcW w:w="427" w:type="pct"/>
            <w:vAlign w:val="center"/>
          </w:tcPr>
          <w:p w:rsidR="000F3689" w:rsidRPr="003D2ACF" w:rsidRDefault="000F3689" w:rsidP="00311899">
            <w:pPr>
              <w:jc w:val="center"/>
              <w:rPr>
                <w:sz w:val="22"/>
                <w:szCs w:val="22"/>
              </w:rPr>
            </w:pPr>
            <w:r w:rsidRPr="003D2ACF">
              <w:rPr>
                <w:sz w:val="22"/>
                <w:szCs w:val="22"/>
              </w:rPr>
              <w:t>на 20__ г. (второй год планового периода)</w:t>
            </w:r>
          </w:p>
        </w:tc>
        <w:tc>
          <w:tcPr>
            <w:tcW w:w="405" w:type="pct"/>
            <w:tcBorders>
              <w:right w:val="single" w:sz="4" w:space="0" w:color="auto"/>
            </w:tcBorders>
            <w:vAlign w:val="center"/>
          </w:tcPr>
          <w:p w:rsidR="000F3689" w:rsidRPr="003D2ACF" w:rsidRDefault="000F3689" w:rsidP="00311899">
            <w:pPr>
              <w:jc w:val="center"/>
              <w:rPr>
                <w:sz w:val="22"/>
                <w:szCs w:val="22"/>
              </w:rPr>
            </w:pPr>
            <w:r w:rsidRPr="003D2ACF">
              <w:rPr>
                <w:sz w:val="22"/>
                <w:szCs w:val="22"/>
              </w:rPr>
              <w:t>за пределами планового периода</w:t>
            </w:r>
          </w:p>
        </w:tc>
      </w:tr>
      <w:tr w:rsidR="000F3689" w:rsidRPr="000F3689" w:rsidTr="00021F87">
        <w:trPr>
          <w:trHeight w:val="57"/>
        </w:trPr>
        <w:tc>
          <w:tcPr>
            <w:tcW w:w="310" w:type="pct"/>
            <w:tcBorders>
              <w:left w:val="single" w:sz="4" w:space="0" w:color="auto"/>
            </w:tcBorders>
            <w:vAlign w:val="center"/>
          </w:tcPr>
          <w:p w:rsidR="000F3689" w:rsidRPr="000F3689" w:rsidRDefault="000F3689" w:rsidP="00EB18A6">
            <w:pPr>
              <w:jc w:val="center"/>
              <w:rPr>
                <w:sz w:val="24"/>
                <w:szCs w:val="24"/>
              </w:rPr>
            </w:pPr>
            <w:r w:rsidRPr="000F3689">
              <w:rPr>
                <w:sz w:val="24"/>
                <w:szCs w:val="24"/>
              </w:rPr>
              <w:t>1</w:t>
            </w:r>
          </w:p>
        </w:tc>
        <w:tc>
          <w:tcPr>
            <w:tcW w:w="1823" w:type="pct"/>
          </w:tcPr>
          <w:p w:rsidR="000F3689" w:rsidRPr="000F3689" w:rsidRDefault="000F3689" w:rsidP="000F3689">
            <w:pPr>
              <w:jc w:val="center"/>
              <w:rPr>
                <w:sz w:val="24"/>
                <w:szCs w:val="24"/>
              </w:rPr>
            </w:pPr>
            <w:r w:rsidRPr="000F3689">
              <w:rPr>
                <w:sz w:val="24"/>
                <w:szCs w:val="24"/>
              </w:rPr>
              <w:t>2</w:t>
            </w:r>
          </w:p>
        </w:tc>
        <w:tc>
          <w:tcPr>
            <w:tcW w:w="310" w:type="pct"/>
          </w:tcPr>
          <w:p w:rsidR="000F3689" w:rsidRPr="000F3689" w:rsidRDefault="000F3689" w:rsidP="000F3689">
            <w:pPr>
              <w:jc w:val="center"/>
              <w:rPr>
                <w:sz w:val="24"/>
                <w:szCs w:val="24"/>
              </w:rPr>
            </w:pPr>
            <w:r w:rsidRPr="000F3689">
              <w:rPr>
                <w:sz w:val="24"/>
                <w:szCs w:val="24"/>
              </w:rPr>
              <w:t>3</w:t>
            </w:r>
          </w:p>
        </w:tc>
        <w:tc>
          <w:tcPr>
            <w:tcW w:w="336" w:type="pct"/>
          </w:tcPr>
          <w:p w:rsidR="000F3689" w:rsidRPr="000F3689" w:rsidRDefault="000F3689" w:rsidP="000F3689">
            <w:pPr>
              <w:jc w:val="center"/>
              <w:rPr>
                <w:sz w:val="24"/>
                <w:szCs w:val="24"/>
              </w:rPr>
            </w:pPr>
            <w:r w:rsidRPr="000F3689">
              <w:rPr>
                <w:sz w:val="24"/>
                <w:szCs w:val="24"/>
              </w:rPr>
              <w:t>4</w:t>
            </w:r>
          </w:p>
        </w:tc>
        <w:tc>
          <w:tcPr>
            <w:tcW w:w="539" w:type="pct"/>
          </w:tcPr>
          <w:p w:rsidR="000F3689" w:rsidRPr="000F3689" w:rsidRDefault="000F3689" w:rsidP="000F3689">
            <w:pPr>
              <w:jc w:val="center"/>
              <w:rPr>
                <w:sz w:val="24"/>
                <w:szCs w:val="24"/>
              </w:rPr>
            </w:pPr>
            <w:r w:rsidRPr="000F3689">
              <w:rPr>
                <w:sz w:val="24"/>
                <w:szCs w:val="24"/>
              </w:rPr>
              <w:t>4.1</w:t>
            </w:r>
          </w:p>
        </w:tc>
        <w:tc>
          <w:tcPr>
            <w:tcW w:w="445" w:type="pct"/>
          </w:tcPr>
          <w:p w:rsidR="000F3689" w:rsidRPr="000F3689" w:rsidRDefault="000F3689" w:rsidP="000F3689">
            <w:pPr>
              <w:jc w:val="center"/>
              <w:rPr>
                <w:sz w:val="24"/>
                <w:szCs w:val="24"/>
              </w:rPr>
            </w:pPr>
            <w:r w:rsidRPr="000F3689">
              <w:rPr>
                <w:sz w:val="24"/>
                <w:szCs w:val="24"/>
              </w:rPr>
              <w:t>5</w:t>
            </w:r>
          </w:p>
        </w:tc>
        <w:tc>
          <w:tcPr>
            <w:tcW w:w="405" w:type="pct"/>
          </w:tcPr>
          <w:p w:rsidR="000F3689" w:rsidRPr="000F3689" w:rsidRDefault="000F3689" w:rsidP="000F3689">
            <w:pPr>
              <w:jc w:val="center"/>
              <w:rPr>
                <w:sz w:val="24"/>
                <w:szCs w:val="24"/>
              </w:rPr>
            </w:pPr>
            <w:r w:rsidRPr="000F3689">
              <w:rPr>
                <w:sz w:val="24"/>
                <w:szCs w:val="24"/>
              </w:rPr>
              <w:t>6</w:t>
            </w:r>
          </w:p>
        </w:tc>
        <w:tc>
          <w:tcPr>
            <w:tcW w:w="427" w:type="pct"/>
          </w:tcPr>
          <w:p w:rsidR="000F3689" w:rsidRPr="000F3689" w:rsidRDefault="000F3689" w:rsidP="000F3689">
            <w:pPr>
              <w:jc w:val="center"/>
              <w:rPr>
                <w:sz w:val="24"/>
                <w:szCs w:val="24"/>
              </w:rPr>
            </w:pPr>
            <w:r w:rsidRPr="000F3689">
              <w:rPr>
                <w:sz w:val="24"/>
                <w:szCs w:val="24"/>
              </w:rPr>
              <w:t>7</w:t>
            </w:r>
          </w:p>
        </w:tc>
        <w:tc>
          <w:tcPr>
            <w:tcW w:w="405" w:type="pct"/>
            <w:tcBorders>
              <w:right w:val="single" w:sz="4" w:space="0" w:color="auto"/>
            </w:tcBorders>
          </w:tcPr>
          <w:p w:rsidR="000F3689" w:rsidRPr="000F3689" w:rsidRDefault="000F3689" w:rsidP="000F3689">
            <w:pPr>
              <w:jc w:val="center"/>
              <w:rPr>
                <w:sz w:val="24"/>
                <w:szCs w:val="24"/>
              </w:rPr>
            </w:pPr>
            <w:r w:rsidRPr="000F3689">
              <w:rPr>
                <w:sz w:val="24"/>
                <w:szCs w:val="24"/>
              </w:rPr>
              <w:t>8</w:t>
            </w: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w:t>
            </w:r>
          </w:p>
        </w:tc>
        <w:tc>
          <w:tcPr>
            <w:tcW w:w="1823" w:type="pct"/>
          </w:tcPr>
          <w:p w:rsidR="000F3689" w:rsidRPr="008A5B06" w:rsidRDefault="000F3689" w:rsidP="000F3689">
            <w:pPr>
              <w:rPr>
                <w:sz w:val="24"/>
                <w:szCs w:val="24"/>
              </w:rPr>
            </w:pPr>
            <w:r w:rsidRPr="008A5B06">
              <w:rPr>
                <w:sz w:val="24"/>
                <w:szCs w:val="24"/>
              </w:rPr>
              <w:t xml:space="preserve">Выплаты на закупку товаров, работ, услуг, всего </w:t>
            </w:r>
            <w:hyperlink w:anchor="P1234" w:history="1">
              <w:r w:rsidRPr="008A5B06">
                <w:rPr>
                  <w:color w:val="0000FF"/>
                  <w:sz w:val="24"/>
                  <w:szCs w:val="24"/>
                </w:rPr>
                <w:t>&lt;11&gt;</w:t>
              </w:r>
            </w:hyperlink>
          </w:p>
        </w:tc>
        <w:tc>
          <w:tcPr>
            <w:tcW w:w="310" w:type="pct"/>
            <w:vAlign w:val="bottom"/>
          </w:tcPr>
          <w:p w:rsidR="000F3689" w:rsidRPr="008A5B06" w:rsidRDefault="000F3689" w:rsidP="000F3689">
            <w:pPr>
              <w:jc w:val="center"/>
              <w:rPr>
                <w:sz w:val="24"/>
                <w:szCs w:val="24"/>
              </w:rPr>
            </w:pPr>
            <w:bookmarkStart w:id="15" w:name="P950"/>
            <w:bookmarkEnd w:id="15"/>
            <w:r w:rsidRPr="008A5B06">
              <w:rPr>
                <w:sz w:val="24"/>
                <w:szCs w:val="24"/>
              </w:rPr>
              <w:t>26000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11.</w:t>
            </w:r>
          </w:p>
        </w:tc>
        <w:tc>
          <w:tcPr>
            <w:tcW w:w="1823" w:type="pct"/>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 xml:space="preserve">по контрактам (договорам), заключенным до начала текущего финансового года без применения норм Федерального </w:t>
            </w:r>
            <w:hyperlink r:id="rId18" w:history="1">
              <w:r w:rsidRPr="008A5B06">
                <w:rPr>
                  <w:color w:val="0000FF"/>
                  <w:sz w:val="24"/>
                  <w:szCs w:val="24"/>
                </w:rPr>
                <w:t>закона</w:t>
              </w:r>
            </w:hyperlink>
            <w:r w:rsidRPr="008A5B06">
              <w:rPr>
                <w:sz w:val="24"/>
                <w:szCs w:val="24"/>
              </w:rPr>
              <w:t xml:space="preserve"> от 5 апреля 2013 г. </w:t>
            </w:r>
            <w:r w:rsidR="00311899" w:rsidRPr="008A5B06">
              <w:rPr>
                <w:sz w:val="24"/>
                <w:szCs w:val="24"/>
              </w:rPr>
              <w:t>№</w:t>
            </w:r>
            <w:r w:rsidRPr="008A5B06">
              <w:rPr>
                <w:sz w:val="24"/>
                <w:szCs w:val="24"/>
              </w:rPr>
              <w:t xml:space="preserve"> 44-ФЗ </w:t>
            </w:r>
            <w:r w:rsidR="003D2ACF" w:rsidRPr="008A5B06">
              <w:rPr>
                <w:sz w:val="24"/>
                <w:szCs w:val="24"/>
              </w:rPr>
              <w:t>«</w:t>
            </w:r>
            <w:r w:rsidRPr="008A5B06">
              <w:rPr>
                <w:sz w:val="24"/>
                <w:szCs w:val="24"/>
              </w:rPr>
              <w:t>О контрактной системе в сфере закупок товаров, работ, услуг для обеспечения государственных и муниципальных нужд</w:t>
            </w:r>
            <w:r w:rsidR="003D2ACF" w:rsidRPr="008A5B06">
              <w:rPr>
                <w:sz w:val="24"/>
                <w:szCs w:val="24"/>
              </w:rPr>
              <w:t>»</w:t>
            </w:r>
            <w:r w:rsidRPr="008A5B06">
              <w:rPr>
                <w:sz w:val="24"/>
                <w:szCs w:val="24"/>
              </w:rPr>
              <w:t xml:space="preserve"> (Собрание законодательства Российской Федерации, 2013, </w:t>
            </w:r>
            <w:r w:rsidR="00311899" w:rsidRPr="008A5B06">
              <w:rPr>
                <w:sz w:val="24"/>
                <w:szCs w:val="24"/>
              </w:rPr>
              <w:t>№</w:t>
            </w:r>
            <w:r w:rsidRPr="008A5B06">
              <w:rPr>
                <w:sz w:val="24"/>
                <w:szCs w:val="24"/>
              </w:rPr>
              <w:t xml:space="preserve"> 14, ст. 1652; 2018, </w:t>
            </w:r>
            <w:r w:rsidR="00311899" w:rsidRPr="008A5B06">
              <w:rPr>
                <w:sz w:val="24"/>
                <w:szCs w:val="24"/>
              </w:rPr>
              <w:t>№</w:t>
            </w:r>
            <w:r w:rsidRPr="008A5B06">
              <w:rPr>
                <w:sz w:val="24"/>
                <w:szCs w:val="24"/>
              </w:rPr>
              <w:t xml:space="preserve"> 32, ст. 5104) (далее - Федеральный закон </w:t>
            </w:r>
            <w:r w:rsidR="00311899" w:rsidRPr="008A5B06">
              <w:rPr>
                <w:sz w:val="24"/>
                <w:szCs w:val="24"/>
              </w:rPr>
              <w:t>№</w:t>
            </w:r>
            <w:r w:rsidRPr="008A5B06">
              <w:rPr>
                <w:sz w:val="24"/>
                <w:szCs w:val="24"/>
              </w:rPr>
              <w:t xml:space="preserve"> 44-ФЗ) и Федерального </w:t>
            </w:r>
            <w:hyperlink r:id="rId19" w:history="1">
              <w:r w:rsidRPr="008A5B06">
                <w:rPr>
                  <w:color w:val="0000FF"/>
                  <w:sz w:val="24"/>
                  <w:szCs w:val="24"/>
                </w:rPr>
                <w:t>закона</w:t>
              </w:r>
            </w:hyperlink>
            <w:r w:rsidRPr="008A5B06">
              <w:rPr>
                <w:sz w:val="24"/>
                <w:szCs w:val="24"/>
              </w:rPr>
              <w:t xml:space="preserve"> от 18 июля 2011 г. </w:t>
            </w:r>
            <w:r w:rsidR="00311899" w:rsidRPr="008A5B06">
              <w:rPr>
                <w:sz w:val="24"/>
                <w:szCs w:val="24"/>
              </w:rPr>
              <w:t>№</w:t>
            </w:r>
            <w:r w:rsidRPr="008A5B06">
              <w:rPr>
                <w:sz w:val="24"/>
                <w:szCs w:val="24"/>
              </w:rPr>
              <w:t xml:space="preserve"> 223-ФЗ </w:t>
            </w:r>
            <w:r w:rsidR="003D2ACF" w:rsidRPr="008A5B06">
              <w:rPr>
                <w:sz w:val="24"/>
                <w:szCs w:val="24"/>
              </w:rPr>
              <w:t>«</w:t>
            </w:r>
            <w:r w:rsidRPr="008A5B06">
              <w:rPr>
                <w:sz w:val="24"/>
                <w:szCs w:val="24"/>
              </w:rPr>
              <w:t>О закупках товаров, работ, услуг отдельными видами юридических лиц</w:t>
            </w:r>
            <w:r w:rsidR="003D2ACF" w:rsidRPr="008A5B06">
              <w:rPr>
                <w:sz w:val="24"/>
                <w:szCs w:val="24"/>
              </w:rPr>
              <w:t>»</w:t>
            </w:r>
            <w:r w:rsidRPr="008A5B06">
              <w:rPr>
                <w:sz w:val="24"/>
                <w:szCs w:val="24"/>
              </w:rPr>
              <w:t xml:space="preserve"> (Собрание законодательства Российской Федерации, 2011, </w:t>
            </w:r>
            <w:r w:rsidR="00311899" w:rsidRPr="008A5B06">
              <w:rPr>
                <w:sz w:val="24"/>
                <w:szCs w:val="24"/>
              </w:rPr>
              <w:t>№</w:t>
            </w:r>
            <w:r w:rsidRPr="008A5B06">
              <w:rPr>
                <w:sz w:val="24"/>
                <w:szCs w:val="24"/>
              </w:rPr>
              <w:t xml:space="preserve"> 30, ст. 4571; 2018, </w:t>
            </w:r>
            <w:r w:rsidR="00311899" w:rsidRPr="008A5B06">
              <w:rPr>
                <w:sz w:val="24"/>
                <w:szCs w:val="24"/>
              </w:rPr>
              <w:t>№</w:t>
            </w:r>
            <w:r w:rsidRPr="008A5B06">
              <w:rPr>
                <w:sz w:val="24"/>
                <w:szCs w:val="24"/>
              </w:rPr>
              <w:t xml:space="preserve"> 32, ст. 5135) (далее - Федеральный закон </w:t>
            </w:r>
            <w:r w:rsidR="00311899" w:rsidRPr="008A5B06">
              <w:rPr>
                <w:sz w:val="24"/>
                <w:szCs w:val="24"/>
              </w:rPr>
              <w:t>№</w:t>
            </w:r>
            <w:r w:rsidRPr="008A5B06">
              <w:rPr>
                <w:sz w:val="24"/>
                <w:szCs w:val="24"/>
              </w:rPr>
              <w:t xml:space="preserve"> 223-ФЗ) </w:t>
            </w:r>
            <w:hyperlink w:anchor="P1235" w:history="1">
              <w:r w:rsidRPr="008A5B06">
                <w:rPr>
                  <w:color w:val="0000FF"/>
                  <w:sz w:val="24"/>
                  <w:szCs w:val="24"/>
                </w:rPr>
                <w:t>&lt;12&gt;</w:t>
              </w:r>
            </w:hyperlink>
          </w:p>
        </w:tc>
        <w:tc>
          <w:tcPr>
            <w:tcW w:w="310" w:type="pct"/>
            <w:vAlign w:val="bottom"/>
          </w:tcPr>
          <w:p w:rsidR="000F3689" w:rsidRPr="008A5B06" w:rsidRDefault="000F3689" w:rsidP="000F3689">
            <w:pPr>
              <w:jc w:val="center"/>
              <w:rPr>
                <w:sz w:val="24"/>
                <w:szCs w:val="24"/>
              </w:rPr>
            </w:pPr>
            <w:bookmarkStart w:id="16" w:name="P960"/>
            <w:bookmarkEnd w:id="16"/>
            <w:r w:rsidRPr="008A5B06">
              <w:rPr>
                <w:sz w:val="24"/>
                <w:szCs w:val="24"/>
              </w:rPr>
              <w:t>26100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bookmarkStart w:id="17" w:name="_GoBack"/>
            <w:bookmarkEnd w:id="17"/>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12.</w:t>
            </w:r>
          </w:p>
        </w:tc>
        <w:tc>
          <w:tcPr>
            <w:tcW w:w="1823" w:type="pct"/>
          </w:tcPr>
          <w:p w:rsidR="000F3689" w:rsidRPr="008A5B06" w:rsidRDefault="000F3689" w:rsidP="000F3689">
            <w:pPr>
              <w:rPr>
                <w:sz w:val="24"/>
                <w:szCs w:val="24"/>
              </w:rPr>
            </w:pPr>
            <w:r w:rsidRPr="008A5B06">
              <w:rPr>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20" w:history="1">
              <w:r w:rsidRPr="008A5B06">
                <w:rPr>
                  <w:color w:val="0000FF"/>
                  <w:sz w:val="24"/>
                  <w:szCs w:val="24"/>
                </w:rPr>
                <w:t>закона</w:t>
              </w:r>
            </w:hyperlink>
            <w:r w:rsidRPr="008A5B06">
              <w:rPr>
                <w:sz w:val="24"/>
                <w:szCs w:val="24"/>
              </w:rPr>
              <w:t xml:space="preserve"> </w:t>
            </w:r>
            <w:r w:rsidR="00311899" w:rsidRPr="008A5B06">
              <w:rPr>
                <w:sz w:val="24"/>
                <w:szCs w:val="24"/>
              </w:rPr>
              <w:t>№</w:t>
            </w:r>
            <w:r w:rsidRPr="008A5B06">
              <w:rPr>
                <w:sz w:val="24"/>
                <w:szCs w:val="24"/>
              </w:rPr>
              <w:t xml:space="preserve"> 44-ФЗ и Федерального </w:t>
            </w:r>
            <w:hyperlink r:id="rId21" w:history="1">
              <w:r w:rsidRPr="008A5B06">
                <w:rPr>
                  <w:color w:val="0000FF"/>
                  <w:sz w:val="24"/>
                  <w:szCs w:val="24"/>
                </w:rPr>
                <w:t>закона</w:t>
              </w:r>
            </w:hyperlink>
            <w:r w:rsidRPr="008A5B06">
              <w:rPr>
                <w:sz w:val="24"/>
                <w:szCs w:val="24"/>
              </w:rPr>
              <w:t xml:space="preserve"> </w:t>
            </w:r>
            <w:r w:rsidR="00311899" w:rsidRPr="008A5B06">
              <w:rPr>
                <w:sz w:val="24"/>
                <w:szCs w:val="24"/>
              </w:rPr>
              <w:t>№</w:t>
            </w:r>
            <w:r w:rsidRPr="008A5B06">
              <w:rPr>
                <w:sz w:val="24"/>
                <w:szCs w:val="24"/>
              </w:rPr>
              <w:t xml:space="preserve"> 223-ФЗ </w:t>
            </w:r>
            <w:hyperlink w:anchor="P1235" w:history="1">
              <w:r w:rsidRPr="008A5B06">
                <w:rPr>
                  <w:color w:val="0000FF"/>
                  <w:sz w:val="24"/>
                  <w:szCs w:val="24"/>
                </w:rPr>
                <w:t>&lt;12&gt;</w:t>
              </w:r>
            </w:hyperlink>
          </w:p>
        </w:tc>
        <w:tc>
          <w:tcPr>
            <w:tcW w:w="310" w:type="pct"/>
            <w:vAlign w:val="bottom"/>
          </w:tcPr>
          <w:p w:rsidR="000F3689" w:rsidRPr="008A5B06" w:rsidRDefault="000F3689" w:rsidP="000F3689">
            <w:pPr>
              <w:jc w:val="center"/>
              <w:rPr>
                <w:sz w:val="24"/>
                <w:szCs w:val="24"/>
              </w:rPr>
            </w:pPr>
            <w:bookmarkStart w:id="18" w:name="P969"/>
            <w:bookmarkEnd w:id="18"/>
            <w:r w:rsidRPr="008A5B06">
              <w:rPr>
                <w:sz w:val="24"/>
                <w:szCs w:val="24"/>
              </w:rPr>
              <w:t>26200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lastRenderedPageBreak/>
              <w:t>13.</w:t>
            </w:r>
          </w:p>
        </w:tc>
        <w:tc>
          <w:tcPr>
            <w:tcW w:w="1823" w:type="pct"/>
          </w:tcPr>
          <w:p w:rsidR="000F3689" w:rsidRPr="008A5B06" w:rsidRDefault="000F3689" w:rsidP="000F3689">
            <w:pPr>
              <w:rPr>
                <w:sz w:val="24"/>
                <w:szCs w:val="24"/>
              </w:rPr>
            </w:pPr>
            <w:r w:rsidRPr="008A5B06">
              <w:rPr>
                <w:sz w:val="24"/>
                <w:szCs w:val="24"/>
              </w:rPr>
              <w:t xml:space="preserve">по контрактам (договорам), заключенным до начала текущего финансового года с учетом требований Федерального </w:t>
            </w:r>
            <w:hyperlink r:id="rId22" w:history="1">
              <w:r w:rsidRPr="008A5B06">
                <w:rPr>
                  <w:color w:val="0000FF"/>
                  <w:sz w:val="24"/>
                  <w:szCs w:val="24"/>
                </w:rPr>
                <w:t>закона</w:t>
              </w:r>
            </w:hyperlink>
            <w:r w:rsidRPr="008A5B06">
              <w:rPr>
                <w:sz w:val="24"/>
                <w:szCs w:val="24"/>
              </w:rPr>
              <w:t xml:space="preserve"> </w:t>
            </w:r>
            <w:r w:rsidR="00311899" w:rsidRPr="008A5B06">
              <w:rPr>
                <w:sz w:val="24"/>
                <w:szCs w:val="24"/>
              </w:rPr>
              <w:t>№</w:t>
            </w:r>
            <w:r w:rsidRPr="008A5B06">
              <w:rPr>
                <w:sz w:val="24"/>
                <w:szCs w:val="24"/>
              </w:rPr>
              <w:t xml:space="preserve"> 44-ФЗ и Федерального </w:t>
            </w:r>
            <w:hyperlink r:id="rId23" w:history="1">
              <w:r w:rsidRPr="008A5B06">
                <w:rPr>
                  <w:color w:val="0000FF"/>
                  <w:sz w:val="24"/>
                  <w:szCs w:val="24"/>
                </w:rPr>
                <w:t>закона</w:t>
              </w:r>
            </w:hyperlink>
            <w:r w:rsidRPr="008A5B06">
              <w:rPr>
                <w:sz w:val="24"/>
                <w:szCs w:val="24"/>
              </w:rPr>
              <w:t xml:space="preserve"> </w:t>
            </w:r>
            <w:r w:rsidR="00311899" w:rsidRPr="008A5B06">
              <w:rPr>
                <w:sz w:val="24"/>
                <w:szCs w:val="24"/>
              </w:rPr>
              <w:t>№</w:t>
            </w:r>
            <w:r w:rsidRPr="008A5B06">
              <w:rPr>
                <w:sz w:val="24"/>
                <w:szCs w:val="24"/>
              </w:rPr>
              <w:t xml:space="preserve"> 223-ФЗ </w:t>
            </w:r>
            <w:hyperlink w:anchor="P1236" w:history="1">
              <w:r w:rsidRPr="008A5B06">
                <w:rPr>
                  <w:color w:val="0000FF"/>
                  <w:sz w:val="24"/>
                  <w:szCs w:val="24"/>
                </w:rPr>
                <w:t>&lt;13&gt;</w:t>
              </w:r>
            </w:hyperlink>
          </w:p>
        </w:tc>
        <w:tc>
          <w:tcPr>
            <w:tcW w:w="310" w:type="pct"/>
            <w:vAlign w:val="bottom"/>
          </w:tcPr>
          <w:p w:rsidR="000F3689" w:rsidRPr="008A5B06" w:rsidRDefault="000F3689" w:rsidP="000F3689">
            <w:pPr>
              <w:jc w:val="center"/>
              <w:rPr>
                <w:sz w:val="24"/>
                <w:szCs w:val="24"/>
              </w:rPr>
            </w:pPr>
            <w:bookmarkStart w:id="19" w:name="P978"/>
            <w:bookmarkEnd w:id="19"/>
            <w:r w:rsidRPr="008A5B06">
              <w:rPr>
                <w:sz w:val="24"/>
                <w:szCs w:val="24"/>
              </w:rPr>
              <w:t>26300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13.1</w:t>
            </w:r>
          </w:p>
        </w:tc>
        <w:tc>
          <w:tcPr>
            <w:tcW w:w="1823" w:type="pct"/>
            <w:vAlign w:val="bottom"/>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 xml:space="preserve">в соответствии с Федеральным </w:t>
            </w:r>
            <w:hyperlink r:id="rId24"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44-ФЗ</w:t>
            </w:r>
          </w:p>
        </w:tc>
        <w:tc>
          <w:tcPr>
            <w:tcW w:w="310" w:type="pct"/>
            <w:vAlign w:val="bottom"/>
          </w:tcPr>
          <w:p w:rsidR="000F3689" w:rsidRPr="008A5B06" w:rsidRDefault="000F3689" w:rsidP="000F3689">
            <w:pPr>
              <w:jc w:val="center"/>
              <w:rPr>
                <w:sz w:val="24"/>
                <w:szCs w:val="24"/>
              </w:rPr>
            </w:pPr>
            <w:r w:rsidRPr="008A5B06">
              <w:rPr>
                <w:sz w:val="24"/>
                <w:szCs w:val="24"/>
              </w:rPr>
              <w:t>26310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vAlign w:val="bottom"/>
          </w:tcPr>
          <w:p w:rsidR="000F3689" w:rsidRPr="008A5B06" w:rsidRDefault="000F3689" w:rsidP="000F3689">
            <w:pPr>
              <w:jc w:val="center"/>
              <w:rPr>
                <w:sz w:val="24"/>
                <w:szCs w:val="24"/>
              </w:rPr>
            </w:pPr>
            <w:r w:rsidRPr="008A5B06">
              <w:rPr>
                <w:sz w:val="24"/>
                <w:szCs w:val="24"/>
              </w:rPr>
              <w:t>x</w:t>
            </w: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vAlign w:val="bottom"/>
          </w:tcPr>
          <w:p w:rsidR="000F3689" w:rsidRPr="008A5B06" w:rsidRDefault="000F3689" w:rsidP="000F3689">
            <w:pPr>
              <w:rPr>
                <w:sz w:val="24"/>
                <w:szCs w:val="24"/>
              </w:rPr>
            </w:pPr>
            <w:r w:rsidRPr="008A5B06">
              <w:rPr>
                <w:sz w:val="24"/>
                <w:szCs w:val="24"/>
              </w:rPr>
              <w:t xml:space="preserve">из них </w:t>
            </w:r>
            <w:hyperlink w:anchor="P1233" w:history="1">
              <w:r w:rsidRPr="008A5B06">
                <w:rPr>
                  <w:color w:val="0000FF"/>
                  <w:sz w:val="24"/>
                  <w:szCs w:val="24"/>
                </w:rPr>
                <w:t>&lt;10.1&gt;</w:t>
              </w:r>
            </w:hyperlink>
            <w:r w:rsidRPr="008A5B06">
              <w:rPr>
                <w:sz w:val="24"/>
                <w:szCs w:val="24"/>
              </w:rPr>
              <w:t>:</w:t>
            </w:r>
          </w:p>
        </w:tc>
        <w:tc>
          <w:tcPr>
            <w:tcW w:w="310" w:type="pct"/>
            <w:vAlign w:val="bottom"/>
          </w:tcPr>
          <w:p w:rsidR="000F3689" w:rsidRPr="008A5B06" w:rsidRDefault="000F3689" w:rsidP="000F3689">
            <w:pPr>
              <w:jc w:val="center"/>
              <w:rPr>
                <w:sz w:val="24"/>
                <w:szCs w:val="24"/>
              </w:rPr>
            </w:pPr>
            <w:r w:rsidRPr="008A5B06">
              <w:rPr>
                <w:sz w:val="24"/>
                <w:szCs w:val="24"/>
              </w:rPr>
              <w:t>26310.1</w:t>
            </w:r>
          </w:p>
        </w:tc>
        <w:tc>
          <w:tcPr>
            <w:tcW w:w="336" w:type="pct"/>
            <w:vAlign w:val="bottom"/>
          </w:tcPr>
          <w:p w:rsidR="000F3689" w:rsidRPr="008A5B06" w:rsidRDefault="000F3689" w:rsidP="000F3689">
            <w:pPr>
              <w:jc w:val="center"/>
              <w:rPr>
                <w:sz w:val="24"/>
                <w:szCs w:val="24"/>
              </w:rPr>
            </w:pPr>
          </w:p>
        </w:tc>
        <w:tc>
          <w:tcPr>
            <w:tcW w:w="539" w:type="pct"/>
            <w:vAlign w:val="bottom"/>
          </w:tcPr>
          <w:p w:rsidR="000F3689" w:rsidRPr="008A5B06" w:rsidRDefault="000F3689" w:rsidP="000F3689">
            <w:pPr>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3.2</w:t>
            </w:r>
          </w:p>
        </w:tc>
        <w:tc>
          <w:tcPr>
            <w:tcW w:w="1823" w:type="pct"/>
            <w:vAlign w:val="bottom"/>
          </w:tcPr>
          <w:p w:rsidR="000F3689" w:rsidRPr="008A5B06" w:rsidRDefault="000F3689" w:rsidP="000F3689">
            <w:pPr>
              <w:rPr>
                <w:sz w:val="24"/>
                <w:szCs w:val="24"/>
              </w:rPr>
            </w:pPr>
            <w:r w:rsidRPr="008A5B06">
              <w:rPr>
                <w:sz w:val="24"/>
                <w:szCs w:val="24"/>
              </w:rPr>
              <w:t xml:space="preserve">в соответствии с Федеральным </w:t>
            </w:r>
            <w:hyperlink r:id="rId25"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223-ФЗ</w:t>
            </w:r>
          </w:p>
        </w:tc>
        <w:tc>
          <w:tcPr>
            <w:tcW w:w="310" w:type="pct"/>
            <w:vAlign w:val="bottom"/>
          </w:tcPr>
          <w:p w:rsidR="000F3689" w:rsidRPr="008A5B06" w:rsidRDefault="000F3689" w:rsidP="000F3689">
            <w:pPr>
              <w:jc w:val="center"/>
              <w:rPr>
                <w:sz w:val="24"/>
                <w:szCs w:val="24"/>
              </w:rPr>
            </w:pPr>
            <w:r w:rsidRPr="008A5B06">
              <w:rPr>
                <w:sz w:val="24"/>
                <w:szCs w:val="24"/>
              </w:rPr>
              <w:t>26320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vAlign w:val="bottom"/>
          </w:tcPr>
          <w:p w:rsidR="000F3689" w:rsidRPr="008A5B06" w:rsidRDefault="000F3689" w:rsidP="000F3689">
            <w:pPr>
              <w:jc w:val="center"/>
              <w:rPr>
                <w:sz w:val="24"/>
                <w:szCs w:val="24"/>
              </w:rPr>
            </w:pPr>
            <w:r w:rsidRPr="008A5B06">
              <w:rPr>
                <w:sz w:val="24"/>
                <w:szCs w:val="24"/>
              </w:rPr>
              <w:t>x</w:t>
            </w: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w:t>
            </w:r>
          </w:p>
        </w:tc>
        <w:tc>
          <w:tcPr>
            <w:tcW w:w="1823" w:type="pct"/>
          </w:tcPr>
          <w:p w:rsidR="000F3689" w:rsidRPr="008A5B06" w:rsidRDefault="000F3689" w:rsidP="000F3689">
            <w:pPr>
              <w:rPr>
                <w:sz w:val="24"/>
                <w:szCs w:val="24"/>
              </w:rPr>
            </w:pPr>
            <w:r w:rsidRPr="008A5B06">
              <w:rPr>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26" w:history="1">
              <w:r w:rsidRPr="008A5B06">
                <w:rPr>
                  <w:color w:val="0000FF"/>
                  <w:sz w:val="24"/>
                  <w:szCs w:val="24"/>
                </w:rPr>
                <w:t>закона</w:t>
              </w:r>
            </w:hyperlink>
            <w:r w:rsidRPr="008A5B06">
              <w:rPr>
                <w:sz w:val="24"/>
                <w:szCs w:val="24"/>
              </w:rPr>
              <w:t xml:space="preserve"> </w:t>
            </w:r>
            <w:r w:rsidR="00311899" w:rsidRPr="008A5B06">
              <w:rPr>
                <w:sz w:val="24"/>
                <w:szCs w:val="24"/>
              </w:rPr>
              <w:t>№</w:t>
            </w:r>
            <w:r w:rsidRPr="008A5B06">
              <w:rPr>
                <w:sz w:val="24"/>
                <w:szCs w:val="24"/>
              </w:rPr>
              <w:t xml:space="preserve"> 44-ФЗ и Федерального </w:t>
            </w:r>
            <w:hyperlink r:id="rId27" w:history="1">
              <w:r w:rsidRPr="008A5B06">
                <w:rPr>
                  <w:color w:val="0000FF"/>
                  <w:sz w:val="24"/>
                  <w:szCs w:val="24"/>
                </w:rPr>
                <w:t>закона</w:t>
              </w:r>
            </w:hyperlink>
            <w:r w:rsidRPr="008A5B06">
              <w:rPr>
                <w:sz w:val="24"/>
                <w:szCs w:val="24"/>
              </w:rPr>
              <w:t xml:space="preserve"> </w:t>
            </w:r>
            <w:r w:rsidR="00311899" w:rsidRPr="008A5B06">
              <w:rPr>
                <w:sz w:val="24"/>
                <w:szCs w:val="24"/>
              </w:rPr>
              <w:t>№</w:t>
            </w:r>
            <w:r w:rsidRPr="008A5B06">
              <w:rPr>
                <w:sz w:val="24"/>
                <w:szCs w:val="24"/>
              </w:rPr>
              <w:t xml:space="preserve"> 223-ФЗ </w:t>
            </w:r>
            <w:hyperlink w:anchor="P1236" w:history="1">
              <w:r w:rsidRPr="008A5B06">
                <w:rPr>
                  <w:color w:val="0000FF"/>
                  <w:sz w:val="24"/>
                  <w:szCs w:val="24"/>
                </w:rPr>
                <w:t>&lt;13&gt;</w:t>
              </w:r>
            </w:hyperlink>
          </w:p>
        </w:tc>
        <w:tc>
          <w:tcPr>
            <w:tcW w:w="310" w:type="pct"/>
            <w:vAlign w:val="bottom"/>
          </w:tcPr>
          <w:p w:rsidR="000F3689" w:rsidRPr="008A5B06" w:rsidRDefault="000F3689" w:rsidP="000F3689">
            <w:pPr>
              <w:jc w:val="center"/>
              <w:rPr>
                <w:sz w:val="24"/>
                <w:szCs w:val="24"/>
              </w:rPr>
            </w:pPr>
            <w:bookmarkStart w:id="20" w:name="P1015"/>
            <w:bookmarkEnd w:id="20"/>
            <w:r w:rsidRPr="008A5B06">
              <w:rPr>
                <w:sz w:val="24"/>
                <w:szCs w:val="24"/>
              </w:rPr>
              <w:t>26400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14.1</w:t>
            </w:r>
          </w:p>
        </w:tc>
        <w:tc>
          <w:tcPr>
            <w:tcW w:w="1823" w:type="pct"/>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за счет субсидий, предоставляемых на финансовое обеспечение выполнения государственного (муниципального) задания</w:t>
            </w:r>
          </w:p>
        </w:tc>
        <w:tc>
          <w:tcPr>
            <w:tcW w:w="310" w:type="pct"/>
            <w:vAlign w:val="bottom"/>
          </w:tcPr>
          <w:p w:rsidR="000F3689" w:rsidRPr="008A5B06" w:rsidRDefault="000F3689" w:rsidP="000F3689">
            <w:pPr>
              <w:jc w:val="center"/>
              <w:rPr>
                <w:sz w:val="24"/>
                <w:szCs w:val="24"/>
              </w:rPr>
            </w:pPr>
            <w:bookmarkStart w:id="21" w:name="P1025"/>
            <w:bookmarkEnd w:id="21"/>
            <w:r w:rsidRPr="008A5B06">
              <w:rPr>
                <w:sz w:val="24"/>
                <w:szCs w:val="24"/>
              </w:rPr>
              <w:t>26410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14.1.1</w:t>
            </w:r>
          </w:p>
        </w:tc>
        <w:tc>
          <w:tcPr>
            <w:tcW w:w="1823" w:type="pct"/>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 xml:space="preserve">в соответствии с Федеральным </w:t>
            </w:r>
            <w:hyperlink r:id="rId28"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44-ФЗ</w:t>
            </w:r>
          </w:p>
        </w:tc>
        <w:tc>
          <w:tcPr>
            <w:tcW w:w="310" w:type="pct"/>
            <w:vAlign w:val="bottom"/>
          </w:tcPr>
          <w:p w:rsidR="000F3689" w:rsidRPr="008A5B06" w:rsidRDefault="000F3689" w:rsidP="000F3689">
            <w:pPr>
              <w:jc w:val="center"/>
              <w:rPr>
                <w:sz w:val="24"/>
                <w:szCs w:val="24"/>
              </w:rPr>
            </w:pPr>
            <w:r w:rsidRPr="008A5B06">
              <w:rPr>
                <w:sz w:val="24"/>
                <w:szCs w:val="24"/>
              </w:rPr>
              <w:t>26411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4.1.2</w:t>
            </w:r>
          </w:p>
        </w:tc>
        <w:tc>
          <w:tcPr>
            <w:tcW w:w="1823" w:type="pct"/>
          </w:tcPr>
          <w:p w:rsidR="000F3689" w:rsidRPr="008A5B06" w:rsidRDefault="000F3689" w:rsidP="000F3689">
            <w:pPr>
              <w:rPr>
                <w:sz w:val="24"/>
                <w:szCs w:val="24"/>
              </w:rPr>
            </w:pPr>
            <w:r w:rsidRPr="008A5B06">
              <w:rPr>
                <w:sz w:val="24"/>
                <w:szCs w:val="24"/>
              </w:rPr>
              <w:t xml:space="preserve">в соответствии с Федеральным </w:t>
            </w:r>
            <w:hyperlink r:id="rId29"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223-ФЗ </w:t>
            </w:r>
            <w:hyperlink w:anchor="P1237" w:history="1">
              <w:r w:rsidRPr="008A5B06">
                <w:rPr>
                  <w:color w:val="0000FF"/>
                  <w:sz w:val="24"/>
                  <w:szCs w:val="24"/>
                </w:rPr>
                <w:t>&lt;14&gt;</w:t>
              </w:r>
            </w:hyperlink>
          </w:p>
        </w:tc>
        <w:tc>
          <w:tcPr>
            <w:tcW w:w="310" w:type="pct"/>
            <w:vAlign w:val="bottom"/>
          </w:tcPr>
          <w:p w:rsidR="000F3689" w:rsidRPr="008A5B06" w:rsidRDefault="000F3689" w:rsidP="000F3689">
            <w:pPr>
              <w:jc w:val="center"/>
              <w:rPr>
                <w:sz w:val="24"/>
                <w:szCs w:val="24"/>
              </w:rPr>
            </w:pPr>
            <w:r w:rsidRPr="008A5B06">
              <w:rPr>
                <w:sz w:val="24"/>
                <w:szCs w:val="24"/>
              </w:rPr>
              <w:t>26412</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14.2.</w:t>
            </w:r>
          </w:p>
        </w:tc>
        <w:tc>
          <w:tcPr>
            <w:tcW w:w="1823" w:type="pct"/>
          </w:tcPr>
          <w:p w:rsidR="000F3689" w:rsidRPr="008A5B06" w:rsidRDefault="000F3689" w:rsidP="000F3689">
            <w:pPr>
              <w:rPr>
                <w:sz w:val="24"/>
                <w:szCs w:val="24"/>
              </w:rPr>
            </w:pPr>
            <w:r w:rsidRPr="008A5B06">
              <w:rPr>
                <w:sz w:val="24"/>
                <w:szCs w:val="24"/>
              </w:rPr>
              <w:t xml:space="preserve">за счет субсидий, предоставляемых в соответствии с </w:t>
            </w:r>
            <w:hyperlink r:id="rId30" w:history="1">
              <w:r w:rsidRPr="008A5B06">
                <w:rPr>
                  <w:color w:val="0000FF"/>
                  <w:sz w:val="24"/>
                  <w:szCs w:val="24"/>
                </w:rPr>
                <w:t>абзацем вторым пункта 1 статьи 78.1</w:t>
              </w:r>
            </w:hyperlink>
            <w:r w:rsidRPr="008A5B06">
              <w:rPr>
                <w:sz w:val="24"/>
                <w:szCs w:val="24"/>
              </w:rPr>
              <w:t xml:space="preserve"> Бюджетного кодекса Российской Федерации</w:t>
            </w:r>
          </w:p>
        </w:tc>
        <w:tc>
          <w:tcPr>
            <w:tcW w:w="310" w:type="pct"/>
            <w:vAlign w:val="bottom"/>
          </w:tcPr>
          <w:p w:rsidR="000F3689" w:rsidRPr="008A5B06" w:rsidRDefault="000F3689" w:rsidP="000F3689">
            <w:pPr>
              <w:jc w:val="center"/>
              <w:rPr>
                <w:sz w:val="24"/>
                <w:szCs w:val="24"/>
              </w:rPr>
            </w:pPr>
            <w:bookmarkStart w:id="22" w:name="P1053"/>
            <w:bookmarkEnd w:id="22"/>
            <w:r w:rsidRPr="008A5B06">
              <w:rPr>
                <w:sz w:val="24"/>
                <w:szCs w:val="24"/>
              </w:rPr>
              <w:t>26420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14.2.1</w:t>
            </w:r>
          </w:p>
        </w:tc>
        <w:tc>
          <w:tcPr>
            <w:tcW w:w="1823" w:type="pct"/>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 xml:space="preserve">в соответствии с Федеральным </w:t>
            </w:r>
            <w:hyperlink r:id="rId31"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44-ФЗ</w:t>
            </w:r>
          </w:p>
        </w:tc>
        <w:tc>
          <w:tcPr>
            <w:tcW w:w="310" w:type="pct"/>
            <w:vAlign w:val="bottom"/>
          </w:tcPr>
          <w:p w:rsidR="000F3689" w:rsidRPr="008A5B06" w:rsidRDefault="000F3689" w:rsidP="000F3689">
            <w:pPr>
              <w:jc w:val="center"/>
              <w:rPr>
                <w:sz w:val="24"/>
                <w:szCs w:val="24"/>
              </w:rPr>
            </w:pPr>
            <w:r w:rsidRPr="008A5B06">
              <w:rPr>
                <w:sz w:val="24"/>
                <w:szCs w:val="24"/>
              </w:rPr>
              <w:t>26421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vAlign w:val="bottom"/>
          </w:tcPr>
          <w:p w:rsidR="000F3689" w:rsidRPr="008A5B06" w:rsidRDefault="000F3689" w:rsidP="000F3689">
            <w:pPr>
              <w:rPr>
                <w:sz w:val="24"/>
                <w:szCs w:val="24"/>
              </w:rPr>
            </w:pPr>
            <w:r w:rsidRPr="008A5B06">
              <w:rPr>
                <w:sz w:val="24"/>
                <w:szCs w:val="24"/>
              </w:rPr>
              <w:t xml:space="preserve">из них </w:t>
            </w:r>
            <w:hyperlink w:anchor="P1233" w:history="1">
              <w:r w:rsidRPr="008A5B06">
                <w:rPr>
                  <w:color w:val="0000FF"/>
                  <w:sz w:val="24"/>
                  <w:szCs w:val="24"/>
                </w:rPr>
                <w:t>&lt;10.1&gt;</w:t>
              </w:r>
            </w:hyperlink>
            <w:r w:rsidRPr="008A5B06">
              <w:rPr>
                <w:sz w:val="24"/>
                <w:szCs w:val="24"/>
              </w:rPr>
              <w:t>:</w:t>
            </w:r>
          </w:p>
        </w:tc>
        <w:tc>
          <w:tcPr>
            <w:tcW w:w="310" w:type="pct"/>
            <w:vAlign w:val="bottom"/>
          </w:tcPr>
          <w:p w:rsidR="000F3689" w:rsidRPr="008A5B06" w:rsidRDefault="000F3689" w:rsidP="000F3689">
            <w:pPr>
              <w:rPr>
                <w:sz w:val="24"/>
                <w:szCs w:val="24"/>
              </w:rPr>
            </w:pPr>
            <w:r w:rsidRPr="008A5B06">
              <w:rPr>
                <w:sz w:val="24"/>
                <w:szCs w:val="24"/>
              </w:rPr>
              <w:t>26421.1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vAlign w:val="bottom"/>
          </w:tcPr>
          <w:p w:rsidR="000F3689" w:rsidRPr="008A5B06" w:rsidRDefault="000F3689" w:rsidP="000F3689">
            <w:pPr>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4.2.2</w:t>
            </w:r>
          </w:p>
        </w:tc>
        <w:tc>
          <w:tcPr>
            <w:tcW w:w="1823" w:type="pct"/>
          </w:tcPr>
          <w:p w:rsidR="000F3689" w:rsidRPr="008A5B06" w:rsidRDefault="000F3689" w:rsidP="000F3689">
            <w:pPr>
              <w:rPr>
                <w:sz w:val="24"/>
                <w:szCs w:val="24"/>
              </w:rPr>
            </w:pPr>
            <w:r w:rsidRPr="008A5B06">
              <w:rPr>
                <w:sz w:val="24"/>
                <w:szCs w:val="24"/>
              </w:rPr>
              <w:t xml:space="preserve">в соответствии с Федеральным </w:t>
            </w:r>
            <w:hyperlink r:id="rId32"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223-ФЗ </w:t>
            </w:r>
            <w:hyperlink w:anchor="P1237" w:history="1">
              <w:r w:rsidRPr="008A5B06">
                <w:rPr>
                  <w:color w:val="0000FF"/>
                  <w:sz w:val="24"/>
                  <w:szCs w:val="24"/>
                </w:rPr>
                <w:t>&lt;14&gt;</w:t>
              </w:r>
            </w:hyperlink>
          </w:p>
        </w:tc>
        <w:tc>
          <w:tcPr>
            <w:tcW w:w="310" w:type="pct"/>
            <w:vAlign w:val="bottom"/>
          </w:tcPr>
          <w:p w:rsidR="000F3689" w:rsidRPr="008A5B06" w:rsidRDefault="000F3689" w:rsidP="000F3689">
            <w:pPr>
              <w:jc w:val="center"/>
              <w:rPr>
                <w:sz w:val="24"/>
                <w:szCs w:val="24"/>
              </w:rPr>
            </w:pPr>
            <w:r w:rsidRPr="008A5B06">
              <w:rPr>
                <w:sz w:val="24"/>
                <w:szCs w:val="24"/>
              </w:rPr>
              <w:lastRenderedPageBreak/>
              <w:t>26422</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lastRenderedPageBreak/>
              <w:t>14.3.</w:t>
            </w:r>
          </w:p>
        </w:tc>
        <w:tc>
          <w:tcPr>
            <w:tcW w:w="1823" w:type="pct"/>
          </w:tcPr>
          <w:p w:rsidR="000F3689" w:rsidRPr="008A5B06" w:rsidRDefault="000F3689" w:rsidP="000F3689">
            <w:pPr>
              <w:rPr>
                <w:sz w:val="24"/>
                <w:szCs w:val="24"/>
              </w:rPr>
            </w:pPr>
            <w:r w:rsidRPr="008A5B06">
              <w:rPr>
                <w:sz w:val="24"/>
                <w:szCs w:val="24"/>
              </w:rPr>
              <w:t xml:space="preserve">за счет субсидий, предоставляемых на осуществление капитальных вложений </w:t>
            </w:r>
            <w:hyperlink w:anchor="P1238" w:history="1">
              <w:r w:rsidRPr="008A5B06">
                <w:rPr>
                  <w:color w:val="0000FF"/>
                  <w:sz w:val="24"/>
                  <w:szCs w:val="24"/>
                </w:rPr>
                <w:t>&lt;15&gt;</w:t>
              </w:r>
            </w:hyperlink>
          </w:p>
        </w:tc>
        <w:tc>
          <w:tcPr>
            <w:tcW w:w="310" w:type="pct"/>
            <w:vAlign w:val="bottom"/>
          </w:tcPr>
          <w:p w:rsidR="000F3689" w:rsidRPr="008A5B06" w:rsidRDefault="000F3689" w:rsidP="000F3689">
            <w:pPr>
              <w:jc w:val="center"/>
              <w:rPr>
                <w:sz w:val="24"/>
                <w:szCs w:val="24"/>
              </w:rPr>
            </w:pPr>
            <w:bookmarkStart w:id="23" w:name="P1090"/>
            <w:bookmarkEnd w:id="23"/>
            <w:r w:rsidRPr="008A5B06">
              <w:rPr>
                <w:sz w:val="24"/>
                <w:szCs w:val="24"/>
              </w:rPr>
              <w:t>26430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vAlign w:val="bottom"/>
          </w:tcPr>
          <w:p w:rsidR="000F3689" w:rsidRPr="008A5B06" w:rsidRDefault="000F3689" w:rsidP="000F3689">
            <w:pPr>
              <w:rPr>
                <w:sz w:val="24"/>
                <w:szCs w:val="24"/>
              </w:rPr>
            </w:pPr>
            <w:r w:rsidRPr="008A5B06">
              <w:rPr>
                <w:sz w:val="24"/>
                <w:szCs w:val="24"/>
              </w:rPr>
              <w:t xml:space="preserve">из них </w:t>
            </w:r>
            <w:hyperlink w:anchor="P1233" w:history="1">
              <w:r w:rsidRPr="008A5B06">
                <w:rPr>
                  <w:color w:val="0000FF"/>
                  <w:sz w:val="24"/>
                  <w:szCs w:val="24"/>
                </w:rPr>
                <w:t>&lt;10.1&gt;</w:t>
              </w:r>
            </w:hyperlink>
            <w:r w:rsidRPr="008A5B06">
              <w:rPr>
                <w:sz w:val="24"/>
                <w:szCs w:val="24"/>
              </w:rPr>
              <w:t>:</w:t>
            </w:r>
          </w:p>
        </w:tc>
        <w:tc>
          <w:tcPr>
            <w:tcW w:w="310" w:type="pct"/>
            <w:vAlign w:val="bottom"/>
          </w:tcPr>
          <w:p w:rsidR="000F3689" w:rsidRPr="008A5B06" w:rsidRDefault="000F3689" w:rsidP="000F3689">
            <w:pPr>
              <w:jc w:val="center"/>
              <w:rPr>
                <w:sz w:val="24"/>
                <w:szCs w:val="24"/>
              </w:rPr>
            </w:pPr>
            <w:r w:rsidRPr="008A5B06">
              <w:rPr>
                <w:sz w:val="24"/>
                <w:szCs w:val="24"/>
              </w:rPr>
              <w:t>26430.1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vAlign w:val="bottom"/>
          </w:tcPr>
          <w:p w:rsidR="000F3689" w:rsidRPr="008A5B06" w:rsidRDefault="000F3689" w:rsidP="000F3689">
            <w:pPr>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14.4.</w:t>
            </w:r>
          </w:p>
        </w:tc>
        <w:tc>
          <w:tcPr>
            <w:tcW w:w="1823" w:type="pct"/>
          </w:tcPr>
          <w:p w:rsidR="000F3689" w:rsidRPr="008A5B06" w:rsidRDefault="000F3689" w:rsidP="000F3689">
            <w:pPr>
              <w:rPr>
                <w:sz w:val="24"/>
                <w:szCs w:val="24"/>
              </w:rPr>
            </w:pPr>
            <w:r w:rsidRPr="008A5B06">
              <w:rPr>
                <w:sz w:val="24"/>
                <w:szCs w:val="24"/>
              </w:rPr>
              <w:t>за счет средств обязательного медицинского страхования</w:t>
            </w:r>
          </w:p>
        </w:tc>
        <w:tc>
          <w:tcPr>
            <w:tcW w:w="310" w:type="pct"/>
            <w:vAlign w:val="bottom"/>
          </w:tcPr>
          <w:p w:rsidR="000F3689" w:rsidRPr="008A5B06" w:rsidRDefault="000F3689" w:rsidP="000F3689">
            <w:pPr>
              <w:jc w:val="center"/>
              <w:rPr>
                <w:sz w:val="24"/>
                <w:szCs w:val="24"/>
              </w:rPr>
            </w:pPr>
            <w:bookmarkStart w:id="24" w:name="P1108"/>
            <w:bookmarkEnd w:id="24"/>
            <w:r w:rsidRPr="008A5B06">
              <w:rPr>
                <w:sz w:val="24"/>
                <w:szCs w:val="24"/>
              </w:rPr>
              <w:t>26440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14.4.1</w:t>
            </w:r>
          </w:p>
        </w:tc>
        <w:tc>
          <w:tcPr>
            <w:tcW w:w="1823" w:type="pct"/>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 xml:space="preserve">в соответствии с Федеральным </w:t>
            </w:r>
            <w:hyperlink r:id="rId33"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44-ФЗ</w:t>
            </w:r>
          </w:p>
        </w:tc>
        <w:tc>
          <w:tcPr>
            <w:tcW w:w="310" w:type="pct"/>
            <w:vAlign w:val="bottom"/>
          </w:tcPr>
          <w:p w:rsidR="000F3689" w:rsidRPr="008A5B06" w:rsidRDefault="000F3689" w:rsidP="000F3689">
            <w:pPr>
              <w:jc w:val="center"/>
              <w:rPr>
                <w:sz w:val="24"/>
                <w:szCs w:val="24"/>
              </w:rPr>
            </w:pPr>
            <w:r w:rsidRPr="008A5B06">
              <w:rPr>
                <w:sz w:val="24"/>
                <w:szCs w:val="24"/>
              </w:rPr>
              <w:t>26441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4.4.2</w:t>
            </w:r>
          </w:p>
        </w:tc>
        <w:tc>
          <w:tcPr>
            <w:tcW w:w="1823" w:type="pct"/>
          </w:tcPr>
          <w:p w:rsidR="000F3689" w:rsidRPr="008A5B06" w:rsidRDefault="000F3689" w:rsidP="000F3689">
            <w:pPr>
              <w:rPr>
                <w:sz w:val="24"/>
                <w:szCs w:val="24"/>
              </w:rPr>
            </w:pPr>
            <w:r w:rsidRPr="008A5B06">
              <w:rPr>
                <w:sz w:val="24"/>
                <w:szCs w:val="24"/>
              </w:rPr>
              <w:t xml:space="preserve">в соответствии с Федеральным </w:t>
            </w:r>
            <w:hyperlink r:id="rId34"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223-ФЗ </w:t>
            </w:r>
            <w:hyperlink w:anchor="P1237" w:history="1">
              <w:r w:rsidRPr="008A5B06">
                <w:rPr>
                  <w:color w:val="0000FF"/>
                  <w:sz w:val="24"/>
                  <w:szCs w:val="24"/>
                </w:rPr>
                <w:t>&lt;14&gt;</w:t>
              </w:r>
            </w:hyperlink>
          </w:p>
        </w:tc>
        <w:tc>
          <w:tcPr>
            <w:tcW w:w="310" w:type="pct"/>
            <w:vAlign w:val="bottom"/>
          </w:tcPr>
          <w:p w:rsidR="000F3689" w:rsidRPr="008A5B06" w:rsidRDefault="000F3689" w:rsidP="000F3689">
            <w:pPr>
              <w:jc w:val="center"/>
              <w:rPr>
                <w:sz w:val="24"/>
                <w:szCs w:val="24"/>
              </w:rPr>
            </w:pPr>
            <w:r w:rsidRPr="008A5B06">
              <w:rPr>
                <w:sz w:val="24"/>
                <w:szCs w:val="24"/>
              </w:rPr>
              <w:t>26442</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4.5.</w:t>
            </w:r>
          </w:p>
        </w:tc>
        <w:tc>
          <w:tcPr>
            <w:tcW w:w="1823" w:type="pct"/>
          </w:tcPr>
          <w:p w:rsidR="000F3689" w:rsidRPr="008A5B06" w:rsidRDefault="000F3689" w:rsidP="000F3689">
            <w:pPr>
              <w:rPr>
                <w:sz w:val="24"/>
                <w:szCs w:val="24"/>
              </w:rPr>
            </w:pPr>
            <w:r w:rsidRPr="008A5B06">
              <w:rPr>
                <w:sz w:val="24"/>
                <w:szCs w:val="24"/>
              </w:rPr>
              <w:t>за счет прочих источников финансового обеспечения</w:t>
            </w:r>
          </w:p>
        </w:tc>
        <w:tc>
          <w:tcPr>
            <w:tcW w:w="310" w:type="pct"/>
            <w:vAlign w:val="bottom"/>
          </w:tcPr>
          <w:p w:rsidR="000F3689" w:rsidRPr="008A5B06" w:rsidRDefault="000F3689" w:rsidP="000F3689">
            <w:pPr>
              <w:jc w:val="center"/>
              <w:rPr>
                <w:sz w:val="24"/>
                <w:szCs w:val="24"/>
              </w:rPr>
            </w:pPr>
            <w:r w:rsidRPr="008A5B06">
              <w:rPr>
                <w:sz w:val="24"/>
                <w:szCs w:val="24"/>
              </w:rPr>
              <w:t>26450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14.5.1</w:t>
            </w:r>
          </w:p>
        </w:tc>
        <w:tc>
          <w:tcPr>
            <w:tcW w:w="1823" w:type="pct"/>
          </w:tcPr>
          <w:p w:rsidR="000F3689" w:rsidRPr="008A5B06" w:rsidRDefault="000F3689" w:rsidP="000F3689">
            <w:pPr>
              <w:rPr>
                <w:sz w:val="24"/>
                <w:szCs w:val="24"/>
              </w:rPr>
            </w:pPr>
            <w:r w:rsidRPr="008A5B06">
              <w:rPr>
                <w:sz w:val="24"/>
                <w:szCs w:val="24"/>
              </w:rPr>
              <w:t>в том числе:</w:t>
            </w:r>
          </w:p>
          <w:p w:rsidR="000F3689" w:rsidRPr="008A5B06" w:rsidRDefault="000F3689" w:rsidP="000F3689">
            <w:pPr>
              <w:rPr>
                <w:sz w:val="24"/>
                <w:szCs w:val="24"/>
              </w:rPr>
            </w:pPr>
            <w:r w:rsidRPr="008A5B06">
              <w:rPr>
                <w:sz w:val="24"/>
                <w:szCs w:val="24"/>
              </w:rPr>
              <w:t xml:space="preserve">в соответствии с Федеральным </w:t>
            </w:r>
            <w:hyperlink r:id="rId35"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44-ФЗ</w:t>
            </w:r>
          </w:p>
        </w:tc>
        <w:tc>
          <w:tcPr>
            <w:tcW w:w="310" w:type="pct"/>
            <w:vAlign w:val="bottom"/>
          </w:tcPr>
          <w:p w:rsidR="000F3689" w:rsidRPr="008A5B06" w:rsidRDefault="000F3689" w:rsidP="000F3689">
            <w:pPr>
              <w:jc w:val="center"/>
              <w:rPr>
                <w:sz w:val="24"/>
                <w:szCs w:val="24"/>
              </w:rPr>
            </w:pPr>
            <w:r w:rsidRPr="008A5B06">
              <w:rPr>
                <w:sz w:val="24"/>
                <w:szCs w:val="24"/>
              </w:rPr>
              <w:t>26451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vAlign w:val="bottom"/>
          </w:tcPr>
          <w:p w:rsidR="000F3689" w:rsidRPr="008A5B06" w:rsidRDefault="000F3689" w:rsidP="000F3689">
            <w:pPr>
              <w:rPr>
                <w:sz w:val="24"/>
                <w:szCs w:val="24"/>
              </w:rPr>
            </w:pPr>
            <w:r w:rsidRPr="008A5B06">
              <w:rPr>
                <w:sz w:val="24"/>
                <w:szCs w:val="24"/>
              </w:rPr>
              <w:t xml:space="preserve">из них </w:t>
            </w:r>
            <w:hyperlink w:anchor="P1233" w:history="1">
              <w:r w:rsidRPr="008A5B06">
                <w:rPr>
                  <w:color w:val="0000FF"/>
                  <w:sz w:val="24"/>
                  <w:szCs w:val="24"/>
                </w:rPr>
                <w:t>&lt;10.1&gt;</w:t>
              </w:r>
            </w:hyperlink>
            <w:r w:rsidRPr="008A5B06">
              <w:rPr>
                <w:sz w:val="24"/>
                <w:szCs w:val="24"/>
              </w:rPr>
              <w:t>:</w:t>
            </w:r>
          </w:p>
        </w:tc>
        <w:tc>
          <w:tcPr>
            <w:tcW w:w="310" w:type="pct"/>
            <w:vAlign w:val="bottom"/>
          </w:tcPr>
          <w:p w:rsidR="000F3689" w:rsidRPr="008A5B06" w:rsidRDefault="000F3689" w:rsidP="000F3689">
            <w:pPr>
              <w:jc w:val="center"/>
              <w:rPr>
                <w:sz w:val="24"/>
                <w:szCs w:val="24"/>
              </w:rPr>
            </w:pPr>
            <w:r w:rsidRPr="008A5B06">
              <w:rPr>
                <w:sz w:val="24"/>
                <w:szCs w:val="24"/>
              </w:rPr>
              <w:t>26451.1</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vAlign w:val="bottom"/>
          </w:tcPr>
          <w:p w:rsidR="000F3689" w:rsidRPr="008A5B06" w:rsidRDefault="000F3689" w:rsidP="000F3689">
            <w:pPr>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4.5.2</w:t>
            </w:r>
          </w:p>
        </w:tc>
        <w:tc>
          <w:tcPr>
            <w:tcW w:w="1823" w:type="pct"/>
          </w:tcPr>
          <w:p w:rsidR="000F3689" w:rsidRPr="008A5B06" w:rsidRDefault="000F3689" w:rsidP="000F3689">
            <w:pPr>
              <w:rPr>
                <w:sz w:val="24"/>
                <w:szCs w:val="24"/>
              </w:rPr>
            </w:pPr>
            <w:r w:rsidRPr="008A5B06">
              <w:rPr>
                <w:sz w:val="24"/>
                <w:szCs w:val="24"/>
              </w:rPr>
              <w:t xml:space="preserve">в соответствии с Федеральным </w:t>
            </w:r>
            <w:hyperlink r:id="rId36"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223-ФЗ</w:t>
            </w:r>
          </w:p>
        </w:tc>
        <w:tc>
          <w:tcPr>
            <w:tcW w:w="310" w:type="pct"/>
            <w:vAlign w:val="bottom"/>
          </w:tcPr>
          <w:p w:rsidR="000F3689" w:rsidRPr="008A5B06" w:rsidRDefault="000F3689" w:rsidP="000F3689">
            <w:pPr>
              <w:jc w:val="center"/>
              <w:rPr>
                <w:sz w:val="24"/>
                <w:szCs w:val="24"/>
              </w:rPr>
            </w:pPr>
            <w:r w:rsidRPr="008A5B06">
              <w:rPr>
                <w:sz w:val="24"/>
                <w:szCs w:val="24"/>
              </w:rPr>
              <w:t>26452</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tcPr>
          <w:p w:rsidR="000F3689" w:rsidRPr="008A5B06" w:rsidRDefault="000F3689" w:rsidP="000F3689">
            <w:pPr>
              <w:rPr>
                <w:sz w:val="24"/>
                <w:szCs w:val="24"/>
              </w:rPr>
            </w:pPr>
            <w:r w:rsidRPr="008A5B06">
              <w:rPr>
                <w:sz w:val="24"/>
                <w:szCs w:val="24"/>
              </w:rPr>
              <w:t xml:space="preserve">Итого по контрактам, планируемым к заключению в соответствующем финансовом году в соответствии с Федеральным </w:t>
            </w:r>
            <w:hyperlink r:id="rId37"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44-ФЗ, по соответствующему году закупки </w:t>
            </w:r>
            <w:hyperlink w:anchor="P1239" w:history="1">
              <w:r w:rsidRPr="008A5B06">
                <w:rPr>
                  <w:color w:val="0000FF"/>
                  <w:sz w:val="24"/>
                  <w:szCs w:val="24"/>
                </w:rPr>
                <w:t>&lt;16&gt;</w:t>
              </w:r>
            </w:hyperlink>
          </w:p>
        </w:tc>
        <w:tc>
          <w:tcPr>
            <w:tcW w:w="310" w:type="pct"/>
            <w:vAlign w:val="bottom"/>
          </w:tcPr>
          <w:p w:rsidR="000F3689" w:rsidRPr="008A5B06" w:rsidRDefault="000F3689" w:rsidP="000F3689">
            <w:pPr>
              <w:jc w:val="center"/>
              <w:rPr>
                <w:sz w:val="24"/>
                <w:szCs w:val="24"/>
              </w:rPr>
            </w:pPr>
            <w:bookmarkStart w:id="25" w:name="P1173"/>
            <w:bookmarkEnd w:id="25"/>
            <w:r w:rsidRPr="008A5B06">
              <w:rPr>
                <w:sz w:val="24"/>
                <w:szCs w:val="24"/>
              </w:rPr>
              <w:t>26500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tcBorders>
              <w:bottom w:val="single" w:sz="4" w:space="0" w:color="auto"/>
            </w:tcBorders>
          </w:tcPr>
          <w:p w:rsidR="000F3689" w:rsidRPr="008A5B06" w:rsidRDefault="000F3689" w:rsidP="000F3689">
            <w:pPr>
              <w:rPr>
                <w:sz w:val="24"/>
                <w:szCs w:val="24"/>
              </w:rPr>
            </w:pPr>
            <w:r w:rsidRPr="008A5B06">
              <w:rPr>
                <w:sz w:val="24"/>
                <w:szCs w:val="24"/>
              </w:rPr>
              <w:t>в том числе по году начала закупки:</w:t>
            </w:r>
          </w:p>
        </w:tc>
        <w:tc>
          <w:tcPr>
            <w:tcW w:w="310" w:type="pct"/>
            <w:vAlign w:val="bottom"/>
          </w:tcPr>
          <w:p w:rsidR="000F3689" w:rsidRPr="008A5B06" w:rsidRDefault="000F3689" w:rsidP="000F3689">
            <w:pPr>
              <w:jc w:val="center"/>
              <w:rPr>
                <w:sz w:val="24"/>
                <w:szCs w:val="24"/>
              </w:rPr>
            </w:pPr>
            <w:r w:rsidRPr="008A5B06">
              <w:rPr>
                <w:sz w:val="24"/>
                <w:szCs w:val="24"/>
              </w:rPr>
              <w:t>26510</w:t>
            </w:r>
          </w:p>
        </w:tc>
        <w:tc>
          <w:tcPr>
            <w:tcW w:w="336" w:type="pct"/>
            <w:vAlign w:val="bottom"/>
          </w:tcPr>
          <w:p w:rsidR="000F3689" w:rsidRPr="008A5B06" w:rsidRDefault="000F3689" w:rsidP="000F3689">
            <w:pPr>
              <w:jc w:val="center"/>
              <w:rPr>
                <w:sz w:val="24"/>
                <w:szCs w:val="24"/>
              </w:rPr>
            </w:pP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r w:rsidRPr="008A5B06">
              <w:rPr>
                <w:sz w:val="24"/>
                <w:szCs w:val="24"/>
              </w:rPr>
              <w:t>3.</w:t>
            </w:r>
          </w:p>
        </w:tc>
        <w:tc>
          <w:tcPr>
            <w:tcW w:w="1823" w:type="pct"/>
          </w:tcPr>
          <w:p w:rsidR="000F3689" w:rsidRPr="008A5B06" w:rsidRDefault="000F3689" w:rsidP="000F3689">
            <w:pPr>
              <w:rPr>
                <w:sz w:val="24"/>
                <w:szCs w:val="24"/>
              </w:rPr>
            </w:pPr>
            <w:r w:rsidRPr="008A5B06">
              <w:rPr>
                <w:sz w:val="24"/>
                <w:szCs w:val="24"/>
              </w:rPr>
              <w:t xml:space="preserve">Итого по договорам, планируемым к заключению в соответствующем финансовом году в соответствии с Федеральным </w:t>
            </w:r>
            <w:hyperlink r:id="rId38" w:history="1">
              <w:r w:rsidRPr="008A5B06">
                <w:rPr>
                  <w:color w:val="0000FF"/>
                  <w:sz w:val="24"/>
                  <w:szCs w:val="24"/>
                </w:rPr>
                <w:t>законом</w:t>
              </w:r>
            </w:hyperlink>
            <w:r w:rsidRPr="008A5B06">
              <w:rPr>
                <w:sz w:val="24"/>
                <w:szCs w:val="24"/>
              </w:rPr>
              <w:t xml:space="preserve"> </w:t>
            </w:r>
            <w:r w:rsidR="00311899" w:rsidRPr="008A5B06">
              <w:rPr>
                <w:sz w:val="24"/>
                <w:szCs w:val="24"/>
              </w:rPr>
              <w:t>№</w:t>
            </w:r>
            <w:r w:rsidRPr="008A5B06">
              <w:rPr>
                <w:sz w:val="24"/>
                <w:szCs w:val="24"/>
              </w:rPr>
              <w:t xml:space="preserve"> 223-ФЗ, по соответствующему году закупки</w:t>
            </w:r>
          </w:p>
        </w:tc>
        <w:tc>
          <w:tcPr>
            <w:tcW w:w="310" w:type="pct"/>
            <w:vAlign w:val="bottom"/>
          </w:tcPr>
          <w:p w:rsidR="000F3689" w:rsidRPr="008A5B06" w:rsidRDefault="000F3689" w:rsidP="000F3689">
            <w:pPr>
              <w:jc w:val="center"/>
              <w:rPr>
                <w:sz w:val="24"/>
                <w:szCs w:val="24"/>
              </w:rPr>
            </w:pPr>
            <w:r w:rsidRPr="008A5B06">
              <w:rPr>
                <w:sz w:val="24"/>
                <w:szCs w:val="24"/>
              </w:rPr>
              <w:t>26600</w:t>
            </w:r>
          </w:p>
        </w:tc>
        <w:tc>
          <w:tcPr>
            <w:tcW w:w="336" w:type="pct"/>
            <w:vAlign w:val="bottom"/>
          </w:tcPr>
          <w:p w:rsidR="000F3689" w:rsidRPr="008A5B06" w:rsidRDefault="000F3689" w:rsidP="000F3689">
            <w:pPr>
              <w:jc w:val="center"/>
              <w:rPr>
                <w:sz w:val="24"/>
                <w:szCs w:val="24"/>
              </w:rPr>
            </w:pPr>
            <w:r w:rsidRPr="008A5B06">
              <w:rPr>
                <w:sz w:val="24"/>
                <w:szCs w:val="24"/>
              </w:rPr>
              <w:t>x</w:t>
            </w: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r w:rsidR="000F3689" w:rsidRPr="008A5B06" w:rsidTr="00021F87">
        <w:tblPrEx>
          <w:tblBorders>
            <w:right w:val="single" w:sz="4" w:space="0" w:color="auto"/>
          </w:tblBorders>
        </w:tblPrEx>
        <w:trPr>
          <w:trHeight w:val="57"/>
        </w:trPr>
        <w:tc>
          <w:tcPr>
            <w:tcW w:w="310" w:type="pct"/>
            <w:tcBorders>
              <w:left w:val="single" w:sz="4" w:space="0" w:color="auto"/>
            </w:tcBorders>
            <w:vAlign w:val="center"/>
          </w:tcPr>
          <w:p w:rsidR="000F3689" w:rsidRPr="008A5B06" w:rsidRDefault="000F3689" w:rsidP="00EB18A6">
            <w:pPr>
              <w:jc w:val="center"/>
              <w:rPr>
                <w:sz w:val="24"/>
                <w:szCs w:val="24"/>
              </w:rPr>
            </w:pPr>
          </w:p>
        </w:tc>
        <w:tc>
          <w:tcPr>
            <w:tcW w:w="1823" w:type="pct"/>
            <w:tcBorders>
              <w:bottom w:val="single" w:sz="4" w:space="0" w:color="auto"/>
            </w:tcBorders>
          </w:tcPr>
          <w:p w:rsidR="000F3689" w:rsidRPr="008A5B06" w:rsidRDefault="000F3689" w:rsidP="000F3689">
            <w:pPr>
              <w:rPr>
                <w:sz w:val="24"/>
                <w:szCs w:val="24"/>
              </w:rPr>
            </w:pPr>
            <w:r w:rsidRPr="008A5B06">
              <w:rPr>
                <w:sz w:val="24"/>
                <w:szCs w:val="24"/>
              </w:rPr>
              <w:t>в том числе по году начала закупки:</w:t>
            </w:r>
          </w:p>
        </w:tc>
        <w:tc>
          <w:tcPr>
            <w:tcW w:w="310" w:type="pct"/>
            <w:vAlign w:val="bottom"/>
          </w:tcPr>
          <w:p w:rsidR="000F3689" w:rsidRPr="008A5B06" w:rsidRDefault="000F3689" w:rsidP="000F3689">
            <w:pPr>
              <w:jc w:val="center"/>
              <w:rPr>
                <w:sz w:val="24"/>
                <w:szCs w:val="24"/>
              </w:rPr>
            </w:pPr>
            <w:r w:rsidRPr="008A5B06">
              <w:rPr>
                <w:sz w:val="24"/>
                <w:szCs w:val="24"/>
              </w:rPr>
              <w:t>26610</w:t>
            </w:r>
          </w:p>
        </w:tc>
        <w:tc>
          <w:tcPr>
            <w:tcW w:w="336" w:type="pct"/>
            <w:vAlign w:val="bottom"/>
          </w:tcPr>
          <w:p w:rsidR="000F3689" w:rsidRPr="008A5B06" w:rsidRDefault="000F3689" w:rsidP="000F3689">
            <w:pPr>
              <w:jc w:val="center"/>
              <w:rPr>
                <w:sz w:val="24"/>
                <w:szCs w:val="24"/>
              </w:rPr>
            </w:pPr>
          </w:p>
        </w:tc>
        <w:tc>
          <w:tcPr>
            <w:tcW w:w="539" w:type="pct"/>
          </w:tcPr>
          <w:p w:rsidR="000F3689" w:rsidRPr="008A5B06" w:rsidRDefault="000F3689" w:rsidP="000F3689">
            <w:pPr>
              <w:jc w:val="both"/>
              <w:rPr>
                <w:sz w:val="24"/>
                <w:szCs w:val="24"/>
              </w:rPr>
            </w:pPr>
          </w:p>
        </w:tc>
        <w:tc>
          <w:tcPr>
            <w:tcW w:w="445"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c>
          <w:tcPr>
            <w:tcW w:w="427" w:type="pct"/>
            <w:vAlign w:val="bottom"/>
          </w:tcPr>
          <w:p w:rsidR="000F3689" w:rsidRPr="008A5B06" w:rsidRDefault="000F3689" w:rsidP="000F3689">
            <w:pPr>
              <w:rPr>
                <w:sz w:val="24"/>
                <w:szCs w:val="24"/>
              </w:rPr>
            </w:pPr>
          </w:p>
        </w:tc>
        <w:tc>
          <w:tcPr>
            <w:tcW w:w="405" w:type="pct"/>
            <w:vAlign w:val="bottom"/>
          </w:tcPr>
          <w:p w:rsidR="000F3689" w:rsidRPr="008A5B06" w:rsidRDefault="000F3689" w:rsidP="000F3689">
            <w:pPr>
              <w:rPr>
                <w:sz w:val="24"/>
                <w:szCs w:val="24"/>
              </w:rPr>
            </w:pPr>
          </w:p>
        </w:tc>
      </w:tr>
    </w:tbl>
    <w:p w:rsidR="000F3689" w:rsidRPr="000F3689" w:rsidRDefault="000F3689" w:rsidP="00130DF8">
      <w:pPr>
        <w:adjustRightInd/>
        <w:jc w:val="both"/>
        <w:rPr>
          <w:sz w:val="28"/>
          <w:szCs w:val="28"/>
        </w:rPr>
      </w:pPr>
      <w:r w:rsidRPr="000F3689">
        <w:rPr>
          <w:sz w:val="28"/>
          <w:szCs w:val="28"/>
        </w:rPr>
        <w:lastRenderedPageBreak/>
        <w:t>Руководитель учреждения</w:t>
      </w:r>
    </w:p>
    <w:p w:rsidR="000F3689" w:rsidRPr="000F3689" w:rsidRDefault="000F3689" w:rsidP="00130DF8">
      <w:pPr>
        <w:adjustRightInd/>
        <w:jc w:val="both"/>
        <w:rPr>
          <w:sz w:val="28"/>
          <w:szCs w:val="28"/>
        </w:rPr>
      </w:pPr>
      <w:r w:rsidRPr="000F3689">
        <w:rPr>
          <w:sz w:val="28"/>
          <w:szCs w:val="28"/>
        </w:rPr>
        <w:t xml:space="preserve">(уполномоченное лицо </w:t>
      </w:r>
      <w:proofErr w:type="gramStart"/>
      <w:r w:rsidRPr="000F3689">
        <w:rPr>
          <w:sz w:val="28"/>
          <w:szCs w:val="28"/>
        </w:rPr>
        <w:t xml:space="preserve">учреждения)   </w:t>
      </w:r>
      <w:proofErr w:type="gramEnd"/>
      <w:r w:rsidRPr="000F3689">
        <w:rPr>
          <w:sz w:val="28"/>
          <w:szCs w:val="28"/>
        </w:rPr>
        <w:t xml:space="preserve">                          ___________   _________   _____________________</w:t>
      </w:r>
    </w:p>
    <w:p w:rsidR="000F3689" w:rsidRPr="00C75ACE" w:rsidRDefault="00C75ACE" w:rsidP="00130DF8">
      <w:pPr>
        <w:adjustRightInd/>
        <w:jc w:val="both"/>
        <w:rPr>
          <w:sz w:val="24"/>
          <w:szCs w:val="24"/>
        </w:rPr>
      </w:pPr>
      <w:r w:rsidRPr="00C75ACE">
        <w:rPr>
          <w:sz w:val="24"/>
          <w:szCs w:val="24"/>
        </w:rPr>
        <w:t xml:space="preserve">                                          </w:t>
      </w:r>
      <w:r>
        <w:rPr>
          <w:sz w:val="24"/>
          <w:szCs w:val="24"/>
        </w:rPr>
        <w:t xml:space="preserve">                    </w:t>
      </w:r>
      <w:r w:rsidRPr="00C75ACE">
        <w:rPr>
          <w:sz w:val="24"/>
          <w:szCs w:val="24"/>
        </w:rPr>
        <w:t xml:space="preserve">                                                 </w:t>
      </w:r>
      <w:r w:rsidR="000F3689" w:rsidRPr="00C75ACE">
        <w:rPr>
          <w:sz w:val="24"/>
          <w:szCs w:val="24"/>
        </w:rPr>
        <w:t>(</w:t>
      </w:r>
      <w:proofErr w:type="gramStart"/>
      <w:r w:rsidR="000F3689" w:rsidRPr="00C75ACE">
        <w:rPr>
          <w:sz w:val="24"/>
          <w:szCs w:val="24"/>
        </w:rPr>
        <w:t xml:space="preserve">должность)   </w:t>
      </w:r>
      <w:proofErr w:type="gramEnd"/>
      <w:r w:rsidR="000F3689" w:rsidRPr="00C75ACE">
        <w:rPr>
          <w:sz w:val="24"/>
          <w:szCs w:val="24"/>
        </w:rPr>
        <w:t xml:space="preserve">  (подпись)   (расшифровка подписи)</w:t>
      </w:r>
    </w:p>
    <w:p w:rsidR="000F3689" w:rsidRPr="000F3689" w:rsidRDefault="000F3689" w:rsidP="00130DF8">
      <w:pPr>
        <w:adjustRightInd/>
        <w:jc w:val="both"/>
        <w:rPr>
          <w:sz w:val="28"/>
          <w:szCs w:val="28"/>
        </w:rPr>
      </w:pPr>
    </w:p>
    <w:p w:rsidR="000F3689" w:rsidRPr="000F3689" w:rsidRDefault="000F3689" w:rsidP="00130DF8">
      <w:pPr>
        <w:adjustRightInd/>
        <w:jc w:val="both"/>
        <w:rPr>
          <w:sz w:val="28"/>
          <w:szCs w:val="28"/>
        </w:rPr>
      </w:pPr>
      <w:r w:rsidRPr="000F3689">
        <w:rPr>
          <w:sz w:val="28"/>
          <w:szCs w:val="28"/>
        </w:rPr>
        <w:t>Исполнитель</w:t>
      </w:r>
      <w:r w:rsidRPr="000F3689">
        <w:rPr>
          <w:sz w:val="28"/>
          <w:szCs w:val="28"/>
        </w:rPr>
        <w:tab/>
      </w:r>
      <w:r w:rsidRPr="000F3689">
        <w:rPr>
          <w:sz w:val="28"/>
          <w:szCs w:val="28"/>
        </w:rPr>
        <w:tab/>
      </w:r>
      <w:r w:rsidRPr="000F3689">
        <w:rPr>
          <w:sz w:val="28"/>
          <w:szCs w:val="28"/>
        </w:rPr>
        <w:tab/>
      </w:r>
      <w:r w:rsidRPr="000F3689">
        <w:rPr>
          <w:sz w:val="28"/>
          <w:szCs w:val="28"/>
        </w:rPr>
        <w:tab/>
      </w:r>
      <w:r w:rsidRPr="000F3689">
        <w:rPr>
          <w:sz w:val="28"/>
          <w:szCs w:val="28"/>
        </w:rPr>
        <w:tab/>
      </w:r>
      <w:r w:rsidRPr="000F3689">
        <w:rPr>
          <w:sz w:val="28"/>
          <w:szCs w:val="28"/>
        </w:rPr>
        <w:tab/>
        <w:t>___________   ___________________   _________</w:t>
      </w:r>
    </w:p>
    <w:p w:rsidR="000F3689" w:rsidRPr="00C75ACE" w:rsidRDefault="00C75ACE" w:rsidP="00130DF8">
      <w:pPr>
        <w:adjustRightInd/>
        <w:jc w:val="both"/>
        <w:rPr>
          <w:sz w:val="24"/>
          <w:szCs w:val="24"/>
        </w:rPr>
      </w:pPr>
      <w:r>
        <w:rPr>
          <w:sz w:val="24"/>
          <w:szCs w:val="24"/>
        </w:rPr>
        <w:t xml:space="preserve">                                                                                                </w:t>
      </w:r>
      <w:r w:rsidR="000F3689" w:rsidRPr="00C75ACE">
        <w:rPr>
          <w:sz w:val="24"/>
          <w:szCs w:val="24"/>
        </w:rPr>
        <w:t xml:space="preserve"> (</w:t>
      </w:r>
      <w:proofErr w:type="gramStart"/>
      <w:r w:rsidR="000F3689" w:rsidRPr="00C75ACE">
        <w:rPr>
          <w:sz w:val="24"/>
          <w:szCs w:val="24"/>
        </w:rPr>
        <w:t xml:space="preserve">должность)  </w:t>
      </w:r>
      <w:r>
        <w:rPr>
          <w:sz w:val="24"/>
          <w:szCs w:val="24"/>
        </w:rPr>
        <w:t xml:space="preserve"> </w:t>
      </w:r>
      <w:proofErr w:type="gramEnd"/>
      <w:r>
        <w:rPr>
          <w:sz w:val="24"/>
          <w:szCs w:val="24"/>
        </w:rPr>
        <w:t xml:space="preserve">      </w:t>
      </w:r>
      <w:r w:rsidR="000F3689" w:rsidRPr="00C75ACE">
        <w:rPr>
          <w:sz w:val="24"/>
          <w:szCs w:val="24"/>
        </w:rPr>
        <w:t xml:space="preserve">  (фамилия, инициалы) </w:t>
      </w:r>
      <w:r>
        <w:rPr>
          <w:sz w:val="24"/>
          <w:szCs w:val="24"/>
        </w:rPr>
        <w:t xml:space="preserve">   </w:t>
      </w:r>
      <w:r w:rsidR="000F3689" w:rsidRPr="00C75ACE">
        <w:rPr>
          <w:sz w:val="24"/>
          <w:szCs w:val="24"/>
        </w:rPr>
        <w:t xml:space="preserve">   (телефон)</w:t>
      </w:r>
    </w:p>
    <w:p w:rsidR="000F3689" w:rsidRPr="000F3689" w:rsidRDefault="000F3689" w:rsidP="00130DF8">
      <w:pPr>
        <w:adjustRightInd/>
        <w:jc w:val="both"/>
        <w:rPr>
          <w:sz w:val="28"/>
          <w:szCs w:val="28"/>
        </w:rPr>
      </w:pPr>
    </w:p>
    <w:p w:rsidR="000F3689" w:rsidRPr="000F3689" w:rsidRDefault="003D2ACF" w:rsidP="00130DF8">
      <w:pPr>
        <w:adjustRightInd/>
        <w:jc w:val="both"/>
        <w:rPr>
          <w:sz w:val="28"/>
          <w:szCs w:val="28"/>
        </w:rPr>
      </w:pPr>
      <w:r>
        <w:rPr>
          <w:sz w:val="28"/>
          <w:szCs w:val="28"/>
        </w:rPr>
        <w:t>«</w:t>
      </w:r>
      <w:r w:rsidR="000F3689" w:rsidRPr="000F3689">
        <w:rPr>
          <w:sz w:val="28"/>
          <w:szCs w:val="28"/>
        </w:rPr>
        <w:t>__</w:t>
      </w:r>
      <w:r>
        <w:rPr>
          <w:sz w:val="28"/>
          <w:szCs w:val="28"/>
        </w:rPr>
        <w:t>»</w:t>
      </w:r>
      <w:r w:rsidR="000F3689" w:rsidRPr="000F3689">
        <w:rPr>
          <w:sz w:val="28"/>
          <w:szCs w:val="28"/>
        </w:rPr>
        <w:t xml:space="preserve"> ________ 20__ г.</w:t>
      </w:r>
    </w:p>
    <w:p w:rsidR="000F3689" w:rsidRPr="000F3689" w:rsidRDefault="000F3689" w:rsidP="00130DF8">
      <w:pPr>
        <w:adjustRightInd/>
        <w:jc w:val="both"/>
        <w:rPr>
          <w:sz w:val="28"/>
          <w:szCs w:val="28"/>
        </w:rPr>
      </w:pPr>
    </w:p>
    <w:p w:rsidR="000F3689" w:rsidRPr="000F3689" w:rsidRDefault="000F3689" w:rsidP="00130DF8">
      <w:pPr>
        <w:adjustRightInd/>
        <w:jc w:val="both"/>
        <w:rPr>
          <w:sz w:val="28"/>
          <w:szCs w:val="28"/>
        </w:rPr>
      </w:pPr>
      <w:r w:rsidRPr="000F3689">
        <w:rPr>
          <w:sz w:val="28"/>
          <w:szCs w:val="28"/>
        </w:rPr>
        <w:t>СОГЛАСОВАНО</w:t>
      </w:r>
    </w:p>
    <w:p w:rsidR="000F3689" w:rsidRPr="000F3689" w:rsidRDefault="000F3689" w:rsidP="00130DF8">
      <w:pPr>
        <w:adjustRightInd/>
        <w:jc w:val="both"/>
        <w:rPr>
          <w:sz w:val="28"/>
          <w:szCs w:val="28"/>
        </w:rPr>
      </w:pPr>
      <w:r w:rsidRPr="000F3689">
        <w:rPr>
          <w:sz w:val="28"/>
          <w:szCs w:val="28"/>
        </w:rPr>
        <w:t>____________________________________________________________        ______________   ________________________</w:t>
      </w:r>
    </w:p>
    <w:p w:rsidR="000F3689" w:rsidRDefault="000F3689" w:rsidP="00130DF8">
      <w:pPr>
        <w:adjustRightInd/>
        <w:jc w:val="both"/>
        <w:rPr>
          <w:sz w:val="28"/>
          <w:szCs w:val="28"/>
        </w:rPr>
      </w:pPr>
      <w:r w:rsidRPr="000F3689">
        <w:rPr>
          <w:sz w:val="28"/>
          <w:szCs w:val="28"/>
        </w:rPr>
        <w:t>(наименование должности уполномоченного лица органа-</w:t>
      </w:r>
      <w:proofErr w:type="gramStart"/>
      <w:r w:rsidRPr="000F3689">
        <w:rPr>
          <w:sz w:val="28"/>
          <w:szCs w:val="28"/>
        </w:rPr>
        <w:t xml:space="preserve">учредителя)   </w:t>
      </w:r>
      <w:proofErr w:type="gramEnd"/>
      <w:r w:rsidRPr="000F3689">
        <w:rPr>
          <w:sz w:val="28"/>
          <w:szCs w:val="28"/>
        </w:rPr>
        <w:t xml:space="preserve">       (подпись)                  (расшифровка подписи)</w:t>
      </w:r>
    </w:p>
    <w:p w:rsidR="007A4C38" w:rsidRDefault="007A4C38" w:rsidP="00130DF8">
      <w:pPr>
        <w:adjustRightInd/>
        <w:jc w:val="both"/>
        <w:rPr>
          <w:sz w:val="28"/>
          <w:szCs w:val="28"/>
        </w:rPr>
      </w:pPr>
    </w:p>
    <w:p w:rsidR="007A4C38" w:rsidRDefault="007A4C38" w:rsidP="000F3689">
      <w:pPr>
        <w:adjustRightInd/>
        <w:jc w:val="both"/>
        <w:rPr>
          <w:sz w:val="28"/>
          <w:szCs w:val="28"/>
        </w:rPr>
      </w:pPr>
    </w:p>
    <w:p w:rsidR="007A4C38" w:rsidRDefault="007A4C38" w:rsidP="000F3689">
      <w:pPr>
        <w:adjustRightInd/>
        <w:jc w:val="both"/>
        <w:rPr>
          <w:sz w:val="28"/>
          <w:szCs w:val="28"/>
        </w:rPr>
        <w:sectPr w:rsidR="007A4C38" w:rsidSect="007A4C38">
          <w:pgSz w:w="16838" w:h="11906" w:orient="landscape"/>
          <w:pgMar w:top="1134" w:right="1134" w:bottom="567" w:left="1134" w:header="709" w:footer="709" w:gutter="0"/>
          <w:cols w:space="708"/>
          <w:docGrid w:linePitch="360"/>
        </w:sectPr>
      </w:pPr>
    </w:p>
    <w:p w:rsidR="000F3689" w:rsidRPr="008A5B06" w:rsidRDefault="000F3689" w:rsidP="00303397">
      <w:pPr>
        <w:adjustRightInd/>
        <w:ind w:firstLine="709"/>
        <w:jc w:val="both"/>
        <w:rPr>
          <w:sz w:val="27"/>
          <w:szCs w:val="27"/>
        </w:rPr>
      </w:pPr>
      <w:bookmarkStart w:id="26" w:name="P870"/>
      <w:bookmarkEnd w:id="26"/>
      <w:r w:rsidRPr="008A5B06">
        <w:rPr>
          <w:sz w:val="27"/>
          <w:szCs w:val="27"/>
        </w:rPr>
        <w:lastRenderedPageBreak/>
        <w:t>&lt;1&gt; В случае утверждения решения о бюджете на текущий финансовый год и плановый период.</w:t>
      </w:r>
    </w:p>
    <w:p w:rsidR="000F3689" w:rsidRPr="008A5B06" w:rsidRDefault="000F3689" w:rsidP="00303397">
      <w:pPr>
        <w:adjustRightInd/>
        <w:ind w:firstLine="709"/>
        <w:jc w:val="both"/>
        <w:rPr>
          <w:sz w:val="27"/>
          <w:szCs w:val="27"/>
        </w:rPr>
      </w:pPr>
      <w:bookmarkStart w:id="27" w:name="P872"/>
      <w:bookmarkEnd w:id="27"/>
      <w:r w:rsidRPr="008A5B06">
        <w:rPr>
          <w:sz w:val="27"/>
          <w:szCs w:val="27"/>
        </w:rPr>
        <w:t>&lt;2&gt; Указывается дата подписания Плана, а в случае утверждения Плана уполномоченным лицом учреждения - дата утверждения Плана.</w:t>
      </w:r>
    </w:p>
    <w:p w:rsidR="000F3689" w:rsidRPr="008A5B06" w:rsidRDefault="000F3689" w:rsidP="00303397">
      <w:pPr>
        <w:adjustRightInd/>
        <w:ind w:firstLine="709"/>
        <w:jc w:val="both"/>
        <w:rPr>
          <w:sz w:val="27"/>
          <w:szCs w:val="27"/>
        </w:rPr>
      </w:pPr>
      <w:bookmarkStart w:id="28" w:name="P874"/>
      <w:bookmarkEnd w:id="28"/>
      <w:r w:rsidRPr="008A5B06">
        <w:rPr>
          <w:sz w:val="27"/>
          <w:szCs w:val="27"/>
        </w:rPr>
        <w:t xml:space="preserve">&lt;3&gt; В </w:t>
      </w:r>
      <w:hyperlink w:anchor="P262" w:history="1">
        <w:r w:rsidRPr="008A5B06">
          <w:rPr>
            <w:sz w:val="27"/>
            <w:szCs w:val="27"/>
          </w:rPr>
          <w:t>графе 3</w:t>
        </w:r>
      </w:hyperlink>
      <w:r w:rsidRPr="008A5B06">
        <w:rPr>
          <w:sz w:val="27"/>
          <w:szCs w:val="27"/>
        </w:rPr>
        <w:t xml:space="preserve"> отражаются:</w:t>
      </w:r>
    </w:p>
    <w:p w:rsidR="000F3689" w:rsidRPr="008A5B06" w:rsidRDefault="000F3689" w:rsidP="00303397">
      <w:pPr>
        <w:adjustRightInd/>
        <w:ind w:firstLine="709"/>
        <w:jc w:val="both"/>
        <w:rPr>
          <w:sz w:val="27"/>
          <w:szCs w:val="27"/>
        </w:rPr>
      </w:pPr>
      <w:r w:rsidRPr="008A5B06">
        <w:rPr>
          <w:sz w:val="27"/>
          <w:szCs w:val="27"/>
        </w:rPr>
        <w:t xml:space="preserve">- по </w:t>
      </w:r>
      <w:hyperlink w:anchor="P294" w:history="1">
        <w:r w:rsidRPr="008A5B06">
          <w:rPr>
            <w:sz w:val="27"/>
            <w:szCs w:val="27"/>
          </w:rPr>
          <w:t>строкам 1100</w:t>
        </w:r>
      </w:hyperlink>
      <w:r w:rsidRPr="008A5B06">
        <w:rPr>
          <w:sz w:val="27"/>
          <w:szCs w:val="27"/>
        </w:rPr>
        <w:t xml:space="preserve"> - </w:t>
      </w:r>
      <w:hyperlink w:anchor="P416" w:history="1">
        <w:r w:rsidRPr="008A5B06">
          <w:rPr>
            <w:sz w:val="27"/>
            <w:szCs w:val="27"/>
          </w:rPr>
          <w:t>1900</w:t>
        </w:r>
      </w:hyperlink>
      <w:r w:rsidRPr="008A5B06">
        <w:rPr>
          <w:sz w:val="27"/>
          <w:szCs w:val="27"/>
        </w:rPr>
        <w:t xml:space="preserve"> - коды аналитической группы подвида доходов бюджетов классификации доходов бюджетов;</w:t>
      </w:r>
    </w:p>
    <w:p w:rsidR="000F3689" w:rsidRPr="008A5B06" w:rsidRDefault="000F3689" w:rsidP="00303397">
      <w:pPr>
        <w:adjustRightInd/>
        <w:ind w:firstLine="709"/>
        <w:jc w:val="both"/>
        <w:rPr>
          <w:sz w:val="27"/>
          <w:szCs w:val="27"/>
        </w:rPr>
      </w:pPr>
      <w:r w:rsidRPr="008A5B06">
        <w:rPr>
          <w:sz w:val="27"/>
          <w:szCs w:val="27"/>
        </w:rPr>
        <w:t xml:space="preserve">- по </w:t>
      </w:r>
      <w:hyperlink w:anchor="P440" w:history="1">
        <w:r w:rsidRPr="008A5B06">
          <w:rPr>
            <w:sz w:val="27"/>
            <w:szCs w:val="27"/>
          </w:rPr>
          <w:t>строкам 1980</w:t>
        </w:r>
      </w:hyperlink>
      <w:r w:rsidRPr="008A5B06">
        <w:rPr>
          <w:sz w:val="27"/>
          <w:szCs w:val="27"/>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0F3689" w:rsidRPr="008A5B06" w:rsidRDefault="000F3689" w:rsidP="00303397">
      <w:pPr>
        <w:adjustRightInd/>
        <w:ind w:firstLine="709"/>
        <w:jc w:val="both"/>
        <w:rPr>
          <w:sz w:val="27"/>
          <w:szCs w:val="27"/>
        </w:rPr>
      </w:pPr>
      <w:r w:rsidRPr="008A5B06">
        <w:rPr>
          <w:sz w:val="27"/>
          <w:szCs w:val="27"/>
        </w:rPr>
        <w:t xml:space="preserve">- по </w:t>
      </w:r>
      <w:hyperlink w:anchor="P465" w:history="1">
        <w:r w:rsidRPr="008A5B06">
          <w:rPr>
            <w:sz w:val="27"/>
            <w:szCs w:val="27"/>
          </w:rPr>
          <w:t>строкам 2000</w:t>
        </w:r>
      </w:hyperlink>
      <w:r w:rsidRPr="008A5B06">
        <w:rPr>
          <w:sz w:val="27"/>
          <w:szCs w:val="27"/>
        </w:rPr>
        <w:t xml:space="preserve"> - </w:t>
      </w:r>
      <w:hyperlink w:anchor="P803" w:history="1">
        <w:r w:rsidRPr="008A5B06">
          <w:rPr>
            <w:sz w:val="27"/>
            <w:szCs w:val="27"/>
          </w:rPr>
          <w:t>2652</w:t>
        </w:r>
      </w:hyperlink>
      <w:r w:rsidRPr="008A5B06">
        <w:rPr>
          <w:sz w:val="27"/>
          <w:szCs w:val="27"/>
        </w:rPr>
        <w:t xml:space="preserve"> - коды видов расходов бюджетов классификации расходов бюджетов;</w:t>
      </w:r>
    </w:p>
    <w:p w:rsidR="000F3689" w:rsidRPr="008A5B06" w:rsidRDefault="000F3689" w:rsidP="00303397">
      <w:pPr>
        <w:adjustRightInd/>
        <w:ind w:firstLine="709"/>
        <w:jc w:val="both"/>
        <w:rPr>
          <w:sz w:val="27"/>
          <w:szCs w:val="27"/>
        </w:rPr>
      </w:pPr>
      <w:r w:rsidRPr="008A5B06">
        <w:rPr>
          <w:sz w:val="27"/>
          <w:szCs w:val="27"/>
        </w:rPr>
        <w:t xml:space="preserve">- по </w:t>
      </w:r>
      <w:hyperlink w:anchor="P811" w:history="1">
        <w:r w:rsidRPr="008A5B06">
          <w:rPr>
            <w:sz w:val="27"/>
            <w:szCs w:val="27"/>
          </w:rPr>
          <w:t>строкам 3000</w:t>
        </w:r>
      </w:hyperlink>
      <w:r w:rsidRPr="008A5B06">
        <w:rPr>
          <w:sz w:val="27"/>
          <w:szCs w:val="27"/>
        </w:rPr>
        <w:t xml:space="preserve"> - </w:t>
      </w:r>
      <w:hyperlink w:anchor="P836" w:history="1">
        <w:r w:rsidRPr="008A5B06">
          <w:rPr>
            <w:sz w:val="27"/>
            <w:szCs w:val="27"/>
          </w:rPr>
          <w:t>3030</w:t>
        </w:r>
      </w:hyperlink>
      <w:r w:rsidRPr="008A5B06">
        <w:rPr>
          <w:sz w:val="27"/>
          <w:szCs w:val="27"/>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0F3689" w:rsidRPr="008A5B06" w:rsidRDefault="000F3689" w:rsidP="00303397">
      <w:pPr>
        <w:adjustRightInd/>
        <w:ind w:firstLine="709"/>
        <w:jc w:val="both"/>
        <w:rPr>
          <w:sz w:val="27"/>
          <w:szCs w:val="27"/>
        </w:rPr>
      </w:pPr>
      <w:r w:rsidRPr="008A5B06">
        <w:rPr>
          <w:sz w:val="27"/>
          <w:szCs w:val="27"/>
        </w:rPr>
        <w:t xml:space="preserve">- по </w:t>
      </w:r>
      <w:hyperlink w:anchor="P844" w:history="1">
        <w:r w:rsidRPr="008A5B06">
          <w:rPr>
            <w:sz w:val="27"/>
            <w:szCs w:val="27"/>
          </w:rPr>
          <w:t>строкам 4000</w:t>
        </w:r>
      </w:hyperlink>
      <w:r w:rsidRPr="008A5B06">
        <w:rPr>
          <w:sz w:val="27"/>
          <w:szCs w:val="27"/>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0F3689" w:rsidRPr="008A5B06" w:rsidRDefault="000F3689" w:rsidP="00303397">
      <w:pPr>
        <w:adjustRightInd/>
        <w:ind w:firstLine="709"/>
        <w:jc w:val="both"/>
        <w:rPr>
          <w:sz w:val="27"/>
          <w:szCs w:val="27"/>
        </w:rPr>
      </w:pPr>
      <w:bookmarkStart w:id="29" w:name="P890"/>
      <w:bookmarkEnd w:id="29"/>
      <w:r w:rsidRPr="008A5B06">
        <w:rPr>
          <w:sz w:val="27"/>
          <w:szCs w:val="27"/>
        </w:rPr>
        <w:t xml:space="preserve">&lt;4&gt; В </w:t>
      </w:r>
      <w:hyperlink w:anchor="P263" w:history="1">
        <w:r w:rsidRPr="008A5B06">
          <w:rPr>
            <w:sz w:val="27"/>
            <w:szCs w:val="27"/>
          </w:rPr>
          <w:t>графе 4</w:t>
        </w:r>
      </w:hyperlink>
      <w:r w:rsidRPr="008A5B06">
        <w:rPr>
          <w:sz w:val="27"/>
          <w:szCs w:val="27"/>
        </w:rPr>
        <w:t xml:space="preserve"> указывается код классификации операций сектора государственного управления в соответствии с </w:t>
      </w:r>
      <w:hyperlink r:id="rId39" w:history="1">
        <w:r w:rsidRPr="008A5B06">
          <w:rPr>
            <w:sz w:val="27"/>
            <w:szCs w:val="27"/>
          </w:rPr>
          <w:t>Порядком</w:t>
        </w:r>
      </w:hyperlink>
      <w:r w:rsidRPr="008A5B06">
        <w:rPr>
          <w:sz w:val="27"/>
          <w:szCs w:val="27"/>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rsidR="000F3689" w:rsidRPr="008A5B06" w:rsidRDefault="000F3689" w:rsidP="00303397">
      <w:pPr>
        <w:adjustRightInd/>
        <w:ind w:firstLine="709"/>
        <w:jc w:val="both"/>
        <w:rPr>
          <w:sz w:val="27"/>
          <w:szCs w:val="27"/>
        </w:rPr>
      </w:pPr>
      <w:bookmarkStart w:id="30" w:name="P898"/>
      <w:bookmarkEnd w:id="30"/>
      <w:r w:rsidRPr="008A5B06">
        <w:rPr>
          <w:sz w:val="27"/>
          <w:szCs w:val="27"/>
        </w:rPr>
        <w:t xml:space="preserve">&lt;5&gt; По </w:t>
      </w:r>
      <w:hyperlink w:anchor="P269" w:history="1">
        <w:r w:rsidRPr="008A5B06">
          <w:rPr>
            <w:sz w:val="27"/>
            <w:szCs w:val="27"/>
          </w:rPr>
          <w:t>строкам 0001</w:t>
        </w:r>
      </w:hyperlink>
      <w:r w:rsidRPr="008A5B06">
        <w:rPr>
          <w:sz w:val="27"/>
          <w:szCs w:val="27"/>
        </w:rPr>
        <w:t xml:space="preserve"> и </w:t>
      </w:r>
      <w:hyperlink w:anchor="P277" w:history="1">
        <w:r w:rsidRPr="008A5B06">
          <w:rPr>
            <w:sz w:val="27"/>
            <w:szCs w:val="27"/>
          </w:rPr>
          <w:t>0002</w:t>
        </w:r>
      </w:hyperlink>
      <w:r w:rsidRPr="008A5B06">
        <w:rPr>
          <w:sz w:val="27"/>
          <w:szCs w:val="27"/>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0F3689" w:rsidRPr="008A5B06" w:rsidRDefault="000F3689" w:rsidP="00303397">
      <w:pPr>
        <w:adjustRightInd/>
        <w:ind w:firstLine="709"/>
        <w:jc w:val="both"/>
        <w:rPr>
          <w:sz w:val="27"/>
          <w:szCs w:val="27"/>
        </w:rPr>
      </w:pPr>
      <w:bookmarkStart w:id="31" w:name="P904"/>
      <w:bookmarkEnd w:id="31"/>
      <w:r w:rsidRPr="008A5B06">
        <w:rPr>
          <w:sz w:val="27"/>
          <w:szCs w:val="27"/>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8A5B06">
        <w:rPr>
          <w:sz w:val="27"/>
          <w:szCs w:val="27"/>
        </w:rPr>
        <w:t>микрозаймов</w:t>
      </w:r>
      <w:proofErr w:type="spellEnd"/>
      <w:r w:rsidRPr="008A5B06">
        <w:rPr>
          <w:sz w:val="27"/>
          <w:szCs w:val="27"/>
        </w:rPr>
        <w:t>), а также за счет возврата средств, размещенных на банковских депозитах. При формировании Плана (проекта Плана) обособленному(</w:t>
      </w:r>
      <w:proofErr w:type="spellStart"/>
      <w:r w:rsidRPr="008A5B06">
        <w:rPr>
          <w:sz w:val="27"/>
          <w:szCs w:val="27"/>
        </w:rPr>
        <w:t>ым</w:t>
      </w:r>
      <w:proofErr w:type="spellEnd"/>
      <w:r w:rsidRPr="008A5B06">
        <w:rPr>
          <w:sz w:val="27"/>
          <w:szCs w:val="27"/>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0F3689" w:rsidRPr="008A5B06" w:rsidRDefault="000F3689" w:rsidP="00303397">
      <w:pPr>
        <w:adjustRightInd/>
        <w:ind w:firstLine="709"/>
        <w:jc w:val="both"/>
        <w:rPr>
          <w:sz w:val="27"/>
          <w:szCs w:val="27"/>
        </w:rPr>
      </w:pPr>
      <w:bookmarkStart w:id="32" w:name="P912"/>
      <w:bookmarkEnd w:id="32"/>
      <w:r w:rsidRPr="008A5B06">
        <w:rPr>
          <w:sz w:val="27"/>
          <w:szCs w:val="27"/>
        </w:rPr>
        <w:t xml:space="preserve">&lt;7&gt; Показатели выплат по расходам на закупки товаров, работ, услуг, отраженные в </w:t>
      </w:r>
      <w:hyperlink w:anchor="P745" w:history="1">
        <w:r w:rsidRPr="008A5B06">
          <w:rPr>
            <w:sz w:val="27"/>
            <w:szCs w:val="27"/>
          </w:rPr>
          <w:t>строке 2600 Раздела 1</w:t>
        </w:r>
      </w:hyperlink>
      <w:r w:rsidRPr="008A5B06">
        <w:rPr>
          <w:sz w:val="27"/>
          <w:szCs w:val="27"/>
        </w:rPr>
        <w:t xml:space="preserve"> </w:t>
      </w:r>
      <w:r w:rsidR="003D2ACF" w:rsidRPr="008A5B06">
        <w:rPr>
          <w:sz w:val="27"/>
          <w:szCs w:val="27"/>
        </w:rPr>
        <w:t>«</w:t>
      </w:r>
      <w:r w:rsidRPr="008A5B06">
        <w:rPr>
          <w:sz w:val="27"/>
          <w:szCs w:val="27"/>
        </w:rPr>
        <w:t>Поступления и выплаты</w:t>
      </w:r>
      <w:r w:rsidR="003D2ACF" w:rsidRPr="008A5B06">
        <w:rPr>
          <w:sz w:val="27"/>
          <w:szCs w:val="27"/>
        </w:rPr>
        <w:t>»</w:t>
      </w:r>
      <w:r w:rsidRPr="008A5B06">
        <w:rPr>
          <w:sz w:val="27"/>
          <w:szCs w:val="27"/>
        </w:rPr>
        <w:t xml:space="preserve"> Плана, подлежат детализации в </w:t>
      </w:r>
      <w:hyperlink w:anchor="P926" w:history="1">
        <w:r w:rsidRPr="008A5B06">
          <w:rPr>
            <w:sz w:val="27"/>
            <w:szCs w:val="27"/>
          </w:rPr>
          <w:t>Разделе 2</w:t>
        </w:r>
      </w:hyperlink>
      <w:r w:rsidRPr="008A5B06">
        <w:rPr>
          <w:sz w:val="27"/>
          <w:szCs w:val="27"/>
        </w:rPr>
        <w:t xml:space="preserve"> </w:t>
      </w:r>
      <w:r w:rsidR="003D2ACF" w:rsidRPr="008A5B06">
        <w:rPr>
          <w:sz w:val="27"/>
          <w:szCs w:val="27"/>
        </w:rPr>
        <w:t>«</w:t>
      </w:r>
      <w:r w:rsidRPr="008A5B06">
        <w:rPr>
          <w:sz w:val="27"/>
          <w:szCs w:val="27"/>
        </w:rPr>
        <w:t>Сведения по выплатам на закупку товаров, работ, услуг</w:t>
      </w:r>
      <w:r w:rsidR="003D2ACF" w:rsidRPr="008A5B06">
        <w:rPr>
          <w:sz w:val="27"/>
          <w:szCs w:val="27"/>
        </w:rPr>
        <w:t>»</w:t>
      </w:r>
      <w:r w:rsidRPr="008A5B06">
        <w:rPr>
          <w:sz w:val="27"/>
          <w:szCs w:val="27"/>
        </w:rPr>
        <w:t xml:space="preserve"> Плана.</w:t>
      </w:r>
    </w:p>
    <w:p w:rsidR="000F3689" w:rsidRPr="008A5B06" w:rsidRDefault="000F3689" w:rsidP="00303397">
      <w:pPr>
        <w:adjustRightInd/>
        <w:ind w:firstLine="709"/>
        <w:jc w:val="both"/>
        <w:rPr>
          <w:sz w:val="27"/>
          <w:szCs w:val="27"/>
        </w:rPr>
      </w:pPr>
      <w:bookmarkStart w:id="33" w:name="P916"/>
      <w:bookmarkEnd w:id="33"/>
      <w:r w:rsidRPr="008A5B06">
        <w:rPr>
          <w:sz w:val="27"/>
          <w:szCs w:val="27"/>
        </w:rPr>
        <w:t xml:space="preserve">&lt;8&gt; Показатель отражается со знаком </w:t>
      </w:r>
      <w:r w:rsidR="003D2ACF" w:rsidRPr="008A5B06">
        <w:rPr>
          <w:sz w:val="27"/>
          <w:szCs w:val="27"/>
        </w:rPr>
        <w:t>«</w:t>
      </w:r>
      <w:r w:rsidRPr="008A5B06">
        <w:rPr>
          <w:sz w:val="27"/>
          <w:szCs w:val="27"/>
        </w:rPr>
        <w:t>минус</w:t>
      </w:r>
      <w:r w:rsidR="003D2ACF" w:rsidRPr="008A5B06">
        <w:rPr>
          <w:sz w:val="27"/>
          <w:szCs w:val="27"/>
        </w:rPr>
        <w:t>»</w:t>
      </w:r>
      <w:r w:rsidRPr="008A5B06">
        <w:rPr>
          <w:sz w:val="27"/>
          <w:szCs w:val="27"/>
        </w:rPr>
        <w:t>.</w:t>
      </w:r>
      <w:bookmarkStart w:id="34" w:name="P917"/>
      <w:bookmarkEnd w:id="34"/>
    </w:p>
    <w:p w:rsidR="000F3689" w:rsidRPr="008A5B06" w:rsidRDefault="000F3689" w:rsidP="00303397">
      <w:pPr>
        <w:adjustRightInd/>
        <w:ind w:firstLine="709"/>
        <w:jc w:val="both"/>
        <w:rPr>
          <w:sz w:val="27"/>
          <w:szCs w:val="27"/>
        </w:rPr>
      </w:pPr>
      <w:r w:rsidRPr="008A5B06">
        <w:rPr>
          <w:sz w:val="27"/>
          <w:szCs w:val="27"/>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8A5B06">
        <w:rPr>
          <w:sz w:val="27"/>
          <w:szCs w:val="27"/>
        </w:rPr>
        <w:t>микрозаймов</w:t>
      </w:r>
      <w:proofErr w:type="spellEnd"/>
      <w:r w:rsidRPr="008A5B06">
        <w:rPr>
          <w:sz w:val="27"/>
          <w:szCs w:val="27"/>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8A5B06">
        <w:rPr>
          <w:sz w:val="27"/>
          <w:szCs w:val="27"/>
        </w:rPr>
        <w:t>ым</w:t>
      </w:r>
      <w:proofErr w:type="spellEnd"/>
      <w:r w:rsidRPr="008A5B06">
        <w:rPr>
          <w:sz w:val="27"/>
          <w:szCs w:val="27"/>
        </w:rPr>
        <w:t xml:space="preserve">) подразделению(ям) показатель прочих выплат включает показатель поступлений в рамках расчетов между </w:t>
      </w:r>
      <w:r w:rsidRPr="008A5B06">
        <w:rPr>
          <w:sz w:val="27"/>
          <w:szCs w:val="27"/>
        </w:rPr>
        <w:lastRenderedPageBreak/>
        <w:t>головным учреждением и обособленным подразделением.</w:t>
      </w:r>
    </w:p>
    <w:p w:rsidR="000F3689" w:rsidRPr="008A5B06" w:rsidRDefault="000F3689" w:rsidP="00303397">
      <w:pPr>
        <w:ind w:firstLine="709"/>
        <w:jc w:val="both"/>
        <w:rPr>
          <w:sz w:val="27"/>
          <w:szCs w:val="27"/>
        </w:rPr>
      </w:pPr>
      <w:r w:rsidRPr="008A5B06">
        <w:rPr>
          <w:sz w:val="27"/>
          <w:szCs w:val="27"/>
        </w:rPr>
        <w:t xml:space="preserve">&lt;10&gt; В </w:t>
      </w:r>
      <w:hyperlink w:anchor="P926" w:history="1">
        <w:r w:rsidRPr="008A5B06">
          <w:rPr>
            <w:sz w:val="27"/>
            <w:szCs w:val="27"/>
          </w:rPr>
          <w:t>Разделе 2</w:t>
        </w:r>
      </w:hyperlink>
      <w:r w:rsidRPr="008A5B06">
        <w:rPr>
          <w:sz w:val="27"/>
          <w:szCs w:val="27"/>
        </w:rPr>
        <w:t xml:space="preserve"> </w:t>
      </w:r>
      <w:r w:rsidR="003D2ACF" w:rsidRPr="008A5B06">
        <w:rPr>
          <w:sz w:val="27"/>
          <w:szCs w:val="27"/>
        </w:rPr>
        <w:t>«</w:t>
      </w:r>
      <w:r w:rsidRPr="008A5B06">
        <w:rPr>
          <w:sz w:val="27"/>
          <w:szCs w:val="27"/>
        </w:rPr>
        <w:t>Сведения по выплатам на закупку товаров, работ, услуг</w:t>
      </w:r>
      <w:r w:rsidR="003D2ACF" w:rsidRPr="008A5B06">
        <w:rPr>
          <w:sz w:val="27"/>
          <w:szCs w:val="27"/>
        </w:rPr>
        <w:t>»</w:t>
      </w:r>
      <w:r w:rsidRPr="008A5B06">
        <w:rPr>
          <w:sz w:val="27"/>
          <w:szCs w:val="27"/>
        </w:rPr>
        <w:t xml:space="preserve"> Плана детализируются показатели выплат по расходам на закупку товаров, работ, услуг, отраженные по соответствующим строкам Раздела 1 </w:t>
      </w:r>
      <w:r w:rsidR="003D2ACF" w:rsidRPr="008A5B06">
        <w:rPr>
          <w:sz w:val="27"/>
          <w:szCs w:val="27"/>
        </w:rPr>
        <w:t>«</w:t>
      </w:r>
      <w:r w:rsidRPr="008A5B06">
        <w:rPr>
          <w:sz w:val="27"/>
          <w:szCs w:val="27"/>
        </w:rPr>
        <w:t>Поступления и выплаты</w:t>
      </w:r>
      <w:r w:rsidR="003D2ACF" w:rsidRPr="008A5B06">
        <w:rPr>
          <w:sz w:val="27"/>
          <w:szCs w:val="27"/>
        </w:rPr>
        <w:t>»</w:t>
      </w:r>
      <w:r w:rsidRPr="008A5B06">
        <w:rPr>
          <w:sz w:val="27"/>
          <w:szCs w:val="27"/>
        </w:rPr>
        <w:t xml:space="preserve"> Плана.</w:t>
      </w:r>
    </w:p>
    <w:p w:rsidR="000F3689" w:rsidRPr="008A5B06" w:rsidRDefault="000F3689" w:rsidP="00303397">
      <w:pPr>
        <w:ind w:firstLine="709"/>
        <w:jc w:val="both"/>
        <w:rPr>
          <w:sz w:val="27"/>
          <w:szCs w:val="27"/>
        </w:rPr>
      </w:pPr>
      <w:bookmarkStart w:id="35" w:name="P1233"/>
      <w:bookmarkEnd w:id="35"/>
      <w:r w:rsidRPr="008A5B06">
        <w:rPr>
          <w:sz w:val="27"/>
          <w:szCs w:val="27"/>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40" w:history="1">
        <w:r w:rsidRPr="008A5B06">
          <w:rPr>
            <w:sz w:val="27"/>
            <w:szCs w:val="27"/>
          </w:rPr>
          <w:t>абзацем первым пункта 4 статьи 78.1</w:t>
        </w:r>
      </w:hyperlink>
      <w:r w:rsidRPr="008A5B06">
        <w:rPr>
          <w:sz w:val="27"/>
          <w:szCs w:val="27"/>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1" w:history="1">
        <w:r w:rsidRPr="008A5B06">
          <w:rPr>
            <w:sz w:val="27"/>
            <w:szCs w:val="27"/>
          </w:rPr>
          <w:t>Указом</w:t>
        </w:r>
      </w:hyperlink>
      <w:r w:rsidRPr="008A5B06">
        <w:rPr>
          <w:sz w:val="27"/>
          <w:szCs w:val="27"/>
        </w:rPr>
        <w:t xml:space="preserve"> Президента Российской Федерации от 7 мая 2018 г. </w:t>
      </w:r>
      <w:r w:rsidR="00311899" w:rsidRPr="008A5B06">
        <w:rPr>
          <w:sz w:val="27"/>
          <w:szCs w:val="27"/>
        </w:rPr>
        <w:t>№</w:t>
      </w:r>
      <w:r w:rsidRPr="008A5B06">
        <w:rPr>
          <w:sz w:val="27"/>
          <w:szCs w:val="27"/>
        </w:rPr>
        <w:t xml:space="preserve"> 204 </w:t>
      </w:r>
      <w:r w:rsidR="003D2ACF" w:rsidRPr="008A5B06">
        <w:rPr>
          <w:sz w:val="27"/>
          <w:szCs w:val="27"/>
        </w:rPr>
        <w:t>«</w:t>
      </w:r>
      <w:r w:rsidRPr="008A5B06">
        <w:rPr>
          <w:sz w:val="27"/>
          <w:szCs w:val="27"/>
        </w:rPr>
        <w:t>О национальных целях и стратегических задачах развития Российской Федерации на период до 2024 года</w:t>
      </w:r>
      <w:r w:rsidR="003D2ACF" w:rsidRPr="008A5B06">
        <w:rPr>
          <w:sz w:val="27"/>
          <w:szCs w:val="27"/>
        </w:rPr>
        <w:t>»</w:t>
      </w:r>
      <w:r w:rsidRPr="008A5B06">
        <w:rPr>
          <w:sz w:val="27"/>
          <w:szCs w:val="27"/>
        </w:rPr>
        <w:t xml:space="preserve">,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w:t>
      </w:r>
      <w:r w:rsidR="003D2ACF" w:rsidRPr="008A5B06">
        <w:rPr>
          <w:sz w:val="27"/>
          <w:szCs w:val="27"/>
        </w:rPr>
        <w:t>«</w:t>
      </w:r>
      <w:r w:rsidRPr="008A5B06">
        <w:rPr>
          <w:sz w:val="27"/>
          <w:szCs w:val="27"/>
        </w:rPr>
        <w:t>Сведения по выплатам на закупку товаров, работ, услуг</w:t>
      </w:r>
      <w:r w:rsidR="003D2ACF" w:rsidRPr="008A5B06">
        <w:rPr>
          <w:sz w:val="27"/>
          <w:szCs w:val="27"/>
        </w:rPr>
        <w:t>»</w:t>
      </w:r>
      <w:r w:rsidRPr="008A5B06">
        <w:rPr>
          <w:sz w:val="27"/>
          <w:szCs w:val="27"/>
        </w:rPr>
        <w:t xml:space="preserve">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0F3689" w:rsidRPr="008A5B06" w:rsidRDefault="000F3689" w:rsidP="00303397">
      <w:pPr>
        <w:ind w:firstLine="709"/>
        <w:jc w:val="both"/>
        <w:rPr>
          <w:sz w:val="27"/>
          <w:szCs w:val="27"/>
        </w:rPr>
      </w:pPr>
      <w:bookmarkStart w:id="36" w:name="P1234"/>
      <w:bookmarkEnd w:id="36"/>
      <w:r w:rsidRPr="008A5B06">
        <w:rPr>
          <w:sz w:val="27"/>
          <w:szCs w:val="27"/>
        </w:rPr>
        <w:t xml:space="preserve">&lt;11&gt; Плановые показатели выплат на закупку товаров, работ, услуг по </w:t>
      </w:r>
      <w:hyperlink w:anchor="P950" w:history="1">
        <w:r w:rsidRPr="008A5B06">
          <w:rPr>
            <w:sz w:val="27"/>
            <w:szCs w:val="27"/>
          </w:rPr>
          <w:t>строке 26000 Раздела 2</w:t>
        </w:r>
      </w:hyperlink>
      <w:r w:rsidRPr="008A5B06">
        <w:rPr>
          <w:sz w:val="27"/>
          <w:szCs w:val="27"/>
        </w:rPr>
        <w:t xml:space="preserve"> </w:t>
      </w:r>
      <w:r w:rsidR="003D2ACF" w:rsidRPr="008A5B06">
        <w:rPr>
          <w:sz w:val="27"/>
          <w:szCs w:val="27"/>
        </w:rPr>
        <w:t>«</w:t>
      </w:r>
      <w:r w:rsidRPr="008A5B06">
        <w:rPr>
          <w:sz w:val="27"/>
          <w:szCs w:val="27"/>
        </w:rPr>
        <w:t>Сведения по выплатам на закупку товаров, работ, услуг</w:t>
      </w:r>
      <w:r w:rsidR="003D2ACF" w:rsidRPr="008A5B06">
        <w:rPr>
          <w:sz w:val="27"/>
          <w:szCs w:val="27"/>
        </w:rPr>
        <w:t>»</w:t>
      </w:r>
      <w:r w:rsidRPr="008A5B06">
        <w:rPr>
          <w:sz w:val="27"/>
          <w:szCs w:val="27"/>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60" w:history="1">
        <w:r w:rsidRPr="008A5B06">
          <w:rPr>
            <w:sz w:val="27"/>
            <w:szCs w:val="27"/>
          </w:rPr>
          <w:t>строки 26100</w:t>
        </w:r>
      </w:hyperlink>
      <w:r w:rsidRPr="008A5B06">
        <w:rPr>
          <w:sz w:val="27"/>
          <w:szCs w:val="27"/>
        </w:rPr>
        <w:t xml:space="preserve"> и </w:t>
      </w:r>
      <w:hyperlink w:anchor="P969" w:history="1">
        <w:r w:rsidRPr="008A5B06">
          <w:rPr>
            <w:sz w:val="27"/>
            <w:szCs w:val="27"/>
          </w:rPr>
          <w:t>26200</w:t>
        </w:r>
      </w:hyperlink>
      <w:r w:rsidRPr="008A5B06">
        <w:rPr>
          <w:sz w:val="27"/>
          <w:szCs w:val="27"/>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78" w:history="1">
        <w:r w:rsidRPr="008A5B06">
          <w:rPr>
            <w:sz w:val="27"/>
            <w:szCs w:val="27"/>
          </w:rPr>
          <w:t>(строка 26300)</w:t>
        </w:r>
      </w:hyperlink>
      <w:r w:rsidRPr="008A5B06">
        <w:rPr>
          <w:sz w:val="27"/>
          <w:szCs w:val="27"/>
        </w:rPr>
        <w:t xml:space="preserve"> и планируемым к заключению в соответствующем финансовом году </w:t>
      </w:r>
      <w:hyperlink w:anchor="P1015" w:history="1">
        <w:r w:rsidRPr="008A5B06">
          <w:rPr>
            <w:sz w:val="27"/>
            <w:szCs w:val="27"/>
          </w:rPr>
          <w:t>(строка 26400)</w:t>
        </w:r>
      </w:hyperlink>
      <w:r w:rsidRPr="008A5B06">
        <w:rPr>
          <w:sz w:val="27"/>
          <w:szCs w:val="27"/>
        </w:rPr>
        <w:t xml:space="preserve"> и должны соответствовать показателям соответствующих граф по </w:t>
      </w:r>
      <w:hyperlink w:anchor="P745" w:history="1">
        <w:r w:rsidRPr="008A5B06">
          <w:rPr>
            <w:sz w:val="27"/>
            <w:szCs w:val="27"/>
          </w:rPr>
          <w:t>строке 2600 Раздела 1</w:t>
        </w:r>
      </w:hyperlink>
      <w:r w:rsidRPr="008A5B06">
        <w:rPr>
          <w:sz w:val="27"/>
          <w:szCs w:val="27"/>
        </w:rPr>
        <w:t xml:space="preserve"> </w:t>
      </w:r>
      <w:r w:rsidR="003D2ACF" w:rsidRPr="008A5B06">
        <w:rPr>
          <w:sz w:val="27"/>
          <w:szCs w:val="27"/>
        </w:rPr>
        <w:t>«</w:t>
      </w:r>
      <w:r w:rsidRPr="008A5B06">
        <w:rPr>
          <w:sz w:val="27"/>
          <w:szCs w:val="27"/>
        </w:rPr>
        <w:t>Поступления и выплаты</w:t>
      </w:r>
      <w:r w:rsidR="003D2ACF" w:rsidRPr="008A5B06">
        <w:rPr>
          <w:sz w:val="27"/>
          <w:szCs w:val="27"/>
        </w:rPr>
        <w:t>»</w:t>
      </w:r>
      <w:r w:rsidRPr="008A5B06">
        <w:rPr>
          <w:sz w:val="27"/>
          <w:szCs w:val="27"/>
        </w:rPr>
        <w:t xml:space="preserve"> Плана.</w:t>
      </w:r>
    </w:p>
    <w:p w:rsidR="000F3689" w:rsidRPr="008A5B06" w:rsidRDefault="000F3689" w:rsidP="00303397">
      <w:pPr>
        <w:ind w:firstLine="709"/>
        <w:jc w:val="both"/>
        <w:rPr>
          <w:sz w:val="27"/>
          <w:szCs w:val="27"/>
        </w:rPr>
      </w:pPr>
      <w:bookmarkStart w:id="37" w:name="P1235"/>
      <w:bookmarkEnd w:id="37"/>
      <w:r w:rsidRPr="008A5B06">
        <w:rPr>
          <w:rFonts w:ascii="Arial" w:hAnsi="Arial" w:cs="Arial"/>
          <w:sz w:val="27"/>
          <w:szCs w:val="27"/>
        </w:rPr>
        <w:t>&lt;</w:t>
      </w:r>
      <w:r w:rsidRPr="008A5B06">
        <w:rPr>
          <w:sz w:val="27"/>
          <w:szCs w:val="27"/>
        </w:rPr>
        <w:t xml:space="preserve">12&gt; Указывается сумма договоров (контрактов) о закупках товаров, работ, услуг, заключенных без учета требований Федерального </w:t>
      </w:r>
      <w:hyperlink r:id="rId42" w:history="1">
        <w:r w:rsidRPr="008A5B06">
          <w:rPr>
            <w:sz w:val="27"/>
            <w:szCs w:val="27"/>
          </w:rPr>
          <w:t>закона</w:t>
        </w:r>
      </w:hyperlink>
      <w:r w:rsidRPr="008A5B06">
        <w:rPr>
          <w:sz w:val="27"/>
          <w:szCs w:val="27"/>
        </w:rPr>
        <w:t xml:space="preserve"> № 44-ФЗ и Федерального </w:t>
      </w:r>
      <w:hyperlink r:id="rId43" w:history="1">
        <w:r w:rsidRPr="008A5B06">
          <w:rPr>
            <w:sz w:val="27"/>
            <w:szCs w:val="27"/>
          </w:rPr>
          <w:t>закона</w:t>
        </w:r>
      </w:hyperlink>
      <w:r w:rsidRPr="008A5B06">
        <w:rPr>
          <w:sz w:val="27"/>
          <w:szCs w:val="27"/>
        </w:rPr>
        <w:t xml:space="preserve"> № 223-ФЗ, в случаях, предусмотренных указанными федеральными законами.</w:t>
      </w:r>
    </w:p>
    <w:p w:rsidR="000F3689" w:rsidRPr="008A5B06" w:rsidRDefault="000F3689" w:rsidP="00303397">
      <w:pPr>
        <w:ind w:firstLine="709"/>
        <w:jc w:val="both"/>
        <w:rPr>
          <w:sz w:val="27"/>
          <w:szCs w:val="27"/>
        </w:rPr>
      </w:pPr>
      <w:bookmarkStart w:id="38" w:name="P1236"/>
      <w:bookmarkEnd w:id="38"/>
      <w:r w:rsidRPr="008A5B06">
        <w:rPr>
          <w:sz w:val="27"/>
          <w:szCs w:val="27"/>
        </w:rPr>
        <w:t xml:space="preserve">&lt;13&gt; Указывается сумма закупок товаров, работ, услуг, осуществляемых в соответствии с Федеральным </w:t>
      </w:r>
      <w:hyperlink r:id="rId44" w:history="1">
        <w:r w:rsidRPr="008A5B06">
          <w:rPr>
            <w:sz w:val="27"/>
            <w:szCs w:val="27"/>
          </w:rPr>
          <w:t>законом</w:t>
        </w:r>
      </w:hyperlink>
      <w:r w:rsidRPr="008A5B06">
        <w:rPr>
          <w:sz w:val="27"/>
          <w:szCs w:val="27"/>
        </w:rPr>
        <w:t xml:space="preserve"> № 44-ФЗ и Федеральным </w:t>
      </w:r>
      <w:hyperlink r:id="rId45" w:history="1">
        <w:r w:rsidRPr="008A5B06">
          <w:rPr>
            <w:sz w:val="27"/>
            <w:szCs w:val="27"/>
          </w:rPr>
          <w:t>законом</w:t>
        </w:r>
      </w:hyperlink>
      <w:r w:rsidRPr="008A5B06">
        <w:rPr>
          <w:sz w:val="27"/>
          <w:szCs w:val="27"/>
        </w:rPr>
        <w:t xml:space="preserve"> № 223-ФЗ.</w:t>
      </w:r>
    </w:p>
    <w:p w:rsidR="000F3689" w:rsidRPr="008A5B06" w:rsidRDefault="000F3689" w:rsidP="00303397">
      <w:pPr>
        <w:ind w:firstLine="709"/>
        <w:jc w:val="both"/>
        <w:rPr>
          <w:sz w:val="27"/>
          <w:szCs w:val="27"/>
        </w:rPr>
      </w:pPr>
      <w:bookmarkStart w:id="39" w:name="P1237"/>
      <w:bookmarkEnd w:id="39"/>
      <w:r w:rsidRPr="008A5B06">
        <w:rPr>
          <w:sz w:val="27"/>
          <w:szCs w:val="27"/>
        </w:rPr>
        <w:t>&lt;14&gt; Муниципальным бюджетным учреждением показатель не формируется.</w:t>
      </w:r>
    </w:p>
    <w:p w:rsidR="000F3689" w:rsidRPr="008A5B06" w:rsidRDefault="000F3689" w:rsidP="00303397">
      <w:pPr>
        <w:ind w:firstLine="709"/>
        <w:jc w:val="both"/>
        <w:rPr>
          <w:sz w:val="27"/>
          <w:szCs w:val="27"/>
        </w:rPr>
      </w:pPr>
      <w:bookmarkStart w:id="40" w:name="P1238"/>
      <w:bookmarkEnd w:id="40"/>
      <w:r w:rsidRPr="008A5B06">
        <w:rPr>
          <w:sz w:val="27"/>
          <w:szCs w:val="27"/>
        </w:rPr>
        <w:t xml:space="preserve">&lt;15&gt; Указывается сумма закупок товаров, работ, услуг, осуществляемых в соответствии с Федеральным </w:t>
      </w:r>
      <w:hyperlink r:id="rId46" w:history="1">
        <w:r w:rsidRPr="008A5B06">
          <w:rPr>
            <w:sz w:val="27"/>
            <w:szCs w:val="27"/>
          </w:rPr>
          <w:t>законом</w:t>
        </w:r>
      </w:hyperlink>
      <w:r w:rsidRPr="008A5B06">
        <w:rPr>
          <w:sz w:val="27"/>
          <w:szCs w:val="27"/>
        </w:rPr>
        <w:t xml:space="preserve"> № 44-ФЗ.</w:t>
      </w:r>
    </w:p>
    <w:p w:rsidR="000F3689" w:rsidRPr="008A5B06" w:rsidRDefault="000F3689" w:rsidP="00303397">
      <w:pPr>
        <w:ind w:firstLine="709"/>
        <w:jc w:val="both"/>
        <w:rPr>
          <w:sz w:val="27"/>
          <w:szCs w:val="27"/>
        </w:rPr>
      </w:pPr>
      <w:bookmarkStart w:id="41" w:name="P1239"/>
      <w:bookmarkEnd w:id="41"/>
      <w:r w:rsidRPr="008A5B06">
        <w:rPr>
          <w:sz w:val="27"/>
          <w:szCs w:val="27"/>
        </w:rPr>
        <w:t xml:space="preserve">&lt;16&gt; Плановые показатели выплат на закупку товаров, работ, услуг по </w:t>
      </w:r>
      <w:hyperlink w:anchor="P1173" w:history="1">
        <w:r w:rsidRPr="008A5B06">
          <w:rPr>
            <w:sz w:val="27"/>
            <w:szCs w:val="27"/>
          </w:rPr>
          <w:t>строке 26500</w:t>
        </w:r>
      </w:hyperlink>
      <w:r w:rsidRPr="008A5B06">
        <w:rPr>
          <w:sz w:val="27"/>
          <w:szCs w:val="27"/>
        </w:rPr>
        <w:t xml:space="preserve"> муниципального бюджетного учреждения должен быть не менее суммы показателей </w:t>
      </w:r>
      <w:hyperlink w:anchor="P1025" w:history="1">
        <w:r w:rsidRPr="008A5B06">
          <w:rPr>
            <w:sz w:val="27"/>
            <w:szCs w:val="27"/>
          </w:rPr>
          <w:t>строк 26410</w:t>
        </w:r>
      </w:hyperlink>
      <w:r w:rsidRPr="008A5B06">
        <w:rPr>
          <w:sz w:val="27"/>
          <w:szCs w:val="27"/>
        </w:rPr>
        <w:t xml:space="preserve">, </w:t>
      </w:r>
      <w:hyperlink w:anchor="P1053" w:history="1">
        <w:r w:rsidRPr="008A5B06">
          <w:rPr>
            <w:sz w:val="27"/>
            <w:szCs w:val="27"/>
          </w:rPr>
          <w:t>26420</w:t>
        </w:r>
      </w:hyperlink>
      <w:r w:rsidRPr="008A5B06">
        <w:rPr>
          <w:sz w:val="27"/>
          <w:szCs w:val="27"/>
        </w:rPr>
        <w:t xml:space="preserve">, </w:t>
      </w:r>
      <w:hyperlink w:anchor="P1090" w:history="1">
        <w:r w:rsidRPr="008A5B06">
          <w:rPr>
            <w:sz w:val="27"/>
            <w:szCs w:val="27"/>
          </w:rPr>
          <w:t>26430</w:t>
        </w:r>
      </w:hyperlink>
      <w:r w:rsidRPr="008A5B06">
        <w:rPr>
          <w:sz w:val="27"/>
          <w:szCs w:val="27"/>
        </w:rPr>
        <w:t xml:space="preserve">, </w:t>
      </w:r>
      <w:hyperlink w:anchor="P1108" w:history="1">
        <w:r w:rsidRPr="008A5B06">
          <w:rPr>
            <w:sz w:val="27"/>
            <w:szCs w:val="27"/>
          </w:rPr>
          <w:t>26440</w:t>
        </w:r>
      </w:hyperlink>
      <w:r w:rsidRPr="008A5B06">
        <w:rPr>
          <w:sz w:val="27"/>
          <w:szCs w:val="27"/>
        </w:rPr>
        <w:t xml:space="preserve"> по соответствующей графе, муниципального автономного учреждения - не менее показателя </w:t>
      </w:r>
      <w:hyperlink w:anchor="P1090" w:history="1">
        <w:r w:rsidRPr="008A5B06">
          <w:rPr>
            <w:sz w:val="27"/>
            <w:szCs w:val="27"/>
          </w:rPr>
          <w:t>строки 26430</w:t>
        </w:r>
      </w:hyperlink>
      <w:r w:rsidRPr="008A5B06">
        <w:rPr>
          <w:sz w:val="27"/>
          <w:szCs w:val="27"/>
        </w:rPr>
        <w:t xml:space="preserve"> по соответствующей графе.</w:t>
      </w:r>
    </w:p>
    <w:p w:rsidR="000F3689" w:rsidRPr="008A5B06" w:rsidRDefault="000F3689" w:rsidP="00A42E08">
      <w:pPr>
        <w:widowControl/>
        <w:autoSpaceDE/>
        <w:autoSpaceDN/>
        <w:adjustRightInd/>
        <w:jc w:val="both"/>
        <w:rPr>
          <w:sz w:val="28"/>
          <w:szCs w:val="28"/>
        </w:rPr>
      </w:pPr>
    </w:p>
    <w:sectPr w:rsidR="000F3689" w:rsidRPr="008A5B06" w:rsidSect="007A4C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EE" w:rsidRDefault="00D954EE" w:rsidP="005D6B1E">
      <w:r>
        <w:separator/>
      </w:r>
    </w:p>
  </w:endnote>
  <w:endnote w:type="continuationSeparator" w:id="0">
    <w:p w:rsidR="00D954EE" w:rsidRDefault="00D954EE" w:rsidP="005D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EE" w:rsidRDefault="00D954EE" w:rsidP="005D6B1E">
      <w:r>
        <w:separator/>
      </w:r>
    </w:p>
  </w:footnote>
  <w:footnote w:type="continuationSeparator" w:id="0">
    <w:p w:rsidR="00D954EE" w:rsidRDefault="00D954EE" w:rsidP="005D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3E8"/>
    <w:multiLevelType w:val="hybridMultilevel"/>
    <w:tmpl w:val="1054DBC8"/>
    <w:lvl w:ilvl="0" w:tplc="C56660B8">
      <w:start w:val="1"/>
      <w:numFmt w:val="decimal"/>
      <w:lvlText w:val="%1."/>
      <w:lvlJc w:val="left"/>
      <w:pPr>
        <w:ind w:left="1548" w:hanging="11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E6985"/>
    <w:multiLevelType w:val="multilevel"/>
    <w:tmpl w:val="E1C03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22DC7"/>
    <w:multiLevelType w:val="hybridMultilevel"/>
    <w:tmpl w:val="D534B3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7EC09F7"/>
    <w:multiLevelType w:val="multilevel"/>
    <w:tmpl w:val="DA5EF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57882"/>
    <w:multiLevelType w:val="hybridMultilevel"/>
    <w:tmpl w:val="AFC4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F3D64"/>
    <w:multiLevelType w:val="multilevel"/>
    <w:tmpl w:val="E3E8DF5C"/>
    <w:lvl w:ilvl="0">
      <w:start w:val="2"/>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0B11888"/>
    <w:multiLevelType w:val="multilevel"/>
    <w:tmpl w:val="77C2A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F535B"/>
    <w:multiLevelType w:val="multilevel"/>
    <w:tmpl w:val="36E8C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BD752C"/>
    <w:multiLevelType w:val="hybridMultilevel"/>
    <w:tmpl w:val="E60AA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E18CF"/>
    <w:multiLevelType w:val="multilevel"/>
    <w:tmpl w:val="CE1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C4628"/>
    <w:multiLevelType w:val="multilevel"/>
    <w:tmpl w:val="6136D5D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1EE26E62"/>
    <w:multiLevelType w:val="multilevel"/>
    <w:tmpl w:val="E4426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5F0252"/>
    <w:multiLevelType w:val="hybridMultilevel"/>
    <w:tmpl w:val="F87C6CD2"/>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03345"/>
    <w:multiLevelType w:val="hybridMultilevel"/>
    <w:tmpl w:val="29480F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D65D57"/>
    <w:multiLevelType w:val="multilevel"/>
    <w:tmpl w:val="3DA0AF90"/>
    <w:lvl w:ilvl="0">
      <w:start w:val="1"/>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nsid w:val="373955C2"/>
    <w:multiLevelType w:val="multilevel"/>
    <w:tmpl w:val="8A542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C0499A"/>
    <w:multiLevelType w:val="multilevel"/>
    <w:tmpl w:val="D820C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822FE4"/>
    <w:multiLevelType w:val="multilevel"/>
    <w:tmpl w:val="FB082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D313EA"/>
    <w:multiLevelType w:val="multilevel"/>
    <w:tmpl w:val="7A220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94605E"/>
    <w:multiLevelType w:val="hybridMultilevel"/>
    <w:tmpl w:val="7F9E53B6"/>
    <w:lvl w:ilvl="0" w:tplc="3C341F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909F4"/>
    <w:multiLevelType w:val="multilevel"/>
    <w:tmpl w:val="FC3406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AC26D3"/>
    <w:multiLevelType w:val="multilevel"/>
    <w:tmpl w:val="580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321209"/>
    <w:multiLevelType w:val="multilevel"/>
    <w:tmpl w:val="7DAA52D2"/>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E0B132A"/>
    <w:multiLevelType w:val="multilevel"/>
    <w:tmpl w:val="BA2A90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EB57DA"/>
    <w:multiLevelType w:val="multilevel"/>
    <w:tmpl w:val="334A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E1E2B"/>
    <w:multiLevelType w:val="multilevel"/>
    <w:tmpl w:val="2F508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3F5686"/>
    <w:multiLevelType w:val="hybridMultilevel"/>
    <w:tmpl w:val="EC24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E332FB"/>
    <w:multiLevelType w:val="multilevel"/>
    <w:tmpl w:val="F892BE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FB4845"/>
    <w:multiLevelType w:val="multilevel"/>
    <w:tmpl w:val="8556C1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4"/>
  </w:num>
  <w:num w:numId="4">
    <w:abstractNumId w:val="8"/>
  </w:num>
  <w:num w:numId="5">
    <w:abstractNumId w:val="20"/>
  </w:num>
  <w:num w:numId="6">
    <w:abstractNumId w:val="0"/>
  </w:num>
  <w:num w:numId="7">
    <w:abstractNumId w:val="19"/>
  </w:num>
  <w:num w:numId="8">
    <w:abstractNumId w:val="12"/>
  </w:num>
  <w:num w:numId="9">
    <w:abstractNumId w:val="26"/>
  </w:num>
  <w:num w:numId="10">
    <w:abstractNumId w:val="15"/>
  </w:num>
  <w:num w:numId="11">
    <w:abstractNumId w:val="6"/>
  </w:num>
  <w:num w:numId="12">
    <w:abstractNumId w:val="18"/>
  </w:num>
  <w:num w:numId="13">
    <w:abstractNumId w:val="14"/>
  </w:num>
  <w:num w:numId="14">
    <w:abstractNumId w:val="21"/>
  </w:num>
  <w:num w:numId="15">
    <w:abstractNumId w:val="3"/>
  </w:num>
  <w:num w:numId="16">
    <w:abstractNumId w:val="17"/>
  </w:num>
  <w:num w:numId="17">
    <w:abstractNumId w:val="9"/>
  </w:num>
  <w:num w:numId="18">
    <w:abstractNumId w:val="5"/>
  </w:num>
  <w:num w:numId="19">
    <w:abstractNumId w:val="1"/>
  </w:num>
  <w:num w:numId="20">
    <w:abstractNumId w:val="24"/>
  </w:num>
  <w:num w:numId="21">
    <w:abstractNumId w:val="25"/>
  </w:num>
  <w:num w:numId="22">
    <w:abstractNumId w:val="7"/>
  </w:num>
  <w:num w:numId="23">
    <w:abstractNumId w:val="11"/>
  </w:num>
  <w:num w:numId="24">
    <w:abstractNumId w:val="16"/>
  </w:num>
  <w:num w:numId="25">
    <w:abstractNumId w:val="27"/>
  </w:num>
  <w:num w:numId="26">
    <w:abstractNumId w:val="23"/>
  </w:num>
  <w:num w:numId="27">
    <w:abstractNumId w:val="28"/>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0B"/>
    <w:rsid w:val="00002007"/>
    <w:rsid w:val="00003283"/>
    <w:rsid w:val="00016202"/>
    <w:rsid w:val="00021F87"/>
    <w:rsid w:val="00023D7F"/>
    <w:rsid w:val="00027B9B"/>
    <w:rsid w:val="00034665"/>
    <w:rsid w:val="00062A28"/>
    <w:rsid w:val="0006792E"/>
    <w:rsid w:val="00067F1F"/>
    <w:rsid w:val="0007487C"/>
    <w:rsid w:val="0007679A"/>
    <w:rsid w:val="00085AB4"/>
    <w:rsid w:val="00090DDB"/>
    <w:rsid w:val="00097465"/>
    <w:rsid w:val="000D7738"/>
    <w:rsid w:val="000E4FB5"/>
    <w:rsid w:val="000F293A"/>
    <w:rsid w:val="000F2A08"/>
    <w:rsid w:val="000F3689"/>
    <w:rsid w:val="001045AA"/>
    <w:rsid w:val="00130DF8"/>
    <w:rsid w:val="00132EF8"/>
    <w:rsid w:val="00133A11"/>
    <w:rsid w:val="00157A02"/>
    <w:rsid w:val="00161F83"/>
    <w:rsid w:val="00164B61"/>
    <w:rsid w:val="00171A6F"/>
    <w:rsid w:val="001736DD"/>
    <w:rsid w:val="00184EC7"/>
    <w:rsid w:val="00185DBF"/>
    <w:rsid w:val="00194E5C"/>
    <w:rsid w:val="001A7FA9"/>
    <w:rsid w:val="001B74CC"/>
    <w:rsid w:val="001B76D1"/>
    <w:rsid w:val="001C2870"/>
    <w:rsid w:val="001C3484"/>
    <w:rsid w:val="001C7BC6"/>
    <w:rsid w:val="001D0EAB"/>
    <w:rsid w:val="001D7E82"/>
    <w:rsid w:val="001F5B66"/>
    <w:rsid w:val="00204989"/>
    <w:rsid w:val="002104E3"/>
    <w:rsid w:val="00214C7E"/>
    <w:rsid w:val="00234AAD"/>
    <w:rsid w:val="00236684"/>
    <w:rsid w:val="00242370"/>
    <w:rsid w:val="002518EA"/>
    <w:rsid w:val="00297E33"/>
    <w:rsid w:val="002A379F"/>
    <w:rsid w:val="002A596A"/>
    <w:rsid w:val="002B258B"/>
    <w:rsid w:val="002C3F9A"/>
    <w:rsid w:val="002C67FD"/>
    <w:rsid w:val="002E54F5"/>
    <w:rsid w:val="002F352E"/>
    <w:rsid w:val="00301835"/>
    <w:rsid w:val="00303397"/>
    <w:rsid w:val="0031017A"/>
    <w:rsid w:val="00311899"/>
    <w:rsid w:val="0032591E"/>
    <w:rsid w:val="0033212B"/>
    <w:rsid w:val="003357B9"/>
    <w:rsid w:val="0034032F"/>
    <w:rsid w:val="00342F64"/>
    <w:rsid w:val="00371951"/>
    <w:rsid w:val="003804E3"/>
    <w:rsid w:val="003823F3"/>
    <w:rsid w:val="00386168"/>
    <w:rsid w:val="003B1B72"/>
    <w:rsid w:val="003B73C3"/>
    <w:rsid w:val="003D2ACF"/>
    <w:rsid w:val="003F0684"/>
    <w:rsid w:val="004153DC"/>
    <w:rsid w:val="00423157"/>
    <w:rsid w:val="00435050"/>
    <w:rsid w:val="004440BE"/>
    <w:rsid w:val="0044693A"/>
    <w:rsid w:val="0045437E"/>
    <w:rsid w:val="00460179"/>
    <w:rsid w:val="004674EC"/>
    <w:rsid w:val="00472830"/>
    <w:rsid w:val="00484B61"/>
    <w:rsid w:val="004A3F4E"/>
    <w:rsid w:val="004A561C"/>
    <w:rsid w:val="004B76D8"/>
    <w:rsid w:val="004C0367"/>
    <w:rsid w:val="004E17EC"/>
    <w:rsid w:val="004E3202"/>
    <w:rsid w:val="004E49BC"/>
    <w:rsid w:val="004F11CE"/>
    <w:rsid w:val="00502734"/>
    <w:rsid w:val="005152B1"/>
    <w:rsid w:val="00517FED"/>
    <w:rsid w:val="005254DB"/>
    <w:rsid w:val="00536602"/>
    <w:rsid w:val="00545BDC"/>
    <w:rsid w:val="00545C38"/>
    <w:rsid w:val="00545C5B"/>
    <w:rsid w:val="00551A0A"/>
    <w:rsid w:val="0057542C"/>
    <w:rsid w:val="005C3FB9"/>
    <w:rsid w:val="005D6B1E"/>
    <w:rsid w:val="005F202E"/>
    <w:rsid w:val="005F4ED2"/>
    <w:rsid w:val="005F5EF7"/>
    <w:rsid w:val="006016AC"/>
    <w:rsid w:val="0060356D"/>
    <w:rsid w:val="00605771"/>
    <w:rsid w:val="00610660"/>
    <w:rsid w:val="00613157"/>
    <w:rsid w:val="00615AEB"/>
    <w:rsid w:val="00615E9D"/>
    <w:rsid w:val="0063065C"/>
    <w:rsid w:val="00631211"/>
    <w:rsid w:val="00634EF3"/>
    <w:rsid w:val="00642504"/>
    <w:rsid w:val="00661E3B"/>
    <w:rsid w:val="00684C99"/>
    <w:rsid w:val="006B2F39"/>
    <w:rsid w:val="006C6C62"/>
    <w:rsid w:val="006D020C"/>
    <w:rsid w:val="006D6811"/>
    <w:rsid w:val="006D6C19"/>
    <w:rsid w:val="007039BD"/>
    <w:rsid w:val="00716320"/>
    <w:rsid w:val="007262D8"/>
    <w:rsid w:val="00726722"/>
    <w:rsid w:val="00726E4F"/>
    <w:rsid w:val="00727D40"/>
    <w:rsid w:val="00732999"/>
    <w:rsid w:val="007347D1"/>
    <w:rsid w:val="00762767"/>
    <w:rsid w:val="00767B80"/>
    <w:rsid w:val="007724A0"/>
    <w:rsid w:val="00791A36"/>
    <w:rsid w:val="007A1313"/>
    <w:rsid w:val="007A4C38"/>
    <w:rsid w:val="007A7E8A"/>
    <w:rsid w:val="007B5E91"/>
    <w:rsid w:val="007C60C1"/>
    <w:rsid w:val="007E1FEC"/>
    <w:rsid w:val="007F1D5B"/>
    <w:rsid w:val="00810ACA"/>
    <w:rsid w:val="008217D3"/>
    <w:rsid w:val="00823A20"/>
    <w:rsid w:val="00844167"/>
    <w:rsid w:val="008502E0"/>
    <w:rsid w:val="0085350B"/>
    <w:rsid w:val="00862759"/>
    <w:rsid w:val="0089309C"/>
    <w:rsid w:val="008A208E"/>
    <w:rsid w:val="008A43DA"/>
    <w:rsid w:val="008A5B06"/>
    <w:rsid w:val="008B476F"/>
    <w:rsid w:val="008C1DC8"/>
    <w:rsid w:val="008D4835"/>
    <w:rsid w:val="008F0774"/>
    <w:rsid w:val="008F35B7"/>
    <w:rsid w:val="009030B3"/>
    <w:rsid w:val="009036A0"/>
    <w:rsid w:val="009051F1"/>
    <w:rsid w:val="00923DAD"/>
    <w:rsid w:val="00927D95"/>
    <w:rsid w:val="00931568"/>
    <w:rsid w:val="00940B84"/>
    <w:rsid w:val="00942812"/>
    <w:rsid w:val="00944FEA"/>
    <w:rsid w:val="00947041"/>
    <w:rsid w:val="00971307"/>
    <w:rsid w:val="009743FC"/>
    <w:rsid w:val="00995660"/>
    <w:rsid w:val="009A64C3"/>
    <w:rsid w:val="009B7F07"/>
    <w:rsid w:val="009C258B"/>
    <w:rsid w:val="009C439E"/>
    <w:rsid w:val="009D0057"/>
    <w:rsid w:val="009D567B"/>
    <w:rsid w:val="00A01D53"/>
    <w:rsid w:val="00A01F6B"/>
    <w:rsid w:val="00A274AC"/>
    <w:rsid w:val="00A3102F"/>
    <w:rsid w:val="00A42E08"/>
    <w:rsid w:val="00A53770"/>
    <w:rsid w:val="00A85E7E"/>
    <w:rsid w:val="00A91A67"/>
    <w:rsid w:val="00AA159E"/>
    <w:rsid w:val="00AA32A5"/>
    <w:rsid w:val="00AC70E4"/>
    <w:rsid w:val="00AD082D"/>
    <w:rsid w:val="00AD0F9C"/>
    <w:rsid w:val="00AD3FA3"/>
    <w:rsid w:val="00AD7090"/>
    <w:rsid w:val="00AE72BC"/>
    <w:rsid w:val="00AF1872"/>
    <w:rsid w:val="00B244B1"/>
    <w:rsid w:val="00B3470C"/>
    <w:rsid w:val="00B34B39"/>
    <w:rsid w:val="00B37524"/>
    <w:rsid w:val="00B47385"/>
    <w:rsid w:val="00B5394B"/>
    <w:rsid w:val="00B62D59"/>
    <w:rsid w:val="00B66027"/>
    <w:rsid w:val="00B75F4A"/>
    <w:rsid w:val="00B777E2"/>
    <w:rsid w:val="00B9171F"/>
    <w:rsid w:val="00B9392C"/>
    <w:rsid w:val="00BA0EAF"/>
    <w:rsid w:val="00BA1EB6"/>
    <w:rsid w:val="00BA2AFA"/>
    <w:rsid w:val="00BC6814"/>
    <w:rsid w:val="00BE6C75"/>
    <w:rsid w:val="00C24F61"/>
    <w:rsid w:val="00C302F0"/>
    <w:rsid w:val="00C42C01"/>
    <w:rsid w:val="00C62CB6"/>
    <w:rsid w:val="00C6353A"/>
    <w:rsid w:val="00C6625A"/>
    <w:rsid w:val="00C75ACE"/>
    <w:rsid w:val="00C80D79"/>
    <w:rsid w:val="00CB53F4"/>
    <w:rsid w:val="00CC2252"/>
    <w:rsid w:val="00CC4044"/>
    <w:rsid w:val="00CC6AE9"/>
    <w:rsid w:val="00CD2D1B"/>
    <w:rsid w:val="00CD3566"/>
    <w:rsid w:val="00CD5F2C"/>
    <w:rsid w:val="00CE180B"/>
    <w:rsid w:val="00D12BF3"/>
    <w:rsid w:val="00D15C43"/>
    <w:rsid w:val="00D16716"/>
    <w:rsid w:val="00D25608"/>
    <w:rsid w:val="00D26182"/>
    <w:rsid w:val="00D42D38"/>
    <w:rsid w:val="00D46529"/>
    <w:rsid w:val="00D82CAB"/>
    <w:rsid w:val="00D940A7"/>
    <w:rsid w:val="00D954EE"/>
    <w:rsid w:val="00DA1F55"/>
    <w:rsid w:val="00DA7B60"/>
    <w:rsid w:val="00DC1806"/>
    <w:rsid w:val="00DD54EB"/>
    <w:rsid w:val="00DE1423"/>
    <w:rsid w:val="00DE7237"/>
    <w:rsid w:val="00DE7ABC"/>
    <w:rsid w:val="00DF06C6"/>
    <w:rsid w:val="00DF74B6"/>
    <w:rsid w:val="00E06A34"/>
    <w:rsid w:val="00E12309"/>
    <w:rsid w:val="00E22CDF"/>
    <w:rsid w:val="00E32D13"/>
    <w:rsid w:val="00E34B77"/>
    <w:rsid w:val="00E41C32"/>
    <w:rsid w:val="00E618D3"/>
    <w:rsid w:val="00E631D8"/>
    <w:rsid w:val="00E66C2A"/>
    <w:rsid w:val="00E91818"/>
    <w:rsid w:val="00E91E06"/>
    <w:rsid w:val="00E96C02"/>
    <w:rsid w:val="00EA5D29"/>
    <w:rsid w:val="00EB0173"/>
    <w:rsid w:val="00EB18A6"/>
    <w:rsid w:val="00EC2F3C"/>
    <w:rsid w:val="00EC4DA4"/>
    <w:rsid w:val="00EC518A"/>
    <w:rsid w:val="00EE1B7B"/>
    <w:rsid w:val="00F02C25"/>
    <w:rsid w:val="00F109AB"/>
    <w:rsid w:val="00F12DE9"/>
    <w:rsid w:val="00F22029"/>
    <w:rsid w:val="00F22250"/>
    <w:rsid w:val="00F3789B"/>
    <w:rsid w:val="00F41AA0"/>
    <w:rsid w:val="00F50E52"/>
    <w:rsid w:val="00F5369D"/>
    <w:rsid w:val="00F770AA"/>
    <w:rsid w:val="00F84A49"/>
    <w:rsid w:val="00F862FE"/>
    <w:rsid w:val="00FA51CA"/>
    <w:rsid w:val="00FA6AED"/>
    <w:rsid w:val="00FA7673"/>
    <w:rsid w:val="00FC3517"/>
    <w:rsid w:val="00FC48A6"/>
    <w:rsid w:val="00FD13D4"/>
    <w:rsid w:val="00FE5CDE"/>
    <w:rsid w:val="00FF25DA"/>
    <w:rsid w:val="00FF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0474-B250-40BE-8F73-5C02800B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DB"/>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F352E"/>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4DB"/>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5254DB"/>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A561C"/>
    <w:pPr>
      <w:autoSpaceDE/>
      <w:autoSpaceDN/>
      <w:spacing w:after="160" w:line="240" w:lineRule="exact"/>
      <w:jc w:val="right"/>
    </w:pPr>
    <w:rPr>
      <w:lang w:val="en-GB" w:eastAsia="en-US"/>
    </w:rPr>
  </w:style>
  <w:style w:type="table" w:customStyle="1" w:styleId="2">
    <w:name w:val="Сетка таблицы2"/>
    <w:basedOn w:val="a1"/>
    <w:next w:val="a3"/>
    <w:rsid w:val="00CB53F4"/>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2C3F9A"/>
    <w:pPr>
      <w:widowControl/>
      <w:autoSpaceDE/>
      <w:autoSpaceDN/>
      <w:adjustRightInd/>
      <w:ind w:hanging="142"/>
    </w:pPr>
    <w:rPr>
      <w:sz w:val="24"/>
    </w:rPr>
  </w:style>
  <w:style w:type="character" w:customStyle="1" w:styleId="a6">
    <w:name w:val="Основной текст с отступом Знак"/>
    <w:basedOn w:val="a0"/>
    <w:link w:val="a5"/>
    <w:rsid w:val="002C3F9A"/>
    <w:rPr>
      <w:rFonts w:ascii="Times New Roman" w:eastAsia="Times New Roman" w:hAnsi="Times New Roman" w:cs="Times New Roman"/>
      <w:sz w:val="24"/>
      <w:szCs w:val="20"/>
      <w:lang w:eastAsia="ru-RU"/>
    </w:rPr>
  </w:style>
  <w:style w:type="paragraph" w:styleId="a7">
    <w:name w:val="Balloon Text"/>
    <w:basedOn w:val="a"/>
    <w:link w:val="a8"/>
    <w:uiPriority w:val="99"/>
    <w:unhideWhenUsed/>
    <w:rsid w:val="002104E3"/>
    <w:rPr>
      <w:rFonts w:ascii="Segoe UI" w:hAnsi="Segoe UI" w:cs="Segoe UI"/>
      <w:sz w:val="18"/>
      <w:szCs w:val="18"/>
    </w:rPr>
  </w:style>
  <w:style w:type="character" w:customStyle="1" w:styleId="a8">
    <w:name w:val="Текст выноски Знак"/>
    <w:basedOn w:val="a0"/>
    <w:link w:val="a7"/>
    <w:uiPriority w:val="99"/>
    <w:rsid w:val="002104E3"/>
    <w:rPr>
      <w:rFonts w:ascii="Segoe UI" w:eastAsia="Times New Roman" w:hAnsi="Segoe UI" w:cs="Segoe UI"/>
      <w:sz w:val="18"/>
      <w:szCs w:val="18"/>
      <w:lang w:eastAsia="ru-RU"/>
    </w:rPr>
  </w:style>
  <w:style w:type="paragraph" w:customStyle="1" w:styleId="ConsPlusNonformat">
    <w:name w:val="ConsPlusNonformat"/>
    <w:rsid w:val="00DF74B6"/>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styleId="a9">
    <w:name w:val="List Paragraph"/>
    <w:basedOn w:val="a"/>
    <w:uiPriority w:val="34"/>
    <w:qFormat/>
    <w:rsid w:val="00DF74B6"/>
    <w:pPr>
      <w:widowControl/>
      <w:autoSpaceDE/>
      <w:autoSpaceDN/>
      <w:adjustRightInd/>
      <w:ind w:left="720"/>
      <w:contextualSpacing/>
    </w:pPr>
  </w:style>
  <w:style w:type="character" w:customStyle="1" w:styleId="10">
    <w:name w:val="Заголовок 1 Знак"/>
    <w:basedOn w:val="a0"/>
    <w:link w:val="1"/>
    <w:uiPriority w:val="9"/>
    <w:rsid w:val="002F352E"/>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F352E"/>
  </w:style>
  <w:style w:type="table" w:customStyle="1" w:styleId="3">
    <w:name w:val="Сетка таблицы3"/>
    <w:basedOn w:val="a1"/>
    <w:next w:val="a3"/>
    <w:uiPriority w:val="59"/>
    <w:rsid w:val="002F352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F352E"/>
    <w:pPr>
      <w:spacing w:line="274" w:lineRule="exact"/>
      <w:ind w:firstLine="701"/>
      <w:jc w:val="both"/>
    </w:pPr>
    <w:rPr>
      <w:sz w:val="24"/>
      <w:szCs w:val="24"/>
    </w:rPr>
  </w:style>
  <w:style w:type="character" w:customStyle="1" w:styleId="FontStyle17">
    <w:name w:val="Font Style17"/>
    <w:uiPriority w:val="99"/>
    <w:rsid w:val="002F352E"/>
    <w:rPr>
      <w:rFonts w:ascii="Times New Roman" w:hAnsi="Times New Roman" w:cs="Times New Roman"/>
      <w:sz w:val="22"/>
      <w:szCs w:val="22"/>
    </w:rPr>
  </w:style>
  <w:style w:type="paragraph" w:styleId="aa">
    <w:name w:val="header"/>
    <w:basedOn w:val="a"/>
    <w:link w:val="ab"/>
    <w:uiPriority w:val="99"/>
    <w:rsid w:val="002F352E"/>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2F352E"/>
    <w:rPr>
      <w:rFonts w:ascii="Times New Roman" w:eastAsia="Times New Roman" w:hAnsi="Times New Roman" w:cs="Times New Roman"/>
      <w:sz w:val="24"/>
      <w:szCs w:val="24"/>
      <w:lang w:eastAsia="ru-RU"/>
    </w:rPr>
  </w:style>
  <w:style w:type="paragraph" w:styleId="ac">
    <w:name w:val="footer"/>
    <w:basedOn w:val="a"/>
    <w:link w:val="ad"/>
    <w:uiPriority w:val="99"/>
    <w:rsid w:val="002F352E"/>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2F352E"/>
    <w:rPr>
      <w:rFonts w:ascii="Times New Roman" w:eastAsia="Times New Roman" w:hAnsi="Times New Roman" w:cs="Times New Roman"/>
      <w:sz w:val="24"/>
      <w:szCs w:val="24"/>
      <w:lang w:eastAsia="ru-RU"/>
    </w:rPr>
  </w:style>
  <w:style w:type="character" w:customStyle="1" w:styleId="ae">
    <w:name w:val="Гипертекстовая ссылка"/>
    <w:uiPriority w:val="99"/>
    <w:rsid w:val="002F352E"/>
    <w:rPr>
      <w:color w:val="008000"/>
    </w:rPr>
  </w:style>
  <w:style w:type="paragraph" w:customStyle="1" w:styleId="Style3">
    <w:name w:val="Style3"/>
    <w:basedOn w:val="a"/>
    <w:uiPriority w:val="99"/>
    <w:rsid w:val="002F352E"/>
    <w:pPr>
      <w:spacing w:line="277" w:lineRule="exact"/>
      <w:ind w:firstLine="1430"/>
      <w:jc w:val="both"/>
    </w:pPr>
    <w:rPr>
      <w:sz w:val="24"/>
      <w:szCs w:val="24"/>
    </w:rPr>
  </w:style>
  <w:style w:type="character" w:customStyle="1" w:styleId="FontStyle16">
    <w:name w:val="Font Style16"/>
    <w:uiPriority w:val="99"/>
    <w:rsid w:val="002F352E"/>
    <w:rPr>
      <w:rFonts w:ascii="Times New Roman" w:hAnsi="Times New Roman" w:cs="Times New Roman"/>
      <w:sz w:val="22"/>
      <w:szCs w:val="22"/>
    </w:rPr>
  </w:style>
  <w:style w:type="character" w:customStyle="1" w:styleId="FontStyle15">
    <w:name w:val="Font Style15"/>
    <w:uiPriority w:val="99"/>
    <w:rsid w:val="002F352E"/>
    <w:rPr>
      <w:rFonts w:ascii="Times New Roman" w:hAnsi="Times New Roman" w:cs="Times New Roman"/>
      <w:b/>
      <w:bCs/>
      <w:sz w:val="22"/>
      <w:szCs w:val="22"/>
    </w:rPr>
  </w:style>
  <w:style w:type="paragraph" w:styleId="af">
    <w:name w:val="Body Text"/>
    <w:basedOn w:val="a"/>
    <w:link w:val="af0"/>
    <w:rsid w:val="002F352E"/>
    <w:pPr>
      <w:widowControl/>
      <w:autoSpaceDE/>
      <w:autoSpaceDN/>
      <w:adjustRightInd/>
    </w:pPr>
    <w:rPr>
      <w:sz w:val="24"/>
      <w:szCs w:val="24"/>
    </w:rPr>
  </w:style>
  <w:style w:type="character" w:customStyle="1" w:styleId="af0">
    <w:name w:val="Основной текст Знак"/>
    <w:basedOn w:val="a0"/>
    <w:link w:val="af"/>
    <w:rsid w:val="002F352E"/>
    <w:rPr>
      <w:rFonts w:ascii="Times New Roman" w:eastAsia="Times New Roman" w:hAnsi="Times New Roman" w:cs="Times New Roman"/>
      <w:sz w:val="24"/>
      <w:szCs w:val="24"/>
      <w:lang w:eastAsia="ru-RU"/>
    </w:rPr>
  </w:style>
  <w:style w:type="paragraph" w:customStyle="1" w:styleId="msonormalbullet1gif">
    <w:name w:val="msonormalbullet1.gif"/>
    <w:basedOn w:val="a"/>
    <w:rsid w:val="002F352E"/>
    <w:pPr>
      <w:widowControl/>
      <w:autoSpaceDE/>
      <w:autoSpaceDN/>
      <w:adjustRightInd/>
      <w:spacing w:before="100" w:beforeAutospacing="1" w:after="100" w:afterAutospacing="1"/>
    </w:pPr>
    <w:rPr>
      <w:sz w:val="24"/>
      <w:szCs w:val="24"/>
    </w:rPr>
  </w:style>
  <w:style w:type="character" w:customStyle="1" w:styleId="tendersubject1">
    <w:name w:val="tendersubject1"/>
    <w:rsid w:val="002F352E"/>
    <w:rPr>
      <w:b/>
      <w:bCs/>
      <w:color w:val="0000FF"/>
      <w:sz w:val="20"/>
      <w:szCs w:val="20"/>
    </w:rPr>
  </w:style>
  <w:style w:type="character" w:styleId="af1">
    <w:name w:val="Hyperlink"/>
    <w:uiPriority w:val="99"/>
    <w:unhideWhenUsed/>
    <w:rsid w:val="002F352E"/>
    <w:rPr>
      <w:color w:val="0000FF"/>
      <w:u w:val="single"/>
    </w:rPr>
  </w:style>
  <w:style w:type="paragraph" w:customStyle="1" w:styleId="ConsNormal">
    <w:name w:val="ConsNormal"/>
    <w:qFormat/>
    <w:rsid w:val="002F352E"/>
    <w:pPr>
      <w:widowControl w:val="0"/>
      <w:ind w:firstLine="720"/>
      <w:jc w:val="left"/>
    </w:pPr>
    <w:rPr>
      <w:rFonts w:ascii="Arial" w:eastAsia="Calibri" w:hAnsi="Arial" w:cs="Times New Roman"/>
      <w:sz w:val="20"/>
      <w:szCs w:val="20"/>
      <w:lang w:eastAsia="ru-RU"/>
    </w:rPr>
  </w:style>
  <w:style w:type="numbering" w:customStyle="1" w:styleId="20">
    <w:name w:val="Нет списка2"/>
    <w:next w:val="a2"/>
    <w:uiPriority w:val="99"/>
    <w:semiHidden/>
    <w:unhideWhenUsed/>
    <w:rsid w:val="00460179"/>
  </w:style>
  <w:style w:type="table" w:customStyle="1" w:styleId="4">
    <w:name w:val="Сетка таблицы4"/>
    <w:basedOn w:val="a1"/>
    <w:next w:val="a3"/>
    <w:uiPriority w:val="59"/>
    <w:rsid w:val="00460179"/>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823A20"/>
    <w:pPr>
      <w:widowControl/>
      <w:autoSpaceDE/>
      <w:autoSpaceDN/>
      <w:adjustRightInd/>
      <w:spacing w:before="100" w:beforeAutospacing="1" w:after="100" w:afterAutospacing="1"/>
    </w:pPr>
    <w:rPr>
      <w:sz w:val="24"/>
      <w:szCs w:val="24"/>
    </w:rPr>
  </w:style>
  <w:style w:type="paragraph" w:styleId="af2">
    <w:name w:val="Normal (Web)"/>
    <w:basedOn w:val="a"/>
    <w:uiPriority w:val="99"/>
    <w:unhideWhenUsed/>
    <w:rsid w:val="00823A20"/>
    <w:pPr>
      <w:widowControl/>
      <w:autoSpaceDE/>
      <w:autoSpaceDN/>
      <w:adjustRightInd/>
      <w:spacing w:before="100" w:beforeAutospacing="1" w:after="100" w:afterAutospacing="1"/>
    </w:pPr>
    <w:rPr>
      <w:sz w:val="24"/>
      <w:szCs w:val="24"/>
    </w:rPr>
  </w:style>
  <w:style w:type="paragraph" w:customStyle="1" w:styleId="ConsPlusNormal">
    <w:name w:val="ConsPlusNormal"/>
    <w:rsid w:val="00823A20"/>
    <w:pPr>
      <w:widowControl w:val="0"/>
      <w:autoSpaceDE w:val="0"/>
      <w:autoSpaceDN w:val="0"/>
      <w:ind w:firstLine="0"/>
      <w:jc w:val="left"/>
    </w:pPr>
    <w:rPr>
      <w:rFonts w:ascii="Calibri" w:eastAsia="Times New Roman" w:hAnsi="Calibri" w:cs="Calibri"/>
      <w:szCs w:val="20"/>
      <w:lang w:eastAsia="ru-RU"/>
    </w:rPr>
  </w:style>
  <w:style w:type="paragraph" w:customStyle="1" w:styleId="headertext">
    <w:name w:val="headertext"/>
    <w:basedOn w:val="a"/>
    <w:rsid w:val="00823A20"/>
    <w:pPr>
      <w:widowControl/>
      <w:autoSpaceDE/>
      <w:autoSpaceDN/>
      <w:adjustRightInd/>
      <w:spacing w:before="100" w:beforeAutospacing="1" w:after="100" w:afterAutospacing="1"/>
    </w:pPr>
    <w:rPr>
      <w:sz w:val="24"/>
      <w:szCs w:val="24"/>
    </w:rPr>
  </w:style>
  <w:style w:type="numbering" w:customStyle="1" w:styleId="30">
    <w:name w:val="Нет списка3"/>
    <w:next w:val="a2"/>
    <w:uiPriority w:val="99"/>
    <w:semiHidden/>
    <w:unhideWhenUsed/>
    <w:rsid w:val="000F3689"/>
  </w:style>
  <w:style w:type="paragraph" w:customStyle="1" w:styleId="ConsPlusCell">
    <w:name w:val="ConsPlusCell"/>
    <w:uiPriority w:val="99"/>
    <w:rsid w:val="000F3689"/>
    <w:pPr>
      <w:widowControl w:val="0"/>
      <w:autoSpaceDE w:val="0"/>
      <w:autoSpaceDN w:val="0"/>
      <w:adjustRightInd w:val="0"/>
      <w:ind w:firstLine="0"/>
      <w:jc w:val="left"/>
    </w:pPr>
    <w:rPr>
      <w:rFonts w:ascii="Arial" w:eastAsia="Calibri" w:hAnsi="Arial" w:cs="Arial"/>
      <w:sz w:val="20"/>
      <w:szCs w:val="20"/>
      <w:lang w:eastAsia="ru-RU"/>
    </w:rPr>
  </w:style>
  <w:style w:type="table" w:customStyle="1" w:styleId="5">
    <w:name w:val="Сетка таблицы5"/>
    <w:basedOn w:val="a1"/>
    <w:next w:val="a3"/>
    <w:uiPriority w:val="59"/>
    <w:rsid w:val="000F3689"/>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F3689"/>
    <w:pPr>
      <w:widowControl w:val="0"/>
      <w:autoSpaceDE w:val="0"/>
      <w:autoSpaceDN w:val="0"/>
      <w:ind w:firstLine="0"/>
      <w:jc w:val="left"/>
    </w:pPr>
    <w:rPr>
      <w:rFonts w:ascii="Calibri" w:eastAsia="Times New Roman" w:hAnsi="Calibri" w:cs="Calibri"/>
      <w:b/>
      <w:szCs w:val="20"/>
      <w:lang w:eastAsia="ru-RU"/>
    </w:rPr>
  </w:style>
  <w:style w:type="character" w:styleId="af3">
    <w:name w:val="Strong"/>
    <w:uiPriority w:val="22"/>
    <w:qFormat/>
    <w:rsid w:val="000F3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E848F6589DDD0990266274BF07C5E80857361EB50A4411660D0DC6E9BE706E875F620C177CB0B538EA5FB013D3B8AA25a2O" TargetMode="External"/><Relationship Id="rId18" Type="http://schemas.openxmlformats.org/officeDocument/2006/relationships/hyperlink" Target="consultantplus://offline/ref=08324C3BE73F89D2C5407971F34B041008671B6C146094DC009C63DC6A491B4A1FA3FB6F05204B8AE6A9F85138D5f1G" TargetMode="External"/><Relationship Id="rId26" Type="http://schemas.openxmlformats.org/officeDocument/2006/relationships/hyperlink" Target="consultantplus://offline/ref=08324C3BE73F89D2C5407971F34B041008671B6C146094DC009C63DC6A491B4A1FA3FB6F05204B8AE6A9F85138D5f1G" TargetMode="External"/><Relationship Id="rId39" Type="http://schemas.openxmlformats.org/officeDocument/2006/relationships/hyperlink" Target="consultantplus://offline/ref=08324C3BE73F89D2C5407971F34B041008601361186494DC009C63DC6A491B4A0DA3A3630720558AE6BCAE007E046897DB2F4AAE0981B5FAD8fBG" TargetMode="External"/><Relationship Id="rId21" Type="http://schemas.openxmlformats.org/officeDocument/2006/relationships/hyperlink" Target="consultantplus://offline/ref=08324C3BE73F89D2C5407971F34B041008671261156294DC009C63DC6A491B4A1FA3FB6F05204B8AE6A9F85138D5f1G" TargetMode="External"/><Relationship Id="rId34" Type="http://schemas.openxmlformats.org/officeDocument/2006/relationships/hyperlink" Target="consultantplus://offline/ref=08324C3BE73F89D2C5407971F34B041008671261156294DC009C63DC6A491B4A1FA3FB6F05204B8AE6A9F85138D5f1G" TargetMode="External"/><Relationship Id="rId42" Type="http://schemas.openxmlformats.org/officeDocument/2006/relationships/hyperlink" Target="consultantplus://offline/ref=08324C3BE73F89D2C5407971F34B041008671B6C146094DC009C63DC6A491B4A1FA3FB6F05204B8AE6A9F85138D5f1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087602C4ACDB962F11185ABEE662921EE9337B2D9F12FAD72168FFC4F48B46426F7257C3664F30144A10729A6DE8FDFBD8CE4CEE3261E9A21VDM" TargetMode="External"/><Relationship Id="rId29" Type="http://schemas.openxmlformats.org/officeDocument/2006/relationships/hyperlink" Target="consultantplus://offline/ref=08324C3BE73F89D2C5407971F34B041008671261156294DC009C63DC6A491B4A1FA3FB6F05204B8AE6A9F85138D5f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E848F6589DDD0990266274BF07C5E80857361EB50A4411660D0DC6E9BE706E875F620C177CB0B538EA5FB013D3B8AA25a2O" TargetMode="External"/><Relationship Id="rId24" Type="http://schemas.openxmlformats.org/officeDocument/2006/relationships/hyperlink" Target="consultantplus://offline/ref=08324C3BE73F89D2C5407971F34B041008671B6C146094DC009C63DC6A491B4A1FA3FB6F05204B8AE6A9F85138D5f1G" TargetMode="External"/><Relationship Id="rId32" Type="http://schemas.openxmlformats.org/officeDocument/2006/relationships/hyperlink" Target="consultantplus://offline/ref=08324C3BE73F89D2C5407971F34B041008671261156294DC009C63DC6A491B4A1FA3FB6F05204B8AE6A9F85138D5f1G" TargetMode="External"/><Relationship Id="rId37" Type="http://schemas.openxmlformats.org/officeDocument/2006/relationships/hyperlink" Target="consultantplus://offline/ref=08324C3BE73F89D2C5407971F34B041008671B6C146094DC009C63DC6A491B4A1FA3FB6F05204B8AE6A9F85138D5f1G" TargetMode="External"/><Relationship Id="rId40" Type="http://schemas.openxmlformats.org/officeDocument/2006/relationships/hyperlink" Target="consultantplus://offline/ref=08324C3BE73F89D2C5407971F34B041008641F6A1B6094DC009C63DC6A491B4A0DA3A36307235188E5BCAE007E046897DB2F4AAE0981B5FAD8fBG" TargetMode="External"/><Relationship Id="rId45" Type="http://schemas.openxmlformats.org/officeDocument/2006/relationships/hyperlink" Target="consultantplus://offline/ref=08324C3BE73F89D2C5407971F34B041008671261156294DC009C63DC6A491B4A1FA3FB6F05204B8AE6A9F85138D5f1G" TargetMode="External"/><Relationship Id="rId5" Type="http://schemas.openxmlformats.org/officeDocument/2006/relationships/webSettings" Target="webSettings.xml"/><Relationship Id="rId15" Type="http://schemas.openxmlformats.org/officeDocument/2006/relationships/hyperlink" Target="consultantplus://offline/ref=3BE848F6589DDD0990266262BC6B9FE60D5A6D11BB0847403952569BBEB77A39C0103B5E522DBBBF6BA51AE400D0BFB653992A309B2B21aAO" TargetMode="External"/><Relationship Id="rId23" Type="http://schemas.openxmlformats.org/officeDocument/2006/relationships/hyperlink" Target="consultantplus://offline/ref=08324C3BE73F89D2C5407971F34B041008671261156294DC009C63DC6A491B4A1FA3FB6F05204B8AE6A9F85138D5f1G" TargetMode="External"/><Relationship Id="rId28" Type="http://schemas.openxmlformats.org/officeDocument/2006/relationships/hyperlink" Target="consultantplus://offline/ref=08324C3BE73F89D2C5407971F34B041008671B6C146094DC009C63DC6A491B4A1FA3FB6F05204B8AE6A9F85138D5f1G" TargetMode="External"/><Relationship Id="rId36" Type="http://schemas.openxmlformats.org/officeDocument/2006/relationships/hyperlink" Target="consultantplus://offline/ref=08324C3BE73F89D2C5407971F34B041008671261156294DC009C63DC6A491B4A1FA3FB6F05204B8AE6A9F85138D5f1G" TargetMode="External"/><Relationship Id="rId10" Type="http://schemas.openxmlformats.org/officeDocument/2006/relationships/hyperlink" Target="consultantplus://offline/ref=3BE848F6589DDD0990266262BC6B9FE60D586F10B80A47403952569BBEB77A39D2106350522EA3B53EEA5CB10F2Da1O" TargetMode="External"/><Relationship Id="rId19" Type="http://schemas.openxmlformats.org/officeDocument/2006/relationships/hyperlink" Target="consultantplus://offline/ref=08324C3BE73F89D2C5407971F34B041008671261156294DC009C63DC6A491B4A1FA3FB6F05204B8AE6A9F85138D5f1G" TargetMode="External"/><Relationship Id="rId31" Type="http://schemas.openxmlformats.org/officeDocument/2006/relationships/hyperlink" Target="consultantplus://offline/ref=08324C3BE73F89D2C5407971F34B041008671B6C146094DC009C63DC6A491B4A1FA3FB6F05204B8AE6A9F85138D5f1G" TargetMode="External"/><Relationship Id="rId44" Type="http://schemas.openxmlformats.org/officeDocument/2006/relationships/hyperlink" Target="consultantplus://offline/ref=08324C3BE73F89D2C5407971F34B041008671B6C146094DC009C63DC6A491B4A1FA3FB6F05204B8AE6A9F85138D5f1G" TargetMode="External"/><Relationship Id="rId4" Type="http://schemas.openxmlformats.org/officeDocument/2006/relationships/settings" Target="settings.xml"/><Relationship Id="rId9" Type="http://schemas.openxmlformats.org/officeDocument/2006/relationships/hyperlink" Target="consultantplus://offline/ref=3BE848F6589DDD0990266262BC6B9FE60C5D6F1BB50E47403952569BBEB77A39C0103B5C5329BDB53DFF0AE04984B5A955863533852B1A0426aAO" TargetMode="External"/><Relationship Id="rId14" Type="http://schemas.openxmlformats.org/officeDocument/2006/relationships/hyperlink" Target="consultantplus://offline/ref=3BE848F6589DDD0990266262BC6B9FE60D586F10B80A47403952569BBEB77A39C0103B5C5329BDB538FF0AE04984B5A955863533852B1A0426aAO" TargetMode="External"/><Relationship Id="rId22" Type="http://schemas.openxmlformats.org/officeDocument/2006/relationships/hyperlink" Target="consultantplus://offline/ref=08324C3BE73F89D2C5407971F34B041008671B6C146094DC009C63DC6A491B4A1FA3FB6F05204B8AE6A9F85138D5f1G" TargetMode="External"/><Relationship Id="rId27" Type="http://schemas.openxmlformats.org/officeDocument/2006/relationships/hyperlink" Target="consultantplus://offline/ref=08324C3BE73F89D2C5407971F34B041008671261156294DC009C63DC6A491B4A1FA3FB6F05204B8AE6A9F85138D5f1G" TargetMode="External"/><Relationship Id="rId30" Type="http://schemas.openxmlformats.org/officeDocument/2006/relationships/hyperlink" Target="consultantplus://offline/ref=08324C3BE73F89D2C5407971F34B041008641F6A1B6094DC009C63DC6A491B4A0DA3A36106245380B3E6BE043753658BDA3055AD1781DBf5G" TargetMode="External"/><Relationship Id="rId35" Type="http://schemas.openxmlformats.org/officeDocument/2006/relationships/hyperlink" Target="consultantplus://offline/ref=08324C3BE73F89D2C5407971F34B041008671B6C146094DC009C63DC6A491B4A1FA3FB6F05204B8AE6A9F85138D5f1G" TargetMode="External"/><Relationship Id="rId43" Type="http://schemas.openxmlformats.org/officeDocument/2006/relationships/hyperlink" Target="consultantplus://offline/ref=08324C3BE73F89D2C5407971F34B041008671261156294DC009C63DC6A491B4A1FA3FB6F05204B8AE6A9F85138D5f1G" TargetMode="External"/><Relationship Id="rId48" Type="http://schemas.openxmlformats.org/officeDocument/2006/relationships/theme" Target="theme/theme1.xml"/><Relationship Id="rId8" Type="http://schemas.openxmlformats.org/officeDocument/2006/relationships/hyperlink" Target="consultantplus://offline/ref=3BE848F6589DDD0990266262BC6B9FE60D586013BD0947403952569BBEB77A39C0103B5E5B2CB6E06EB00BBC0CD6A6A9538636329922a9O" TargetMode="External"/><Relationship Id="rId3" Type="http://schemas.openxmlformats.org/officeDocument/2006/relationships/styles" Target="styles.xml"/><Relationship Id="rId12" Type="http://schemas.openxmlformats.org/officeDocument/2006/relationships/hyperlink" Target="consultantplus://offline/ref=3BE848F6589DDD0990266274BF07C5E80857361EB50A4411660D0DC6E9BE706E875F620C177CB0B538EA5FB013D3B8AA25a2O" TargetMode="External"/><Relationship Id="rId17" Type="http://schemas.openxmlformats.org/officeDocument/2006/relationships/hyperlink" Target="consultantplus://offline/ref=08324C3BE73F89D2C5407971F34B041008641B6D186594DC009C63DC6A491B4A0DA3A36307215C8AE1BCAE007E046897DB2F4AAE0981B5FAD8fBG" TargetMode="External"/><Relationship Id="rId25" Type="http://schemas.openxmlformats.org/officeDocument/2006/relationships/hyperlink" Target="consultantplus://offline/ref=08324C3BE73F89D2C5407971F34B041008671261156294DC009C63DC6A491B4A1FA3FB6F05204B8AE6A9F85138D5f1G" TargetMode="External"/><Relationship Id="rId33" Type="http://schemas.openxmlformats.org/officeDocument/2006/relationships/hyperlink" Target="consultantplus://offline/ref=08324C3BE73F89D2C5407971F34B041008671B6C146094DC009C63DC6A491B4A1FA3FB6F05204B8AE6A9F85138D5f1G" TargetMode="External"/><Relationship Id="rId38" Type="http://schemas.openxmlformats.org/officeDocument/2006/relationships/hyperlink" Target="consultantplus://offline/ref=08324C3BE73F89D2C5407971F34B041008671261156294DC009C63DC6A491B4A1FA3FB6F05204B8AE6A9F85138D5f1G" TargetMode="External"/><Relationship Id="rId46" Type="http://schemas.openxmlformats.org/officeDocument/2006/relationships/hyperlink" Target="consultantplus://offline/ref=08324C3BE73F89D2C5407971F34B041008671B6C146094DC009C63DC6A491B4A1FA3FB6F05204B8AE6A9F85138D5f1G" TargetMode="External"/><Relationship Id="rId20" Type="http://schemas.openxmlformats.org/officeDocument/2006/relationships/hyperlink" Target="consultantplus://offline/ref=08324C3BE73F89D2C5407971F34B041008671B6C146094DC009C63DC6A491B4A1FA3FB6F05204B8AE6A9F85138D5f1G" TargetMode="External"/><Relationship Id="rId41" Type="http://schemas.openxmlformats.org/officeDocument/2006/relationships/hyperlink" Target="consultantplus://offline/ref=08324C3BE73F89D2C5407971F34B0410086712681F6694DC009C63DC6A491B4A1FA3FB6F05204B8AE6A9F85138D5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2CBD-89B4-4EB3-831D-F9EE54D3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5761</Words>
  <Characters>32840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2020-11-30T12:20:00Z</cp:lastPrinted>
  <dcterms:created xsi:type="dcterms:W3CDTF">2020-11-30T11:27:00Z</dcterms:created>
  <dcterms:modified xsi:type="dcterms:W3CDTF">2020-11-30T12:26:00Z</dcterms:modified>
</cp:coreProperties>
</file>