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АДМИНИСТРАЦИЯ ЛИХОСЛАВЛЬСКОГО РАЙОНА</w:t>
      </w: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ПОСТАНОВЛЕНИЕ</w:t>
      </w:r>
    </w:p>
    <w:p w:rsidR="00F1133D" w:rsidRPr="00E03B13" w:rsidRDefault="00F1133D" w:rsidP="00F1133D">
      <w:pPr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966CC" w:rsidRPr="005966CC" w:rsidTr="00593CDD">
        <w:tc>
          <w:tcPr>
            <w:tcW w:w="2513" w:type="pct"/>
          </w:tcPr>
          <w:p w:rsidR="005966CC" w:rsidRPr="005966CC" w:rsidRDefault="00593CDD" w:rsidP="005966CC">
            <w:pPr>
              <w:ind w:left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</w:t>
            </w:r>
            <w:r w:rsidR="005966CC" w:rsidRPr="0059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2487" w:type="pct"/>
          </w:tcPr>
          <w:p w:rsidR="005966CC" w:rsidRPr="005966CC" w:rsidRDefault="005966CC" w:rsidP="00593CDD">
            <w:pPr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 </w:t>
            </w:r>
            <w:r w:rsidR="00593C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</w:tr>
      <w:tr w:rsidR="005966CC" w:rsidRPr="005966CC" w:rsidTr="00593CDD">
        <w:tc>
          <w:tcPr>
            <w:tcW w:w="5000" w:type="pct"/>
            <w:gridSpan w:val="2"/>
          </w:tcPr>
          <w:p w:rsidR="005966CC" w:rsidRPr="005966CC" w:rsidRDefault="005966CC" w:rsidP="005966CC">
            <w:pPr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66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5B3AC5" w:rsidRDefault="005B3AC5" w:rsidP="005B3AC5">
      <w:pPr>
        <w:ind w:left="0"/>
        <w:rPr>
          <w:rFonts w:ascii="Times New Roman" w:hAnsi="Times New Roman"/>
          <w:sz w:val="28"/>
          <w:szCs w:val="28"/>
        </w:rPr>
      </w:pPr>
    </w:p>
    <w:p w:rsidR="005966CC" w:rsidRPr="00E03B13" w:rsidRDefault="005966CC" w:rsidP="005B3AC5">
      <w:pPr>
        <w:ind w:left="0"/>
        <w:rPr>
          <w:rFonts w:ascii="Times New Roman" w:hAnsi="Times New Roman"/>
          <w:sz w:val="28"/>
          <w:szCs w:val="28"/>
        </w:rPr>
      </w:pPr>
    </w:p>
    <w:p w:rsidR="005B3AC5" w:rsidRPr="00E03B13" w:rsidRDefault="002B12BB" w:rsidP="002B12BB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3B1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Лихославльского района от 11.01.2018 № 2-1</w:t>
      </w:r>
    </w:p>
    <w:p w:rsidR="005B3AC5" w:rsidRDefault="005B3AC5" w:rsidP="005B3AC5">
      <w:pPr>
        <w:ind w:left="0"/>
        <w:rPr>
          <w:rFonts w:ascii="Times New Roman" w:hAnsi="Times New Roman"/>
          <w:sz w:val="28"/>
          <w:szCs w:val="28"/>
        </w:rPr>
      </w:pPr>
    </w:p>
    <w:p w:rsidR="00960A15" w:rsidRPr="00E03B13" w:rsidRDefault="00960A15" w:rsidP="005B3AC5">
      <w:pPr>
        <w:ind w:left="0"/>
        <w:rPr>
          <w:rFonts w:ascii="Times New Roman" w:hAnsi="Times New Roman"/>
          <w:sz w:val="28"/>
          <w:szCs w:val="28"/>
        </w:rPr>
      </w:pPr>
    </w:p>
    <w:p w:rsidR="005B3AC5" w:rsidRPr="00E03B13" w:rsidRDefault="00593CDD" w:rsidP="003A3E16">
      <w:pPr>
        <w:ind w:left="0" w:firstLine="709"/>
        <w:rPr>
          <w:rFonts w:ascii="Times New Roman" w:hAnsi="Times New Roman"/>
          <w:b/>
          <w:spacing w:val="20"/>
          <w:sz w:val="28"/>
          <w:szCs w:val="28"/>
        </w:rPr>
      </w:pPr>
      <w:r w:rsidRPr="00593CDD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Собрания депутатов Лихославльского района от 25.12.2019 № 27 «О бюджете муниципального образования Тверской области «Лихославльский район» на 2020 год и на плановый период 2021 и 2022 годов» (в редакции решений от 31.03.2020 № 58, от 10.07.2020 № 63, от 27.10.2020 № 78), постановлением администрации Лихославльского района Тверской области от 16.09.2013 № 175 «Об утверждении Порядка разработки, формирования и реализации муниципальных программ Лихославльского района и проведения оценки эффективности их реализации» (в редакции постановлений от 27.02.2015 № 76-1, от 12.10.2015 № 347, от 30.12.2015 № 473, от 27.11.2017 № 409, от 07.08.2020 № 188)</w:t>
      </w:r>
      <w:r w:rsidR="004F3A41">
        <w:rPr>
          <w:rFonts w:ascii="Times New Roman" w:hAnsi="Times New Roman"/>
          <w:sz w:val="28"/>
          <w:szCs w:val="28"/>
        </w:rPr>
        <w:t>,</w:t>
      </w:r>
      <w:r w:rsidR="00B55524" w:rsidRPr="00E03B13">
        <w:rPr>
          <w:rFonts w:ascii="Times New Roman" w:hAnsi="Times New Roman"/>
          <w:sz w:val="28"/>
          <w:szCs w:val="28"/>
        </w:rPr>
        <w:t xml:space="preserve"> </w:t>
      </w:r>
      <w:r w:rsidR="005B3AC5" w:rsidRPr="00E03B13">
        <w:rPr>
          <w:rFonts w:ascii="Times New Roman" w:hAnsi="Times New Roman"/>
          <w:sz w:val="28"/>
          <w:szCs w:val="28"/>
        </w:rPr>
        <w:t xml:space="preserve">администрация Лихославльского района </w:t>
      </w:r>
      <w:r w:rsidR="00D21F52" w:rsidRPr="00E03B13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  <w:bookmarkStart w:id="0" w:name="_GoBack"/>
      <w:bookmarkEnd w:id="0"/>
    </w:p>
    <w:p w:rsidR="007C27A5" w:rsidRPr="007C27A5" w:rsidRDefault="007C27A5" w:rsidP="003A3E16">
      <w:pPr>
        <w:widowControl w:val="0"/>
        <w:ind w:left="0" w:firstLine="709"/>
        <w:rPr>
          <w:rFonts w:ascii="Times New Roman" w:hAnsi="Times New Roman"/>
          <w:sz w:val="28"/>
          <w:szCs w:val="28"/>
        </w:rPr>
      </w:pPr>
      <w:bookmarkStart w:id="1" w:name="sub_2"/>
      <w:r w:rsidRPr="007C27A5">
        <w:rPr>
          <w:rFonts w:ascii="Times New Roman" w:hAnsi="Times New Roman"/>
          <w:sz w:val="28"/>
          <w:szCs w:val="28"/>
        </w:rPr>
        <w:t>1. Внести в муниципальную программу МО «Лихославльский район» «Развитие городского поселения город Лихославль» на 2018-2022 годы», утвержденную постановлением администрации Лихославльского района от 11.01.2018 № 2-1(в редакции постановлений от 25.04.2018 № 179, от 01.06.2018 № 244, от 02.08.2018 №</w:t>
      </w:r>
      <w:r w:rsidR="0057725B">
        <w:rPr>
          <w:rFonts w:ascii="Times New Roman" w:hAnsi="Times New Roman"/>
          <w:sz w:val="28"/>
          <w:szCs w:val="28"/>
        </w:rPr>
        <w:t> </w:t>
      </w:r>
      <w:r w:rsidRPr="007C27A5">
        <w:rPr>
          <w:rFonts w:ascii="Times New Roman" w:hAnsi="Times New Roman"/>
          <w:sz w:val="28"/>
          <w:szCs w:val="28"/>
        </w:rPr>
        <w:t>324-3, от 05.02.2019 № 37, от 20.03.2020 № 84, от 18.09.2020 № 211-3) (далее – Программа), следующие изменения:</w:t>
      </w:r>
    </w:p>
    <w:p w:rsidR="007C27A5" w:rsidRPr="007C27A5" w:rsidRDefault="0057725B" w:rsidP="003A3E16">
      <w:pPr>
        <w:widowControl w:val="0"/>
        <w:tabs>
          <w:tab w:val="left" w:pos="993"/>
        </w:tabs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27A5" w:rsidRPr="007C27A5">
        <w:rPr>
          <w:rFonts w:ascii="Times New Roman" w:hAnsi="Times New Roman"/>
          <w:sz w:val="28"/>
          <w:szCs w:val="28"/>
        </w:rPr>
        <w:t>в Паспорте Программы раздел «Объемы и источники финансирования муниципальной программы по годам ее реализации в разрезе подпрограмм» изложить в следующей редакции:</w:t>
      </w:r>
    </w:p>
    <w:p w:rsidR="007C27A5" w:rsidRPr="007C27A5" w:rsidRDefault="007C27A5" w:rsidP="007C27A5">
      <w:pPr>
        <w:widowControl w:val="0"/>
        <w:ind w:left="0" w:firstLine="567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«</w:t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5823"/>
      </w:tblGrid>
      <w:tr w:rsidR="007C27A5" w:rsidRPr="007C27A5" w:rsidTr="005034D6">
        <w:tc>
          <w:tcPr>
            <w:tcW w:w="2043" w:type="pct"/>
          </w:tcPr>
          <w:p w:rsidR="007C27A5" w:rsidRPr="007C27A5" w:rsidRDefault="007C27A5" w:rsidP="007C27A5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2957" w:type="pct"/>
          </w:tcPr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муниципальной программы – межбюджетные трансферты, полученные в бюджет Лихославльского района из бюджета городского поселения город Лихославль на основании заключенных соглашений. 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 xml:space="preserve">Общий объем финансирования муниципальной программы на 2018-2022 годы – </w:t>
            </w: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450 297,50 тыс. руб., 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i/>
                <w:sz w:val="24"/>
                <w:szCs w:val="24"/>
              </w:rPr>
              <w:t>2018 год – 86 075,6 тыс. руб., в том числе: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1 -  8 318,0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2 -  51 884,4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3 -  10 926,6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подпрограмма 4 -  9 722,4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5 -  2 223,0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6 -  470,0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7 -  2 092,8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8 – 428,4 тыс. руб.,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9 – 10,0 тыс. руб.</w:t>
            </w:r>
          </w:p>
          <w:p w:rsidR="007C27A5" w:rsidRPr="007C27A5" w:rsidRDefault="007C27A5" w:rsidP="007C27A5">
            <w:pPr>
              <w:widowControl w:val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i/>
                <w:sz w:val="24"/>
                <w:szCs w:val="24"/>
              </w:rPr>
              <w:t>2019 год – 133 460,70 тыс. руб., в том числе: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1 -  30 819,5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2 -  68 974,7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3 -  19 176,6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4 -  6 629,10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5 -  3 094,0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6 -  470,0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7 -  3 585,0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8 – 711,8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9 – 0,0 тыс. руб.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i/>
                <w:sz w:val="24"/>
                <w:szCs w:val="24"/>
              </w:rPr>
              <w:t>2020 год – 72 581,70 тыс. руб., в том числе: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1 -  38 674,0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2 -  2 810,6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3 -  13 202,3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4 -  10 219,8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5 -  5 000,0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6 -  470,0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7 -  2 000,0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8 – 205,0 тыс. руб.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i/>
                <w:sz w:val="24"/>
                <w:szCs w:val="24"/>
              </w:rPr>
              <w:t>2021 год – 78 843,60 тыс. руб., в том числе: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1 -  50 003,3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2 -  5 000,0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3 -  11 169,4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4 -  7 950,9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5 -  2 000,0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6 -  470,0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7 -  2 000,0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bCs/>
                <w:sz w:val="24"/>
                <w:szCs w:val="24"/>
              </w:rPr>
              <w:t>подпрограмма 8 – 250,0 тыс. руб.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27A5">
              <w:rPr>
                <w:rFonts w:ascii="Times New Roman" w:hAnsi="Times New Roman"/>
                <w:i/>
                <w:sz w:val="24"/>
                <w:szCs w:val="24"/>
              </w:rPr>
              <w:t>2022 год – 79 335,90 тыс. руб., в том числе: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1 -  50 687,1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2 -  5 000,0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3 -  11 510,0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4 -  7 418,80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5 -  2 000,0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6 -  470,0 тыс. руб.,</w:t>
            </w:r>
          </w:p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7 -  2 000,0 тыс. руб.,</w:t>
            </w:r>
          </w:p>
          <w:p w:rsidR="007C27A5" w:rsidRPr="007C27A5" w:rsidRDefault="007C27A5" w:rsidP="00600317">
            <w:pPr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подпрограмма 8 – 250,0 тыс. руб.,</w:t>
            </w:r>
          </w:p>
        </w:tc>
      </w:tr>
    </w:tbl>
    <w:p w:rsidR="007C27A5" w:rsidRPr="007C27A5" w:rsidRDefault="007C27A5" w:rsidP="007C27A5">
      <w:pPr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lastRenderedPageBreak/>
        <w:t>»;</w:t>
      </w:r>
    </w:p>
    <w:p w:rsidR="007C27A5" w:rsidRPr="007C27A5" w:rsidRDefault="007C27A5" w:rsidP="00154E07">
      <w:pPr>
        <w:widowControl w:val="0"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2) пункт 24 главы 3 подраздела </w:t>
      </w:r>
      <w:r w:rsidRPr="007C27A5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 xml:space="preserve">«24. Общий объем бюджетных ассигнований на подпрограмму 1 по годам реализации </w:t>
      </w:r>
      <w:r w:rsidRPr="007C27A5">
        <w:rPr>
          <w:rFonts w:ascii="Times New Roman" w:hAnsi="Times New Roman"/>
          <w:bCs/>
          <w:sz w:val="28"/>
          <w:szCs w:val="28"/>
        </w:rPr>
        <w:t>муниципальной</w:t>
      </w:r>
      <w:r w:rsidRPr="007C27A5">
        <w:rPr>
          <w:rFonts w:ascii="Times New Roman" w:hAnsi="Times New Roman"/>
          <w:sz w:val="28"/>
          <w:szCs w:val="28"/>
        </w:rPr>
        <w:t xml:space="preserve"> программы составляет </w:t>
      </w:r>
      <w:r w:rsidRPr="007C27A5">
        <w:rPr>
          <w:rFonts w:ascii="Times New Roman" w:hAnsi="Times New Roman"/>
          <w:color w:val="000000"/>
          <w:sz w:val="28"/>
          <w:szCs w:val="28"/>
        </w:rPr>
        <w:t xml:space="preserve">178 501,9 </w:t>
      </w:r>
      <w:r w:rsidRPr="007C27A5">
        <w:rPr>
          <w:rFonts w:ascii="Times New Roman" w:hAnsi="Times New Roman"/>
          <w:sz w:val="28"/>
          <w:szCs w:val="28"/>
        </w:rPr>
        <w:t>тыс. руб.:</w:t>
      </w:r>
    </w:p>
    <w:p w:rsidR="007C27A5" w:rsidRPr="007C27A5" w:rsidRDefault="007C27A5" w:rsidP="007C27A5">
      <w:pPr>
        <w:suppressAutoHyphens/>
        <w:ind w:firstLine="708"/>
        <w:jc w:val="right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47"/>
        <w:gridCol w:w="2147"/>
        <w:gridCol w:w="2290"/>
        <w:gridCol w:w="1370"/>
      </w:tblGrid>
      <w:tr w:rsidR="007C27A5" w:rsidRPr="007C27A5" w:rsidTr="005034D6">
        <w:tc>
          <w:tcPr>
            <w:tcW w:w="1099" w:type="pct"/>
            <w:vMerge w:val="restar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229" w:type="pct"/>
            <w:gridSpan w:val="3"/>
            <w:vAlign w:val="center"/>
          </w:tcPr>
          <w:p w:rsidR="007C27A5" w:rsidRPr="007C27A5" w:rsidRDefault="007C27A5" w:rsidP="007C27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1 «Дорожное хозяйство», тыс. руб.</w:t>
            </w:r>
          </w:p>
        </w:tc>
        <w:tc>
          <w:tcPr>
            <w:tcW w:w="672" w:type="pct"/>
            <w:vMerge w:val="restar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C27A5" w:rsidRPr="007C27A5" w:rsidTr="005034D6">
        <w:tc>
          <w:tcPr>
            <w:tcW w:w="1099" w:type="pct"/>
            <w:vMerge/>
            <w:vAlign w:val="center"/>
          </w:tcPr>
          <w:p w:rsidR="007C27A5" w:rsidRPr="007C27A5" w:rsidRDefault="007C27A5" w:rsidP="007C27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3" w:type="pc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«Содержание автомобильных дорог и сооружений на них»</w:t>
            </w:r>
          </w:p>
        </w:tc>
        <w:tc>
          <w:tcPr>
            <w:tcW w:w="1053" w:type="pct"/>
            <w:vAlign w:val="center"/>
          </w:tcPr>
          <w:p w:rsidR="007C27A5" w:rsidRPr="007C27A5" w:rsidRDefault="007C27A5" w:rsidP="007C27A5">
            <w:pPr>
              <w:suppressAutoHyphens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7C27A5" w:rsidRPr="007C27A5" w:rsidRDefault="007C27A5" w:rsidP="007C27A5">
            <w:pPr>
              <w:suppressAutoHyphens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«Развитие дорожной сети»</w:t>
            </w:r>
          </w:p>
        </w:tc>
        <w:tc>
          <w:tcPr>
            <w:tcW w:w="1123" w:type="pc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«Благоустройство дворовых территорий многоквартирных домов и проездов»</w:t>
            </w:r>
          </w:p>
        </w:tc>
        <w:tc>
          <w:tcPr>
            <w:tcW w:w="672" w:type="pct"/>
            <w:vMerge/>
          </w:tcPr>
          <w:p w:rsidR="007C27A5" w:rsidRPr="007C27A5" w:rsidRDefault="007C27A5" w:rsidP="007C27A5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C27A5" w:rsidRPr="007C27A5" w:rsidTr="005034D6">
        <w:tc>
          <w:tcPr>
            <w:tcW w:w="1099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6 903,9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1 234,2</w:t>
            </w:r>
          </w:p>
        </w:tc>
        <w:tc>
          <w:tcPr>
            <w:tcW w:w="112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179,9</w:t>
            </w:r>
          </w:p>
        </w:tc>
        <w:tc>
          <w:tcPr>
            <w:tcW w:w="672" w:type="pct"/>
            <w:vAlign w:val="center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8 318,0</w:t>
            </w:r>
          </w:p>
        </w:tc>
      </w:tr>
      <w:tr w:rsidR="007C27A5" w:rsidRPr="007C27A5" w:rsidTr="005034D6">
        <w:tc>
          <w:tcPr>
            <w:tcW w:w="1099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10 934,8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13 706,1</w:t>
            </w:r>
          </w:p>
        </w:tc>
        <w:tc>
          <w:tcPr>
            <w:tcW w:w="112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6 178,60</w:t>
            </w:r>
          </w:p>
        </w:tc>
        <w:tc>
          <w:tcPr>
            <w:tcW w:w="672" w:type="pct"/>
            <w:vAlign w:val="center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30 819,5</w:t>
            </w:r>
          </w:p>
        </w:tc>
      </w:tr>
      <w:tr w:rsidR="007C27A5" w:rsidRPr="007C27A5" w:rsidTr="005034D6">
        <w:tc>
          <w:tcPr>
            <w:tcW w:w="1099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9 942,2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24 293,2</w:t>
            </w:r>
          </w:p>
        </w:tc>
        <w:tc>
          <w:tcPr>
            <w:tcW w:w="112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4 438,60</w:t>
            </w:r>
          </w:p>
        </w:tc>
        <w:tc>
          <w:tcPr>
            <w:tcW w:w="672" w:type="pct"/>
            <w:vAlign w:val="center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38 674,0</w:t>
            </w:r>
          </w:p>
        </w:tc>
      </w:tr>
      <w:tr w:rsidR="007C27A5" w:rsidRPr="007C27A5" w:rsidTr="005034D6">
        <w:tc>
          <w:tcPr>
            <w:tcW w:w="1099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8 159,5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37 262,7</w:t>
            </w:r>
          </w:p>
        </w:tc>
        <w:tc>
          <w:tcPr>
            <w:tcW w:w="112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4 581,10</w:t>
            </w:r>
          </w:p>
        </w:tc>
        <w:tc>
          <w:tcPr>
            <w:tcW w:w="672" w:type="pct"/>
            <w:vAlign w:val="center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50 003,3</w:t>
            </w:r>
          </w:p>
        </w:tc>
      </w:tr>
      <w:tr w:rsidR="007C27A5" w:rsidRPr="007C27A5" w:rsidTr="005034D6">
        <w:tc>
          <w:tcPr>
            <w:tcW w:w="1099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8 694,5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37 262,7</w:t>
            </w:r>
          </w:p>
        </w:tc>
        <w:tc>
          <w:tcPr>
            <w:tcW w:w="112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4 729,9</w:t>
            </w:r>
          </w:p>
        </w:tc>
        <w:tc>
          <w:tcPr>
            <w:tcW w:w="672" w:type="pct"/>
            <w:vAlign w:val="center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50 687,10</w:t>
            </w:r>
          </w:p>
        </w:tc>
      </w:tr>
      <w:tr w:rsidR="007C27A5" w:rsidRPr="007C27A5" w:rsidTr="005034D6">
        <w:tc>
          <w:tcPr>
            <w:tcW w:w="1099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44 634,9</w:t>
            </w:r>
          </w:p>
        </w:tc>
        <w:tc>
          <w:tcPr>
            <w:tcW w:w="105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113 758,9</w:t>
            </w:r>
          </w:p>
        </w:tc>
        <w:tc>
          <w:tcPr>
            <w:tcW w:w="1123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20 108,1</w:t>
            </w:r>
          </w:p>
        </w:tc>
        <w:tc>
          <w:tcPr>
            <w:tcW w:w="672" w:type="pct"/>
            <w:vAlign w:val="center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178 501,9</w:t>
            </w:r>
          </w:p>
        </w:tc>
      </w:tr>
    </w:tbl>
    <w:p w:rsidR="007C27A5" w:rsidRPr="007C27A5" w:rsidRDefault="007C27A5" w:rsidP="007C27A5">
      <w:pPr>
        <w:widowControl w:val="0"/>
        <w:autoSpaceDE w:val="0"/>
        <w:autoSpaceDN w:val="0"/>
        <w:adjustRightInd w:val="0"/>
        <w:ind w:left="0" w:firstLine="567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7C27A5" w:rsidRPr="007C27A5" w:rsidRDefault="007C27A5" w:rsidP="00154E07">
      <w:pPr>
        <w:widowControl w:val="0"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3) пункт 30 главы 3 подраздела </w:t>
      </w:r>
      <w:r w:rsidRPr="007C27A5">
        <w:rPr>
          <w:rFonts w:ascii="Times New Roman" w:eastAsia="Times New Roman" w:hAnsi="Times New Roman"/>
          <w:bCs/>
          <w:sz w:val="28"/>
          <w:szCs w:val="28"/>
          <w:lang w:val="en-US"/>
        </w:rPr>
        <w:t>II</w:t>
      </w: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 xml:space="preserve">«30. Общий объем бюджетных ассигнований на подпрограмму 2 по годам реализации </w:t>
      </w:r>
      <w:r w:rsidRPr="007C27A5">
        <w:rPr>
          <w:rFonts w:ascii="Times New Roman" w:hAnsi="Times New Roman"/>
          <w:bCs/>
          <w:sz w:val="28"/>
          <w:szCs w:val="28"/>
        </w:rPr>
        <w:t>муниципальной</w:t>
      </w:r>
      <w:r w:rsidRPr="007C27A5">
        <w:rPr>
          <w:rFonts w:ascii="Times New Roman" w:hAnsi="Times New Roman"/>
          <w:sz w:val="28"/>
          <w:szCs w:val="28"/>
        </w:rPr>
        <w:t xml:space="preserve"> программы составляет 133 669,7</w:t>
      </w:r>
      <w:r w:rsidRPr="007C27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27A5">
        <w:rPr>
          <w:rFonts w:ascii="Times New Roman" w:hAnsi="Times New Roman"/>
          <w:sz w:val="28"/>
          <w:szCs w:val="28"/>
        </w:rPr>
        <w:t>тыс. руб.:</w:t>
      </w:r>
    </w:p>
    <w:p w:rsidR="007C27A5" w:rsidRPr="007C27A5" w:rsidRDefault="007C27A5" w:rsidP="007C27A5">
      <w:pPr>
        <w:suppressAutoHyphens/>
        <w:ind w:firstLine="567"/>
        <w:jc w:val="right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3134"/>
        <w:gridCol w:w="3134"/>
        <w:gridCol w:w="1670"/>
      </w:tblGrid>
      <w:tr w:rsidR="007C27A5" w:rsidRPr="007C27A5" w:rsidTr="005034D6">
        <w:tc>
          <w:tcPr>
            <w:tcW w:w="1107" w:type="pct"/>
            <w:vMerge w:val="restar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74" w:type="pct"/>
            <w:gridSpan w:val="2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2 «Развитие жилищно-коммунального хозяйства», тыс. руб.</w:t>
            </w:r>
          </w:p>
        </w:tc>
        <w:tc>
          <w:tcPr>
            <w:tcW w:w="819" w:type="pct"/>
            <w:vMerge w:val="restart"/>
            <w:vAlign w:val="center"/>
          </w:tcPr>
          <w:p w:rsidR="007C27A5" w:rsidRPr="007C27A5" w:rsidRDefault="007C27A5" w:rsidP="007C27A5">
            <w:pPr>
              <w:suppressAutoHyphens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C27A5" w:rsidRPr="007C27A5" w:rsidRDefault="007C27A5" w:rsidP="007C27A5">
            <w:pPr>
              <w:suppressAutoHyphens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C27A5" w:rsidRPr="007C27A5" w:rsidTr="005034D6">
        <w:tc>
          <w:tcPr>
            <w:tcW w:w="1107" w:type="pct"/>
            <w:vMerge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pc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«Обеспечение мероприятий по содержанию муниципального жилищного фонда»</w:t>
            </w:r>
          </w:p>
        </w:tc>
        <w:tc>
          <w:tcPr>
            <w:tcW w:w="1537" w:type="pct"/>
            <w:vAlign w:val="center"/>
          </w:tcPr>
          <w:p w:rsidR="007C27A5" w:rsidRPr="007C27A5" w:rsidRDefault="007C27A5" w:rsidP="007C27A5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7C27A5" w:rsidRPr="007C27A5" w:rsidRDefault="007C27A5" w:rsidP="007C27A5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«Обеспечение мероприятий</w:t>
            </w:r>
          </w:p>
          <w:p w:rsidR="007C27A5" w:rsidRPr="007C27A5" w:rsidRDefault="007C27A5" w:rsidP="007C27A5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в области коммунального</w:t>
            </w:r>
          </w:p>
          <w:p w:rsidR="007C27A5" w:rsidRPr="007C27A5" w:rsidRDefault="007C27A5" w:rsidP="007C27A5">
            <w:pPr>
              <w:suppressAutoHyphens/>
              <w:ind w:left="3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хозяйства»</w:t>
            </w:r>
          </w:p>
        </w:tc>
        <w:tc>
          <w:tcPr>
            <w:tcW w:w="819" w:type="pct"/>
            <w:vMerge/>
          </w:tcPr>
          <w:p w:rsidR="007C27A5" w:rsidRPr="007C27A5" w:rsidRDefault="007C27A5" w:rsidP="007C27A5">
            <w:pPr>
              <w:suppressAutoHyphens/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A5" w:rsidRPr="007C27A5" w:rsidTr="005034D6">
        <w:tc>
          <w:tcPr>
            <w:tcW w:w="1107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530,7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51 353,7</w:t>
            </w:r>
          </w:p>
        </w:tc>
        <w:tc>
          <w:tcPr>
            <w:tcW w:w="819" w:type="pct"/>
          </w:tcPr>
          <w:p w:rsidR="007C27A5" w:rsidRPr="007C27A5" w:rsidRDefault="007C27A5" w:rsidP="00600317">
            <w:pPr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51 884,4</w:t>
            </w:r>
          </w:p>
        </w:tc>
      </w:tr>
      <w:tr w:rsidR="007C27A5" w:rsidRPr="007C27A5" w:rsidTr="005034D6">
        <w:tc>
          <w:tcPr>
            <w:tcW w:w="1107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1 510,3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67 464,4</w:t>
            </w:r>
          </w:p>
        </w:tc>
        <w:tc>
          <w:tcPr>
            <w:tcW w:w="819" w:type="pct"/>
          </w:tcPr>
          <w:p w:rsidR="007C27A5" w:rsidRPr="007C27A5" w:rsidRDefault="007C27A5" w:rsidP="00600317">
            <w:pPr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68 974,7</w:t>
            </w:r>
          </w:p>
        </w:tc>
      </w:tr>
      <w:tr w:rsidR="007C27A5" w:rsidRPr="007C27A5" w:rsidTr="005034D6">
        <w:tc>
          <w:tcPr>
            <w:tcW w:w="1107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1 230,0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1 580,6</w:t>
            </w:r>
          </w:p>
        </w:tc>
        <w:tc>
          <w:tcPr>
            <w:tcW w:w="819" w:type="pct"/>
          </w:tcPr>
          <w:p w:rsidR="007C27A5" w:rsidRPr="007C27A5" w:rsidRDefault="007C27A5" w:rsidP="00600317">
            <w:pPr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2 810,6</w:t>
            </w:r>
          </w:p>
        </w:tc>
      </w:tr>
      <w:tr w:rsidR="007C27A5" w:rsidRPr="007C27A5" w:rsidTr="005034D6">
        <w:tc>
          <w:tcPr>
            <w:tcW w:w="1107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819" w:type="pct"/>
          </w:tcPr>
          <w:p w:rsidR="007C27A5" w:rsidRPr="007C27A5" w:rsidRDefault="007C27A5" w:rsidP="00600317">
            <w:pPr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7C27A5" w:rsidRPr="007C27A5" w:rsidTr="005034D6">
        <w:tc>
          <w:tcPr>
            <w:tcW w:w="1107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4 000,0</w:t>
            </w:r>
          </w:p>
        </w:tc>
        <w:tc>
          <w:tcPr>
            <w:tcW w:w="819" w:type="pct"/>
          </w:tcPr>
          <w:p w:rsidR="007C27A5" w:rsidRPr="007C27A5" w:rsidRDefault="007C27A5" w:rsidP="00600317">
            <w:pPr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7C27A5" w:rsidRPr="007C27A5" w:rsidTr="005034D6">
        <w:tc>
          <w:tcPr>
            <w:tcW w:w="1107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5 271,0</w:t>
            </w:r>
          </w:p>
        </w:tc>
        <w:tc>
          <w:tcPr>
            <w:tcW w:w="1537" w:type="pct"/>
          </w:tcPr>
          <w:p w:rsidR="007C27A5" w:rsidRPr="007C27A5" w:rsidRDefault="007C27A5" w:rsidP="00600317">
            <w:pPr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128 398,7</w:t>
            </w:r>
          </w:p>
        </w:tc>
        <w:tc>
          <w:tcPr>
            <w:tcW w:w="819" w:type="pct"/>
          </w:tcPr>
          <w:p w:rsidR="007C27A5" w:rsidRPr="007C27A5" w:rsidRDefault="007C27A5" w:rsidP="00600317">
            <w:pPr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133 669,7</w:t>
            </w:r>
          </w:p>
        </w:tc>
      </w:tr>
    </w:tbl>
    <w:p w:rsidR="007C27A5" w:rsidRPr="007C27A5" w:rsidRDefault="007C27A5" w:rsidP="007C27A5">
      <w:pPr>
        <w:widowControl w:val="0"/>
        <w:autoSpaceDE w:val="0"/>
        <w:autoSpaceDN w:val="0"/>
        <w:adjustRightInd w:val="0"/>
        <w:ind w:left="0" w:firstLine="567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7C27A5" w:rsidRPr="007C27A5" w:rsidRDefault="007C27A5" w:rsidP="00154E07">
      <w:pPr>
        <w:widowControl w:val="0"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4) пункт 36 главы 3 подраздела </w:t>
      </w:r>
      <w:r w:rsidRPr="007C27A5"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«36. Общий объем бюджетных ассигнований на подпрограмму 3 по годам реализации муниципальной программы составляет 65 984,9 тыс. руб.:</w:t>
      </w:r>
    </w:p>
    <w:p w:rsidR="007C27A5" w:rsidRPr="007C27A5" w:rsidRDefault="007C27A5" w:rsidP="007C27A5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87"/>
        <w:gridCol w:w="3287"/>
        <w:gridCol w:w="1531"/>
      </w:tblGrid>
      <w:tr w:rsidR="007C27A5" w:rsidRPr="007C27A5" w:rsidTr="005034D6">
        <w:tc>
          <w:tcPr>
            <w:tcW w:w="1025" w:type="pct"/>
            <w:vMerge w:val="restar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224" w:type="pct"/>
            <w:gridSpan w:val="2"/>
            <w:vAlign w:val="center"/>
          </w:tcPr>
          <w:p w:rsidR="007C27A5" w:rsidRPr="007C27A5" w:rsidRDefault="007C27A5" w:rsidP="007C27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3 «Благоустройство», тыс. руб.</w:t>
            </w:r>
          </w:p>
        </w:tc>
        <w:tc>
          <w:tcPr>
            <w:tcW w:w="751" w:type="pct"/>
            <w:vMerge w:val="restart"/>
            <w:vAlign w:val="center"/>
          </w:tcPr>
          <w:p w:rsidR="007C27A5" w:rsidRPr="007C27A5" w:rsidRDefault="007C27A5" w:rsidP="007C27A5">
            <w:pPr>
              <w:suppressAutoHyphens/>
              <w:ind w:left="0" w:right="-291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C27A5" w:rsidRPr="007C27A5" w:rsidRDefault="007C27A5" w:rsidP="007C27A5">
            <w:pPr>
              <w:suppressAutoHyphens/>
              <w:ind w:left="0" w:right="-291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C27A5" w:rsidRPr="007C27A5" w:rsidTr="005034D6">
        <w:tc>
          <w:tcPr>
            <w:tcW w:w="1025" w:type="pct"/>
            <w:vMerge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pct"/>
            <w:vAlign w:val="center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«Обеспечение уличного освещения территории городского поселения город Лихославль»</w:t>
            </w:r>
          </w:p>
        </w:tc>
        <w:tc>
          <w:tcPr>
            <w:tcW w:w="1612" w:type="pct"/>
            <w:vAlign w:val="center"/>
          </w:tcPr>
          <w:p w:rsidR="007C27A5" w:rsidRPr="007C27A5" w:rsidRDefault="007C27A5" w:rsidP="007C27A5">
            <w:pPr>
              <w:suppressAutoHyphens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7C27A5" w:rsidRPr="007C27A5" w:rsidRDefault="007C27A5" w:rsidP="007C27A5">
            <w:pPr>
              <w:suppressAutoHyphens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«Обеспечение прочих мероприятий по благоустройству территории городского поселения город Лихославль»</w:t>
            </w:r>
          </w:p>
        </w:tc>
        <w:tc>
          <w:tcPr>
            <w:tcW w:w="751" w:type="pct"/>
            <w:vMerge/>
          </w:tcPr>
          <w:p w:rsidR="007C27A5" w:rsidRPr="007C27A5" w:rsidRDefault="007C27A5" w:rsidP="007C27A5">
            <w:pPr>
              <w:suppressAutoHyphens/>
              <w:ind w:right="-2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A5" w:rsidRPr="007C27A5" w:rsidTr="005034D6">
        <w:tc>
          <w:tcPr>
            <w:tcW w:w="1025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12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6 088,1</w:t>
            </w:r>
          </w:p>
        </w:tc>
        <w:tc>
          <w:tcPr>
            <w:tcW w:w="1612" w:type="pct"/>
          </w:tcPr>
          <w:p w:rsidR="007C27A5" w:rsidRPr="007C27A5" w:rsidRDefault="007C27A5" w:rsidP="00600317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4 838,5</w:t>
            </w:r>
          </w:p>
        </w:tc>
        <w:tc>
          <w:tcPr>
            <w:tcW w:w="751" w:type="pct"/>
          </w:tcPr>
          <w:p w:rsidR="007C27A5" w:rsidRPr="007C27A5" w:rsidRDefault="007C27A5" w:rsidP="00600317">
            <w:pPr>
              <w:ind w:left="0" w:right="-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10 926,6,9</w:t>
            </w:r>
          </w:p>
        </w:tc>
      </w:tr>
      <w:tr w:rsidR="007C27A5" w:rsidRPr="007C27A5" w:rsidTr="005034D6">
        <w:tc>
          <w:tcPr>
            <w:tcW w:w="1025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12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5 952,7</w:t>
            </w:r>
          </w:p>
        </w:tc>
        <w:tc>
          <w:tcPr>
            <w:tcW w:w="1612" w:type="pct"/>
          </w:tcPr>
          <w:p w:rsidR="007C27A5" w:rsidRPr="007C27A5" w:rsidRDefault="007C27A5" w:rsidP="00600317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13 223,9</w:t>
            </w:r>
          </w:p>
        </w:tc>
        <w:tc>
          <w:tcPr>
            <w:tcW w:w="751" w:type="pct"/>
            <w:shd w:val="clear" w:color="auto" w:fill="auto"/>
          </w:tcPr>
          <w:p w:rsidR="007C27A5" w:rsidRPr="007C27A5" w:rsidRDefault="007C27A5" w:rsidP="00600317">
            <w:pPr>
              <w:ind w:left="0" w:right="-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19 176,6,0</w:t>
            </w:r>
          </w:p>
        </w:tc>
      </w:tr>
      <w:tr w:rsidR="007C27A5" w:rsidRPr="007C27A5" w:rsidTr="005034D6">
        <w:tc>
          <w:tcPr>
            <w:tcW w:w="1025" w:type="pct"/>
          </w:tcPr>
          <w:p w:rsidR="007C27A5" w:rsidRPr="007C27A5" w:rsidRDefault="007C27A5" w:rsidP="00600317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12" w:type="pct"/>
          </w:tcPr>
          <w:p w:rsidR="007C27A5" w:rsidRPr="007C27A5" w:rsidRDefault="007C27A5" w:rsidP="0060031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5 877,3</w:t>
            </w:r>
          </w:p>
        </w:tc>
        <w:tc>
          <w:tcPr>
            <w:tcW w:w="1612" w:type="pct"/>
          </w:tcPr>
          <w:p w:rsidR="007C27A5" w:rsidRPr="007C27A5" w:rsidRDefault="007C27A5" w:rsidP="00600317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7 325,0</w:t>
            </w:r>
          </w:p>
        </w:tc>
        <w:tc>
          <w:tcPr>
            <w:tcW w:w="751" w:type="pct"/>
          </w:tcPr>
          <w:p w:rsidR="007C27A5" w:rsidRPr="007C27A5" w:rsidRDefault="007C27A5" w:rsidP="00600317">
            <w:pPr>
              <w:ind w:left="0" w:right="-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13 202,3,0</w:t>
            </w:r>
          </w:p>
        </w:tc>
      </w:tr>
      <w:tr w:rsidR="007C27A5" w:rsidRPr="007C27A5" w:rsidTr="005034D6">
        <w:tc>
          <w:tcPr>
            <w:tcW w:w="1025" w:type="pct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612" w:type="pct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1612" w:type="pct"/>
          </w:tcPr>
          <w:p w:rsidR="007C27A5" w:rsidRPr="007C27A5" w:rsidRDefault="007C27A5" w:rsidP="0004730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5 669,4,0</w:t>
            </w:r>
          </w:p>
        </w:tc>
        <w:tc>
          <w:tcPr>
            <w:tcW w:w="751" w:type="pct"/>
          </w:tcPr>
          <w:p w:rsidR="007C27A5" w:rsidRPr="007C27A5" w:rsidRDefault="007C27A5" w:rsidP="0004730D">
            <w:pPr>
              <w:ind w:left="0" w:right="-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11 169,4,0</w:t>
            </w:r>
          </w:p>
        </w:tc>
      </w:tr>
      <w:tr w:rsidR="007C27A5" w:rsidRPr="007C27A5" w:rsidTr="005034D6">
        <w:tc>
          <w:tcPr>
            <w:tcW w:w="1025" w:type="pct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612" w:type="pct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5 500,0</w:t>
            </w:r>
          </w:p>
        </w:tc>
        <w:tc>
          <w:tcPr>
            <w:tcW w:w="1612" w:type="pct"/>
          </w:tcPr>
          <w:p w:rsidR="007C27A5" w:rsidRPr="007C27A5" w:rsidRDefault="007C27A5" w:rsidP="0004730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6 010,0</w:t>
            </w:r>
          </w:p>
        </w:tc>
        <w:tc>
          <w:tcPr>
            <w:tcW w:w="751" w:type="pct"/>
          </w:tcPr>
          <w:p w:rsidR="007C27A5" w:rsidRPr="007C27A5" w:rsidRDefault="007C27A5" w:rsidP="0004730D">
            <w:pPr>
              <w:ind w:left="0" w:right="-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11 510,0,0</w:t>
            </w:r>
          </w:p>
        </w:tc>
      </w:tr>
      <w:tr w:rsidR="007C27A5" w:rsidRPr="007C27A5" w:rsidTr="005034D6">
        <w:tc>
          <w:tcPr>
            <w:tcW w:w="1025" w:type="pct"/>
          </w:tcPr>
          <w:p w:rsidR="007C27A5" w:rsidRPr="007C27A5" w:rsidRDefault="007C27A5" w:rsidP="007C27A5">
            <w:pPr>
              <w:suppressAutoHyphens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pct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28 918,1</w:t>
            </w:r>
          </w:p>
        </w:tc>
        <w:tc>
          <w:tcPr>
            <w:tcW w:w="1612" w:type="pct"/>
          </w:tcPr>
          <w:p w:rsidR="007C27A5" w:rsidRPr="007C27A5" w:rsidRDefault="007C27A5" w:rsidP="0004730D">
            <w:pPr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37 066,8</w:t>
            </w:r>
          </w:p>
        </w:tc>
        <w:tc>
          <w:tcPr>
            <w:tcW w:w="751" w:type="pct"/>
          </w:tcPr>
          <w:p w:rsidR="007C27A5" w:rsidRPr="007C27A5" w:rsidRDefault="007C27A5" w:rsidP="0004730D">
            <w:pPr>
              <w:ind w:left="0" w:right="-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65 984,9,9</w:t>
            </w:r>
          </w:p>
        </w:tc>
      </w:tr>
    </w:tbl>
    <w:p w:rsidR="007C27A5" w:rsidRPr="007C27A5" w:rsidRDefault="007C27A5" w:rsidP="007C27A5">
      <w:pPr>
        <w:widowControl w:val="0"/>
        <w:autoSpaceDE w:val="0"/>
        <w:autoSpaceDN w:val="0"/>
        <w:adjustRightInd w:val="0"/>
        <w:ind w:left="0" w:firstLine="567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7C27A5" w:rsidRPr="007C27A5" w:rsidRDefault="007C27A5" w:rsidP="00154E07">
      <w:pPr>
        <w:widowControl w:val="0"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5) пункт 49 главы 3 подраздела </w:t>
      </w:r>
      <w:r w:rsidRPr="007C27A5">
        <w:rPr>
          <w:rFonts w:ascii="Times New Roman" w:eastAsia="Times New Roman" w:hAnsi="Times New Roman"/>
          <w:bCs/>
          <w:sz w:val="28"/>
          <w:szCs w:val="28"/>
          <w:lang w:val="en-US"/>
        </w:rPr>
        <w:t>V</w:t>
      </w:r>
      <w:r w:rsidRPr="007C27A5">
        <w:rPr>
          <w:rFonts w:ascii="Times New Roman" w:eastAsia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 xml:space="preserve">«49. Общий объем бюджетных ассигнований на подпрограмму 5 по годам реализации </w:t>
      </w:r>
      <w:r w:rsidRPr="007C27A5">
        <w:rPr>
          <w:rFonts w:ascii="Times New Roman" w:hAnsi="Times New Roman"/>
          <w:bCs/>
          <w:sz w:val="28"/>
          <w:szCs w:val="28"/>
        </w:rPr>
        <w:t>муниципальной</w:t>
      </w:r>
      <w:r w:rsidRPr="007C27A5">
        <w:rPr>
          <w:rFonts w:ascii="Times New Roman" w:hAnsi="Times New Roman"/>
          <w:sz w:val="28"/>
          <w:szCs w:val="28"/>
        </w:rPr>
        <w:t xml:space="preserve"> программы составляет 14 317,0 тыс. руб.:</w:t>
      </w:r>
    </w:p>
    <w:p w:rsidR="007C27A5" w:rsidRPr="007C27A5" w:rsidRDefault="007C27A5" w:rsidP="007C27A5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Таблица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48"/>
        <w:gridCol w:w="3048"/>
        <w:gridCol w:w="1842"/>
      </w:tblGrid>
      <w:tr w:rsidR="007C27A5" w:rsidRPr="007C27A5" w:rsidTr="005034D6">
        <w:tc>
          <w:tcPr>
            <w:tcW w:w="2268" w:type="dxa"/>
            <w:vMerge w:val="restart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096" w:type="dxa"/>
            <w:gridSpan w:val="2"/>
          </w:tcPr>
          <w:p w:rsidR="007C27A5" w:rsidRPr="007C27A5" w:rsidRDefault="007C27A5" w:rsidP="007C27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5 «Развитие физической культуры и спорта среди детей и молодежи на территории городского поселения город Лихославль», тыс. руб.</w:t>
            </w:r>
          </w:p>
        </w:tc>
        <w:tc>
          <w:tcPr>
            <w:tcW w:w="1842" w:type="dxa"/>
            <w:vMerge w:val="restart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C27A5" w:rsidRPr="007C27A5" w:rsidTr="005034D6">
        <w:tc>
          <w:tcPr>
            <w:tcW w:w="2268" w:type="dxa"/>
            <w:vMerge/>
          </w:tcPr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«Создание необходимых условий для занятий физической культурой и массовым спортом различных групп населения»</w:t>
            </w:r>
          </w:p>
        </w:tc>
        <w:tc>
          <w:tcPr>
            <w:tcW w:w="304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 xml:space="preserve">Задача 2 </w:t>
            </w:r>
          </w:p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«Организация деятельности по формированию основ здорового образа жизни у детей и молодежи»</w:t>
            </w:r>
          </w:p>
        </w:tc>
        <w:tc>
          <w:tcPr>
            <w:tcW w:w="1842" w:type="dxa"/>
            <w:vMerge/>
          </w:tcPr>
          <w:p w:rsidR="007C27A5" w:rsidRPr="007C27A5" w:rsidRDefault="007C27A5" w:rsidP="007C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A5" w:rsidRPr="007C27A5" w:rsidTr="005034D6">
        <w:tc>
          <w:tcPr>
            <w:tcW w:w="226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2 223,0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2 223,0</w:t>
            </w:r>
          </w:p>
        </w:tc>
      </w:tr>
      <w:tr w:rsidR="007C27A5" w:rsidRPr="007C27A5" w:rsidTr="005034D6">
        <w:tc>
          <w:tcPr>
            <w:tcW w:w="226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3 094,0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3 094,0</w:t>
            </w:r>
          </w:p>
        </w:tc>
      </w:tr>
      <w:tr w:rsidR="007C27A5" w:rsidRPr="007C27A5" w:rsidTr="005034D6">
        <w:tc>
          <w:tcPr>
            <w:tcW w:w="226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</w:tr>
      <w:tr w:rsidR="007C27A5" w:rsidRPr="007C27A5" w:rsidTr="005034D6">
        <w:tc>
          <w:tcPr>
            <w:tcW w:w="226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C27A5" w:rsidRPr="007C27A5" w:rsidTr="005034D6">
        <w:tc>
          <w:tcPr>
            <w:tcW w:w="2268" w:type="dxa"/>
          </w:tcPr>
          <w:p w:rsidR="007C27A5" w:rsidRPr="007C27A5" w:rsidRDefault="007C27A5" w:rsidP="007C27A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7C27A5" w:rsidRPr="007C27A5" w:rsidTr="005034D6">
        <w:trPr>
          <w:trHeight w:val="73"/>
        </w:trPr>
        <w:tc>
          <w:tcPr>
            <w:tcW w:w="2268" w:type="dxa"/>
          </w:tcPr>
          <w:p w:rsidR="007C27A5" w:rsidRPr="007C27A5" w:rsidRDefault="007C27A5" w:rsidP="007C27A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 xml:space="preserve">         Всего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14 317,0,0</w:t>
            </w:r>
          </w:p>
        </w:tc>
        <w:tc>
          <w:tcPr>
            <w:tcW w:w="3048" w:type="dxa"/>
          </w:tcPr>
          <w:p w:rsidR="007C27A5" w:rsidRPr="007C27A5" w:rsidRDefault="007C27A5" w:rsidP="0004730D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7C27A5" w:rsidRPr="007C27A5" w:rsidRDefault="007C27A5" w:rsidP="0004730D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14 317,0</w:t>
            </w:r>
          </w:p>
        </w:tc>
      </w:tr>
    </w:tbl>
    <w:p w:rsidR="007C27A5" w:rsidRPr="007C27A5" w:rsidRDefault="007C27A5" w:rsidP="007C27A5">
      <w:pPr>
        <w:widowControl w:val="0"/>
        <w:autoSpaceDE w:val="0"/>
        <w:autoSpaceDN w:val="0"/>
        <w:adjustRightInd w:val="0"/>
        <w:ind w:left="0" w:firstLine="567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7C27A5">
        <w:rPr>
          <w:rFonts w:ascii="Times New Roman" w:eastAsia="Times New Roman" w:hAnsi="Times New Roman"/>
          <w:bCs/>
          <w:sz w:val="28"/>
          <w:szCs w:val="28"/>
        </w:rPr>
        <w:t>»;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6) пункт 67 главы 3 подраздела V</w:t>
      </w:r>
      <w:r w:rsidRPr="007C27A5">
        <w:rPr>
          <w:rFonts w:ascii="Times New Roman" w:hAnsi="Times New Roman"/>
          <w:sz w:val="28"/>
          <w:szCs w:val="28"/>
          <w:lang w:val="en-US"/>
        </w:rPr>
        <w:t>III</w:t>
      </w:r>
      <w:r w:rsidRPr="007C27A5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 xml:space="preserve">«67. Общий объем бюджетных ассигнований на подпрограмму 8 по годам реализации </w:t>
      </w:r>
      <w:r w:rsidRPr="007C27A5">
        <w:rPr>
          <w:rFonts w:ascii="Times New Roman" w:hAnsi="Times New Roman"/>
          <w:bCs/>
          <w:sz w:val="28"/>
          <w:szCs w:val="28"/>
        </w:rPr>
        <w:t>муниципальной</w:t>
      </w:r>
      <w:r w:rsidRPr="007C27A5">
        <w:rPr>
          <w:rFonts w:ascii="Times New Roman" w:hAnsi="Times New Roman"/>
          <w:sz w:val="28"/>
          <w:szCs w:val="28"/>
        </w:rPr>
        <w:t xml:space="preserve"> программы составляет 1</w:t>
      </w:r>
      <w:r w:rsidRPr="007C27A5">
        <w:rPr>
          <w:rFonts w:ascii="Times New Roman" w:hAnsi="Times New Roman"/>
          <w:color w:val="000000"/>
          <w:sz w:val="28"/>
          <w:szCs w:val="28"/>
        </w:rPr>
        <w:t> 845,2</w:t>
      </w:r>
      <w:r w:rsidRPr="007C27A5">
        <w:rPr>
          <w:rFonts w:ascii="Times New Roman" w:hAnsi="Times New Roman"/>
          <w:sz w:val="28"/>
          <w:szCs w:val="28"/>
        </w:rPr>
        <w:t xml:space="preserve"> тыс. руб.:</w:t>
      </w:r>
    </w:p>
    <w:p w:rsidR="007C27A5" w:rsidRPr="007C27A5" w:rsidRDefault="007C27A5" w:rsidP="007C27A5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Таблица 8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89"/>
        <w:gridCol w:w="3062"/>
        <w:gridCol w:w="1701"/>
      </w:tblGrid>
      <w:tr w:rsidR="007C27A5" w:rsidRPr="007C27A5" w:rsidTr="001F7031">
        <w:tc>
          <w:tcPr>
            <w:tcW w:w="2268" w:type="dxa"/>
            <w:vMerge w:val="restart"/>
            <w:vAlign w:val="center"/>
          </w:tcPr>
          <w:p w:rsidR="007C27A5" w:rsidRPr="007C27A5" w:rsidRDefault="007C27A5" w:rsidP="007C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351" w:type="dxa"/>
            <w:gridSpan w:val="2"/>
          </w:tcPr>
          <w:p w:rsidR="007C27A5" w:rsidRPr="007C27A5" w:rsidRDefault="007C27A5" w:rsidP="007C27A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подпрограммы 8 «Управление муниципальным имуществом и земельными ресурсами»,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C27A5" w:rsidRPr="007C27A5" w:rsidTr="005034D6">
        <w:tc>
          <w:tcPr>
            <w:tcW w:w="2268" w:type="dxa"/>
            <w:vMerge/>
          </w:tcPr>
          <w:p w:rsidR="007C27A5" w:rsidRPr="007C27A5" w:rsidRDefault="007C27A5" w:rsidP="007C2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7C27A5" w:rsidRPr="007C27A5" w:rsidRDefault="007C27A5" w:rsidP="007C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7C27A5" w:rsidRPr="007C27A5" w:rsidRDefault="007C27A5" w:rsidP="007C2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«Организация работы по эффективному использованию муниципального имущества»</w:t>
            </w:r>
          </w:p>
        </w:tc>
        <w:tc>
          <w:tcPr>
            <w:tcW w:w="3062" w:type="dxa"/>
          </w:tcPr>
          <w:p w:rsidR="007C27A5" w:rsidRPr="007C27A5" w:rsidRDefault="007C27A5" w:rsidP="007C27A5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 xml:space="preserve">Задача 2 </w:t>
            </w:r>
          </w:p>
          <w:p w:rsidR="007C27A5" w:rsidRPr="007C27A5" w:rsidRDefault="007C27A5" w:rsidP="007C27A5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«Разработка проектов внесений изменений в правила землепользования и застройки, в соответствии с Генеральным планом»</w:t>
            </w:r>
          </w:p>
        </w:tc>
        <w:tc>
          <w:tcPr>
            <w:tcW w:w="1701" w:type="dxa"/>
            <w:vMerge/>
          </w:tcPr>
          <w:p w:rsidR="007C27A5" w:rsidRPr="007C27A5" w:rsidRDefault="007C27A5" w:rsidP="001F7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A5" w:rsidRPr="007C27A5" w:rsidTr="001F7031">
        <w:tc>
          <w:tcPr>
            <w:tcW w:w="2268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289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329,4</w:t>
            </w:r>
          </w:p>
        </w:tc>
        <w:tc>
          <w:tcPr>
            <w:tcW w:w="3062" w:type="dxa"/>
            <w:vAlign w:val="center"/>
          </w:tcPr>
          <w:p w:rsidR="007C27A5" w:rsidRPr="007C27A5" w:rsidRDefault="007C27A5" w:rsidP="001F7031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701" w:type="dxa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428,4</w:t>
            </w:r>
          </w:p>
        </w:tc>
      </w:tr>
      <w:tr w:rsidR="007C27A5" w:rsidRPr="007C27A5" w:rsidTr="001F7031">
        <w:tc>
          <w:tcPr>
            <w:tcW w:w="2268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289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3062" w:type="dxa"/>
            <w:vAlign w:val="center"/>
          </w:tcPr>
          <w:p w:rsidR="007C27A5" w:rsidRPr="007C27A5" w:rsidRDefault="007C27A5" w:rsidP="001F7031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506,8</w:t>
            </w:r>
          </w:p>
        </w:tc>
        <w:tc>
          <w:tcPr>
            <w:tcW w:w="1701" w:type="dxa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711,8</w:t>
            </w:r>
          </w:p>
        </w:tc>
      </w:tr>
      <w:tr w:rsidR="007C27A5" w:rsidRPr="007C27A5" w:rsidTr="001F7031">
        <w:tc>
          <w:tcPr>
            <w:tcW w:w="2268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289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3062" w:type="dxa"/>
            <w:vAlign w:val="center"/>
          </w:tcPr>
          <w:p w:rsidR="007C27A5" w:rsidRPr="007C27A5" w:rsidRDefault="007C27A5" w:rsidP="001F7031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701" w:type="dxa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</w:tr>
      <w:tr w:rsidR="007C27A5" w:rsidRPr="007C27A5" w:rsidTr="001F7031">
        <w:tc>
          <w:tcPr>
            <w:tcW w:w="2268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289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62" w:type="dxa"/>
            <w:vAlign w:val="center"/>
          </w:tcPr>
          <w:p w:rsidR="007C27A5" w:rsidRPr="007C27A5" w:rsidRDefault="007C27A5" w:rsidP="001F7031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C27A5" w:rsidRPr="007C27A5" w:rsidTr="001F7031">
        <w:tc>
          <w:tcPr>
            <w:tcW w:w="2268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289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062" w:type="dxa"/>
            <w:vAlign w:val="center"/>
          </w:tcPr>
          <w:p w:rsidR="007C27A5" w:rsidRPr="007C27A5" w:rsidRDefault="007C27A5" w:rsidP="001F7031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7C27A5" w:rsidRPr="007C27A5" w:rsidTr="001F7031">
        <w:tc>
          <w:tcPr>
            <w:tcW w:w="2268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89" w:type="dxa"/>
            <w:vAlign w:val="center"/>
          </w:tcPr>
          <w:p w:rsidR="007C27A5" w:rsidRPr="007C27A5" w:rsidRDefault="007C27A5" w:rsidP="001F7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939,4</w:t>
            </w:r>
          </w:p>
        </w:tc>
        <w:tc>
          <w:tcPr>
            <w:tcW w:w="3062" w:type="dxa"/>
            <w:vAlign w:val="center"/>
          </w:tcPr>
          <w:p w:rsidR="007C27A5" w:rsidRPr="007C27A5" w:rsidRDefault="007C27A5" w:rsidP="001F7031">
            <w:pPr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905,8</w:t>
            </w:r>
          </w:p>
        </w:tc>
        <w:tc>
          <w:tcPr>
            <w:tcW w:w="1701" w:type="dxa"/>
            <w:vAlign w:val="center"/>
          </w:tcPr>
          <w:p w:rsidR="007C27A5" w:rsidRPr="007C27A5" w:rsidRDefault="007C27A5" w:rsidP="001F7031">
            <w:pPr>
              <w:ind w:left="-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A5">
              <w:rPr>
                <w:rFonts w:ascii="Times New Roman" w:hAnsi="Times New Roman"/>
                <w:sz w:val="24"/>
                <w:szCs w:val="24"/>
              </w:rPr>
              <w:t>1 845,2</w:t>
            </w:r>
          </w:p>
        </w:tc>
      </w:tr>
    </w:tbl>
    <w:p w:rsidR="007C27A5" w:rsidRPr="007C27A5" w:rsidRDefault="007C27A5" w:rsidP="007C27A5">
      <w:pPr>
        <w:ind w:left="0" w:firstLine="567"/>
        <w:rPr>
          <w:rFonts w:ascii="Times New Roman" w:hAnsi="Times New Roman"/>
          <w:sz w:val="28"/>
          <w:szCs w:val="28"/>
        </w:rPr>
      </w:pP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lastRenderedPageBreak/>
        <w:t>7) Приложение к Программе «Характеристика муниципальной программы МО «Лихославльский район» «Развитие городского поселения город Лихославль» на 2018-2022 годы» изложить в новой редакции (прилагается).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r w:rsidRPr="007C27A5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7C27A5" w:rsidRPr="007C27A5" w:rsidRDefault="007C27A5" w:rsidP="00154E07">
      <w:pPr>
        <w:ind w:left="0" w:firstLine="709"/>
        <w:rPr>
          <w:rFonts w:ascii="Times New Roman" w:hAnsi="Times New Roman"/>
          <w:sz w:val="28"/>
          <w:szCs w:val="28"/>
        </w:rPr>
      </w:pPr>
      <w:bookmarkStart w:id="2" w:name="sub_3"/>
      <w:r w:rsidRPr="007C27A5">
        <w:rPr>
          <w:rFonts w:ascii="Times New Roman" w:hAnsi="Times New Roman"/>
          <w:sz w:val="28"/>
          <w:szCs w:val="28"/>
        </w:rPr>
        <w:t xml:space="preserve">3. </w:t>
      </w:r>
      <w:bookmarkEnd w:id="2"/>
      <w:r w:rsidRPr="007C27A5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газете «Наша жизнь» и размещению на официальном сайте Лихославльского муниципального района в сети Интернет.</w:t>
      </w:r>
    </w:p>
    <w:p w:rsidR="007C27A5" w:rsidRPr="007C27A5" w:rsidRDefault="007C27A5" w:rsidP="007C27A5">
      <w:pPr>
        <w:ind w:left="0"/>
        <w:rPr>
          <w:rFonts w:ascii="Arial" w:hAnsi="Arial" w:cs="Arial"/>
          <w:sz w:val="24"/>
          <w:szCs w:val="24"/>
        </w:rPr>
      </w:pPr>
    </w:p>
    <w:p w:rsidR="007C27A5" w:rsidRPr="007C27A5" w:rsidRDefault="007C27A5" w:rsidP="007C27A5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A56AEF" w:rsidRPr="008E459D" w:rsidTr="00CF1103">
        <w:tc>
          <w:tcPr>
            <w:tcW w:w="5102" w:type="dxa"/>
            <w:vAlign w:val="center"/>
          </w:tcPr>
          <w:bookmarkEnd w:id="1"/>
          <w:p w:rsidR="00A56AEF" w:rsidRPr="008E459D" w:rsidRDefault="00431351" w:rsidP="008E459D">
            <w:pPr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A56AEF"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 w:rsidR="004A6D71"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A56AEF"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Лихославльского района </w:t>
            </w:r>
          </w:p>
        </w:tc>
        <w:tc>
          <w:tcPr>
            <w:tcW w:w="5103" w:type="dxa"/>
            <w:vAlign w:val="center"/>
          </w:tcPr>
          <w:p w:rsidR="00A56AEF" w:rsidRPr="008E459D" w:rsidRDefault="004A6D71" w:rsidP="008E459D">
            <w:pPr>
              <w:widowControl w:val="0"/>
              <w:autoSpaceDE w:val="0"/>
              <w:autoSpaceDN w:val="0"/>
              <w:adjustRightInd w:val="0"/>
              <w:ind w:left="0"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Н.Н. Виноградова</w:t>
            </w:r>
          </w:p>
        </w:tc>
      </w:tr>
    </w:tbl>
    <w:p w:rsidR="001A5877" w:rsidRPr="008E459D" w:rsidRDefault="001A5877" w:rsidP="008E459D">
      <w:pPr>
        <w:ind w:left="567"/>
        <w:rPr>
          <w:rFonts w:ascii="Times New Roman" w:hAnsi="Times New Roman"/>
          <w:sz w:val="28"/>
          <w:szCs w:val="28"/>
        </w:rPr>
      </w:pPr>
    </w:p>
    <w:p w:rsidR="007D4E46" w:rsidRPr="00E03B13" w:rsidRDefault="007D4E46" w:rsidP="0067302B">
      <w:pPr>
        <w:ind w:left="567"/>
        <w:rPr>
          <w:rFonts w:ascii="Times New Roman" w:hAnsi="Times New Roman"/>
          <w:sz w:val="24"/>
          <w:szCs w:val="24"/>
        </w:rPr>
      </w:pPr>
    </w:p>
    <w:p w:rsidR="00BC4D12" w:rsidRDefault="00BC4D12" w:rsidP="0067302B">
      <w:pPr>
        <w:ind w:left="567"/>
        <w:rPr>
          <w:rFonts w:ascii="Times New Roman" w:hAnsi="Times New Roman"/>
          <w:sz w:val="24"/>
          <w:szCs w:val="24"/>
        </w:rPr>
        <w:sectPr w:rsidR="00BC4D12" w:rsidSect="00E03B1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"/>
        <w:gridCol w:w="326"/>
        <w:gridCol w:w="464"/>
        <w:gridCol w:w="465"/>
        <w:gridCol w:w="465"/>
        <w:gridCol w:w="327"/>
        <w:gridCol w:w="327"/>
        <w:gridCol w:w="327"/>
        <w:gridCol w:w="327"/>
        <w:gridCol w:w="327"/>
        <w:gridCol w:w="2334"/>
        <w:gridCol w:w="1146"/>
        <w:gridCol w:w="1797"/>
        <w:gridCol w:w="6746"/>
      </w:tblGrid>
      <w:tr w:rsidR="000766A3" w:rsidRPr="000766A3" w:rsidTr="00904D5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</w:t>
            </w:r>
          </w:p>
          <w:p w:rsidR="000766A3" w:rsidRPr="00960A15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постановлению </w:t>
            </w:r>
            <w:r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администрации Лихославльского района </w:t>
            </w:r>
          </w:p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>от.</w:t>
            </w:r>
            <w:r w:rsidR="005034D6">
              <w:rPr>
                <w:rFonts w:ascii="Times New Roman" w:eastAsia="Times New Roman" w:hAnsi="Times New Roman"/>
                <w:color w:val="000000"/>
                <w:lang w:eastAsia="ru-RU"/>
              </w:rPr>
              <w:t>23.11</w:t>
            </w:r>
            <w:r w:rsidR="00960A15"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2020 № </w:t>
            </w:r>
            <w:r w:rsidR="00960A15" w:rsidRPr="00960A1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5034D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66A3" w:rsidRPr="000766A3" w:rsidTr="00904D58">
        <w:trPr>
          <w:trHeight w:val="510"/>
        </w:trPr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lang w:eastAsia="ru-RU"/>
              </w:rPr>
              <w:t xml:space="preserve">Приложение </w:t>
            </w:r>
          </w:p>
          <w:p w:rsidR="000766A3" w:rsidRPr="000766A3" w:rsidRDefault="000766A3" w:rsidP="000766A3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66A3">
              <w:rPr>
                <w:rFonts w:ascii="Times New Roman" w:eastAsia="Times New Roman" w:hAnsi="Times New Roman"/>
                <w:lang w:eastAsia="ru-RU"/>
              </w:rPr>
              <w:t>к муниципальной программе МО «Лихославльский район» «Развитие городского поселения город Лихославль» на 2018 - 2022 годы»</w:t>
            </w:r>
          </w:p>
        </w:tc>
      </w:tr>
    </w:tbl>
    <w:p w:rsidR="005D7041" w:rsidRDefault="005D7041" w:rsidP="0067302B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"/>
        <w:gridCol w:w="14259"/>
        <w:gridCol w:w="1156"/>
      </w:tblGrid>
      <w:tr w:rsidR="000A51E8" w:rsidRPr="000A51E8" w:rsidTr="000A51E8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Характеристика муниципальной программы Лихославльского района</w:t>
            </w:r>
          </w:p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«Развитие городского поселения город Лихославль» на 2018-2022 годы</w:t>
            </w: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администратор муниципальной программы Лихославльского района - Управление архитектуры, строительства, дорожной деятельности и ЖКХ</w:t>
            </w: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Администраторы муниципальной программы Лихославльского района - Отдел жилищно-коммунального хозяйства и жилищной политики администрации Лихославльского района, отдел архитектуры, строительства и дорожной деятельности администрации Лихославльского района, комитет по делам культуры администрации Лихославльского района, комитет по управлению имуществом Лихославльского района, финансовый отдел администрации Лихославльского района, отдел образования администрации Лихославльского района, отдел экономики и потребительского рынка администрации Лихославльского района.</w:t>
            </w:r>
          </w:p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51E8" w:rsidRPr="000A51E8" w:rsidRDefault="000A51E8" w:rsidP="000A51E8">
            <w:pPr>
              <w:ind w:left="14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Программа - муниципальная программа Лихославльского района.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1E8" w:rsidRPr="000A51E8" w:rsidRDefault="000A51E8" w:rsidP="000A51E8">
            <w:pPr>
              <w:ind w:left="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A51E8" w:rsidRPr="000A51E8" w:rsidTr="000A51E8">
        <w:trPr>
          <w:trHeight w:val="330"/>
        </w:trPr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A51E8" w:rsidRPr="000A51E8" w:rsidRDefault="000A51E8" w:rsidP="000A51E8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90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51E8" w:rsidRPr="000A51E8" w:rsidRDefault="000A51E8" w:rsidP="000A51E8">
            <w:pPr>
              <w:ind w:left="14"/>
              <w:contextualSpacing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51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Подпрограмма - подпрограмма муниципальной программы Лихославльского района «Развитие городского поселения город Лихославль» на 2018-2022 годы.</w:t>
            </w:r>
            <w:r w:rsidRPr="000A51E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0A51E8" w:rsidRDefault="000A51E8" w:rsidP="0067302B">
      <w:pPr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341"/>
        <w:gridCol w:w="341"/>
        <w:gridCol w:w="342"/>
        <w:gridCol w:w="342"/>
        <w:gridCol w:w="342"/>
        <w:gridCol w:w="342"/>
        <w:gridCol w:w="342"/>
        <w:gridCol w:w="342"/>
        <w:gridCol w:w="548"/>
        <w:gridCol w:w="3289"/>
        <w:gridCol w:w="1022"/>
        <w:gridCol w:w="1022"/>
        <w:gridCol w:w="943"/>
        <w:gridCol w:w="1012"/>
        <w:gridCol w:w="943"/>
        <w:gridCol w:w="943"/>
        <w:gridCol w:w="943"/>
        <w:gridCol w:w="1012"/>
        <w:gridCol w:w="943"/>
      </w:tblGrid>
      <w:tr w:rsidR="004624FC" w:rsidRPr="00163553" w:rsidTr="005034D6">
        <w:trPr>
          <w:cantSplit/>
          <w:trHeight w:val="436"/>
        </w:trPr>
        <w:tc>
          <w:tcPr>
            <w:tcW w:w="3622" w:type="dxa"/>
            <w:gridSpan w:val="10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Дополнительный аналитический код</w:t>
            </w:r>
          </w:p>
        </w:tc>
        <w:tc>
          <w:tcPr>
            <w:tcW w:w="3289" w:type="dxa"/>
            <w:vMerge w:val="restart"/>
          </w:tcPr>
          <w:p w:rsidR="009A0A32" w:rsidRPr="00E32901" w:rsidRDefault="009A0A32" w:rsidP="007165AE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E32901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22" w:type="dxa"/>
            <w:vMerge w:val="restart"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1022" w:type="dxa"/>
            <w:vMerge w:val="restart"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Финансовый год, предшествующий реализации программы</w:t>
            </w:r>
          </w:p>
        </w:tc>
        <w:tc>
          <w:tcPr>
            <w:tcW w:w="4784" w:type="dxa"/>
            <w:gridSpan w:val="5"/>
            <w:vMerge w:val="restart"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Годы реализации программы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Целевое (суммарное) значение показателя</w:t>
            </w:r>
          </w:p>
        </w:tc>
      </w:tr>
      <w:tr w:rsidR="004624FC" w:rsidRPr="00163553" w:rsidTr="005034D6">
        <w:trPr>
          <w:cantSplit/>
          <w:trHeight w:val="207"/>
        </w:trPr>
        <w:tc>
          <w:tcPr>
            <w:tcW w:w="681" w:type="dxa"/>
            <w:gridSpan w:val="2"/>
            <w:vMerge w:val="restart"/>
            <w:textDirection w:val="btLr"/>
            <w:vAlign w:val="center"/>
          </w:tcPr>
          <w:p w:rsidR="009A0A32" w:rsidRPr="00163553" w:rsidRDefault="009A0A32" w:rsidP="002C107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341" w:type="dxa"/>
            <w:vMerge w:val="restart"/>
            <w:textDirection w:val="btLr"/>
          </w:tcPr>
          <w:p w:rsidR="009A0A32" w:rsidRPr="00163553" w:rsidRDefault="009A0A32" w:rsidP="002661B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подпрограмма</w:t>
            </w:r>
          </w:p>
        </w:tc>
        <w:tc>
          <w:tcPr>
            <w:tcW w:w="342" w:type="dxa"/>
            <w:vMerge w:val="restart"/>
            <w:textDirection w:val="btLr"/>
          </w:tcPr>
          <w:p w:rsidR="009A0A32" w:rsidRPr="00163553" w:rsidRDefault="009A0A32" w:rsidP="002661B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цель программы</w:t>
            </w:r>
          </w:p>
        </w:tc>
        <w:tc>
          <w:tcPr>
            <w:tcW w:w="342" w:type="dxa"/>
            <w:vMerge w:val="restart"/>
            <w:textDirection w:val="btLr"/>
          </w:tcPr>
          <w:p w:rsidR="009A0A32" w:rsidRPr="00163553" w:rsidRDefault="009A0A32" w:rsidP="002661B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задача подпрограммы</w:t>
            </w:r>
          </w:p>
        </w:tc>
        <w:tc>
          <w:tcPr>
            <w:tcW w:w="1026" w:type="dxa"/>
            <w:gridSpan w:val="3"/>
            <w:vMerge w:val="restart"/>
            <w:textDirection w:val="btLr"/>
            <w:vAlign w:val="center"/>
          </w:tcPr>
          <w:p w:rsidR="009A0A32" w:rsidRPr="00163553" w:rsidRDefault="009A0A32" w:rsidP="00C86B6A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мероприятие (подпрограммы или административное)</w:t>
            </w:r>
          </w:p>
        </w:tc>
        <w:tc>
          <w:tcPr>
            <w:tcW w:w="890" w:type="dxa"/>
            <w:gridSpan w:val="2"/>
            <w:vMerge w:val="restart"/>
            <w:textDirection w:val="btLr"/>
            <w:vAlign w:val="center"/>
          </w:tcPr>
          <w:p w:rsidR="009A0A32" w:rsidRPr="00163553" w:rsidRDefault="009A0A32" w:rsidP="00C86B6A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номер показателя</w:t>
            </w:r>
          </w:p>
        </w:tc>
        <w:tc>
          <w:tcPr>
            <w:tcW w:w="3289" w:type="dxa"/>
            <w:vMerge/>
          </w:tcPr>
          <w:p w:rsidR="009A0A32" w:rsidRPr="00E32901" w:rsidRDefault="009A0A32" w:rsidP="007165A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22" w:type="dxa"/>
            <w:vMerge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022" w:type="dxa"/>
            <w:vMerge/>
          </w:tcPr>
          <w:p w:rsidR="009A0A32" w:rsidRPr="00163553" w:rsidRDefault="009A0A32" w:rsidP="007165A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4784" w:type="dxa"/>
            <w:gridSpan w:val="5"/>
            <w:vMerge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9A0A32" w:rsidRPr="00163553" w:rsidRDefault="009A0A32" w:rsidP="00904D58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8B5745" w:rsidRPr="00163553" w:rsidTr="005034D6">
        <w:trPr>
          <w:cantSplit/>
          <w:trHeight w:val="2047"/>
        </w:trPr>
        <w:tc>
          <w:tcPr>
            <w:tcW w:w="681" w:type="dxa"/>
            <w:gridSpan w:val="2"/>
            <w:vMerge/>
            <w:textDirection w:val="btLr"/>
            <w:vAlign w:val="cente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1" w:type="dxa"/>
            <w:vMerge/>
            <w:textDirection w:val="btL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2" w:type="dxa"/>
            <w:vMerge/>
            <w:textDirection w:val="btL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42" w:type="dxa"/>
            <w:vMerge/>
            <w:textDirection w:val="btL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26" w:type="dxa"/>
            <w:gridSpan w:val="3"/>
            <w:vMerge/>
            <w:textDirection w:val="btLr"/>
            <w:vAlign w:val="cente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0" w:type="dxa"/>
            <w:gridSpan w:val="2"/>
            <w:vMerge/>
            <w:textDirection w:val="btLr"/>
            <w:vAlign w:val="center"/>
          </w:tcPr>
          <w:p w:rsidR="009A0A32" w:rsidRPr="00163553" w:rsidRDefault="009A0A32" w:rsidP="009A0A32">
            <w:pPr>
              <w:ind w:left="113" w:right="113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89" w:type="dxa"/>
            <w:vMerge/>
          </w:tcPr>
          <w:p w:rsidR="009A0A32" w:rsidRPr="00E32901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22" w:type="dxa"/>
            <w:vMerge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22" w:type="dxa"/>
            <w:vMerge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2018</w:t>
            </w:r>
          </w:p>
        </w:tc>
        <w:tc>
          <w:tcPr>
            <w:tcW w:w="1012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2019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2020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2021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2022</w:t>
            </w:r>
          </w:p>
        </w:tc>
        <w:tc>
          <w:tcPr>
            <w:tcW w:w="1012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значение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9A0A32">
            <w:pPr>
              <w:ind w:left="0"/>
              <w:jc w:val="center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163553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год достижения</w:t>
            </w:r>
          </w:p>
        </w:tc>
      </w:tr>
      <w:tr w:rsidR="008B5745" w:rsidRPr="00163553" w:rsidTr="005034D6">
        <w:trPr>
          <w:trHeight w:val="202"/>
        </w:trPr>
        <w:tc>
          <w:tcPr>
            <w:tcW w:w="340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41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41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342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548" w:type="dxa"/>
          </w:tcPr>
          <w:p w:rsidR="009A0A32" w:rsidRPr="00BF3CEE" w:rsidRDefault="009A0A32" w:rsidP="00BF3CEE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289" w:type="dxa"/>
          </w:tcPr>
          <w:p w:rsidR="009A0A32" w:rsidRPr="00E32901" w:rsidRDefault="009A0A32" w:rsidP="009A0A32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Cs/>
                <w:sz w:val="17"/>
                <w:szCs w:val="17"/>
              </w:rPr>
              <w:t>11</w:t>
            </w:r>
          </w:p>
        </w:tc>
        <w:tc>
          <w:tcPr>
            <w:tcW w:w="1022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12</w:t>
            </w:r>
          </w:p>
        </w:tc>
        <w:tc>
          <w:tcPr>
            <w:tcW w:w="1022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13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14</w:t>
            </w:r>
          </w:p>
        </w:tc>
        <w:tc>
          <w:tcPr>
            <w:tcW w:w="1012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15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16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17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18</w:t>
            </w:r>
          </w:p>
        </w:tc>
        <w:tc>
          <w:tcPr>
            <w:tcW w:w="1012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19</w:t>
            </w:r>
          </w:p>
        </w:tc>
        <w:tc>
          <w:tcPr>
            <w:tcW w:w="943" w:type="dxa"/>
            <w:vAlign w:val="center"/>
          </w:tcPr>
          <w:p w:rsidR="009A0A32" w:rsidRPr="00163553" w:rsidRDefault="009A0A32" w:rsidP="00BF3CEE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Cs/>
                <w:sz w:val="17"/>
                <w:szCs w:val="17"/>
              </w:rPr>
              <w:t>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341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341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2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2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2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2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2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2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548" w:type="dxa"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BF3CEE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Программа, всего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50 730,90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86 075,60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133 460,70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72 581,70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78 843,60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79 335,90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450 297,50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Цель программы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: Обеспечение социально-экономического развития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 xml:space="preserve">Показатель цели программы 1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просроченной кредиторской задолженности в общей сумме расходных обязательств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35,0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 xml:space="preserve">Показатель цели программы 2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благоустроенных территорий общего пользования в городском поселении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 xml:space="preserve">Показатель цели программы 3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субъектов малого и среднего предпринимательства в расчете на 10,0 тыс. жителей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267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269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271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"Дорожное хозяйство</w:t>
            </w:r>
            <w:r w:rsidRPr="00E32901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>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17 958,2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8 318,0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30 819,5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38 674,0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50 003,3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50 687,1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178 501,9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«Содержание автомобильных дорог и сооружений на них»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4 533,6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6 903,9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10 934,8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9 942,2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8 159,5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8 694,5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44 634,9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Протяженность автомобильных дорог общего пользования местного значения, пригодных к эксплуатации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53,29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«Поддержание автомобильных дорог общего пользования местного значения на уровне, соответствующем категории дороги»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4 333,60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5 859,9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7 863,3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6 210,8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4 428,1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4 963,1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29 325,2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дорожно-транспортных происшествий по причинам некачественного состояния дорог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«Нанесение дорожной разметки, устройство на дорогах искусственных неровностей, приведение в нормативное состояние тротуаров с целью обеспечения безопасности пешеходов, снижения риска возникновения ДТП»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200,00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1 044,0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3 071,5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3 731,4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3 731,4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3 731,4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15 309,7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Снижение аварийности на дорогах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в %-тах к предыдущему году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90%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59%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«Развитие дорожной сети»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5 386,9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1 234,2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13 706,1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24 293,2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37 262,7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37 262,7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113 758,9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обращений граждан по вопросам состояния дорог в городском поселении город Лихославль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«Оценка состояния улично-дорожной сети и искусственных сооружений»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предписаний на устранение выявленных нарушений, выданных надзорными органами дорожным организациям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1 580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"Участие в программах капитального ремонта / реконструкции автомобильных дорог общего пользования местного значения"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5 386,90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1 234,2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13 706,1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24 293,2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37 262,7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37 262,7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113 758,9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Протяженность участка автомобильных дорог, находящихся в муниципальной собственности, на которых выполнены работы по капитальному ремонту/реконструкции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2,27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2,63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1,56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3 «Благоустройство дворовых территорий многоквартирных домов и проездов»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8 037,70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179,90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6 178,60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4 438,60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4 581,10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4 729,90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20 108,1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обращений граждан по вопросам неудовлетворительного состояния дворовых территорий в городе Лихославле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3.001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"Обеспечение ремонта дворовых территорий многоквартирных домов и проездов к дворовым территориям, нуждающимся в ремонте"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8 037,70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179,9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6 178,6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4 438,6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4 581,1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4 729,9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20 108,1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Изготовление проектно-сметной документации на строительство модульной котельной в городе Лихославле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отремонтированных дворовых территорий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3.002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«Контроль за техническим состоянием дворовых территорий многоквартирных домов и проездов к ним»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предписаний на устранение выявленных нарушений, выданных надзорными органами управляющим организациям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"Развитие жилищно-коммунального хозяйства"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8 762,9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51 884,4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68 974,7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2 810,6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133 669,7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«Обеспечение мероприятий по содержанию муниципального жилищного фонда»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436,6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530,7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1 510,3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1 230,0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5 271,0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1 -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Средняя площадь муниципального жилищного фонда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11 497,0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11 168,0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10 900,0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10 850,0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10 800,0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11 043,0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«Содержание муниципального жилищного фонда»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530,7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486,1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1 906,8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Площадь муниципального жилищного фонда на конец отчетного года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11 168,0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10 900,0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10 850,0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10 800,0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10 800,0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10 800,0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«Отчисление взносов на капитальный ремонт общего имущества многоквартирных домов в части муниципальной доли»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436,6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1 024,2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780,0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3 364,2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отремонтированных многоквартирных домов в общем количестве МКД, включенных в краткосрочный план капитального ремонта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62,5%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«Обеспечение мероприятий в области коммунального хозяйства»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8 326,3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51 353,7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67 464,4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1 580,6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128 398,7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Общая протяженность инженерных сетей (водоснабжение и водоотведение), пригодных к эксплуатации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43,0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«Осуществление закупок для поддержания инженерных сетей и иного муниципального имущества в исправном состоянии»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8 326,3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1 140,2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2 627,7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1 238,4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2 500,0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2 500,0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10 006,3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Доля инженерных сетей, приведенных в текущем году в нормативное состояние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3,5%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3,5%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3,5%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3,5%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1,0%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«Софинансирование мероприятий по капитальному ремонту тепловых сетей из местного бюджета»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16 869,3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8 020,0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342,2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28 231,5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административного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Протяженность тепловых сетей, приведенных в текущем году в нормативное состояние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1,05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«Софинансирование мероприятий по капитальному ремонту тепловых сетей из областного бюджета»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28 943,5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28 075,7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57 019,2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Протяженность тепловых сетей, приведенных в текущем году в нормативное состояние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км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«Софинансирование мероприятий по строительству модульной котельной в городе Лихославле из местного бюджета»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6 039,3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6 039,3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Общая мощность модульной котельной в городе Лихославле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МВт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2.005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«Софинансирование мероприятий по строительству модульной котельной в городе Лихославле из областного бюджета»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22 701,7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22 701,7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Общая мощность модульной котельной в городе Лихославле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МВт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2.006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«Прочие мероприятия в области коммунального хозяйства»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4 400,7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4 400,7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Наличие проектно-сметной документации на строительство модульной котельной в городе Лихославле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"Благоустройство"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14 220,3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10 926,6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19 176,6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13 202,3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11 169,4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11 510,0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65 984,9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«Обеспечение уличного освещения территории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5 150,0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6 088,1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5 952,7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5 877,3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5 500,0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5 500,0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28 918,1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объема электрической энергии, расчеты за потребление которой осуществляются на основании показаний приборов учета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91%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91%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94%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94%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95%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«Организация обеспечения уличного освещения в городском поселении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5 150,0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6 088,1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5 952,7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5 877,3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5 500,0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5 500,0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28 918,1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Удовлетворенность населения уличным освещением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«Развитие системы уличного освещения, обеспечение своевременного и качественного обслуживания электрических сетей уличного освещения»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светильников уличного освещения, эксплуатируемых на электрических сетях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«Обеспечение прочих мероприятий по благоустройству территории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9 070,3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4 838,5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13 223,9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7 325,0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5 669,4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6 010,0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37 066,8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задачи 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Площадь обслуживаемых территорий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м2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95 295,0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100 295,0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106 815,0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110 506,0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110 506,0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110 506,0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«Проведение работ по благоустройству территории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9 070,3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4 752,1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13 016,4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7 325,0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5 669,4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6 010,0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36 772,9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Повышение уровня благоустройства территории городского поселения город Лихославль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Мероприятие 2.002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работ по благоустройству и восстановлению воинских захоронений на территории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86,4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207,5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293,9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sz w:val="17"/>
                <w:szCs w:val="17"/>
              </w:rPr>
              <w:t>Показатель мероприятия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Количество восстановленных воинских захоронений на территории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2018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"Молодежная и социальная политика"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5 086,50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9 722,40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6 629,10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10 219,80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7 950,90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7 418,80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41 941,00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«Социальное обеспечение и иные выплаты населению»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117,6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404,0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- Отсутствие просроченной задолженности по доплатам к пенсии муниципальным служащим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«Осуществление своевременной выплаты доплат к пенсии муниципальным служащим»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117,6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404,0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муниципальных служащих, имеющих право на получение доплаты к пенсии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«Проведение документальной проверки начисления доплат к пенсии муниципальным служащим»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Отсутствие нарушений в начислении доплат к пенсии муниципальным служащим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«Обеспечение жильем молодых семей, нуждающихся в жилых помещениях»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2 646,0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7 341,90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6 489,10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8 694,00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7 230,90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7 258,80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37 014,70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задачи 2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молодых семей, улучшивших жилищные условия при поддержке бюджета в рамках программы "Жилище"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«Финансирование из местного бюджета расходных обязательств, связанных с обеспечением жильем молодых семей»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945,0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1 590,70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1 427,60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1 912,68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1 590,80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1 596,94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8 118,72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членов молодых семей, получающих субсидию на приобретение жилья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«Финансирование из областного и федерального бюджетов расходных обязательств, связанных с обеспечением жильем молодых семей»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1 701,0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5 751,20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5 061,5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6 781,3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5 640,1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5 661,9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28 895,98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Предоставление субсидий из областного и федерального бюджетов молодым семьям для приобретения жилья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да/нет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3 «Обеспечение жильем малоимущих многодетных семей, нуждающихся в жилых помещениях»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2 322,9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2 296,5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1 365,8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560,0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4 222,30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задачи 3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малоимущих многодетных семей, улучшивших жилищные условия при поддержке бюджета в рамках программы "Жилище"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3.001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«Финансирование из местного бюджета расходных обязательств, связанных с обеспечением жильем многодетных семей, нуждающихся в жилых помещениях»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2 322,9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2 296,5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1 365,8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560,0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4 222,3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членов многодетных семей, улучшающих жилищные условия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3.002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«Финансирование из областного бюджета расходных обязательств, связанных с обеспечением жильем малоимущих многодетных семей, нуждающихся в жилых помещениях»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1 085,8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1 085,8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Предоставление субсидий из областного бюджета многодетным семьям, нуждающимся в жилых помещениях, для приобретения жилья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да/нет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да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4 «Иные мероприятия в области социальной политики»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300,00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4 -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Проведение иных мероприятий в области социальной политики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4.001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«Проведение иных мероприятий в области социальной политики»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Повышение качества мероприятий в области социальной политики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«Участие населения в общественно-политических и массовых мероприятиях, организуемых администрацией»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Удовлетворенность населения проводимой социальной политикой на территории поселения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5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"Развитие физической культуры и спорта среди детей и молодежи на территории городского поселения город Лихославль"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2 223,0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3 094,0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5 000,0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14 317,0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«Создание необходимых условий для занятий физической культурой и массовым спортом различных групп населения»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2 223,0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3 094,0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14 317,0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воспитанников МБУ "ЦДОиР" (ЦДО), занимающихся в объединениях физкультурно-спортивной направленности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386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408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«Развитие физкультурно-спортивной работы в организациях, находящихся на территории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2 223,0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3 094,0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11 317,0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Численность педагогов ЦДО, преподающих в объединениях физкультурно-спортивной направленности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«Выявление и поддержка одаренных и высокомотивированных воспитанников ЦДО в области физкультуры и спорта»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да-1/нет-1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Доля воспитанников ЦДО, принимающих участие в спортивных соревнованиях различного уровня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«Мероприятия по подготовке проектно-изыскательских работ под строительство спортивных объектов»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3000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Изготовление проектно-сметной документации на строительство спортивных объектов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да-1/нет-1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_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«Организация деятельности по формированию основ здорового образа жизни у детей и молодежи»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спортивных секций для детей и молодежи в возрасте до 18-ти лет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«Организация деятельности по приобщению детей и молодежи к занятиям физической культурой и спортом»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проведенных на базе МБУ "ЦДОиР" спортивных мероприятий муниципального уровня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«Популяризация здорового образа жизни среди детей и молодежи»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5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мероприятий по популяризации здорового образа жизни (семинаров, КТД и т.п.), проведенных педагогами ЦДО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6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"Организация транспортного обслуживания населения"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2 350,0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«Повышение доступности транспортного обслуживания населения»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2 350,0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Организация транспортного обслуживания населения в границах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Административное мероприятие 1.001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«Нормативное обеспечение организации транспортного обслуживания населения в границах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маршрутов автомобильного транспорта в границах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Мероприятие 1.002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«Предоставление транспортных услуг населению»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2 350,0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технически исправных транспортных средств, используемых для осуществления перевозок граждан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«Развитие автомобильного транспорта»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обращений граждан с жалобами на транспортное обслуживание в городском поселении город Лихославль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Административное мероприятие 2.001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«Проведение комиссии по безопасности дорожного движения»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Отсутствие в отчетном году аварий с тяжелыми последствиями на дорогах города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Административное мероприятие 2.002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«Проведение анализа эффективности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lastRenderedPageBreak/>
              <w:t>деятельности муниципальных предприятий, осуществляющих транспортное обслуживание населения»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6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перевезенных пассажиров автомобильным транспортом в отчетном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7 000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7 925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7 925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7 925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7 925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7 925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39 625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7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3 983,0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2 092,8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3 585,0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11 677,8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«Организация досуга населения»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3 983,0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2 092,8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3 585,0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11 677,8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Удовлетворенность населения качеством культурно-досуговых мероприятий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95,0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98,0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98,0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«Организация работы МБУК РЦКиД на территории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3 983,0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2 092,8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3 585,0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2 000,0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11 677,8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мероприятия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Число участников творческих коллективов, занятых в культурно-досуговых мероприятиях МБУК РЦКиД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426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426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546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546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546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546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546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"Планирование и проведение культурно-массовых мероприятий на территории городского поселения город Лихославль"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проведенных культурно-массовых мероприятий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«Содержание имущества, закрепленного за МБУК РЦКиД, в исправном состоянии»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b/>
                <w:bCs/>
                <w:iCs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Отсутствие обращений граждан, содержащих жалобы на техническое состояние оборудования детских площадок, закрепленных за МБУК РЦКиД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«Поддержание в технически исправном состоянии и обеспечение эстетичного внешнего вида оборудования детских площадок, малых архитектурных форм и инвентаря, закрепленных за МБУК РЦКиД»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Доля детских площадок, оборудование которых требует ремонта.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%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0%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«Поддержание порядка и чистоты на территории сектора Городского сада,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lastRenderedPageBreak/>
              <w:t>воспитание у граждан бережного отношения к имуществу, зеленым насаждениям»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7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Обеспечение охраны территории сектора Городского сада, наличие информационных стендов, устанавливающих правила посещения Городского сада.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8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"Управление муниципальным имуществом и земельными ресурсами"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428,4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711,8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1 845,2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«Организация работы по эффективному использованию муниципального имущества»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329,4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939,4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Поступления от приватизации муниципального имущества, находящегося в собственности городского поселения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«Оценка муниципального имущества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14,0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134,0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объектов имущества, в отношении которых произведена оценка в текущем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«Проведение приватизации муниципального имущества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170,0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315,4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175,0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175,0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805,4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Изготовление кадастровых паспортов муниципального имущества в целях его приватизации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штук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«Разработка проектов внесений изменений в правила землепользования и застройки, в соответствии с Генеральным планом»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506,8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905,8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- Соответствие правил землепользования и застройки городского поселения город Лихославль Генеральному плану поселения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2.001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«Выполнение работ по описанию и постановке на кадастровый учет функциональных и территориальных зон"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99,0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506,8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150,0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905,8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- Количество объектов, на которые зарегистрировано право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>муниципальной собственности МО городское поселение город Лихославль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2.002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«Проведение инвентаризации имущества, находящегося в собственности городского поселения город Лихославль»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8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- Количество контрольных мероприятий, проведенных в текущем году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2022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Подпрограмма 9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"Развитие малого и среднего предпринимательства"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163553">
              <w:rPr>
                <w:rFonts w:ascii="Times New Roman" w:hAnsi="Times New Roman"/>
                <w:b/>
                <w:bCs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1012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943" w:type="dxa"/>
            <w:noWrap/>
            <w:vAlign w:val="center"/>
          </w:tcPr>
          <w:p w:rsidR="005034D6" w:rsidRPr="003D2462" w:rsidRDefault="005034D6" w:rsidP="005034D6">
            <w:pPr>
              <w:ind w:left="0"/>
              <w:jc w:val="center"/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bCs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1 "Развитие инфраструктуры поддержки субъектов малого и среднего предпринимательства в городском поселении город Лихославль"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1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субъектов малого и среднего предпринимательства, обратившихся за информационными услугами в Бизнес-центр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468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475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945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2 задачи 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Создание и 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1.001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"Содействие развитию Бизнес-центра в городе Лихославле"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Обеспечение деятельности Бизнес-центра в городе Лихославле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"Проведение мероприятий с субъектами малого и среднего предпринимательства на базе Бизнес-центра"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проведенных встреч, круглых столов, конференций, по актуальным вопросам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"Осуществление правовой, информационной и методической поддержки субъектов малого и среднего предпринимательства"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Размещение и актуализация информации на официальных сайтах администрации Лихославльского района и МБУК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lastRenderedPageBreak/>
              <w:t>"Лихославльская библиотека им. Соколова"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lastRenderedPageBreak/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1.004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"Осуществление информационной и методической поддержки субъектов малого и среднего предпринимательства в отношении имущественного комплекса"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Размещение и актуализация на официальном сайте администрации Лихославльского района информации о свободных нежилых помещениях, пригодных для передачи или сдачи в аренду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2 "Имущественная поддержка субъектов малого и среднего предпринимательства"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 Оказание имущественной поддержки субъектам малого и среднего предпринимательства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Административного мероприятия 2.001 "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Размещение на официальном сайте администрации Лихославльского района информации о свободных нежилых помещениях, пригодных для передачи или сдачи в аренду, в т.ч. субъектам малого и среднего предпринимательства"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административного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Актуализация информации о свободных нежилых помещениях, пригодных для передачи или сдачи в аренду на сайте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Административное мероприятие 2.002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"Оказание имущественной поддержки на безвозмездной основе представителям малого и среднего бизнеса"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Показатель административного мероприятия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Количество субъектов малого и среднего предпринимательства, получивших имущественную поддержку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3 "Популяризация малого бизнеса в целях повышения интереса к предпринимательской деятельности"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Формирование среди населения положительного имиджа предпринимателей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Мероприятие 3.001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"Организация и проведение ежегодного смотра-конкурса на лучшее новогоднее оформление предприятий потребительского рынка"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тыс. руб.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lastRenderedPageBreak/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номинаций в смотре-конкурсе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Административное мероприятие 3.002 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>"Публикация в средствах массовой информации статей, посвященных развитию предпринимательства"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 xml:space="preserve">Количество публикаций в СМИ информационных материалов, статей, посвященных проблемам и достижениям в развитии предпринимательства 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Задача 4 "Развитие форм и методов взаимодействия органов местного самоуправления и бизнес-сообщества"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задачи 4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Проведение мероприятий для представителей субъектов малого и среднего предпринимательства, направленных на развитие малого бизнеса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4.001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"Проведение координационного Совета по развитию малого и среднего предпринимательства при главе Лихославльского района"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ежегодных заседаний координационного Совета по развитию малого и среднего предпринимательства при главе Лихославльского района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4.002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"Проведение семинаров с субъектами малого и среднего предпринимательства на базе Бизнес-центра"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проведенных семинаров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единиц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Административное мероприятие 4.003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"Ежегодное информирование о предоставлении ГКУ Тверской области "Центр занятости населения Лихославльского района" государственной слуги по содействию самозанятости безработных граждан"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да-1/нет-0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5034D6" w:rsidRPr="00163553" w:rsidTr="005034D6">
        <w:trPr>
          <w:trHeight w:val="454"/>
        </w:trPr>
        <w:tc>
          <w:tcPr>
            <w:tcW w:w="340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2</w:t>
            </w:r>
          </w:p>
        </w:tc>
        <w:tc>
          <w:tcPr>
            <w:tcW w:w="341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9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4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</w:p>
        </w:tc>
        <w:tc>
          <w:tcPr>
            <w:tcW w:w="342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0</w:t>
            </w:r>
          </w:p>
        </w:tc>
        <w:tc>
          <w:tcPr>
            <w:tcW w:w="548" w:type="dxa"/>
            <w:noWrap/>
            <w:hideMark/>
          </w:tcPr>
          <w:p w:rsidR="005034D6" w:rsidRPr="00BF3CEE" w:rsidRDefault="005034D6" w:rsidP="005034D6">
            <w:pPr>
              <w:ind w:left="0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F3CEE">
              <w:rPr>
                <w:rFonts w:ascii="Times New Roman" w:hAnsi="Times New Roman"/>
                <w:bCs/>
                <w:sz w:val="17"/>
                <w:szCs w:val="17"/>
              </w:rPr>
              <w:t>1</w:t>
            </w:r>
          </w:p>
        </w:tc>
        <w:tc>
          <w:tcPr>
            <w:tcW w:w="3289" w:type="dxa"/>
            <w:hideMark/>
          </w:tcPr>
          <w:p w:rsidR="005034D6" w:rsidRPr="00E32901" w:rsidRDefault="005034D6" w:rsidP="005034D6">
            <w:pPr>
              <w:ind w:left="0"/>
              <w:rPr>
                <w:rFonts w:ascii="Times New Roman" w:hAnsi="Times New Roman"/>
                <w:sz w:val="17"/>
                <w:szCs w:val="17"/>
              </w:rPr>
            </w:pPr>
            <w:r w:rsidRPr="00E32901">
              <w:rPr>
                <w:rFonts w:ascii="Times New Roman" w:hAnsi="Times New Roman"/>
                <w:b/>
                <w:bCs/>
                <w:sz w:val="17"/>
                <w:szCs w:val="17"/>
              </w:rPr>
              <w:t>Показатель административного мероприятия</w:t>
            </w:r>
            <w:r w:rsidRPr="00E32901">
              <w:rPr>
                <w:rFonts w:ascii="Times New Roman" w:hAnsi="Times New Roman"/>
                <w:sz w:val="17"/>
                <w:szCs w:val="17"/>
              </w:rPr>
              <w:t xml:space="preserve"> - </w:t>
            </w:r>
            <w:r w:rsidRPr="00E32901">
              <w:rPr>
                <w:rFonts w:ascii="Times New Roman" w:hAnsi="Times New Roman"/>
                <w:iCs/>
                <w:sz w:val="17"/>
                <w:szCs w:val="17"/>
              </w:rPr>
              <w:t>Количество безработных граждан, занявшихся в отчетном году предпринимательской деятельностью</w:t>
            </w:r>
          </w:p>
        </w:tc>
        <w:tc>
          <w:tcPr>
            <w:tcW w:w="1022" w:type="dxa"/>
            <w:vAlign w:val="center"/>
            <w:hideMark/>
          </w:tcPr>
          <w:p w:rsidR="005034D6" w:rsidRPr="00163553" w:rsidRDefault="005034D6" w:rsidP="005034D6">
            <w:pPr>
              <w:ind w:left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63553">
              <w:rPr>
                <w:rFonts w:ascii="Times New Roman" w:hAnsi="Times New Roman"/>
                <w:sz w:val="17"/>
                <w:szCs w:val="17"/>
              </w:rPr>
              <w:t>человек</w:t>
            </w:r>
          </w:p>
        </w:tc>
        <w:tc>
          <w:tcPr>
            <w:tcW w:w="102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012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943" w:type="dxa"/>
            <w:vAlign w:val="center"/>
          </w:tcPr>
          <w:p w:rsidR="005034D6" w:rsidRPr="003D2462" w:rsidRDefault="005034D6" w:rsidP="005034D6">
            <w:pPr>
              <w:ind w:left="0"/>
              <w:jc w:val="center"/>
              <w:outlineLvl w:val="0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D2462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2020</w:t>
            </w:r>
          </w:p>
        </w:tc>
      </w:tr>
    </w:tbl>
    <w:p w:rsidR="005C6E4E" w:rsidRDefault="003D2462" w:rsidP="003D2462">
      <w:pPr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5C6E4E" w:rsidSect="00BC4D1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203" w:rsidRDefault="00441203" w:rsidP="00DD132E">
      <w:r>
        <w:separator/>
      </w:r>
    </w:p>
  </w:endnote>
  <w:endnote w:type="continuationSeparator" w:id="0">
    <w:p w:rsidR="00441203" w:rsidRDefault="00441203" w:rsidP="00DD1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203" w:rsidRDefault="00441203" w:rsidP="00DD132E">
      <w:r>
        <w:separator/>
      </w:r>
    </w:p>
  </w:footnote>
  <w:footnote w:type="continuationSeparator" w:id="0">
    <w:p w:rsidR="00441203" w:rsidRDefault="00441203" w:rsidP="00DD1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B15"/>
    <w:multiLevelType w:val="hybridMultilevel"/>
    <w:tmpl w:val="8D6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D3F5D"/>
    <w:multiLevelType w:val="hybridMultilevel"/>
    <w:tmpl w:val="0D52531A"/>
    <w:lvl w:ilvl="0" w:tplc="1F4AD522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2">
    <w:nsid w:val="13223914"/>
    <w:multiLevelType w:val="hybridMultilevel"/>
    <w:tmpl w:val="9A7C0A20"/>
    <w:lvl w:ilvl="0" w:tplc="FC70F662">
      <w:start w:val="1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4F12557"/>
    <w:multiLevelType w:val="hybridMultilevel"/>
    <w:tmpl w:val="F886D282"/>
    <w:lvl w:ilvl="0" w:tplc="D4649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284A5F"/>
    <w:multiLevelType w:val="hybridMultilevel"/>
    <w:tmpl w:val="B3B2527E"/>
    <w:lvl w:ilvl="0" w:tplc="C58C458E">
      <w:start w:val="1"/>
      <w:numFmt w:val="decimal"/>
      <w:lvlText w:val="%1."/>
      <w:lvlJc w:val="left"/>
      <w:pPr>
        <w:ind w:left="17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313278E2"/>
    <w:multiLevelType w:val="hybridMultilevel"/>
    <w:tmpl w:val="6C127820"/>
    <w:lvl w:ilvl="0" w:tplc="340E4640">
      <w:start w:val="3"/>
      <w:numFmt w:val="decimal"/>
      <w:lvlText w:val="%1."/>
      <w:lvlJc w:val="left"/>
      <w:pPr>
        <w:ind w:left="90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FD795C"/>
    <w:multiLevelType w:val="hybridMultilevel"/>
    <w:tmpl w:val="8A84712E"/>
    <w:lvl w:ilvl="0" w:tplc="02FCC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96206"/>
    <w:multiLevelType w:val="hybridMultilevel"/>
    <w:tmpl w:val="0352DD00"/>
    <w:lvl w:ilvl="0" w:tplc="D25CC5B4">
      <w:start w:val="1"/>
      <w:numFmt w:val="decimal"/>
      <w:lvlText w:val="%1."/>
      <w:lvlJc w:val="left"/>
      <w:pPr>
        <w:ind w:left="840" w:hanging="360"/>
      </w:pPr>
      <w:rPr>
        <w:rFonts w:ascii="Arial" w:eastAsia="Calibr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EB23ADA"/>
    <w:multiLevelType w:val="hybridMultilevel"/>
    <w:tmpl w:val="BA0877F2"/>
    <w:lvl w:ilvl="0" w:tplc="A11419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FF92D96"/>
    <w:multiLevelType w:val="hybridMultilevel"/>
    <w:tmpl w:val="68F4EC12"/>
    <w:lvl w:ilvl="0" w:tplc="0C626E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2D60043"/>
    <w:multiLevelType w:val="hybridMultilevel"/>
    <w:tmpl w:val="79729E1A"/>
    <w:lvl w:ilvl="0" w:tplc="04190001">
      <w:start w:val="1"/>
      <w:numFmt w:val="bullet"/>
      <w:lvlText w:val=""/>
      <w:lvlJc w:val="left"/>
      <w:pPr>
        <w:ind w:left="1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>
    <w:nsid w:val="684C6864"/>
    <w:multiLevelType w:val="hybridMultilevel"/>
    <w:tmpl w:val="6A12D5DA"/>
    <w:lvl w:ilvl="0" w:tplc="685A9A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DF03DCC"/>
    <w:multiLevelType w:val="hybridMultilevel"/>
    <w:tmpl w:val="BFC46052"/>
    <w:lvl w:ilvl="0" w:tplc="47645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C5"/>
    <w:rsid w:val="000051B1"/>
    <w:rsid w:val="00011FA8"/>
    <w:rsid w:val="000204C8"/>
    <w:rsid w:val="000210A2"/>
    <w:rsid w:val="00022732"/>
    <w:rsid w:val="0002559B"/>
    <w:rsid w:val="0003420F"/>
    <w:rsid w:val="000370E1"/>
    <w:rsid w:val="00046617"/>
    <w:rsid w:val="0004730D"/>
    <w:rsid w:val="00052746"/>
    <w:rsid w:val="0005478D"/>
    <w:rsid w:val="00055F5B"/>
    <w:rsid w:val="00057DCE"/>
    <w:rsid w:val="000668D3"/>
    <w:rsid w:val="000675FA"/>
    <w:rsid w:val="00067DEF"/>
    <w:rsid w:val="00070664"/>
    <w:rsid w:val="00070B1F"/>
    <w:rsid w:val="0007254C"/>
    <w:rsid w:val="00075035"/>
    <w:rsid w:val="000766A3"/>
    <w:rsid w:val="00080D27"/>
    <w:rsid w:val="00081DD9"/>
    <w:rsid w:val="00090C91"/>
    <w:rsid w:val="000961DA"/>
    <w:rsid w:val="000A1BDF"/>
    <w:rsid w:val="000A51E8"/>
    <w:rsid w:val="000C0F51"/>
    <w:rsid w:val="000C4F94"/>
    <w:rsid w:val="000D229F"/>
    <w:rsid w:val="000D4A3D"/>
    <w:rsid w:val="000F2C1A"/>
    <w:rsid w:val="000F2E12"/>
    <w:rsid w:val="001003D8"/>
    <w:rsid w:val="00112D54"/>
    <w:rsid w:val="00116989"/>
    <w:rsid w:val="0012056B"/>
    <w:rsid w:val="00120785"/>
    <w:rsid w:val="0013325C"/>
    <w:rsid w:val="0015251D"/>
    <w:rsid w:val="00154E07"/>
    <w:rsid w:val="00157B70"/>
    <w:rsid w:val="00157D9E"/>
    <w:rsid w:val="00163553"/>
    <w:rsid w:val="00171DAC"/>
    <w:rsid w:val="00177E89"/>
    <w:rsid w:val="00182250"/>
    <w:rsid w:val="001835F9"/>
    <w:rsid w:val="001956D9"/>
    <w:rsid w:val="00195EBA"/>
    <w:rsid w:val="001A0144"/>
    <w:rsid w:val="001A5877"/>
    <w:rsid w:val="001A691A"/>
    <w:rsid w:val="001B3475"/>
    <w:rsid w:val="001B4D59"/>
    <w:rsid w:val="001D0F32"/>
    <w:rsid w:val="001D21A2"/>
    <w:rsid w:val="001D41FF"/>
    <w:rsid w:val="001D5997"/>
    <w:rsid w:val="001F0344"/>
    <w:rsid w:val="001F2C8D"/>
    <w:rsid w:val="001F354B"/>
    <w:rsid w:val="001F7031"/>
    <w:rsid w:val="001F7374"/>
    <w:rsid w:val="002050B6"/>
    <w:rsid w:val="00214B6C"/>
    <w:rsid w:val="002277AB"/>
    <w:rsid w:val="002366EC"/>
    <w:rsid w:val="002402B5"/>
    <w:rsid w:val="00241B39"/>
    <w:rsid w:val="00246881"/>
    <w:rsid w:val="00251C49"/>
    <w:rsid w:val="002603D2"/>
    <w:rsid w:val="00264EC7"/>
    <w:rsid w:val="00265010"/>
    <w:rsid w:val="002661B2"/>
    <w:rsid w:val="002662B1"/>
    <w:rsid w:val="0027070A"/>
    <w:rsid w:val="00274623"/>
    <w:rsid w:val="00275839"/>
    <w:rsid w:val="0028390E"/>
    <w:rsid w:val="00285BE0"/>
    <w:rsid w:val="00293AD8"/>
    <w:rsid w:val="0029567C"/>
    <w:rsid w:val="002A35A0"/>
    <w:rsid w:val="002A6B6C"/>
    <w:rsid w:val="002B0E7E"/>
    <w:rsid w:val="002B12BB"/>
    <w:rsid w:val="002B13DE"/>
    <w:rsid w:val="002B64F6"/>
    <w:rsid w:val="002C1072"/>
    <w:rsid w:val="002C737F"/>
    <w:rsid w:val="002C7E43"/>
    <w:rsid w:val="002E40F4"/>
    <w:rsid w:val="002E4E9E"/>
    <w:rsid w:val="002E7FB4"/>
    <w:rsid w:val="002F10DD"/>
    <w:rsid w:val="00300603"/>
    <w:rsid w:val="0030224F"/>
    <w:rsid w:val="00310CB2"/>
    <w:rsid w:val="00311228"/>
    <w:rsid w:val="00311C56"/>
    <w:rsid w:val="00314E4F"/>
    <w:rsid w:val="003239DE"/>
    <w:rsid w:val="003303DD"/>
    <w:rsid w:val="00343B03"/>
    <w:rsid w:val="00344A15"/>
    <w:rsid w:val="00353218"/>
    <w:rsid w:val="0037030C"/>
    <w:rsid w:val="003732C3"/>
    <w:rsid w:val="003766C2"/>
    <w:rsid w:val="00376B5C"/>
    <w:rsid w:val="00387EF9"/>
    <w:rsid w:val="00394C89"/>
    <w:rsid w:val="00395966"/>
    <w:rsid w:val="003A01F5"/>
    <w:rsid w:val="003A069B"/>
    <w:rsid w:val="003A3E16"/>
    <w:rsid w:val="003A74F5"/>
    <w:rsid w:val="003B3DC2"/>
    <w:rsid w:val="003B6D03"/>
    <w:rsid w:val="003C7A67"/>
    <w:rsid w:val="003D1757"/>
    <w:rsid w:val="003D2462"/>
    <w:rsid w:val="003D3392"/>
    <w:rsid w:val="003E7A87"/>
    <w:rsid w:val="003F3B2F"/>
    <w:rsid w:val="0040072F"/>
    <w:rsid w:val="00406A96"/>
    <w:rsid w:val="00416DB3"/>
    <w:rsid w:val="00420CBC"/>
    <w:rsid w:val="00431351"/>
    <w:rsid w:val="004358DE"/>
    <w:rsid w:val="00435F48"/>
    <w:rsid w:val="004375CC"/>
    <w:rsid w:val="00441203"/>
    <w:rsid w:val="00441842"/>
    <w:rsid w:val="00442266"/>
    <w:rsid w:val="004427B9"/>
    <w:rsid w:val="00443823"/>
    <w:rsid w:val="00453F91"/>
    <w:rsid w:val="004550EF"/>
    <w:rsid w:val="004624FC"/>
    <w:rsid w:val="00463276"/>
    <w:rsid w:val="004856A7"/>
    <w:rsid w:val="00485AB6"/>
    <w:rsid w:val="004A09C7"/>
    <w:rsid w:val="004A37F7"/>
    <w:rsid w:val="004A6D71"/>
    <w:rsid w:val="004C0DC7"/>
    <w:rsid w:val="004C7564"/>
    <w:rsid w:val="004D141F"/>
    <w:rsid w:val="004D1BB4"/>
    <w:rsid w:val="004D7982"/>
    <w:rsid w:val="004E0D4C"/>
    <w:rsid w:val="004E536D"/>
    <w:rsid w:val="004F3A41"/>
    <w:rsid w:val="005034D6"/>
    <w:rsid w:val="00510D62"/>
    <w:rsid w:val="00521C70"/>
    <w:rsid w:val="00523F9A"/>
    <w:rsid w:val="0052715D"/>
    <w:rsid w:val="005308B6"/>
    <w:rsid w:val="005332E8"/>
    <w:rsid w:val="00535551"/>
    <w:rsid w:val="005371B5"/>
    <w:rsid w:val="00537463"/>
    <w:rsid w:val="00543701"/>
    <w:rsid w:val="00546FED"/>
    <w:rsid w:val="0055026A"/>
    <w:rsid w:val="00550D5B"/>
    <w:rsid w:val="00553694"/>
    <w:rsid w:val="00557575"/>
    <w:rsid w:val="005630E0"/>
    <w:rsid w:val="00563707"/>
    <w:rsid w:val="005654DD"/>
    <w:rsid w:val="0057725B"/>
    <w:rsid w:val="005815B8"/>
    <w:rsid w:val="0058163F"/>
    <w:rsid w:val="0059162F"/>
    <w:rsid w:val="00592799"/>
    <w:rsid w:val="00593CDD"/>
    <w:rsid w:val="005966CC"/>
    <w:rsid w:val="005B3AC5"/>
    <w:rsid w:val="005C3958"/>
    <w:rsid w:val="005C6744"/>
    <w:rsid w:val="005C6E4E"/>
    <w:rsid w:val="005D0F84"/>
    <w:rsid w:val="005D7041"/>
    <w:rsid w:val="005E1254"/>
    <w:rsid w:val="005E24AD"/>
    <w:rsid w:val="005E650D"/>
    <w:rsid w:val="005E6778"/>
    <w:rsid w:val="005F5268"/>
    <w:rsid w:val="005F54D2"/>
    <w:rsid w:val="00600317"/>
    <w:rsid w:val="00600DE1"/>
    <w:rsid w:val="0060727B"/>
    <w:rsid w:val="0062290D"/>
    <w:rsid w:val="00637E8D"/>
    <w:rsid w:val="00641EE3"/>
    <w:rsid w:val="00652630"/>
    <w:rsid w:val="00655D57"/>
    <w:rsid w:val="00657238"/>
    <w:rsid w:val="00661358"/>
    <w:rsid w:val="00662C49"/>
    <w:rsid w:val="00662E25"/>
    <w:rsid w:val="00665887"/>
    <w:rsid w:val="00665A0A"/>
    <w:rsid w:val="0067302B"/>
    <w:rsid w:val="00673BBE"/>
    <w:rsid w:val="006774B8"/>
    <w:rsid w:val="00683A1E"/>
    <w:rsid w:val="0068763F"/>
    <w:rsid w:val="006879E2"/>
    <w:rsid w:val="00695ED2"/>
    <w:rsid w:val="006A461F"/>
    <w:rsid w:val="006B56B0"/>
    <w:rsid w:val="006B7CDA"/>
    <w:rsid w:val="006C250E"/>
    <w:rsid w:val="006D1696"/>
    <w:rsid w:val="006D6254"/>
    <w:rsid w:val="006D629E"/>
    <w:rsid w:val="006D68C5"/>
    <w:rsid w:val="006D7ADB"/>
    <w:rsid w:val="006D7B15"/>
    <w:rsid w:val="006E4B7B"/>
    <w:rsid w:val="0070081C"/>
    <w:rsid w:val="00700931"/>
    <w:rsid w:val="007165AE"/>
    <w:rsid w:val="007200EC"/>
    <w:rsid w:val="00731D3B"/>
    <w:rsid w:val="007351D7"/>
    <w:rsid w:val="007418DD"/>
    <w:rsid w:val="00741BDB"/>
    <w:rsid w:val="00744EEC"/>
    <w:rsid w:val="00754AA6"/>
    <w:rsid w:val="00756055"/>
    <w:rsid w:val="007617F1"/>
    <w:rsid w:val="00767C57"/>
    <w:rsid w:val="00770133"/>
    <w:rsid w:val="007715F1"/>
    <w:rsid w:val="00774956"/>
    <w:rsid w:val="007753BD"/>
    <w:rsid w:val="007843D1"/>
    <w:rsid w:val="00795354"/>
    <w:rsid w:val="00796FBA"/>
    <w:rsid w:val="007A3A4E"/>
    <w:rsid w:val="007B23BE"/>
    <w:rsid w:val="007B2F48"/>
    <w:rsid w:val="007B4D6F"/>
    <w:rsid w:val="007B5A9F"/>
    <w:rsid w:val="007B6E9E"/>
    <w:rsid w:val="007C09F1"/>
    <w:rsid w:val="007C27A5"/>
    <w:rsid w:val="007C33AD"/>
    <w:rsid w:val="007C5851"/>
    <w:rsid w:val="007D10AA"/>
    <w:rsid w:val="007D4E46"/>
    <w:rsid w:val="007D7021"/>
    <w:rsid w:val="007E5AD4"/>
    <w:rsid w:val="007F33B7"/>
    <w:rsid w:val="0080545C"/>
    <w:rsid w:val="008062CA"/>
    <w:rsid w:val="00807CD5"/>
    <w:rsid w:val="00811C99"/>
    <w:rsid w:val="0081559B"/>
    <w:rsid w:val="00822B2B"/>
    <w:rsid w:val="0082391D"/>
    <w:rsid w:val="00830D3E"/>
    <w:rsid w:val="008312A7"/>
    <w:rsid w:val="008340B1"/>
    <w:rsid w:val="008443F2"/>
    <w:rsid w:val="00844546"/>
    <w:rsid w:val="008544F3"/>
    <w:rsid w:val="00861049"/>
    <w:rsid w:val="008630C0"/>
    <w:rsid w:val="00863766"/>
    <w:rsid w:val="008777CA"/>
    <w:rsid w:val="00891A20"/>
    <w:rsid w:val="0089333C"/>
    <w:rsid w:val="008A22A6"/>
    <w:rsid w:val="008B1E85"/>
    <w:rsid w:val="008B1F9D"/>
    <w:rsid w:val="008B4B6E"/>
    <w:rsid w:val="008B5745"/>
    <w:rsid w:val="008B6D49"/>
    <w:rsid w:val="008C236C"/>
    <w:rsid w:val="008C2374"/>
    <w:rsid w:val="008C28FA"/>
    <w:rsid w:val="008C30D0"/>
    <w:rsid w:val="008C4E68"/>
    <w:rsid w:val="008C7B53"/>
    <w:rsid w:val="008D356D"/>
    <w:rsid w:val="008D5654"/>
    <w:rsid w:val="008D6B93"/>
    <w:rsid w:val="008E459D"/>
    <w:rsid w:val="008E4F1A"/>
    <w:rsid w:val="008E5CBD"/>
    <w:rsid w:val="008F2DDB"/>
    <w:rsid w:val="008F30B4"/>
    <w:rsid w:val="008F3266"/>
    <w:rsid w:val="00902788"/>
    <w:rsid w:val="00904D58"/>
    <w:rsid w:val="00905885"/>
    <w:rsid w:val="00905C82"/>
    <w:rsid w:val="00915997"/>
    <w:rsid w:val="009179AA"/>
    <w:rsid w:val="00932089"/>
    <w:rsid w:val="00934CBC"/>
    <w:rsid w:val="00937909"/>
    <w:rsid w:val="00940182"/>
    <w:rsid w:val="009428A8"/>
    <w:rsid w:val="00944F50"/>
    <w:rsid w:val="00946C47"/>
    <w:rsid w:val="00955107"/>
    <w:rsid w:val="009559D4"/>
    <w:rsid w:val="00955C3C"/>
    <w:rsid w:val="00960A15"/>
    <w:rsid w:val="009621B3"/>
    <w:rsid w:val="009631B9"/>
    <w:rsid w:val="00966A4F"/>
    <w:rsid w:val="009765F1"/>
    <w:rsid w:val="00980C55"/>
    <w:rsid w:val="009849A6"/>
    <w:rsid w:val="00984A90"/>
    <w:rsid w:val="0098636E"/>
    <w:rsid w:val="0099382A"/>
    <w:rsid w:val="00996485"/>
    <w:rsid w:val="009A0A32"/>
    <w:rsid w:val="009A5737"/>
    <w:rsid w:val="009B6F9E"/>
    <w:rsid w:val="009C46B1"/>
    <w:rsid w:val="009D6F7D"/>
    <w:rsid w:val="009E0509"/>
    <w:rsid w:val="009E341D"/>
    <w:rsid w:val="009F16B3"/>
    <w:rsid w:val="009F6931"/>
    <w:rsid w:val="00A04666"/>
    <w:rsid w:val="00A16D5E"/>
    <w:rsid w:val="00A21A32"/>
    <w:rsid w:val="00A24FB7"/>
    <w:rsid w:val="00A2576F"/>
    <w:rsid w:val="00A26D31"/>
    <w:rsid w:val="00A27FD5"/>
    <w:rsid w:val="00A30BE0"/>
    <w:rsid w:val="00A3456B"/>
    <w:rsid w:val="00A3722F"/>
    <w:rsid w:val="00A40A6E"/>
    <w:rsid w:val="00A4665B"/>
    <w:rsid w:val="00A56AEF"/>
    <w:rsid w:val="00A6206C"/>
    <w:rsid w:val="00A635B6"/>
    <w:rsid w:val="00A64747"/>
    <w:rsid w:val="00A67EF0"/>
    <w:rsid w:val="00A77033"/>
    <w:rsid w:val="00A80581"/>
    <w:rsid w:val="00A82FF0"/>
    <w:rsid w:val="00A90070"/>
    <w:rsid w:val="00AB661A"/>
    <w:rsid w:val="00AC03B0"/>
    <w:rsid w:val="00AC273C"/>
    <w:rsid w:val="00AC4DFB"/>
    <w:rsid w:val="00AD502B"/>
    <w:rsid w:val="00AD5DED"/>
    <w:rsid w:val="00AE24C5"/>
    <w:rsid w:val="00AE4F04"/>
    <w:rsid w:val="00AF2B95"/>
    <w:rsid w:val="00AF5E99"/>
    <w:rsid w:val="00B01CBA"/>
    <w:rsid w:val="00B07F77"/>
    <w:rsid w:val="00B17A26"/>
    <w:rsid w:val="00B2750F"/>
    <w:rsid w:val="00B42E7D"/>
    <w:rsid w:val="00B52AFF"/>
    <w:rsid w:val="00B55524"/>
    <w:rsid w:val="00B56489"/>
    <w:rsid w:val="00B63980"/>
    <w:rsid w:val="00B833E5"/>
    <w:rsid w:val="00B87452"/>
    <w:rsid w:val="00BA2E8A"/>
    <w:rsid w:val="00BA735E"/>
    <w:rsid w:val="00BB03AB"/>
    <w:rsid w:val="00BB27B3"/>
    <w:rsid w:val="00BB581B"/>
    <w:rsid w:val="00BB736A"/>
    <w:rsid w:val="00BB7A59"/>
    <w:rsid w:val="00BC2180"/>
    <w:rsid w:val="00BC2B4F"/>
    <w:rsid w:val="00BC4D12"/>
    <w:rsid w:val="00BC6739"/>
    <w:rsid w:val="00BD72EC"/>
    <w:rsid w:val="00BE0E52"/>
    <w:rsid w:val="00BE189A"/>
    <w:rsid w:val="00BE2662"/>
    <w:rsid w:val="00BE5670"/>
    <w:rsid w:val="00BE56B4"/>
    <w:rsid w:val="00BE57A8"/>
    <w:rsid w:val="00BF3348"/>
    <w:rsid w:val="00BF3CEE"/>
    <w:rsid w:val="00BF795E"/>
    <w:rsid w:val="00C01660"/>
    <w:rsid w:val="00C04FB9"/>
    <w:rsid w:val="00C06A41"/>
    <w:rsid w:val="00C14B07"/>
    <w:rsid w:val="00C21A1B"/>
    <w:rsid w:val="00C21F5C"/>
    <w:rsid w:val="00C23079"/>
    <w:rsid w:val="00C233FD"/>
    <w:rsid w:val="00C26518"/>
    <w:rsid w:val="00C27E62"/>
    <w:rsid w:val="00C40136"/>
    <w:rsid w:val="00C46664"/>
    <w:rsid w:val="00C5258D"/>
    <w:rsid w:val="00C52FCB"/>
    <w:rsid w:val="00C563F8"/>
    <w:rsid w:val="00C72936"/>
    <w:rsid w:val="00C777F3"/>
    <w:rsid w:val="00C86B6A"/>
    <w:rsid w:val="00C943CC"/>
    <w:rsid w:val="00C9590D"/>
    <w:rsid w:val="00CB7133"/>
    <w:rsid w:val="00CC2E23"/>
    <w:rsid w:val="00CD480A"/>
    <w:rsid w:val="00CF1103"/>
    <w:rsid w:val="00CF2F39"/>
    <w:rsid w:val="00CF4B6B"/>
    <w:rsid w:val="00D0368D"/>
    <w:rsid w:val="00D06777"/>
    <w:rsid w:val="00D07308"/>
    <w:rsid w:val="00D10380"/>
    <w:rsid w:val="00D13946"/>
    <w:rsid w:val="00D21E91"/>
    <w:rsid w:val="00D21F52"/>
    <w:rsid w:val="00D22D77"/>
    <w:rsid w:val="00D238E9"/>
    <w:rsid w:val="00D24C5F"/>
    <w:rsid w:val="00D342FA"/>
    <w:rsid w:val="00D448CB"/>
    <w:rsid w:val="00D46536"/>
    <w:rsid w:val="00D47B66"/>
    <w:rsid w:val="00D54C38"/>
    <w:rsid w:val="00D55EFE"/>
    <w:rsid w:val="00D57BA4"/>
    <w:rsid w:val="00D6402E"/>
    <w:rsid w:val="00D674FD"/>
    <w:rsid w:val="00D84566"/>
    <w:rsid w:val="00DA126E"/>
    <w:rsid w:val="00DB3811"/>
    <w:rsid w:val="00DC5730"/>
    <w:rsid w:val="00DC78BF"/>
    <w:rsid w:val="00DD132E"/>
    <w:rsid w:val="00DE5A92"/>
    <w:rsid w:val="00DE62B1"/>
    <w:rsid w:val="00DF0928"/>
    <w:rsid w:val="00E03B13"/>
    <w:rsid w:val="00E20413"/>
    <w:rsid w:val="00E322C2"/>
    <w:rsid w:val="00E32705"/>
    <w:rsid w:val="00E32901"/>
    <w:rsid w:val="00E3384F"/>
    <w:rsid w:val="00E426E7"/>
    <w:rsid w:val="00E42950"/>
    <w:rsid w:val="00E677BA"/>
    <w:rsid w:val="00E70AD3"/>
    <w:rsid w:val="00E7115F"/>
    <w:rsid w:val="00E71CC6"/>
    <w:rsid w:val="00E918D6"/>
    <w:rsid w:val="00E95C59"/>
    <w:rsid w:val="00E97EDB"/>
    <w:rsid w:val="00EA0891"/>
    <w:rsid w:val="00EA47C3"/>
    <w:rsid w:val="00EB075F"/>
    <w:rsid w:val="00EC533D"/>
    <w:rsid w:val="00EC6D45"/>
    <w:rsid w:val="00ED052F"/>
    <w:rsid w:val="00EE7440"/>
    <w:rsid w:val="00EE7B25"/>
    <w:rsid w:val="00EF1F7B"/>
    <w:rsid w:val="00EF5C2B"/>
    <w:rsid w:val="00F1133D"/>
    <w:rsid w:val="00F11A29"/>
    <w:rsid w:val="00F16C32"/>
    <w:rsid w:val="00F27876"/>
    <w:rsid w:val="00F34E25"/>
    <w:rsid w:val="00F37096"/>
    <w:rsid w:val="00F44993"/>
    <w:rsid w:val="00F450AA"/>
    <w:rsid w:val="00F46008"/>
    <w:rsid w:val="00F5178D"/>
    <w:rsid w:val="00F62881"/>
    <w:rsid w:val="00F678AA"/>
    <w:rsid w:val="00F71442"/>
    <w:rsid w:val="00F85623"/>
    <w:rsid w:val="00F86E4E"/>
    <w:rsid w:val="00F9318A"/>
    <w:rsid w:val="00FA0CAE"/>
    <w:rsid w:val="00FA2EDA"/>
    <w:rsid w:val="00FB1D2F"/>
    <w:rsid w:val="00FC5EFA"/>
    <w:rsid w:val="00FC77D4"/>
    <w:rsid w:val="00FC7CF6"/>
    <w:rsid w:val="00FD1123"/>
    <w:rsid w:val="00FF083F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1BADC-892B-4C61-808C-084E0FC8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ind w:left="658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132E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32E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2">
    <w:name w:val="Знак2 Знак Знак Знак"/>
    <w:basedOn w:val="a"/>
    <w:rsid w:val="008D5654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3">
    <w:name w:val="Нормальный (таблица)"/>
    <w:basedOn w:val="a"/>
    <w:next w:val="a"/>
    <w:uiPriority w:val="99"/>
    <w:rsid w:val="009A5737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D13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13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D13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132E"/>
    <w:rPr>
      <w:rFonts w:ascii="Calibri" w:eastAsia="Calibri" w:hAnsi="Calibri" w:cs="Times New Roman"/>
    </w:rPr>
  </w:style>
  <w:style w:type="paragraph" w:customStyle="1" w:styleId="ConsPlusNormal">
    <w:name w:val="ConsPlusNormal"/>
    <w:rsid w:val="00DD132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Знак2 Знак Знак Знак"/>
    <w:basedOn w:val="a"/>
    <w:rsid w:val="00F44993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8">
    <w:name w:val="Прижатый влево"/>
    <w:basedOn w:val="a"/>
    <w:next w:val="a"/>
    <w:uiPriority w:val="99"/>
    <w:rsid w:val="00891A20"/>
    <w:pPr>
      <w:autoSpaceDE w:val="0"/>
      <w:autoSpaceDN w:val="0"/>
      <w:adjustRightInd w:val="0"/>
      <w:ind w:left="0"/>
      <w:jc w:val="left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A64747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D448CB"/>
    <w:pPr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448CB"/>
    <w:rPr>
      <w:i/>
      <w:iCs/>
    </w:rPr>
  </w:style>
  <w:style w:type="paragraph" w:customStyle="1" w:styleId="ConsPlusTitle">
    <w:name w:val="ConsPlusTitle"/>
    <w:rsid w:val="00830D3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c">
    <w:name w:val="Не вступил в силу"/>
    <w:rsid w:val="00830D3E"/>
    <w:rPr>
      <w:b/>
      <w:bCs/>
      <w:color w:val="000000"/>
      <w:sz w:val="26"/>
      <w:szCs w:val="26"/>
      <w:shd w:val="clear" w:color="auto" w:fill="D8EDE8"/>
    </w:rPr>
  </w:style>
  <w:style w:type="paragraph" w:styleId="ad">
    <w:name w:val="List Paragraph"/>
    <w:basedOn w:val="a"/>
    <w:uiPriority w:val="34"/>
    <w:qFormat/>
    <w:rsid w:val="00A635B6"/>
    <w:pPr>
      <w:ind w:left="720"/>
      <w:contextualSpacing/>
    </w:pPr>
  </w:style>
  <w:style w:type="paragraph" w:customStyle="1" w:styleId="21">
    <w:name w:val="Знак2 Знак Знак Знак"/>
    <w:basedOn w:val="a"/>
    <w:rsid w:val="00011FA8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table" w:styleId="ae">
    <w:name w:val="Table Grid"/>
    <w:basedOn w:val="a1"/>
    <w:uiPriority w:val="59"/>
    <w:rsid w:val="007D7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394C89"/>
    <w:rPr>
      <w:b/>
      <w:color w:val="000080"/>
    </w:rPr>
  </w:style>
  <w:style w:type="paragraph" w:styleId="af0">
    <w:name w:val="caption"/>
    <w:basedOn w:val="a"/>
    <w:next w:val="a"/>
    <w:qFormat/>
    <w:rsid w:val="00394C89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94C89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4C89"/>
    <w:rPr>
      <w:rFonts w:ascii="Tahoma" w:hAnsi="Tahoma"/>
      <w:sz w:val="16"/>
      <w:szCs w:val="16"/>
      <w:lang w:eastAsia="en-US"/>
    </w:rPr>
  </w:style>
  <w:style w:type="paragraph" w:customStyle="1" w:styleId="22">
    <w:name w:val="Знак2 Знак Знак Знак"/>
    <w:basedOn w:val="a"/>
    <w:rsid w:val="00394C89"/>
    <w:pPr>
      <w:spacing w:after="160" w:line="240" w:lineRule="exact"/>
      <w:ind w:left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3">
    <w:name w:val="Hyperlink"/>
    <w:basedOn w:val="a0"/>
    <w:uiPriority w:val="99"/>
    <w:semiHidden/>
    <w:unhideWhenUsed/>
    <w:rsid w:val="00394C8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94C89"/>
    <w:rPr>
      <w:color w:val="800080"/>
      <w:u w:val="single"/>
    </w:rPr>
  </w:style>
  <w:style w:type="paragraph" w:customStyle="1" w:styleId="font5">
    <w:name w:val="font5"/>
    <w:basedOn w:val="a"/>
    <w:rsid w:val="00394C89"/>
    <w:pPr>
      <w:spacing w:before="100" w:beforeAutospacing="1" w:after="100" w:afterAutospacing="1"/>
      <w:ind w:left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7">
    <w:name w:val="font7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65">
    <w:name w:val="xl65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94C8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394C89"/>
    <w:pP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394C89"/>
    <w:pPr>
      <w:shd w:val="clear" w:color="FFFFCC" w:fill="FFFFFF"/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94C89"/>
    <w:pP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394C89"/>
    <w:pPr>
      <w:pBdr>
        <w:top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394C89"/>
    <w:pPr>
      <w:pBdr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394C89"/>
    <w:pPr>
      <w:pBdr>
        <w:bottom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rsid w:val="00394C89"/>
    <w:pPr>
      <w:pBdr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rsid w:val="00394C89"/>
    <w:pPr>
      <w:pBdr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4">
    <w:name w:val="xl10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07">
    <w:name w:val="xl10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394C89"/>
    <w:pPr>
      <w:pBdr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394C89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394C89"/>
    <w:pPr>
      <w:pBdr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2DDDC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CD5B4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2DDDC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CD5B4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35">
    <w:name w:val="xl135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394C89"/>
    <w:pPr>
      <w:pBdr>
        <w:top w:val="single" w:sz="4" w:space="0" w:color="000000"/>
        <w:left w:val="single" w:sz="4" w:space="0" w:color="212121"/>
        <w:bottom w:val="single" w:sz="4" w:space="0" w:color="212121"/>
        <w:right w:val="single" w:sz="4" w:space="0" w:color="000000"/>
      </w:pBdr>
      <w:shd w:val="clear" w:color="000000" w:fill="F2DDDC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0">
    <w:name w:val="xl140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1">
    <w:name w:val="xl14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2">
    <w:name w:val="xl142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3">
    <w:name w:val="xl14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1">
    <w:name w:val="xl15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6">
    <w:name w:val="xl15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7">
    <w:name w:val="xl15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8">
    <w:name w:val="xl15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9">
    <w:name w:val="xl15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0">
    <w:name w:val="xl16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1">
    <w:name w:val="xl16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0">
    <w:name w:val="xl170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1">
    <w:name w:val="xl171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2">
    <w:name w:val="xl172"/>
    <w:basedOn w:val="a"/>
    <w:rsid w:val="00394C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3">
    <w:name w:val="xl17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4">
    <w:name w:val="xl17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5">
    <w:name w:val="xl175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6">
    <w:name w:val="xl176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7">
    <w:name w:val="xl17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8">
    <w:name w:val="xl178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79">
    <w:name w:val="xl17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0">
    <w:name w:val="xl18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1">
    <w:name w:val="xl181"/>
    <w:basedOn w:val="a"/>
    <w:rsid w:val="00394C8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2">
    <w:name w:val="xl182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3">
    <w:name w:val="xl18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4">
    <w:name w:val="xl18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9">
    <w:name w:val="xl20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5">
    <w:name w:val="xl215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7">
    <w:name w:val="xl21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8">
    <w:name w:val="xl21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9">
    <w:name w:val="xl21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0">
    <w:name w:val="xl22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2">
    <w:name w:val="xl222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3">
    <w:name w:val="xl223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4">
    <w:name w:val="xl22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5">
    <w:name w:val="xl225"/>
    <w:basedOn w:val="a"/>
    <w:rsid w:val="00394C8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6">
    <w:name w:val="xl226"/>
    <w:basedOn w:val="a"/>
    <w:rsid w:val="00394C89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1">
    <w:name w:val="xl23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2">
    <w:name w:val="xl23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3">
    <w:name w:val="xl233"/>
    <w:basedOn w:val="a"/>
    <w:rsid w:val="0039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4">
    <w:name w:val="xl234"/>
    <w:basedOn w:val="a"/>
    <w:rsid w:val="00394C89"/>
    <w:pP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5">
    <w:name w:val="xl235"/>
    <w:basedOn w:val="a"/>
    <w:rsid w:val="00394C89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6">
    <w:name w:val="xl236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394C8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6">
    <w:name w:val="xl24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7">
    <w:name w:val="xl247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8">
    <w:name w:val="xl24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9">
    <w:name w:val="xl24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0">
    <w:name w:val="xl25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1">
    <w:name w:val="xl251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2">
    <w:name w:val="xl25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3">
    <w:name w:val="xl253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0">
    <w:name w:val="xl26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1">
    <w:name w:val="xl26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2">
    <w:name w:val="xl26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3">
    <w:name w:val="xl263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4">
    <w:name w:val="xl264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5">
    <w:name w:val="xl26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6">
    <w:name w:val="xl266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7">
    <w:name w:val="xl26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8">
    <w:name w:val="xl268"/>
    <w:basedOn w:val="a"/>
    <w:rsid w:val="00394C89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69">
    <w:name w:val="xl269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0">
    <w:name w:val="xl27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1">
    <w:name w:val="xl27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2">
    <w:name w:val="xl272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7">
    <w:name w:val="xl277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9">
    <w:name w:val="xl279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0">
    <w:name w:val="xl28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1">
    <w:name w:val="xl281"/>
    <w:basedOn w:val="a"/>
    <w:rsid w:val="00394C89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3">
    <w:name w:val="xl28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5">
    <w:name w:val="xl285"/>
    <w:basedOn w:val="a"/>
    <w:rsid w:val="00394C8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6">
    <w:name w:val="xl286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7">
    <w:name w:val="xl28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8">
    <w:name w:val="xl288"/>
    <w:basedOn w:val="a"/>
    <w:rsid w:val="00394C89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9">
    <w:name w:val="xl28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2">
    <w:name w:val="xl292"/>
    <w:basedOn w:val="a"/>
    <w:rsid w:val="00394C8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3">
    <w:name w:val="xl293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4">
    <w:name w:val="xl294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5">
    <w:name w:val="xl295"/>
    <w:basedOn w:val="a"/>
    <w:rsid w:val="00394C89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6">
    <w:name w:val="xl29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7">
    <w:name w:val="xl297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8">
    <w:name w:val="xl298"/>
    <w:basedOn w:val="a"/>
    <w:rsid w:val="00394C89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9">
    <w:name w:val="xl299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0">
    <w:name w:val="xl300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1">
    <w:name w:val="xl301"/>
    <w:basedOn w:val="a"/>
    <w:rsid w:val="00394C8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2">
    <w:name w:val="xl302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3">
    <w:name w:val="xl303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4">
    <w:name w:val="xl304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5">
    <w:name w:val="xl305"/>
    <w:basedOn w:val="a"/>
    <w:rsid w:val="00394C89"/>
    <w:pPr>
      <w:spacing w:before="100" w:beforeAutospacing="1" w:after="100" w:afterAutospacing="1"/>
      <w:ind w:left="0"/>
      <w:jc w:val="left"/>
      <w:textAlignment w:val="top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394C89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7">
    <w:name w:val="xl307"/>
    <w:basedOn w:val="a"/>
    <w:rsid w:val="00394C89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08">
    <w:name w:val="xl308"/>
    <w:basedOn w:val="a"/>
    <w:rsid w:val="00394C89"/>
    <w:pPr>
      <w:shd w:val="clear" w:color="FFFFCC" w:fill="FFFFFF"/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09">
    <w:name w:val="xl309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394C89"/>
    <w:pP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394C89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394C89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394C89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4C89"/>
  </w:style>
  <w:style w:type="paragraph" w:customStyle="1" w:styleId="ConsPlusCell">
    <w:name w:val="ConsPlusCell"/>
    <w:rsid w:val="00251C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23">
    <w:name w:val="Нет списка2"/>
    <w:next w:val="a2"/>
    <w:uiPriority w:val="99"/>
    <w:semiHidden/>
    <w:unhideWhenUsed/>
    <w:rsid w:val="009E341D"/>
  </w:style>
  <w:style w:type="character" w:styleId="af5">
    <w:name w:val="Strong"/>
    <w:basedOn w:val="a0"/>
    <w:uiPriority w:val="22"/>
    <w:qFormat/>
    <w:rsid w:val="00E426E7"/>
    <w:rPr>
      <w:b/>
      <w:bCs/>
    </w:rPr>
  </w:style>
  <w:style w:type="paragraph" w:customStyle="1" w:styleId="font10">
    <w:name w:val="font10"/>
    <w:basedOn w:val="a"/>
    <w:rsid w:val="0007503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88D76-85AF-49A8-B841-826D8725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6062</Words>
  <Characters>34556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2020-03-18T06:33:00Z</cp:lastPrinted>
  <dcterms:created xsi:type="dcterms:W3CDTF">2020-11-23T11:10:00Z</dcterms:created>
  <dcterms:modified xsi:type="dcterms:W3CDTF">2020-11-23T11:25:00Z</dcterms:modified>
</cp:coreProperties>
</file>