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5" w:rsidRPr="00ED6A05" w:rsidRDefault="00ED6A05" w:rsidP="00ED6A05">
      <w:pPr>
        <w:jc w:val="center"/>
        <w:rPr>
          <w:b/>
          <w:sz w:val="28"/>
          <w:szCs w:val="28"/>
        </w:rPr>
      </w:pPr>
      <w:r w:rsidRPr="00ED6A05">
        <w:rPr>
          <w:b/>
          <w:sz w:val="28"/>
          <w:szCs w:val="28"/>
        </w:rPr>
        <w:t>СОБРАНИЕ ДЕПУТАТОВ ЛИХОСЛАВЛЬСКОГО РАЙОНА</w:t>
      </w:r>
    </w:p>
    <w:p w:rsidR="00ED6A05" w:rsidRPr="00ED6A05" w:rsidRDefault="00ED6A05" w:rsidP="00ED6A05">
      <w:pPr>
        <w:jc w:val="center"/>
        <w:rPr>
          <w:b/>
          <w:sz w:val="28"/>
          <w:szCs w:val="28"/>
        </w:rPr>
      </w:pPr>
      <w:r w:rsidRPr="00ED6A05">
        <w:rPr>
          <w:b/>
          <w:sz w:val="28"/>
          <w:szCs w:val="28"/>
        </w:rPr>
        <w:t>ШЕСТОГО СОЗЫВА</w:t>
      </w:r>
    </w:p>
    <w:p w:rsidR="00ED6A05" w:rsidRPr="00ED6A05" w:rsidRDefault="00ED6A05" w:rsidP="00ED6A05">
      <w:pPr>
        <w:jc w:val="center"/>
        <w:rPr>
          <w:b/>
          <w:sz w:val="28"/>
          <w:szCs w:val="28"/>
        </w:rPr>
      </w:pPr>
    </w:p>
    <w:p w:rsidR="00ED6A05" w:rsidRPr="00ED6A05" w:rsidRDefault="00ED6A05" w:rsidP="00ED6A05">
      <w:pPr>
        <w:jc w:val="center"/>
        <w:rPr>
          <w:b/>
          <w:sz w:val="28"/>
          <w:szCs w:val="28"/>
        </w:rPr>
      </w:pPr>
      <w:r w:rsidRPr="00ED6A05">
        <w:rPr>
          <w:b/>
          <w:sz w:val="28"/>
          <w:szCs w:val="28"/>
        </w:rPr>
        <w:t>РЕШЕНИЕ</w:t>
      </w:r>
    </w:p>
    <w:p w:rsidR="00ED6A05" w:rsidRPr="00ED6A05" w:rsidRDefault="00ED6A05" w:rsidP="00ED6A0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ED6A05" w:rsidRPr="00ED6A05" w:rsidTr="00022F4F">
        <w:tc>
          <w:tcPr>
            <w:tcW w:w="2523" w:type="pct"/>
            <w:tcBorders>
              <w:top w:val="nil"/>
              <w:left w:val="nil"/>
              <w:bottom w:val="nil"/>
              <w:right w:val="nil"/>
            </w:tcBorders>
            <w:shd w:val="clear" w:color="auto" w:fill="auto"/>
          </w:tcPr>
          <w:p w:rsidR="00ED6A05" w:rsidRPr="00ED6A05" w:rsidRDefault="008D39D2" w:rsidP="00ED6A05">
            <w:pPr>
              <w:rPr>
                <w:sz w:val="28"/>
                <w:szCs w:val="28"/>
              </w:rPr>
            </w:pPr>
            <w:r>
              <w:rPr>
                <w:sz w:val="28"/>
                <w:szCs w:val="28"/>
              </w:rPr>
              <w:t>31</w:t>
            </w:r>
            <w:r w:rsidR="00ED6A05" w:rsidRPr="00ED6A05">
              <w:rPr>
                <w:sz w:val="28"/>
                <w:szCs w:val="28"/>
              </w:rPr>
              <w:t>.03.2020</w:t>
            </w:r>
          </w:p>
        </w:tc>
        <w:tc>
          <w:tcPr>
            <w:tcW w:w="2477" w:type="pct"/>
            <w:tcBorders>
              <w:top w:val="nil"/>
              <w:left w:val="nil"/>
              <w:bottom w:val="nil"/>
              <w:right w:val="nil"/>
            </w:tcBorders>
            <w:shd w:val="clear" w:color="auto" w:fill="auto"/>
          </w:tcPr>
          <w:p w:rsidR="00ED6A05" w:rsidRPr="00ED6A05" w:rsidRDefault="00ED6A05" w:rsidP="00777689">
            <w:pPr>
              <w:jc w:val="right"/>
              <w:rPr>
                <w:sz w:val="28"/>
                <w:szCs w:val="28"/>
              </w:rPr>
            </w:pPr>
            <w:r w:rsidRPr="00ED6A05">
              <w:rPr>
                <w:sz w:val="28"/>
                <w:szCs w:val="28"/>
              </w:rPr>
              <w:t xml:space="preserve">№ </w:t>
            </w:r>
            <w:r w:rsidR="002F5C0A">
              <w:rPr>
                <w:sz w:val="28"/>
                <w:szCs w:val="28"/>
              </w:rPr>
              <w:t>5</w:t>
            </w:r>
            <w:r w:rsidR="00777689">
              <w:rPr>
                <w:sz w:val="28"/>
                <w:szCs w:val="28"/>
              </w:rPr>
              <w:t>9</w:t>
            </w:r>
          </w:p>
        </w:tc>
      </w:tr>
      <w:tr w:rsidR="00ED6A05" w:rsidRPr="00ED6A05"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ED6A05" w:rsidRDefault="00ED6A05" w:rsidP="00ED6A05">
            <w:pPr>
              <w:jc w:val="center"/>
              <w:rPr>
                <w:sz w:val="28"/>
                <w:szCs w:val="28"/>
              </w:rPr>
            </w:pPr>
            <w:r w:rsidRPr="00ED6A05">
              <w:rPr>
                <w:sz w:val="28"/>
                <w:szCs w:val="28"/>
              </w:rPr>
              <w:t>г. Лихославль</w:t>
            </w:r>
          </w:p>
        </w:tc>
      </w:tr>
    </w:tbl>
    <w:p w:rsidR="001F7F41" w:rsidRDefault="001F7F41" w:rsidP="001F7F41">
      <w:pPr>
        <w:jc w:val="center"/>
        <w:rPr>
          <w:sz w:val="28"/>
          <w:szCs w:val="28"/>
        </w:rPr>
      </w:pPr>
    </w:p>
    <w:p w:rsidR="00ED6A05" w:rsidRDefault="00ED6A05" w:rsidP="001F7F41">
      <w:pPr>
        <w:jc w:val="center"/>
        <w:rPr>
          <w:sz w:val="28"/>
          <w:szCs w:val="28"/>
        </w:rPr>
      </w:pPr>
    </w:p>
    <w:p w:rsidR="00777689" w:rsidRPr="00777689" w:rsidRDefault="00777689" w:rsidP="00777689">
      <w:pPr>
        <w:jc w:val="center"/>
        <w:rPr>
          <w:b/>
          <w:sz w:val="28"/>
          <w:szCs w:val="28"/>
        </w:rPr>
      </w:pPr>
      <w:r w:rsidRPr="00777689">
        <w:rPr>
          <w:b/>
          <w:sz w:val="28"/>
          <w:szCs w:val="28"/>
        </w:rPr>
        <w:t>О внесении изменений в решения Собрания депутатов Лихославльского района от 25.12.2019 № 23</w:t>
      </w:r>
    </w:p>
    <w:p w:rsidR="001F7F41" w:rsidRPr="00060510" w:rsidRDefault="001F7F41" w:rsidP="001F7F41">
      <w:pPr>
        <w:jc w:val="both"/>
        <w:rPr>
          <w:sz w:val="28"/>
          <w:szCs w:val="28"/>
        </w:rPr>
      </w:pPr>
    </w:p>
    <w:p w:rsidR="001F7F41" w:rsidRPr="00060510" w:rsidRDefault="001F7F41" w:rsidP="001F7F41">
      <w:pPr>
        <w:jc w:val="both"/>
        <w:rPr>
          <w:sz w:val="28"/>
          <w:szCs w:val="28"/>
        </w:rPr>
      </w:pPr>
    </w:p>
    <w:p w:rsidR="00BD2C1E" w:rsidRPr="00524648" w:rsidRDefault="00777689" w:rsidP="00C110AE">
      <w:pPr>
        <w:ind w:firstLine="709"/>
        <w:jc w:val="both"/>
        <w:rPr>
          <w:sz w:val="28"/>
          <w:szCs w:val="28"/>
        </w:rPr>
      </w:pPr>
      <w:r w:rsidRPr="00527BED">
        <w:rPr>
          <w:sz w:val="28"/>
          <w:szCs w:val="28"/>
        </w:rPr>
        <w:t>В соответствии с частью 4 статьи</w:t>
      </w:r>
      <w:r>
        <w:rPr>
          <w:sz w:val="28"/>
          <w:szCs w:val="28"/>
        </w:rPr>
        <w:t xml:space="preserve"> </w:t>
      </w:r>
      <w:r w:rsidRPr="00527BED">
        <w:rPr>
          <w:sz w:val="28"/>
          <w:szCs w:val="28"/>
        </w:rPr>
        <w:t>15 Федерального закона от 06.10.2003 №</w:t>
      </w:r>
      <w:r>
        <w:rPr>
          <w:sz w:val="28"/>
          <w:szCs w:val="28"/>
        </w:rPr>
        <w:t> </w:t>
      </w:r>
      <w:r w:rsidRPr="007E4A3E">
        <w:rPr>
          <w:sz w:val="28"/>
          <w:szCs w:val="28"/>
        </w:rPr>
        <w:t>131-ФЗ «Об общих принципах организации местного самоуправления в Российской Федерации»</w:t>
      </w:r>
      <w:r>
        <w:rPr>
          <w:sz w:val="28"/>
          <w:szCs w:val="28"/>
        </w:rPr>
        <w:t>, Уставом муниципального образования «Лихославльский район»,</w:t>
      </w:r>
      <w:r w:rsidRPr="007E4A3E">
        <w:rPr>
          <w:sz w:val="28"/>
          <w:szCs w:val="28"/>
        </w:rPr>
        <w:t xml:space="preserve"> </w:t>
      </w:r>
      <w:r w:rsidR="00BD2C1E" w:rsidRPr="00524648">
        <w:rPr>
          <w:sz w:val="28"/>
          <w:szCs w:val="28"/>
        </w:rPr>
        <w:t xml:space="preserve">Собрание депутатов Лихославльского района </w:t>
      </w:r>
      <w:r w:rsidR="00BD2C1E">
        <w:rPr>
          <w:sz w:val="28"/>
          <w:szCs w:val="28"/>
        </w:rPr>
        <w:t>шестого</w:t>
      </w:r>
      <w:r w:rsidR="00BD2C1E" w:rsidRPr="00524648">
        <w:rPr>
          <w:sz w:val="28"/>
          <w:szCs w:val="28"/>
        </w:rPr>
        <w:t xml:space="preserve"> созыва</w:t>
      </w:r>
      <w:r w:rsidR="00BD2C1E">
        <w:rPr>
          <w:sz w:val="28"/>
          <w:szCs w:val="28"/>
        </w:rPr>
        <w:t xml:space="preserve"> </w:t>
      </w:r>
      <w:r w:rsidR="00BD2C1E" w:rsidRPr="00470522">
        <w:rPr>
          <w:b/>
          <w:spacing w:val="30"/>
          <w:sz w:val="28"/>
          <w:szCs w:val="28"/>
        </w:rPr>
        <w:t>решило</w:t>
      </w:r>
      <w:r w:rsidR="00BD2C1E">
        <w:rPr>
          <w:sz w:val="28"/>
          <w:szCs w:val="28"/>
        </w:rPr>
        <w:t>:</w:t>
      </w:r>
    </w:p>
    <w:p w:rsidR="00777689" w:rsidRPr="00777689" w:rsidRDefault="00777689" w:rsidP="00777689">
      <w:pPr>
        <w:ind w:firstLine="709"/>
        <w:jc w:val="both"/>
        <w:rPr>
          <w:sz w:val="28"/>
          <w:szCs w:val="28"/>
        </w:rPr>
      </w:pPr>
      <w:r w:rsidRPr="00777689">
        <w:rPr>
          <w:sz w:val="28"/>
          <w:szCs w:val="28"/>
        </w:rPr>
        <w:t>1. Внести изменения в решение Собрания депутатов Лихославльского района Тверской области от 25.12.2019 №</w:t>
      </w:r>
      <w:r w:rsidR="00F82119">
        <w:rPr>
          <w:sz w:val="28"/>
          <w:szCs w:val="28"/>
        </w:rPr>
        <w:t> </w:t>
      </w:r>
      <w:bookmarkStart w:id="0" w:name="_GoBack"/>
      <w:bookmarkEnd w:id="0"/>
      <w:r w:rsidRPr="00777689">
        <w:rPr>
          <w:sz w:val="28"/>
          <w:szCs w:val="28"/>
        </w:rPr>
        <w:t>23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2020 год», изложив пункт 10 Перечня вопросов местного значения городского поселения город Лихославль, полномочия по осуществлению которых, передаются органам местного самоуправления муниципального образования «Лихославльский район» в следующей редакции:</w:t>
      </w:r>
    </w:p>
    <w:p w:rsidR="00777689" w:rsidRPr="00777689" w:rsidRDefault="00777689" w:rsidP="00777689">
      <w:pPr>
        <w:ind w:firstLine="709"/>
        <w:jc w:val="both"/>
        <w:rPr>
          <w:sz w:val="28"/>
          <w:szCs w:val="28"/>
        </w:rPr>
      </w:pPr>
      <w:r w:rsidRPr="00777689">
        <w:rPr>
          <w:sz w:val="28"/>
          <w:szCs w:val="28"/>
        </w:rPr>
        <w:t>«10) обеспечение первичных мер пожарной безопасности в границах населенных пунктов поселения (за исключением приобретения ранцевых огнетушителей);».</w:t>
      </w:r>
    </w:p>
    <w:p w:rsidR="00777689" w:rsidRPr="00777689" w:rsidRDefault="00777689" w:rsidP="00777689">
      <w:pPr>
        <w:ind w:firstLine="709"/>
        <w:jc w:val="both"/>
        <w:rPr>
          <w:sz w:val="28"/>
          <w:szCs w:val="28"/>
        </w:rPr>
      </w:pPr>
      <w:r w:rsidRPr="00777689">
        <w:rPr>
          <w:sz w:val="28"/>
          <w:szCs w:val="28"/>
        </w:rPr>
        <w:t>2. Предложить Главе Лихославльского района заключить с Главой городского поселения город Лихославль дополнительное соглашение к соглашению на принятие полномочий №</w:t>
      </w:r>
      <w:r w:rsidR="00F82119">
        <w:rPr>
          <w:sz w:val="28"/>
          <w:szCs w:val="28"/>
        </w:rPr>
        <w:t> </w:t>
      </w:r>
      <w:r w:rsidRPr="00777689">
        <w:rPr>
          <w:sz w:val="28"/>
          <w:szCs w:val="28"/>
        </w:rPr>
        <w:t>1 от 31.12.2019.</w:t>
      </w:r>
    </w:p>
    <w:p w:rsidR="00777689" w:rsidRPr="00777689" w:rsidRDefault="00777689" w:rsidP="00777689">
      <w:pPr>
        <w:ind w:firstLine="709"/>
        <w:jc w:val="both"/>
        <w:rPr>
          <w:sz w:val="28"/>
          <w:szCs w:val="28"/>
        </w:rPr>
      </w:pPr>
      <w:r w:rsidRPr="00777689">
        <w:rPr>
          <w:sz w:val="28"/>
          <w:szCs w:val="28"/>
        </w:rPr>
        <w:t>3. Контроль за исполнением решения возложить на постоянные комиссии по правовым и финансовым вопросам Собрания депутатов Лихославльского района.</w:t>
      </w:r>
    </w:p>
    <w:p w:rsidR="00777689" w:rsidRPr="00777689" w:rsidRDefault="00777689" w:rsidP="00777689">
      <w:pPr>
        <w:ind w:firstLine="709"/>
        <w:jc w:val="both"/>
        <w:rPr>
          <w:sz w:val="28"/>
          <w:szCs w:val="28"/>
          <w:lang w:val="x-none" w:eastAsia="x-none"/>
        </w:rPr>
      </w:pPr>
      <w:r w:rsidRPr="00777689">
        <w:rPr>
          <w:sz w:val="28"/>
          <w:szCs w:val="28"/>
          <w:lang w:eastAsia="x-none"/>
        </w:rPr>
        <w:t>4</w:t>
      </w:r>
      <w:r w:rsidRPr="00777689">
        <w:rPr>
          <w:sz w:val="28"/>
          <w:szCs w:val="28"/>
          <w:lang w:val="x-none" w:eastAsia="x-none"/>
        </w:rPr>
        <w:t>. Настоящее решение вступает в силу</w:t>
      </w:r>
      <w:r w:rsidRPr="00777689">
        <w:rPr>
          <w:sz w:val="28"/>
          <w:szCs w:val="28"/>
          <w:lang w:eastAsia="x-none"/>
        </w:rPr>
        <w:t xml:space="preserve"> со дня его принятия</w:t>
      </w:r>
      <w:r w:rsidRPr="00777689">
        <w:rPr>
          <w:sz w:val="28"/>
          <w:szCs w:val="28"/>
          <w:lang w:val="x-none" w:eastAsia="x-none"/>
        </w:rPr>
        <w:t xml:space="preserve">, подлежит </w:t>
      </w:r>
      <w:r w:rsidRPr="00777689">
        <w:rPr>
          <w:sz w:val="28"/>
          <w:szCs w:val="28"/>
          <w:lang w:eastAsia="x-none"/>
        </w:rPr>
        <w:t xml:space="preserve">официальному опубликованию в газете «Наша жизнь» и </w:t>
      </w:r>
      <w:r w:rsidRPr="00777689">
        <w:rPr>
          <w:sz w:val="28"/>
          <w:szCs w:val="28"/>
          <w:lang w:val="x-none" w:eastAsia="x-none"/>
        </w:rPr>
        <w:t xml:space="preserve">размещению на официальном сайте </w:t>
      </w:r>
      <w:r w:rsidRPr="00777689">
        <w:rPr>
          <w:sz w:val="28"/>
          <w:szCs w:val="28"/>
          <w:lang w:eastAsia="x-none"/>
        </w:rPr>
        <w:t>Лихославльского муниципального района</w:t>
      </w:r>
      <w:r w:rsidRPr="00777689">
        <w:rPr>
          <w:sz w:val="28"/>
          <w:szCs w:val="28"/>
          <w:lang w:val="x-none" w:eastAsia="x-none"/>
        </w:rPr>
        <w:t xml:space="preserve"> </w:t>
      </w:r>
      <w:r w:rsidR="00F82119">
        <w:rPr>
          <w:sz w:val="28"/>
          <w:szCs w:val="28"/>
        </w:rPr>
        <w:t xml:space="preserve">Тверской области </w:t>
      </w:r>
      <w:r w:rsidRPr="00777689">
        <w:rPr>
          <w:sz w:val="28"/>
          <w:szCs w:val="28"/>
          <w:lang w:val="x-none" w:eastAsia="x-none"/>
        </w:rPr>
        <w:t>в сети Интернет.</w:t>
      </w:r>
    </w:p>
    <w:p w:rsidR="00BD2C1E" w:rsidRPr="00524648" w:rsidRDefault="00BD2C1E" w:rsidP="00BD2C1E">
      <w:pPr>
        <w:rPr>
          <w:sz w:val="28"/>
          <w:szCs w:val="28"/>
        </w:rPr>
      </w:pPr>
    </w:p>
    <w:p w:rsidR="001F7F41" w:rsidRDefault="001F7F41" w:rsidP="001F7F41">
      <w:pPr>
        <w:jc w:val="both"/>
        <w:rPr>
          <w:sz w:val="28"/>
          <w:szCs w:val="28"/>
        </w:rPr>
      </w:pPr>
    </w:p>
    <w:tbl>
      <w:tblPr>
        <w:tblW w:w="0" w:type="auto"/>
        <w:tblLook w:val="04A0" w:firstRow="1" w:lastRow="0" w:firstColumn="1" w:lastColumn="0" w:noHBand="0" w:noVBand="1"/>
      </w:tblPr>
      <w:tblGrid>
        <w:gridCol w:w="5111"/>
        <w:gridCol w:w="5094"/>
      </w:tblGrid>
      <w:tr w:rsidR="00C110AE" w:rsidRPr="00C110AE" w:rsidTr="00F82119">
        <w:tc>
          <w:tcPr>
            <w:tcW w:w="5111" w:type="dxa"/>
            <w:shd w:val="clear" w:color="auto" w:fill="auto"/>
          </w:tcPr>
          <w:p w:rsidR="00C110AE" w:rsidRPr="00C110AE" w:rsidRDefault="00C110AE" w:rsidP="00C110AE">
            <w:pPr>
              <w:widowControl w:val="0"/>
              <w:shd w:val="clear" w:color="auto" w:fill="FFFFFF"/>
              <w:autoSpaceDE w:val="0"/>
              <w:autoSpaceDN w:val="0"/>
              <w:adjustRightInd w:val="0"/>
              <w:spacing w:line="274" w:lineRule="exact"/>
              <w:ind w:right="11"/>
              <w:jc w:val="both"/>
              <w:rPr>
                <w:sz w:val="28"/>
                <w:szCs w:val="28"/>
              </w:rPr>
            </w:pPr>
            <w:r w:rsidRPr="00C110AE">
              <w:rPr>
                <w:sz w:val="28"/>
                <w:szCs w:val="28"/>
              </w:rPr>
              <w:t>Председатель Собрания депутатов</w:t>
            </w:r>
          </w:p>
          <w:p w:rsidR="00C110AE" w:rsidRPr="00C110AE" w:rsidRDefault="00C110AE" w:rsidP="00C110AE">
            <w:pPr>
              <w:widowControl w:val="0"/>
              <w:autoSpaceDE w:val="0"/>
              <w:autoSpaceDN w:val="0"/>
              <w:adjustRightInd w:val="0"/>
              <w:jc w:val="both"/>
              <w:rPr>
                <w:sz w:val="28"/>
                <w:szCs w:val="28"/>
              </w:rPr>
            </w:pPr>
            <w:r w:rsidRPr="00C110AE">
              <w:rPr>
                <w:sz w:val="28"/>
                <w:szCs w:val="28"/>
              </w:rPr>
              <w:t>Лихославльского района</w:t>
            </w:r>
          </w:p>
        </w:tc>
        <w:tc>
          <w:tcPr>
            <w:tcW w:w="5094" w:type="dxa"/>
            <w:shd w:val="clear" w:color="auto" w:fill="auto"/>
            <w:vAlign w:val="bottom"/>
          </w:tcPr>
          <w:p w:rsidR="00C110AE" w:rsidRPr="00C110AE" w:rsidRDefault="00C110AE" w:rsidP="00C110AE">
            <w:pPr>
              <w:widowControl w:val="0"/>
              <w:autoSpaceDE w:val="0"/>
              <w:autoSpaceDN w:val="0"/>
              <w:adjustRightInd w:val="0"/>
              <w:jc w:val="right"/>
              <w:rPr>
                <w:sz w:val="28"/>
                <w:szCs w:val="28"/>
              </w:rPr>
            </w:pPr>
            <w:r w:rsidRPr="00C110AE">
              <w:rPr>
                <w:sz w:val="28"/>
                <w:szCs w:val="28"/>
              </w:rPr>
              <w:t>М.М. Коршунова</w:t>
            </w:r>
          </w:p>
          <w:p w:rsidR="00C110AE" w:rsidRPr="00C110AE" w:rsidRDefault="00C110AE" w:rsidP="00C110AE">
            <w:pPr>
              <w:widowControl w:val="0"/>
              <w:autoSpaceDE w:val="0"/>
              <w:autoSpaceDN w:val="0"/>
              <w:adjustRightInd w:val="0"/>
              <w:jc w:val="right"/>
              <w:rPr>
                <w:sz w:val="28"/>
                <w:szCs w:val="28"/>
              </w:rPr>
            </w:pPr>
          </w:p>
        </w:tc>
      </w:tr>
    </w:tbl>
    <w:p w:rsidR="004266F6" w:rsidRDefault="004266F6" w:rsidP="00ED6A05">
      <w:pPr>
        <w:jc w:val="both"/>
      </w:pPr>
    </w:p>
    <w:sectPr w:rsidR="004266F6" w:rsidSect="00C110A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15FA9"/>
    <w:rsid w:val="00022F4F"/>
    <w:rsid w:val="00091265"/>
    <w:rsid w:val="00126F3D"/>
    <w:rsid w:val="00156E85"/>
    <w:rsid w:val="0017601C"/>
    <w:rsid w:val="001F5111"/>
    <w:rsid w:val="001F7F41"/>
    <w:rsid w:val="002F5C0A"/>
    <w:rsid w:val="00364BDE"/>
    <w:rsid w:val="00412546"/>
    <w:rsid w:val="004266F6"/>
    <w:rsid w:val="004A7558"/>
    <w:rsid w:val="004F2113"/>
    <w:rsid w:val="004F7947"/>
    <w:rsid w:val="005419C8"/>
    <w:rsid w:val="00560C49"/>
    <w:rsid w:val="005640AE"/>
    <w:rsid w:val="00614FF8"/>
    <w:rsid w:val="00681254"/>
    <w:rsid w:val="00695107"/>
    <w:rsid w:val="00745FBC"/>
    <w:rsid w:val="00777689"/>
    <w:rsid w:val="00866439"/>
    <w:rsid w:val="008D39D2"/>
    <w:rsid w:val="00915538"/>
    <w:rsid w:val="00965617"/>
    <w:rsid w:val="00997762"/>
    <w:rsid w:val="009F189B"/>
    <w:rsid w:val="00A04BAA"/>
    <w:rsid w:val="00A35D09"/>
    <w:rsid w:val="00A73BD6"/>
    <w:rsid w:val="00AE3F72"/>
    <w:rsid w:val="00AE550D"/>
    <w:rsid w:val="00AF493B"/>
    <w:rsid w:val="00B01823"/>
    <w:rsid w:val="00B7436F"/>
    <w:rsid w:val="00BC5E51"/>
    <w:rsid w:val="00BD2C1E"/>
    <w:rsid w:val="00C110AE"/>
    <w:rsid w:val="00C11CD4"/>
    <w:rsid w:val="00C23BE4"/>
    <w:rsid w:val="00C275BF"/>
    <w:rsid w:val="00C4549F"/>
    <w:rsid w:val="00C90980"/>
    <w:rsid w:val="00CD26F0"/>
    <w:rsid w:val="00CE3FED"/>
    <w:rsid w:val="00CF329E"/>
    <w:rsid w:val="00D12379"/>
    <w:rsid w:val="00DC48DA"/>
    <w:rsid w:val="00E07D87"/>
    <w:rsid w:val="00E12823"/>
    <w:rsid w:val="00E63205"/>
    <w:rsid w:val="00E67266"/>
    <w:rsid w:val="00E81D0C"/>
    <w:rsid w:val="00E96440"/>
    <w:rsid w:val="00ED6A05"/>
    <w:rsid w:val="00F40FAC"/>
    <w:rsid w:val="00F82119"/>
    <w:rsid w:val="00FA52BB"/>
    <w:rsid w:val="00FC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74CC2-6A05-4876-803F-B0D9F45C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0">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2020-03-31T14:23:00Z</cp:lastPrinted>
  <dcterms:created xsi:type="dcterms:W3CDTF">2020-03-31T14:14:00Z</dcterms:created>
  <dcterms:modified xsi:type="dcterms:W3CDTF">2020-03-31T14:37:00Z</dcterms:modified>
</cp:coreProperties>
</file>