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BE6C" w14:textId="77777777" w:rsidR="00535E97" w:rsidRPr="00BB3974" w:rsidRDefault="00535E97" w:rsidP="00535E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3974">
        <w:rPr>
          <w:rFonts w:ascii="Times New Roman" w:hAnsi="Times New Roman"/>
          <w:b/>
          <w:sz w:val="28"/>
          <w:szCs w:val="28"/>
        </w:rPr>
        <w:t>АДМИНИСТРАЦИЯ ЛИХОСЛАВЛЬСКОГО РАЙОНА</w:t>
      </w:r>
    </w:p>
    <w:p w14:paraId="29A00A94" w14:textId="77777777" w:rsidR="00535E97" w:rsidRPr="00BB3974" w:rsidRDefault="00535E97" w:rsidP="00535E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3974">
        <w:rPr>
          <w:rFonts w:ascii="Times New Roman" w:hAnsi="Times New Roman"/>
          <w:b/>
          <w:sz w:val="28"/>
          <w:szCs w:val="28"/>
        </w:rPr>
        <w:t>ТВЕРСКОЙ ОБЛАСТИ</w:t>
      </w:r>
    </w:p>
    <w:p w14:paraId="7BC2A555" w14:textId="77777777" w:rsidR="00535E97" w:rsidRPr="00BB3974" w:rsidRDefault="00535E97" w:rsidP="00535E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54D9859" w14:textId="77777777" w:rsidR="00535E97" w:rsidRPr="00BB3974" w:rsidRDefault="00535E97" w:rsidP="00535E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3974">
        <w:rPr>
          <w:rFonts w:ascii="Times New Roman" w:hAnsi="Times New Roman"/>
          <w:b/>
          <w:sz w:val="28"/>
          <w:szCs w:val="28"/>
        </w:rPr>
        <w:t>ПОСТАНОВЛЕНИЕ</w:t>
      </w:r>
    </w:p>
    <w:p w14:paraId="3CDA92E1" w14:textId="77777777" w:rsidR="00535E97" w:rsidRPr="00BB3974" w:rsidRDefault="00535E97" w:rsidP="00535E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841A804" w14:textId="77777777" w:rsidR="00535E97" w:rsidRPr="00BB3974" w:rsidRDefault="00535E97" w:rsidP="00535E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9D778F7" w14:textId="77777777" w:rsidR="00535E97" w:rsidRPr="00BB3974" w:rsidRDefault="00535E97" w:rsidP="00535E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>21.10.2019</w:t>
      </w:r>
      <w:r w:rsidRPr="00BB3974">
        <w:rPr>
          <w:rFonts w:ascii="Times New Roman" w:hAnsi="Times New Roman"/>
          <w:sz w:val="28"/>
          <w:szCs w:val="28"/>
        </w:rPr>
        <w:tab/>
      </w:r>
      <w:r w:rsidRPr="00BB3974">
        <w:rPr>
          <w:rFonts w:ascii="Times New Roman" w:hAnsi="Times New Roman"/>
          <w:sz w:val="28"/>
          <w:szCs w:val="28"/>
        </w:rPr>
        <w:tab/>
      </w:r>
      <w:r w:rsidRPr="00BB3974">
        <w:rPr>
          <w:rFonts w:ascii="Times New Roman" w:hAnsi="Times New Roman"/>
          <w:sz w:val="28"/>
          <w:szCs w:val="28"/>
        </w:rPr>
        <w:tab/>
      </w:r>
      <w:r w:rsidRPr="00BB3974">
        <w:rPr>
          <w:rFonts w:ascii="Times New Roman" w:hAnsi="Times New Roman"/>
          <w:sz w:val="28"/>
          <w:szCs w:val="28"/>
        </w:rPr>
        <w:tab/>
      </w:r>
      <w:r w:rsidRPr="00BB3974">
        <w:rPr>
          <w:rFonts w:ascii="Times New Roman" w:hAnsi="Times New Roman"/>
          <w:sz w:val="28"/>
          <w:szCs w:val="28"/>
        </w:rPr>
        <w:tab/>
      </w:r>
      <w:r w:rsidRPr="00BB3974">
        <w:rPr>
          <w:rFonts w:ascii="Times New Roman" w:hAnsi="Times New Roman"/>
          <w:sz w:val="28"/>
          <w:szCs w:val="28"/>
        </w:rPr>
        <w:tab/>
      </w:r>
      <w:r w:rsidRPr="00BB3974">
        <w:rPr>
          <w:rFonts w:ascii="Times New Roman" w:hAnsi="Times New Roman"/>
          <w:sz w:val="28"/>
          <w:szCs w:val="28"/>
        </w:rPr>
        <w:tab/>
      </w:r>
      <w:r w:rsidRPr="00BB3974">
        <w:rPr>
          <w:rFonts w:ascii="Times New Roman" w:hAnsi="Times New Roman"/>
          <w:sz w:val="28"/>
          <w:szCs w:val="28"/>
        </w:rPr>
        <w:tab/>
      </w:r>
      <w:r w:rsidRPr="00BB3974">
        <w:rPr>
          <w:rFonts w:ascii="Times New Roman" w:hAnsi="Times New Roman"/>
          <w:sz w:val="28"/>
          <w:szCs w:val="28"/>
        </w:rPr>
        <w:tab/>
      </w:r>
      <w:r w:rsidRPr="00BB3974">
        <w:rPr>
          <w:rFonts w:ascii="Times New Roman" w:hAnsi="Times New Roman"/>
          <w:sz w:val="28"/>
          <w:szCs w:val="28"/>
        </w:rPr>
        <w:tab/>
        <w:t xml:space="preserve">                      № 329</w:t>
      </w:r>
    </w:p>
    <w:p w14:paraId="5A48A1ED" w14:textId="77777777" w:rsidR="00535E97" w:rsidRPr="00BB3974" w:rsidRDefault="00535E97" w:rsidP="00535E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>г. Лихославль</w:t>
      </w:r>
    </w:p>
    <w:p w14:paraId="2F78E73A" w14:textId="77777777" w:rsidR="00535E97" w:rsidRPr="00BB3974" w:rsidRDefault="00535E97" w:rsidP="00535E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C4B65A6" w14:textId="77777777" w:rsidR="00535E97" w:rsidRPr="00BB3974" w:rsidRDefault="00535E97" w:rsidP="00535E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3877962" w14:textId="77777777" w:rsidR="00535E97" w:rsidRPr="00BB3974" w:rsidRDefault="00535E97" w:rsidP="00535E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3974">
        <w:rPr>
          <w:rFonts w:ascii="Times New Roman" w:hAnsi="Times New Roman"/>
          <w:b/>
          <w:sz w:val="28"/>
          <w:szCs w:val="28"/>
        </w:rPr>
        <w:t>Об условиях приватизации муниципального имущества</w:t>
      </w:r>
    </w:p>
    <w:p w14:paraId="7F48638A" w14:textId="77777777" w:rsidR="00535E97" w:rsidRPr="00BB3974" w:rsidRDefault="00535E97" w:rsidP="00535E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71F9527" w14:textId="77777777" w:rsidR="00535E97" w:rsidRPr="00BB3974" w:rsidRDefault="00535E97" w:rsidP="00535E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1A9C1ED" w14:textId="77777777" w:rsidR="00535E97" w:rsidRPr="00BB3974" w:rsidRDefault="00535E97" w:rsidP="00535E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21.12.2001 года № 178-ФЗ «О приватизации государственного и муниципального имущества», 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 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торговой секции «Приватизация, аренда и продажа прав» универсальной торговой платформы ЗАО «Сбербанк-АСТ», решением Собрания депутатов Лихославльского района от 07.12.2016. № 182 «Об утверждении прогнозного </w:t>
      </w:r>
      <w:proofErr w:type="gramStart"/>
      <w:r w:rsidRPr="00BB3974">
        <w:rPr>
          <w:rFonts w:ascii="Times New Roman" w:hAnsi="Times New Roman"/>
          <w:sz w:val="28"/>
          <w:szCs w:val="28"/>
        </w:rPr>
        <w:t>плана  приватизации</w:t>
      </w:r>
      <w:proofErr w:type="gramEnd"/>
      <w:r w:rsidRPr="00BB3974">
        <w:rPr>
          <w:rFonts w:ascii="Times New Roman" w:hAnsi="Times New Roman"/>
          <w:sz w:val="28"/>
          <w:szCs w:val="28"/>
        </w:rPr>
        <w:t xml:space="preserve"> муниципального имущества муниципального образования «Лихославльский район» на 2017 – 2019 годы» с внесенными изменениями,  администрация Лихославльского района, </w:t>
      </w:r>
      <w:r w:rsidRPr="00BB3974">
        <w:rPr>
          <w:rFonts w:ascii="Times New Roman" w:hAnsi="Times New Roman"/>
          <w:b/>
          <w:sz w:val="28"/>
          <w:szCs w:val="28"/>
        </w:rPr>
        <w:t>п о с т а н о в л я е т :</w:t>
      </w:r>
    </w:p>
    <w:p w14:paraId="588162E2" w14:textId="77777777" w:rsidR="00535E97" w:rsidRPr="00BB3974" w:rsidRDefault="00535E97" w:rsidP="00535E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>1. Осуществить проведение торгов по продаже в собственность муниципального имущества единым лотом:</w:t>
      </w:r>
    </w:p>
    <w:p w14:paraId="76BB645F" w14:textId="77777777" w:rsidR="00535E97" w:rsidRPr="00BB3974" w:rsidRDefault="00535E97" w:rsidP="00535E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>Лот 1 – здание лаборатории анализа воды, общей площадью 55,0 кв.м., кадастровый номер 69:19:0070114:181, расположенное по адресу: Тверская область, г. Лихославль, ул. Аптекарская, д. 7а, здание гаража, общей площадью 61,8 кв.м., кадастровый номер 69:19:0070114:182, расположенное по адресу: Тверская область, г. Лихославль, ул. Аптекарская, д. 7а/1 и земельный участок, общей площадью 585,0 кв.м., кадастровый номер 69:19:0070114:67, расположенный по адресу: Тверская область, г. Лихославль, ул. Аптекарская, з/у 7а. 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 земли производственного назначения. Обременения и ограничения: не установлены.</w:t>
      </w:r>
    </w:p>
    <w:p w14:paraId="0E067C69" w14:textId="77777777" w:rsidR="00535E97" w:rsidRPr="00BB3974" w:rsidRDefault="00535E97" w:rsidP="00535E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>Установить:</w:t>
      </w:r>
    </w:p>
    <w:p w14:paraId="29DF9134" w14:textId="77777777" w:rsidR="00535E97" w:rsidRPr="00BB3974" w:rsidRDefault="00535E97" w:rsidP="00535E9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 xml:space="preserve">продавец - комитет по управлению имуществом Лихославльского </w:t>
      </w:r>
      <w:proofErr w:type="gramStart"/>
      <w:r w:rsidRPr="00BB3974">
        <w:rPr>
          <w:rFonts w:ascii="Times New Roman" w:hAnsi="Times New Roman"/>
          <w:sz w:val="28"/>
          <w:szCs w:val="28"/>
        </w:rPr>
        <w:t>района  Адрес</w:t>
      </w:r>
      <w:proofErr w:type="gramEnd"/>
      <w:r w:rsidRPr="00BB3974">
        <w:rPr>
          <w:rFonts w:ascii="Times New Roman" w:hAnsi="Times New Roman"/>
          <w:sz w:val="28"/>
          <w:szCs w:val="28"/>
        </w:rPr>
        <w:t xml:space="preserve">: 171210 Тверская область, г. Лихославль, ул. Первомайская, д.6, ком. 3, 9, тел. </w:t>
      </w:r>
      <w:r w:rsidRPr="00BB3974">
        <w:rPr>
          <w:rFonts w:ascii="Times New Roman" w:hAnsi="Times New Roman"/>
          <w:sz w:val="28"/>
          <w:szCs w:val="28"/>
        </w:rPr>
        <w:lastRenderedPageBreak/>
        <w:t xml:space="preserve">(48261) 3 64 04, 3 58 34, е – </w:t>
      </w:r>
      <w:r w:rsidRPr="00BB3974">
        <w:rPr>
          <w:rFonts w:ascii="Times New Roman" w:hAnsi="Times New Roman"/>
          <w:sz w:val="28"/>
          <w:szCs w:val="28"/>
          <w:lang w:val="en-US"/>
        </w:rPr>
        <w:t>mail</w:t>
      </w:r>
      <w:r w:rsidRPr="00BB397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B3974">
        <w:rPr>
          <w:rFonts w:ascii="Times New Roman" w:hAnsi="Times New Roman"/>
          <w:sz w:val="28"/>
          <w:szCs w:val="28"/>
          <w:lang w:val="en-US"/>
        </w:rPr>
        <w:t>komitet</w:t>
      </w:r>
      <w:proofErr w:type="spellEnd"/>
      <w:r w:rsidRPr="00BB3974">
        <w:rPr>
          <w:rFonts w:ascii="Times New Roman" w:hAnsi="Times New Roman"/>
          <w:sz w:val="28"/>
          <w:szCs w:val="28"/>
        </w:rPr>
        <w:t>-</w:t>
      </w:r>
      <w:r w:rsidRPr="00BB3974">
        <w:rPr>
          <w:rFonts w:ascii="Times New Roman" w:hAnsi="Times New Roman"/>
          <w:sz w:val="28"/>
          <w:szCs w:val="28"/>
          <w:lang w:val="en-US"/>
        </w:rPr>
        <w:t>po</w:t>
      </w:r>
      <w:r w:rsidRPr="00BB3974">
        <w:rPr>
          <w:rFonts w:ascii="Times New Roman" w:hAnsi="Times New Roman"/>
          <w:sz w:val="28"/>
          <w:szCs w:val="28"/>
        </w:rPr>
        <w:t>-</w:t>
      </w:r>
      <w:proofErr w:type="spellStart"/>
      <w:r w:rsidRPr="00BB3974">
        <w:rPr>
          <w:rFonts w:ascii="Times New Roman" w:hAnsi="Times New Roman"/>
          <w:sz w:val="28"/>
          <w:szCs w:val="28"/>
          <w:lang w:val="en-US"/>
        </w:rPr>
        <w:t>imychestv</w:t>
      </w:r>
      <w:proofErr w:type="spellEnd"/>
      <w:r w:rsidRPr="00BB3974">
        <w:rPr>
          <w:rFonts w:ascii="Times New Roman" w:hAnsi="Times New Roman"/>
          <w:sz w:val="28"/>
          <w:szCs w:val="28"/>
        </w:rPr>
        <w:t>@</w:t>
      </w:r>
      <w:proofErr w:type="spellStart"/>
      <w:r w:rsidRPr="00BB3974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BB3974">
        <w:rPr>
          <w:rFonts w:ascii="Times New Roman" w:hAnsi="Times New Roman"/>
          <w:sz w:val="28"/>
          <w:szCs w:val="28"/>
        </w:rPr>
        <w:t>.</w:t>
      </w:r>
      <w:proofErr w:type="spellStart"/>
      <w:r w:rsidRPr="00BB397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B3974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BB3974">
          <w:rPr>
            <w:rStyle w:val="a4"/>
            <w:rFonts w:ascii="Times New Roman" w:hAnsi="Times New Roman"/>
            <w:sz w:val="28"/>
            <w:szCs w:val="28"/>
            <w:lang w:val="en-US"/>
          </w:rPr>
          <w:t>kyilix</w:t>
        </w:r>
        <w:r w:rsidRPr="00BB397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B3974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BB397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B397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00D22F31" w14:textId="77777777" w:rsidR="00535E97" w:rsidRPr="00BB3974" w:rsidRDefault="00535E97" w:rsidP="00535E97">
      <w:pPr>
        <w:pStyle w:val="a5"/>
        <w:numPr>
          <w:ilvl w:val="0"/>
          <w:numId w:val="2"/>
        </w:numPr>
        <w:shd w:val="clear" w:color="auto" w:fill="FFFFFF"/>
        <w:spacing w:after="0" w:afterAutospacing="0"/>
        <w:ind w:left="426"/>
        <w:jc w:val="both"/>
        <w:rPr>
          <w:sz w:val="28"/>
          <w:szCs w:val="28"/>
        </w:rPr>
      </w:pPr>
      <w:r w:rsidRPr="00BB3974">
        <w:rPr>
          <w:sz w:val="28"/>
          <w:szCs w:val="28"/>
        </w:rPr>
        <w:t>оператор электронной площадки: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 (договор с оператором электронной площадки от 21.08.2019).</w:t>
      </w:r>
    </w:p>
    <w:p w14:paraId="1A69203A" w14:textId="77777777" w:rsidR="00535E97" w:rsidRPr="00BB3974" w:rsidRDefault="00535E97" w:rsidP="00535E97">
      <w:pPr>
        <w:pStyle w:val="a5"/>
        <w:numPr>
          <w:ilvl w:val="0"/>
          <w:numId w:val="2"/>
        </w:numPr>
        <w:shd w:val="clear" w:color="auto" w:fill="FFFFFF"/>
        <w:spacing w:after="0" w:afterAutospacing="0"/>
        <w:ind w:left="426"/>
        <w:jc w:val="both"/>
        <w:rPr>
          <w:sz w:val="28"/>
          <w:szCs w:val="28"/>
        </w:rPr>
      </w:pPr>
      <w:r w:rsidRPr="00BB3974">
        <w:rPr>
          <w:sz w:val="28"/>
          <w:szCs w:val="28"/>
        </w:rPr>
        <w:t>аукцион проводится: на электронной площадке «Сбербанк-АСТ», размещенной на сайте </w:t>
      </w:r>
      <w:hyperlink r:id="rId6" w:history="1">
        <w:r w:rsidRPr="00BB3974">
          <w:rPr>
            <w:rStyle w:val="a4"/>
            <w:sz w:val="28"/>
            <w:szCs w:val="28"/>
          </w:rPr>
          <w:t>http://utp.sberbank-ast.ru</w:t>
        </w:r>
      </w:hyperlink>
      <w:r w:rsidRPr="00BB3974">
        <w:rPr>
          <w:sz w:val="28"/>
          <w:szCs w:val="28"/>
        </w:rPr>
        <w:t> в сети Интернет.</w:t>
      </w:r>
    </w:p>
    <w:p w14:paraId="4E06181A" w14:textId="77777777" w:rsidR="00535E97" w:rsidRPr="00BB3974" w:rsidRDefault="00535E97" w:rsidP="00535E97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 xml:space="preserve">форма торгов: </w:t>
      </w:r>
      <w:proofErr w:type="gramStart"/>
      <w:r w:rsidRPr="00BB3974">
        <w:rPr>
          <w:rFonts w:ascii="Times New Roman" w:hAnsi="Times New Roman"/>
          <w:sz w:val="28"/>
          <w:szCs w:val="28"/>
        </w:rPr>
        <w:t>аукцион</w:t>
      </w:r>
      <w:proofErr w:type="gramEnd"/>
      <w:r w:rsidRPr="00BB3974">
        <w:rPr>
          <w:rFonts w:ascii="Times New Roman" w:hAnsi="Times New Roman"/>
          <w:sz w:val="28"/>
          <w:szCs w:val="28"/>
        </w:rPr>
        <w:t xml:space="preserve"> открытый по составу участников и по форме подачи предложений о цене в электронной форме на электронной площадке.</w:t>
      </w:r>
    </w:p>
    <w:p w14:paraId="5AD78A47" w14:textId="77777777" w:rsidR="00535E97" w:rsidRPr="00BB3974" w:rsidRDefault="00535E97" w:rsidP="00535E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>начальная цена предмета торгов (цена первоначального предложения): 1667200,00 (один миллион шестьсот шестьдесят семь тысяч двести) рублей, в том числе стоимость здания лаборатории анализа воды – 885000,00 рублей (в т.ч. НДС), здания гаража – 468000,00 рублей (в т.ч. НДС), земельного участка – 314200,00 рублей (НДС не облагается)</w:t>
      </w:r>
    </w:p>
    <w:p w14:paraId="19E0AC73" w14:textId="77777777" w:rsidR="00535E97" w:rsidRPr="00BB3974" w:rsidRDefault="00535E97" w:rsidP="00535E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 xml:space="preserve"> «шаг» аукциона составляет 83300,00 (восемьдесят три тысячи триста) рублей </w:t>
      </w:r>
    </w:p>
    <w:p w14:paraId="5B446568" w14:textId="77777777" w:rsidR="00535E97" w:rsidRPr="00BB3974" w:rsidRDefault="00535E97" w:rsidP="00535E97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 xml:space="preserve">задаток в размере 20% от начальной цены, что составляет 333440,00 (триста тридцать три тысячи четыреста сорок) рублей. </w:t>
      </w:r>
    </w:p>
    <w:p w14:paraId="69F3385F" w14:textId="77777777" w:rsidR="00535E97" w:rsidRPr="00BB3974" w:rsidRDefault="00535E97" w:rsidP="00535E97">
      <w:pPr>
        <w:numPr>
          <w:ilvl w:val="1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 xml:space="preserve">оплата приобретаемого имущества производится единовременно не позднее 15 календарных дней со дня заключения договора купли-продажи </w:t>
      </w:r>
    </w:p>
    <w:p w14:paraId="32C67C70" w14:textId="77777777" w:rsidR="00535E97" w:rsidRPr="00BB3974" w:rsidRDefault="00535E97" w:rsidP="00535E9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BB3974">
        <w:rPr>
          <w:sz w:val="27"/>
          <w:szCs w:val="27"/>
        </w:rPr>
        <w:t>дата и время начала приема заявок на участия в аукционе – 18.10.2019 в 00:00 (время московское).</w:t>
      </w:r>
    </w:p>
    <w:p w14:paraId="03A0AC0F" w14:textId="77777777" w:rsidR="00535E97" w:rsidRPr="00BB3974" w:rsidRDefault="00535E97" w:rsidP="00535E9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BB3974">
        <w:rPr>
          <w:sz w:val="27"/>
          <w:szCs w:val="27"/>
        </w:rPr>
        <w:t>дата и время окончания приема заявок на участия в аукционе – 12.11.2019 в 23:00 (время московское).</w:t>
      </w:r>
    </w:p>
    <w:p w14:paraId="45F566FC" w14:textId="77777777" w:rsidR="00535E97" w:rsidRPr="00BB3974" w:rsidRDefault="00535E97" w:rsidP="00535E9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BB3974">
        <w:rPr>
          <w:sz w:val="27"/>
          <w:szCs w:val="27"/>
        </w:rPr>
        <w:t>дата определения участников аукциона -  15.11.2019.</w:t>
      </w:r>
    </w:p>
    <w:p w14:paraId="727C997A" w14:textId="77777777" w:rsidR="00535E97" w:rsidRPr="00BB3974" w:rsidRDefault="00535E97" w:rsidP="00535E9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BB3974">
        <w:rPr>
          <w:sz w:val="27"/>
          <w:szCs w:val="27"/>
        </w:rPr>
        <w:t>проведение аукциона (дата и время начала приема предложений от участников аукциона) – 18.11.2019 в 11:00 по московскому времени.</w:t>
      </w:r>
    </w:p>
    <w:p w14:paraId="3118C58C" w14:textId="77777777" w:rsidR="00535E97" w:rsidRPr="00BB3974" w:rsidRDefault="00535E97" w:rsidP="00535E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>2. Утвердить информационное сообщение о проведении аукциона по продаже в собственность муниципального имущества (Приложение 1).</w:t>
      </w:r>
    </w:p>
    <w:p w14:paraId="1E5F58D0" w14:textId="77777777" w:rsidR="00535E97" w:rsidRPr="00BB3974" w:rsidRDefault="00535E97" w:rsidP="00535E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>3. Комитету по управлению имуществом Лихославльского района (</w:t>
      </w:r>
      <w:proofErr w:type="spellStart"/>
      <w:r w:rsidRPr="00BB3974">
        <w:rPr>
          <w:rFonts w:ascii="Times New Roman" w:hAnsi="Times New Roman"/>
          <w:sz w:val="28"/>
          <w:szCs w:val="28"/>
        </w:rPr>
        <w:t>Жогаль</w:t>
      </w:r>
      <w:proofErr w:type="spellEnd"/>
      <w:r w:rsidRPr="00BB3974">
        <w:rPr>
          <w:rFonts w:ascii="Times New Roman" w:hAnsi="Times New Roman"/>
          <w:sz w:val="28"/>
          <w:szCs w:val="28"/>
        </w:rPr>
        <w:t xml:space="preserve"> Т.А.) опубликовать информационное сообщение о проведении аукциона по продаже в собственность муниципального имущества, в сети Интернет на официальном сайте администрации Лихославльского района, на официальном сайте Российской Федерации (</w:t>
      </w:r>
      <w:proofErr w:type="spellStart"/>
      <w:r w:rsidRPr="00BB3974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BB3974">
        <w:rPr>
          <w:rFonts w:ascii="Times New Roman" w:hAnsi="Times New Roman"/>
          <w:sz w:val="28"/>
          <w:szCs w:val="28"/>
        </w:rPr>
        <w:t>.</w:t>
      </w:r>
      <w:r w:rsidRPr="00BB3974">
        <w:rPr>
          <w:rFonts w:ascii="Times New Roman" w:hAnsi="Times New Roman"/>
          <w:sz w:val="28"/>
          <w:szCs w:val="28"/>
          <w:lang w:val="en-US"/>
        </w:rPr>
        <w:t>gov</w:t>
      </w:r>
      <w:r w:rsidRPr="00BB3974">
        <w:rPr>
          <w:rFonts w:ascii="Times New Roman" w:hAnsi="Times New Roman"/>
          <w:sz w:val="28"/>
          <w:szCs w:val="28"/>
        </w:rPr>
        <w:t>.</w:t>
      </w:r>
      <w:proofErr w:type="spellStart"/>
      <w:r w:rsidRPr="00BB397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B3974">
        <w:rPr>
          <w:rFonts w:ascii="Times New Roman" w:hAnsi="Times New Roman"/>
          <w:sz w:val="28"/>
          <w:szCs w:val="28"/>
        </w:rPr>
        <w:t>), на сайте оператора электронной площадки (</w:t>
      </w:r>
      <w:hyperlink r:id="rId7" w:history="1">
        <w:r w:rsidRPr="00BB3974">
          <w:rPr>
            <w:rStyle w:val="a4"/>
            <w:rFonts w:ascii="Times New Roman" w:hAnsi="Times New Roman"/>
            <w:sz w:val="28"/>
            <w:szCs w:val="28"/>
          </w:rPr>
          <w:t>http://utp.sberbank-ast.ru</w:t>
        </w:r>
      </w:hyperlink>
      <w:r w:rsidRPr="00BB3974">
        <w:rPr>
          <w:rFonts w:ascii="Times New Roman" w:hAnsi="Times New Roman"/>
          <w:sz w:val="28"/>
          <w:szCs w:val="28"/>
        </w:rPr>
        <w:t>)</w:t>
      </w:r>
    </w:p>
    <w:p w14:paraId="4ADEEBF1" w14:textId="77777777" w:rsidR="00535E97" w:rsidRPr="00BB3974" w:rsidRDefault="00535E97" w:rsidP="00535E9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подписания.</w:t>
      </w:r>
    </w:p>
    <w:p w14:paraId="650E6839" w14:textId="77777777" w:rsidR="00535E97" w:rsidRPr="00BB3974" w:rsidRDefault="00535E97" w:rsidP="00535E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4C12D38" w14:textId="77777777" w:rsidR="00535E97" w:rsidRPr="00BB3974" w:rsidRDefault="00535E97" w:rsidP="00535E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1F0A75E" w14:textId="77777777" w:rsidR="00535E97" w:rsidRDefault="00535E97" w:rsidP="00535E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>Глава Лихославльского района</w:t>
      </w:r>
      <w:r w:rsidRPr="00BB3974">
        <w:rPr>
          <w:rFonts w:ascii="Times New Roman" w:hAnsi="Times New Roman"/>
          <w:sz w:val="28"/>
          <w:szCs w:val="28"/>
        </w:rPr>
        <w:tab/>
      </w:r>
      <w:r w:rsidRPr="00BB3974">
        <w:rPr>
          <w:rFonts w:ascii="Times New Roman" w:hAnsi="Times New Roman"/>
          <w:sz w:val="28"/>
          <w:szCs w:val="28"/>
        </w:rPr>
        <w:tab/>
      </w:r>
      <w:r w:rsidRPr="00BB3974">
        <w:rPr>
          <w:rFonts w:ascii="Times New Roman" w:hAnsi="Times New Roman"/>
          <w:sz w:val="28"/>
          <w:szCs w:val="28"/>
        </w:rPr>
        <w:tab/>
      </w:r>
      <w:r w:rsidRPr="00BB3974">
        <w:rPr>
          <w:rFonts w:ascii="Times New Roman" w:hAnsi="Times New Roman"/>
          <w:sz w:val="28"/>
          <w:szCs w:val="28"/>
        </w:rPr>
        <w:tab/>
      </w:r>
      <w:r w:rsidRPr="00BB3974">
        <w:rPr>
          <w:rFonts w:ascii="Times New Roman" w:hAnsi="Times New Roman"/>
          <w:sz w:val="28"/>
          <w:szCs w:val="28"/>
        </w:rPr>
        <w:tab/>
      </w:r>
      <w:r w:rsidRPr="00BB3974">
        <w:rPr>
          <w:rFonts w:ascii="Times New Roman" w:hAnsi="Times New Roman"/>
          <w:sz w:val="28"/>
          <w:szCs w:val="28"/>
        </w:rPr>
        <w:tab/>
        <w:t>Н.Н. Виноградова</w:t>
      </w:r>
    </w:p>
    <w:p w14:paraId="78519BE2" w14:textId="77777777" w:rsidR="00535E97" w:rsidRDefault="00535E97" w:rsidP="00535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D62C07" w14:textId="77777777" w:rsidR="00FF760F" w:rsidRDefault="00FF760F"/>
    <w:sectPr w:rsidR="00FF760F" w:rsidSect="00535E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E97"/>
    <w:rsid w:val="001A6277"/>
    <w:rsid w:val="00535E97"/>
    <w:rsid w:val="00687500"/>
    <w:rsid w:val="00BB3974"/>
    <w:rsid w:val="00CD3690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6CCB"/>
  <w15:docId w15:val="{D7DFC6F8-B43E-46D7-A485-8B70356C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97"/>
    <w:pPr>
      <w:ind w:left="720"/>
      <w:contextualSpacing/>
    </w:pPr>
  </w:style>
  <w:style w:type="character" w:styleId="a4">
    <w:name w:val="Hyperlink"/>
    <w:basedOn w:val="a0"/>
    <w:rsid w:val="00535E9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mailto:kyilix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Admin</cp:lastModifiedBy>
  <cp:revision>2</cp:revision>
  <dcterms:created xsi:type="dcterms:W3CDTF">2019-11-28T13:40:00Z</dcterms:created>
  <dcterms:modified xsi:type="dcterms:W3CDTF">2019-11-29T09:48:00Z</dcterms:modified>
</cp:coreProperties>
</file>