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40" w:rsidRPr="006D04CE" w:rsidRDefault="00D45F40" w:rsidP="006D04CE">
      <w:pPr>
        <w:jc w:val="center"/>
        <w:rPr>
          <w:rFonts w:ascii="Arial" w:hAnsi="Arial" w:cs="Arial"/>
          <w:b/>
          <w:szCs w:val="24"/>
        </w:rPr>
      </w:pPr>
      <w:r w:rsidRPr="006D04CE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D45F40" w:rsidRPr="006D04CE" w:rsidRDefault="00D45F40" w:rsidP="006D04CE">
      <w:pPr>
        <w:jc w:val="center"/>
        <w:rPr>
          <w:rFonts w:ascii="Arial" w:hAnsi="Arial" w:cs="Arial"/>
          <w:b/>
          <w:szCs w:val="24"/>
        </w:rPr>
      </w:pPr>
      <w:r w:rsidRPr="006D04CE">
        <w:rPr>
          <w:rFonts w:ascii="Arial" w:hAnsi="Arial" w:cs="Arial"/>
          <w:b/>
          <w:szCs w:val="24"/>
        </w:rPr>
        <w:t>ТВЕРСКОЙ ОБЛАСТИ</w:t>
      </w:r>
    </w:p>
    <w:p w:rsidR="00D45F40" w:rsidRPr="006D04CE" w:rsidRDefault="00D45F40" w:rsidP="006D04CE">
      <w:pPr>
        <w:jc w:val="center"/>
        <w:rPr>
          <w:rFonts w:ascii="Arial" w:hAnsi="Arial" w:cs="Arial"/>
          <w:b/>
          <w:szCs w:val="24"/>
        </w:rPr>
      </w:pPr>
    </w:p>
    <w:p w:rsidR="00D45F40" w:rsidRPr="006D04CE" w:rsidRDefault="00D45F40" w:rsidP="006D04CE">
      <w:pPr>
        <w:jc w:val="center"/>
        <w:rPr>
          <w:rFonts w:ascii="Arial" w:hAnsi="Arial" w:cs="Arial"/>
          <w:b/>
          <w:szCs w:val="24"/>
        </w:rPr>
      </w:pPr>
      <w:r w:rsidRPr="006D04CE">
        <w:rPr>
          <w:rFonts w:ascii="Arial" w:hAnsi="Arial" w:cs="Arial"/>
          <w:b/>
          <w:szCs w:val="24"/>
        </w:rPr>
        <w:t>ПОСТАНОВЛЕНИЕ</w:t>
      </w:r>
    </w:p>
    <w:p w:rsidR="00D45F40" w:rsidRPr="006D04CE" w:rsidRDefault="00D45F40" w:rsidP="006D04CE">
      <w:pPr>
        <w:jc w:val="center"/>
        <w:rPr>
          <w:rFonts w:ascii="Arial" w:hAnsi="Arial" w:cs="Arial"/>
          <w:b/>
          <w:szCs w:val="24"/>
        </w:rPr>
      </w:pPr>
    </w:p>
    <w:p w:rsidR="00D45F40" w:rsidRPr="006D04CE" w:rsidRDefault="00D45F40" w:rsidP="006D04CE">
      <w:pPr>
        <w:jc w:val="center"/>
        <w:rPr>
          <w:rFonts w:ascii="Arial" w:hAnsi="Arial" w:cs="Arial"/>
          <w:b/>
          <w:szCs w:val="24"/>
        </w:rPr>
      </w:pPr>
      <w:r w:rsidRPr="006D04CE">
        <w:rPr>
          <w:rFonts w:ascii="Arial" w:hAnsi="Arial" w:cs="Arial"/>
          <w:b/>
          <w:szCs w:val="24"/>
        </w:rPr>
        <w:t>г.Лихославль</w:t>
      </w:r>
    </w:p>
    <w:p w:rsidR="00D45F40" w:rsidRPr="006D04CE" w:rsidRDefault="00D45F40" w:rsidP="009E05CB">
      <w:pPr>
        <w:jc w:val="both"/>
        <w:rPr>
          <w:rFonts w:ascii="Arial" w:hAnsi="Arial" w:cs="Arial"/>
          <w:szCs w:val="24"/>
        </w:rPr>
      </w:pPr>
    </w:p>
    <w:p w:rsidR="00D45F40" w:rsidRPr="006D04CE" w:rsidRDefault="00D45F40" w:rsidP="009E05CB">
      <w:pPr>
        <w:jc w:val="both"/>
        <w:rPr>
          <w:rFonts w:ascii="Arial" w:hAnsi="Arial" w:cs="Arial"/>
          <w:szCs w:val="24"/>
        </w:rPr>
      </w:pPr>
    </w:p>
    <w:p w:rsidR="006D04CE" w:rsidRDefault="006D04CE" w:rsidP="009E05CB">
      <w:pPr>
        <w:jc w:val="both"/>
        <w:rPr>
          <w:rFonts w:ascii="Arial" w:hAnsi="Arial" w:cs="Arial"/>
          <w:szCs w:val="24"/>
        </w:rPr>
      </w:pPr>
    </w:p>
    <w:p w:rsidR="006D04CE" w:rsidRDefault="006D04CE" w:rsidP="009E05CB">
      <w:pPr>
        <w:jc w:val="both"/>
        <w:rPr>
          <w:rFonts w:ascii="Arial" w:hAnsi="Arial" w:cs="Arial"/>
          <w:szCs w:val="24"/>
        </w:rPr>
      </w:pPr>
    </w:p>
    <w:p w:rsidR="006D04CE" w:rsidRDefault="006D04CE" w:rsidP="009E05CB">
      <w:pPr>
        <w:jc w:val="both"/>
        <w:rPr>
          <w:rFonts w:ascii="Arial" w:hAnsi="Arial" w:cs="Arial"/>
          <w:szCs w:val="24"/>
        </w:rPr>
      </w:pPr>
    </w:p>
    <w:p w:rsidR="006D04CE" w:rsidRDefault="006D04CE" w:rsidP="009E05CB">
      <w:pPr>
        <w:jc w:val="both"/>
        <w:rPr>
          <w:rFonts w:ascii="Arial" w:hAnsi="Arial" w:cs="Arial"/>
          <w:szCs w:val="24"/>
        </w:rPr>
      </w:pPr>
    </w:p>
    <w:p w:rsidR="006D04CE" w:rsidRDefault="006D04CE" w:rsidP="009E05CB">
      <w:pPr>
        <w:jc w:val="both"/>
        <w:rPr>
          <w:rFonts w:ascii="Arial" w:hAnsi="Arial" w:cs="Arial"/>
          <w:szCs w:val="24"/>
        </w:rPr>
      </w:pPr>
    </w:p>
    <w:p w:rsidR="006D04CE" w:rsidRDefault="006D04CE" w:rsidP="009E05CB">
      <w:pPr>
        <w:jc w:val="both"/>
        <w:rPr>
          <w:rFonts w:ascii="Arial" w:hAnsi="Arial" w:cs="Arial"/>
          <w:szCs w:val="24"/>
        </w:rPr>
      </w:pPr>
    </w:p>
    <w:p w:rsidR="003C69F4" w:rsidRDefault="003C69F4" w:rsidP="009E05CB">
      <w:pPr>
        <w:jc w:val="both"/>
        <w:rPr>
          <w:rFonts w:ascii="Arial" w:hAnsi="Arial" w:cs="Arial"/>
          <w:szCs w:val="24"/>
        </w:rPr>
      </w:pPr>
    </w:p>
    <w:p w:rsidR="003C69F4" w:rsidRDefault="003C69F4" w:rsidP="009E05CB">
      <w:pPr>
        <w:jc w:val="both"/>
        <w:rPr>
          <w:rFonts w:ascii="Arial" w:hAnsi="Arial" w:cs="Arial"/>
          <w:szCs w:val="24"/>
        </w:rPr>
      </w:pPr>
    </w:p>
    <w:p w:rsidR="003C69F4" w:rsidRDefault="003C69F4" w:rsidP="009E05CB">
      <w:pPr>
        <w:jc w:val="both"/>
        <w:rPr>
          <w:rFonts w:ascii="Arial" w:hAnsi="Arial" w:cs="Arial"/>
          <w:szCs w:val="24"/>
        </w:rPr>
      </w:pPr>
    </w:p>
    <w:p w:rsidR="006D04CE" w:rsidRDefault="006D04CE" w:rsidP="009E05CB">
      <w:pPr>
        <w:jc w:val="both"/>
        <w:rPr>
          <w:rFonts w:ascii="Arial" w:hAnsi="Arial" w:cs="Arial"/>
          <w:szCs w:val="24"/>
        </w:rPr>
      </w:pPr>
    </w:p>
    <w:p w:rsidR="00D45F40" w:rsidRPr="006D04CE" w:rsidRDefault="00A3261F" w:rsidP="009E05C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01.11</w:t>
      </w:r>
      <w:r w:rsidR="00D45F40" w:rsidRPr="006D04CE">
        <w:rPr>
          <w:rFonts w:ascii="Arial" w:hAnsi="Arial" w:cs="Arial"/>
          <w:szCs w:val="24"/>
        </w:rPr>
        <w:t>.201</w:t>
      </w:r>
      <w:r w:rsidR="00BD7310">
        <w:rPr>
          <w:rFonts w:ascii="Arial" w:hAnsi="Arial" w:cs="Arial"/>
          <w:szCs w:val="24"/>
        </w:rPr>
        <w:t>8</w:t>
      </w:r>
      <w:r w:rsidR="00D45F40" w:rsidRPr="006D04CE">
        <w:rPr>
          <w:rFonts w:ascii="Arial" w:hAnsi="Arial" w:cs="Arial"/>
          <w:szCs w:val="24"/>
        </w:rPr>
        <w:t xml:space="preserve"> </w:t>
      </w:r>
      <w:r w:rsidR="00D45F40" w:rsidRPr="006D04CE">
        <w:rPr>
          <w:rFonts w:ascii="Arial" w:hAnsi="Arial" w:cs="Arial"/>
          <w:szCs w:val="24"/>
        </w:rPr>
        <w:tab/>
      </w:r>
      <w:r w:rsidR="00D45F40" w:rsidRPr="006D04CE">
        <w:rPr>
          <w:rFonts w:ascii="Arial" w:hAnsi="Arial" w:cs="Arial"/>
          <w:szCs w:val="24"/>
        </w:rPr>
        <w:tab/>
      </w:r>
      <w:r w:rsidR="00D45F40" w:rsidRPr="006D04CE">
        <w:rPr>
          <w:rFonts w:ascii="Arial" w:hAnsi="Arial" w:cs="Arial"/>
          <w:szCs w:val="24"/>
        </w:rPr>
        <w:tab/>
      </w:r>
      <w:r w:rsidR="00D45F40" w:rsidRPr="006D04CE">
        <w:rPr>
          <w:rFonts w:ascii="Arial" w:hAnsi="Arial" w:cs="Arial"/>
          <w:szCs w:val="24"/>
        </w:rPr>
        <w:tab/>
      </w:r>
      <w:r w:rsidR="00D45F40" w:rsidRPr="006D04CE">
        <w:rPr>
          <w:rFonts w:ascii="Arial" w:hAnsi="Arial" w:cs="Arial"/>
          <w:szCs w:val="24"/>
        </w:rPr>
        <w:tab/>
      </w:r>
      <w:r w:rsidR="00D45F40" w:rsidRPr="006D04CE">
        <w:rPr>
          <w:rFonts w:ascii="Arial" w:hAnsi="Arial" w:cs="Arial"/>
          <w:szCs w:val="24"/>
        </w:rPr>
        <w:tab/>
      </w:r>
      <w:r w:rsidR="00D45F40" w:rsidRPr="006D04CE">
        <w:rPr>
          <w:rFonts w:ascii="Arial" w:hAnsi="Arial" w:cs="Arial"/>
          <w:szCs w:val="24"/>
        </w:rPr>
        <w:tab/>
      </w:r>
      <w:r w:rsidR="00D45F40" w:rsidRPr="006D04CE">
        <w:rPr>
          <w:rFonts w:ascii="Arial" w:hAnsi="Arial" w:cs="Arial"/>
          <w:szCs w:val="24"/>
        </w:rPr>
        <w:tab/>
      </w:r>
      <w:r w:rsidR="00D45F40" w:rsidRPr="006D04CE">
        <w:rPr>
          <w:rFonts w:ascii="Arial" w:hAnsi="Arial" w:cs="Arial"/>
          <w:szCs w:val="24"/>
        </w:rPr>
        <w:tab/>
      </w:r>
      <w:r w:rsidR="006D04CE">
        <w:rPr>
          <w:rFonts w:ascii="Arial" w:hAnsi="Arial" w:cs="Arial"/>
          <w:szCs w:val="24"/>
        </w:rPr>
        <w:t xml:space="preserve">                            </w:t>
      </w:r>
      <w:r>
        <w:rPr>
          <w:rFonts w:ascii="Arial" w:hAnsi="Arial" w:cs="Arial"/>
          <w:szCs w:val="24"/>
        </w:rPr>
        <w:t xml:space="preserve">   </w:t>
      </w:r>
      <w:r w:rsidR="006D04CE">
        <w:rPr>
          <w:rFonts w:ascii="Arial" w:hAnsi="Arial" w:cs="Arial"/>
          <w:szCs w:val="24"/>
        </w:rPr>
        <w:t xml:space="preserve">    № </w:t>
      </w:r>
      <w:r>
        <w:rPr>
          <w:rFonts w:ascii="Arial" w:hAnsi="Arial" w:cs="Arial"/>
          <w:szCs w:val="24"/>
        </w:rPr>
        <w:t>432</w:t>
      </w:r>
    </w:p>
    <w:p w:rsidR="00D45F40" w:rsidRDefault="00D45F40" w:rsidP="009E05CB">
      <w:pPr>
        <w:jc w:val="both"/>
        <w:rPr>
          <w:rFonts w:ascii="Arial" w:hAnsi="Arial" w:cs="Arial"/>
          <w:szCs w:val="24"/>
        </w:rPr>
      </w:pPr>
    </w:p>
    <w:p w:rsidR="006D04CE" w:rsidRPr="006D04CE" w:rsidRDefault="006D04CE" w:rsidP="006D04CE">
      <w:pPr>
        <w:jc w:val="center"/>
        <w:rPr>
          <w:rFonts w:ascii="Arial" w:hAnsi="Arial" w:cs="Arial"/>
          <w:b/>
          <w:szCs w:val="24"/>
        </w:rPr>
      </w:pPr>
    </w:p>
    <w:p w:rsidR="00D45F40" w:rsidRPr="006D04CE" w:rsidRDefault="00253B14" w:rsidP="006D04C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 внесении изменений в постановление администрации Лихославльского района от 30.12.2017 № 391-1</w:t>
      </w:r>
    </w:p>
    <w:p w:rsidR="00D45F40" w:rsidRPr="006D04CE" w:rsidRDefault="00D45F40" w:rsidP="009E05CB">
      <w:pPr>
        <w:jc w:val="both"/>
        <w:rPr>
          <w:rFonts w:ascii="Arial" w:hAnsi="Arial" w:cs="Arial"/>
          <w:szCs w:val="24"/>
        </w:rPr>
      </w:pPr>
    </w:p>
    <w:p w:rsidR="00D45F40" w:rsidRPr="006D04CE" w:rsidRDefault="00D45F40" w:rsidP="009E05CB">
      <w:pPr>
        <w:jc w:val="both"/>
        <w:rPr>
          <w:rFonts w:ascii="Arial" w:hAnsi="Arial" w:cs="Arial"/>
          <w:szCs w:val="24"/>
        </w:rPr>
      </w:pPr>
    </w:p>
    <w:p w:rsidR="00D45F40" w:rsidRPr="006D04CE" w:rsidRDefault="00253B14" w:rsidP="009E05CB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</w:t>
      </w:r>
      <w:r w:rsidR="00D45F40" w:rsidRPr="006D04CE">
        <w:rPr>
          <w:rFonts w:ascii="Arial" w:hAnsi="Arial" w:cs="Arial"/>
          <w:szCs w:val="24"/>
        </w:rPr>
        <w:t>дминистрация Лихославльского района</w:t>
      </w:r>
    </w:p>
    <w:p w:rsidR="00D45F40" w:rsidRPr="006D04CE" w:rsidRDefault="00D45F40" w:rsidP="009E05CB">
      <w:pPr>
        <w:ind w:firstLine="709"/>
        <w:jc w:val="both"/>
        <w:rPr>
          <w:rFonts w:ascii="Arial" w:hAnsi="Arial" w:cs="Arial"/>
          <w:szCs w:val="24"/>
        </w:rPr>
      </w:pPr>
    </w:p>
    <w:p w:rsidR="00D45F40" w:rsidRPr="006D04CE" w:rsidRDefault="00D45F40" w:rsidP="009E05CB">
      <w:pPr>
        <w:ind w:firstLine="709"/>
        <w:jc w:val="both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>ПОСТАНОВЛЯЕТ :</w:t>
      </w:r>
    </w:p>
    <w:p w:rsidR="00D45F40" w:rsidRPr="006D04CE" w:rsidRDefault="00D45F40" w:rsidP="009E05CB">
      <w:pPr>
        <w:ind w:firstLine="709"/>
        <w:jc w:val="both"/>
        <w:rPr>
          <w:rFonts w:ascii="Arial" w:hAnsi="Arial" w:cs="Arial"/>
          <w:szCs w:val="24"/>
        </w:rPr>
      </w:pPr>
    </w:p>
    <w:p w:rsidR="00253B14" w:rsidRDefault="00D45F40" w:rsidP="00253B14">
      <w:pPr>
        <w:ind w:firstLine="709"/>
        <w:jc w:val="both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 xml:space="preserve">1. </w:t>
      </w:r>
      <w:r w:rsidR="00253B14">
        <w:rPr>
          <w:rFonts w:ascii="Arial" w:hAnsi="Arial" w:cs="Arial"/>
          <w:szCs w:val="24"/>
        </w:rPr>
        <w:t xml:space="preserve">Внести изменения в </w:t>
      </w:r>
      <w:r w:rsidR="00253B14" w:rsidRPr="00253B14">
        <w:rPr>
          <w:rFonts w:ascii="Arial" w:hAnsi="Arial" w:cs="Arial"/>
          <w:szCs w:val="24"/>
        </w:rPr>
        <w:t>Приложение</w:t>
      </w:r>
      <w:r w:rsidR="00253B14">
        <w:rPr>
          <w:rFonts w:ascii="Arial" w:hAnsi="Arial" w:cs="Arial"/>
          <w:szCs w:val="24"/>
        </w:rPr>
        <w:t xml:space="preserve"> </w:t>
      </w:r>
      <w:r w:rsidR="00253B14" w:rsidRPr="00253B14">
        <w:rPr>
          <w:rFonts w:ascii="Arial" w:hAnsi="Arial" w:cs="Arial"/>
          <w:szCs w:val="24"/>
        </w:rPr>
        <w:t>к Положению о квалификационных требованиях, условиях оплаты труда и социальных гарантиях работников, осуществляющих профессиональную деятельность по профессиям в соответствии с Единым квалификационным справочником должностей руководителей, специалистов и других служащих в администрации Лихославльского района</w:t>
      </w:r>
      <w:r w:rsidR="00253B14">
        <w:rPr>
          <w:rFonts w:ascii="Arial" w:hAnsi="Arial" w:cs="Arial"/>
          <w:szCs w:val="24"/>
        </w:rPr>
        <w:t>, утвержденное постановлением администрации Лихославльского района от 30.12.2016 № 391-1</w:t>
      </w:r>
      <w:r w:rsidR="00BD7310">
        <w:rPr>
          <w:rFonts w:ascii="Arial" w:hAnsi="Arial" w:cs="Arial"/>
          <w:szCs w:val="24"/>
        </w:rPr>
        <w:t xml:space="preserve"> (</w:t>
      </w:r>
      <w:r w:rsidR="00AB5A28">
        <w:rPr>
          <w:rFonts w:ascii="Arial" w:hAnsi="Arial" w:cs="Arial"/>
          <w:szCs w:val="24"/>
        </w:rPr>
        <w:t xml:space="preserve">с изменениями </w:t>
      </w:r>
      <w:r w:rsidR="00BD7310">
        <w:rPr>
          <w:rFonts w:ascii="Arial" w:hAnsi="Arial" w:cs="Arial"/>
          <w:szCs w:val="24"/>
        </w:rPr>
        <w:t xml:space="preserve">от 29.06.2118 № 221) </w:t>
      </w:r>
      <w:r w:rsidR="00253B14">
        <w:rPr>
          <w:rFonts w:ascii="Arial" w:hAnsi="Arial" w:cs="Arial"/>
          <w:szCs w:val="24"/>
        </w:rPr>
        <w:t>и изложить его в новой редакции (прилагается).</w:t>
      </w:r>
    </w:p>
    <w:p w:rsidR="00D45F40" w:rsidRDefault="004F2E40" w:rsidP="00253B14">
      <w:pPr>
        <w:ind w:firstLine="709"/>
        <w:jc w:val="both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>2</w:t>
      </w:r>
      <w:r w:rsidR="00D45F40" w:rsidRPr="006D04CE">
        <w:rPr>
          <w:rFonts w:ascii="Arial" w:hAnsi="Arial" w:cs="Arial"/>
          <w:szCs w:val="24"/>
        </w:rPr>
        <w:t xml:space="preserve">. Настоящее постановление вступает в силу </w:t>
      </w:r>
      <w:r w:rsidR="00253B14">
        <w:rPr>
          <w:rFonts w:ascii="Arial" w:hAnsi="Arial" w:cs="Arial"/>
          <w:szCs w:val="24"/>
        </w:rPr>
        <w:t>со дня подписания</w:t>
      </w:r>
      <w:r w:rsidR="00D45F40" w:rsidRPr="006D04CE">
        <w:rPr>
          <w:rFonts w:ascii="Arial" w:hAnsi="Arial" w:cs="Arial"/>
          <w:szCs w:val="24"/>
        </w:rPr>
        <w:t>,</w:t>
      </w:r>
      <w:r w:rsidR="006D04CE">
        <w:rPr>
          <w:rFonts w:ascii="Arial" w:hAnsi="Arial" w:cs="Arial"/>
          <w:szCs w:val="24"/>
        </w:rPr>
        <w:t xml:space="preserve"> </w:t>
      </w:r>
      <w:r w:rsidR="00BD7310">
        <w:rPr>
          <w:rFonts w:ascii="Arial" w:hAnsi="Arial" w:cs="Arial"/>
          <w:szCs w:val="24"/>
        </w:rPr>
        <w:t>размещению на сайте муниципального образования «Лихославльский район» в сети Интернет</w:t>
      </w:r>
      <w:r w:rsidR="006D04CE">
        <w:rPr>
          <w:rFonts w:ascii="Arial" w:hAnsi="Arial" w:cs="Arial"/>
          <w:szCs w:val="24"/>
        </w:rPr>
        <w:t>.</w:t>
      </w:r>
    </w:p>
    <w:p w:rsidR="006D04CE" w:rsidRDefault="006D04CE" w:rsidP="006D04CE">
      <w:pPr>
        <w:ind w:firstLine="709"/>
        <w:jc w:val="both"/>
        <w:rPr>
          <w:rFonts w:ascii="Arial" w:hAnsi="Arial" w:cs="Arial"/>
          <w:szCs w:val="24"/>
        </w:rPr>
      </w:pPr>
    </w:p>
    <w:p w:rsidR="006D04CE" w:rsidRDefault="006D04CE" w:rsidP="006D04CE">
      <w:pPr>
        <w:ind w:firstLine="709"/>
        <w:jc w:val="both"/>
        <w:rPr>
          <w:rFonts w:ascii="Arial" w:hAnsi="Arial" w:cs="Arial"/>
          <w:szCs w:val="24"/>
        </w:rPr>
      </w:pPr>
    </w:p>
    <w:p w:rsidR="00D45F40" w:rsidRPr="006D04CE" w:rsidRDefault="00D45F40" w:rsidP="009E05CB">
      <w:pPr>
        <w:jc w:val="both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>Глава Лихославльского района</w:t>
      </w:r>
      <w:r w:rsidRPr="006D04CE">
        <w:rPr>
          <w:rFonts w:ascii="Arial" w:hAnsi="Arial" w:cs="Arial"/>
          <w:szCs w:val="24"/>
        </w:rPr>
        <w:tab/>
      </w:r>
      <w:r w:rsidRPr="006D04CE">
        <w:rPr>
          <w:rFonts w:ascii="Arial" w:hAnsi="Arial" w:cs="Arial"/>
          <w:szCs w:val="24"/>
        </w:rPr>
        <w:tab/>
      </w:r>
      <w:r w:rsidRPr="006D04CE">
        <w:rPr>
          <w:rFonts w:ascii="Arial" w:hAnsi="Arial" w:cs="Arial"/>
          <w:szCs w:val="24"/>
        </w:rPr>
        <w:tab/>
      </w:r>
      <w:r w:rsidRPr="006D04CE">
        <w:rPr>
          <w:rFonts w:ascii="Arial" w:hAnsi="Arial" w:cs="Arial"/>
          <w:szCs w:val="24"/>
        </w:rPr>
        <w:tab/>
      </w:r>
      <w:r w:rsidRPr="006D04CE">
        <w:rPr>
          <w:rFonts w:ascii="Arial" w:hAnsi="Arial" w:cs="Arial"/>
          <w:szCs w:val="24"/>
        </w:rPr>
        <w:tab/>
      </w:r>
      <w:r w:rsidR="006D04CE">
        <w:rPr>
          <w:rFonts w:ascii="Arial" w:hAnsi="Arial" w:cs="Arial"/>
          <w:szCs w:val="24"/>
        </w:rPr>
        <w:t xml:space="preserve">                            </w:t>
      </w:r>
      <w:r w:rsidRPr="006D04CE">
        <w:rPr>
          <w:rFonts w:ascii="Arial" w:hAnsi="Arial" w:cs="Arial"/>
          <w:szCs w:val="24"/>
        </w:rPr>
        <w:t>Н.Н.Виноградова</w:t>
      </w:r>
    </w:p>
    <w:p w:rsidR="00887329" w:rsidRDefault="00887329" w:rsidP="00253B14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53B14" w:rsidRDefault="00253B14" w:rsidP="00253B14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3C69F4" w:rsidRDefault="003C69F4">
      <w:pPr>
        <w:spacing w:after="20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3B14" w:rsidRDefault="00253B14" w:rsidP="00253B14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8242E6" w:rsidRPr="006D04CE" w:rsidRDefault="008242E6" w:rsidP="00D45F40">
      <w:pPr>
        <w:rPr>
          <w:rFonts w:ascii="Arial" w:hAnsi="Arial" w:cs="Arial"/>
          <w:szCs w:val="24"/>
        </w:rPr>
      </w:pPr>
    </w:p>
    <w:p w:rsidR="00D45F40" w:rsidRPr="006D04CE" w:rsidRDefault="00D45F40" w:rsidP="00793F78">
      <w:pPr>
        <w:ind w:left="5387"/>
        <w:rPr>
          <w:rFonts w:ascii="Arial" w:hAnsi="Arial" w:cs="Arial"/>
          <w:bCs/>
          <w:color w:val="000000"/>
          <w:spacing w:val="-8"/>
          <w:szCs w:val="24"/>
        </w:rPr>
      </w:pPr>
      <w:r w:rsidRPr="006D04CE">
        <w:rPr>
          <w:rFonts w:ascii="Arial" w:hAnsi="Arial" w:cs="Arial"/>
          <w:bCs/>
          <w:color w:val="000000"/>
          <w:spacing w:val="-8"/>
          <w:szCs w:val="24"/>
        </w:rPr>
        <w:t>Приложение</w:t>
      </w:r>
    </w:p>
    <w:p w:rsidR="008242E6" w:rsidRPr="006D04CE" w:rsidRDefault="00793F78" w:rsidP="00793F78">
      <w:pPr>
        <w:ind w:left="53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</w:t>
      </w:r>
      <w:r w:rsidR="008242E6" w:rsidRPr="006D04CE">
        <w:rPr>
          <w:rFonts w:ascii="Arial" w:hAnsi="Arial" w:cs="Arial"/>
          <w:szCs w:val="24"/>
        </w:rPr>
        <w:t xml:space="preserve"> Положению о квалификационных </w:t>
      </w:r>
    </w:p>
    <w:p w:rsidR="008242E6" w:rsidRPr="006D04CE" w:rsidRDefault="008242E6" w:rsidP="00793F78">
      <w:pPr>
        <w:ind w:left="5387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>требованиях, условиях оплаты труда и</w:t>
      </w:r>
      <w:r w:rsidR="006D04CE">
        <w:rPr>
          <w:rFonts w:ascii="Arial" w:hAnsi="Arial" w:cs="Arial"/>
          <w:szCs w:val="24"/>
        </w:rPr>
        <w:t xml:space="preserve"> </w:t>
      </w:r>
    </w:p>
    <w:p w:rsidR="008242E6" w:rsidRPr="006D04CE" w:rsidRDefault="008242E6" w:rsidP="00793F78">
      <w:pPr>
        <w:ind w:left="5387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>социальных гарантиях</w:t>
      </w:r>
      <w:r w:rsidR="006D04CE">
        <w:rPr>
          <w:rFonts w:ascii="Arial" w:hAnsi="Arial" w:cs="Arial"/>
          <w:szCs w:val="24"/>
        </w:rPr>
        <w:t xml:space="preserve"> </w:t>
      </w:r>
      <w:r w:rsidRPr="006D04CE">
        <w:rPr>
          <w:rFonts w:ascii="Arial" w:hAnsi="Arial" w:cs="Arial"/>
          <w:szCs w:val="24"/>
        </w:rPr>
        <w:t xml:space="preserve">работников, </w:t>
      </w:r>
    </w:p>
    <w:p w:rsidR="008242E6" w:rsidRPr="006D04CE" w:rsidRDefault="008242E6" w:rsidP="00793F78">
      <w:pPr>
        <w:ind w:left="5387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 xml:space="preserve">осуществляющих профессиональную </w:t>
      </w:r>
    </w:p>
    <w:p w:rsidR="008242E6" w:rsidRPr="006D04CE" w:rsidRDefault="008242E6" w:rsidP="00793F78">
      <w:pPr>
        <w:ind w:left="5387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 xml:space="preserve">деятельность по профессиям в </w:t>
      </w:r>
    </w:p>
    <w:p w:rsidR="008242E6" w:rsidRPr="006D04CE" w:rsidRDefault="008242E6" w:rsidP="00793F78">
      <w:pPr>
        <w:ind w:left="5387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>соответствии с</w:t>
      </w:r>
      <w:r w:rsidR="006D04CE">
        <w:rPr>
          <w:rFonts w:ascii="Arial" w:hAnsi="Arial" w:cs="Arial"/>
          <w:szCs w:val="24"/>
        </w:rPr>
        <w:t xml:space="preserve"> </w:t>
      </w:r>
      <w:r w:rsidRPr="006D04CE">
        <w:rPr>
          <w:rFonts w:ascii="Arial" w:hAnsi="Arial" w:cs="Arial"/>
          <w:szCs w:val="24"/>
        </w:rPr>
        <w:t xml:space="preserve">Единым </w:t>
      </w:r>
    </w:p>
    <w:p w:rsidR="008242E6" w:rsidRPr="006D04CE" w:rsidRDefault="008242E6" w:rsidP="00793F78">
      <w:pPr>
        <w:ind w:left="5387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 xml:space="preserve">квалификационным справочником </w:t>
      </w:r>
    </w:p>
    <w:p w:rsidR="008242E6" w:rsidRPr="006D04CE" w:rsidRDefault="008242E6" w:rsidP="00793F78">
      <w:pPr>
        <w:ind w:left="5387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 xml:space="preserve">должностей руководителей, специалистов </w:t>
      </w:r>
    </w:p>
    <w:p w:rsidR="008242E6" w:rsidRPr="006D04CE" w:rsidRDefault="008242E6" w:rsidP="00793F78">
      <w:pPr>
        <w:ind w:left="5387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>и других служащих</w:t>
      </w:r>
      <w:r w:rsidR="006D04CE">
        <w:rPr>
          <w:rFonts w:ascii="Arial" w:hAnsi="Arial" w:cs="Arial"/>
          <w:szCs w:val="24"/>
        </w:rPr>
        <w:t xml:space="preserve"> </w:t>
      </w:r>
      <w:r w:rsidRPr="006D04CE">
        <w:rPr>
          <w:rFonts w:ascii="Arial" w:hAnsi="Arial" w:cs="Arial"/>
          <w:szCs w:val="24"/>
        </w:rPr>
        <w:t xml:space="preserve">в администрации </w:t>
      </w:r>
    </w:p>
    <w:p w:rsidR="008242E6" w:rsidRPr="006D04CE" w:rsidRDefault="008242E6" w:rsidP="00793F78">
      <w:pPr>
        <w:ind w:left="5387"/>
        <w:rPr>
          <w:rFonts w:ascii="Arial" w:hAnsi="Arial" w:cs="Arial"/>
          <w:szCs w:val="24"/>
        </w:rPr>
      </w:pPr>
      <w:r w:rsidRPr="006D04CE">
        <w:rPr>
          <w:rFonts w:ascii="Arial" w:hAnsi="Arial" w:cs="Arial"/>
          <w:szCs w:val="24"/>
        </w:rPr>
        <w:t>Лихославльского района</w:t>
      </w:r>
      <w:r w:rsidR="006D04CE">
        <w:rPr>
          <w:rFonts w:ascii="Arial" w:hAnsi="Arial" w:cs="Arial"/>
          <w:szCs w:val="24"/>
        </w:rPr>
        <w:t xml:space="preserve"> </w:t>
      </w:r>
      <w:r w:rsidR="00253B14">
        <w:rPr>
          <w:rFonts w:ascii="Arial" w:hAnsi="Arial" w:cs="Arial"/>
          <w:szCs w:val="24"/>
        </w:rPr>
        <w:t>(в редакции постановлени</w:t>
      </w:r>
      <w:r w:rsidR="00AB5A28">
        <w:rPr>
          <w:rFonts w:ascii="Arial" w:hAnsi="Arial" w:cs="Arial"/>
          <w:szCs w:val="24"/>
        </w:rPr>
        <w:t>й</w:t>
      </w:r>
      <w:r w:rsidR="00253B14">
        <w:rPr>
          <w:rFonts w:ascii="Arial" w:hAnsi="Arial" w:cs="Arial"/>
          <w:szCs w:val="24"/>
        </w:rPr>
        <w:t xml:space="preserve"> от 29.06.2017 № 221</w:t>
      </w:r>
      <w:r w:rsidR="00A3261F">
        <w:rPr>
          <w:rFonts w:ascii="Arial" w:hAnsi="Arial" w:cs="Arial"/>
          <w:szCs w:val="24"/>
        </w:rPr>
        <w:t>, от 01.11.2018 № 432</w:t>
      </w:r>
      <w:r w:rsidR="00253B14">
        <w:rPr>
          <w:rFonts w:ascii="Arial" w:hAnsi="Arial" w:cs="Arial"/>
          <w:szCs w:val="24"/>
        </w:rPr>
        <w:t>)</w:t>
      </w:r>
    </w:p>
    <w:p w:rsidR="008242E6" w:rsidRPr="006D04CE" w:rsidRDefault="008242E6" w:rsidP="00793F78">
      <w:pPr>
        <w:ind w:left="5387"/>
        <w:rPr>
          <w:rFonts w:ascii="Arial" w:hAnsi="Arial" w:cs="Arial"/>
          <w:szCs w:val="24"/>
        </w:rPr>
      </w:pPr>
    </w:p>
    <w:p w:rsidR="00D45F40" w:rsidRPr="006D04CE" w:rsidRDefault="00D45F40" w:rsidP="00793F78">
      <w:pPr>
        <w:shd w:val="clear" w:color="auto" w:fill="FFFFFF"/>
        <w:spacing w:before="396" w:line="295" w:lineRule="exact"/>
        <w:ind w:left="7"/>
        <w:jc w:val="center"/>
        <w:rPr>
          <w:rFonts w:ascii="Arial" w:hAnsi="Arial" w:cs="Arial"/>
          <w:szCs w:val="24"/>
        </w:rPr>
      </w:pPr>
      <w:r w:rsidRPr="006D04CE">
        <w:rPr>
          <w:rFonts w:ascii="Arial" w:hAnsi="Arial" w:cs="Arial"/>
          <w:b/>
          <w:bCs/>
          <w:color w:val="000000"/>
          <w:spacing w:val="-7"/>
          <w:szCs w:val="24"/>
        </w:rPr>
        <w:t>Размеры</w:t>
      </w:r>
    </w:p>
    <w:p w:rsidR="008242E6" w:rsidRPr="006D04CE" w:rsidRDefault="00D45F40" w:rsidP="00793F78">
      <w:pPr>
        <w:jc w:val="center"/>
        <w:rPr>
          <w:rFonts w:ascii="Arial" w:hAnsi="Arial" w:cs="Arial"/>
          <w:b/>
          <w:szCs w:val="24"/>
        </w:rPr>
      </w:pPr>
      <w:r w:rsidRPr="006D04CE">
        <w:rPr>
          <w:rFonts w:ascii="Arial" w:hAnsi="Arial" w:cs="Arial"/>
          <w:b/>
          <w:bCs/>
          <w:color w:val="000000"/>
          <w:spacing w:val="-3"/>
          <w:szCs w:val="24"/>
        </w:rPr>
        <w:t xml:space="preserve">должностных окладов работников, </w:t>
      </w:r>
      <w:r w:rsidR="008242E6" w:rsidRPr="006D04CE">
        <w:rPr>
          <w:rFonts w:ascii="Arial" w:hAnsi="Arial" w:cs="Arial"/>
          <w:b/>
          <w:szCs w:val="24"/>
        </w:rPr>
        <w:t>осуществляющих профессиональную</w:t>
      </w:r>
    </w:p>
    <w:p w:rsidR="008242E6" w:rsidRPr="006D04CE" w:rsidRDefault="008242E6" w:rsidP="00793F78">
      <w:pPr>
        <w:jc w:val="center"/>
        <w:rPr>
          <w:rFonts w:ascii="Arial" w:hAnsi="Arial" w:cs="Arial"/>
          <w:b/>
          <w:szCs w:val="24"/>
        </w:rPr>
      </w:pPr>
      <w:r w:rsidRPr="006D04CE">
        <w:rPr>
          <w:rFonts w:ascii="Arial" w:hAnsi="Arial" w:cs="Arial"/>
          <w:b/>
          <w:szCs w:val="24"/>
        </w:rPr>
        <w:t>деятельность по профессиям в соответствии с</w:t>
      </w:r>
      <w:r w:rsidR="006D04CE">
        <w:rPr>
          <w:rFonts w:ascii="Arial" w:hAnsi="Arial" w:cs="Arial"/>
          <w:b/>
          <w:szCs w:val="24"/>
        </w:rPr>
        <w:t xml:space="preserve"> </w:t>
      </w:r>
      <w:r w:rsidRPr="006D04CE">
        <w:rPr>
          <w:rFonts w:ascii="Arial" w:hAnsi="Arial" w:cs="Arial"/>
          <w:b/>
          <w:szCs w:val="24"/>
        </w:rPr>
        <w:t>Единым</w:t>
      </w:r>
      <w:r w:rsidR="00793F78">
        <w:rPr>
          <w:rFonts w:ascii="Arial" w:hAnsi="Arial" w:cs="Arial"/>
          <w:b/>
          <w:szCs w:val="24"/>
        </w:rPr>
        <w:t xml:space="preserve"> </w:t>
      </w:r>
      <w:r w:rsidRPr="006D04CE">
        <w:rPr>
          <w:rFonts w:ascii="Arial" w:hAnsi="Arial" w:cs="Arial"/>
          <w:b/>
          <w:szCs w:val="24"/>
        </w:rPr>
        <w:t>квалификационным справочником должностей руководителей,</w:t>
      </w:r>
      <w:r w:rsidR="00793F78">
        <w:rPr>
          <w:rFonts w:ascii="Arial" w:hAnsi="Arial" w:cs="Arial"/>
          <w:b/>
          <w:szCs w:val="24"/>
        </w:rPr>
        <w:t xml:space="preserve"> </w:t>
      </w:r>
      <w:r w:rsidRPr="006D04CE">
        <w:rPr>
          <w:rFonts w:ascii="Arial" w:hAnsi="Arial" w:cs="Arial"/>
          <w:b/>
          <w:szCs w:val="24"/>
        </w:rPr>
        <w:t>специалистов</w:t>
      </w:r>
      <w:r w:rsidR="006D04CE">
        <w:rPr>
          <w:rFonts w:ascii="Arial" w:hAnsi="Arial" w:cs="Arial"/>
          <w:b/>
          <w:szCs w:val="24"/>
        </w:rPr>
        <w:t xml:space="preserve"> </w:t>
      </w:r>
      <w:r w:rsidRPr="006D04CE">
        <w:rPr>
          <w:rFonts w:ascii="Arial" w:hAnsi="Arial" w:cs="Arial"/>
          <w:b/>
          <w:szCs w:val="24"/>
        </w:rPr>
        <w:t>и других служащих</w:t>
      </w:r>
      <w:r w:rsidR="006D04CE">
        <w:rPr>
          <w:rFonts w:ascii="Arial" w:hAnsi="Arial" w:cs="Arial"/>
          <w:b/>
          <w:szCs w:val="24"/>
        </w:rPr>
        <w:t xml:space="preserve"> </w:t>
      </w:r>
      <w:r w:rsidRPr="006D04CE">
        <w:rPr>
          <w:rFonts w:ascii="Arial" w:hAnsi="Arial" w:cs="Arial"/>
          <w:b/>
          <w:szCs w:val="24"/>
        </w:rPr>
        <w:t>в администрации Лихославльского</w:t>
      </w:r>
      <w:r w:rsidR="00793F78">
        <w:rPr>
          <w:rFonts w:ascii="Arial" w:hAnsi="Arial" w:cs="Arial"/>
          <w:b/>
          <w:szCs w:val="24"/>
        </w:rPr>
        <w:t xml:space="preserve"> </w:t>
      </w:r>
      <w:r w:rsidRPr="006D04CE">
        <w:rPr>
          <w:rFonts w:ascii="Arial" w:hAnsi="Arial" w:cs="Arial"/>
          <w:b/>
          <w:szCs w:val="24"/>
        </w:rPr>
        <w:t>района</w:t>
      </w:r>
    </w:p>
    <w:p w:rsidR="00D45F40" w:rsidRPr="006D04CE" w:rsidRDefault="00D45F40" w:rsidP="00793F78">
      <w:pPr>
        <w:shd w:val="clear" w:color="auto" w:fill="FFFFFF"/>
        <w:spacing w:line="295" w:lineRule="exact"/>
        <w:ind w:left="-180" w:right="-6" w:firstLine="1188"/>
        <w:jc w:val="center"/>
        <w:rPr>
          <w:rFonts w:ascii="Arial" w:hAnsi="Arial" w:cs="Arial"/>
          <w:bCs/>
          <w:color w:val="000000"/>
          <w:spacing w:val="-2"/>
          <w:szCs w:val="24"/>
        </w:rPr>
      </w:pPr>
    </w:p>
    <w:p w:rsidR="00D45F40" w:rsidRPr="006D04CE" w:rsidRDefault="00D45F40" w:rsidP="00793F78">
      <w:pPr>
        <w:shd w:val="clear" w:color="auto" w:fill="FFFFFF"/>
        <w:spacing w:line="295" w:lineRule="exact"/>
        <w:ind w:left="5670" w:right="14"/>
        <w:jc w:val="center"/>
        <w:rPr>
          <w:rFonts w:ascii="Arial" w:hAnsi="Arial" w:cs="Arial"/>
          <w:bCs/>
          <w:color w:val="000000"/>
          <w:spacing w:val="-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5377"/>
        <w:gridCol w:w="3814"/>
      </w:tblGrid>
      <w:tr w:rsidR="00D45F40" w:rsidRPr="006D04CE" w:rsidTr="005F0407">
        <w:tc>
          <w:tcPr>
            <w:tcW w:w="590" w:type="pct"/>
            <w:vAlign w:val="center"/>
          </w:tcPr>
          <w:p w:rsidR="00D45F40" w:rsidRPr="006D04CE" w:rsidRDefault="00D45F40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</w:pPr>
            <w:r w:rsidRPr="006D04CE"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  <w:t xml:space="preserve">№ </w:t>
            </w:r>
          </w:p>
          <w:p w:rsidR="00D45F40" w:rsidRPr="006D04CE" w:rsidRDefault="00D45F40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</w:pPr>
            <w:proofErr w:type="spellStart"/>
            <w:r w:rsidRPr="006D04CE"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  <w:t>п</w:t>
            </w:r>
            <w:proofErr w:type="spellEnd"/>
            <w:r w:rsidRPr="006D04CE"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  <w:t>/</w:t>
            </w:r>
            <w:proofErr w:type="spellStart"/>
            <w:r w:rsidRPr="006D04CE"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  <w:t>п</w:t>
            </w:r>
            <w:proofErr w:type="spellEnd"/>
          </w:p>
        </w:tc>
        <w:tc>
          <w:tcPr>
            <w:tcW w:w="2580" w:type="pct"/>
            <w:vAlign w:val="center"/>
          </w:tcPr>
          <w:p w:rsidR="00D45F40" w:rsidRPr="006D04CE" w:rsidRDefault="00D45F40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</w:pPr>
            <w:r w:rsidRPr="006D04CE"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  <w:t>Наименование должностей</w:t>
            </w:r>
          </w:p>
        </w:tc>
        <w:tc>
          <w:tcPr>
            <w:tcW w:w="1830" w:type="pct"/>
            <w:vAlign w:val="center"/>
          </w:tcPr>
          <w:p w:rsidR="00D45F40" w:rsidRPr="006D04CE" w:rsidRDefault="00D45F40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</w:pPr>
            <w:r w:rsidRPr="006D04CE"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  <w:t>Должностной оклад</w:t>
            </w:r>
          </w:p>
          <w:p w:rsidR="00D45F40" w:rsidRPr="006D04CE" w:rsidRDefault="00D45F40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</w:pPr>
            <w:r w:rsidRPr="006D04CE">
              <w:rPr>
                <w:rFonts w:ascii="Arial" w:hAnsi="Arial" w:cs="Arial"/>
                <w:b/>
                <w:bCs/>
                <w:color w:val="000000"/>
                <w:spacing w:val="-3"/>
                <w:szCs w:val="24"/>
              </w:rPr>
              <w:t>(руб. в месяц)</w:t>
            </w:r>
          </w:p>
        </w:tc>
      </w:tr>
      <w:tr w:rsidR="00D45F40" w:rsidRPr="006D04CE" w:rsidTr="005F0407">
        <w:tc>
          <w:tcPr>
            <w:tcW w:w="590" w:type="pct"/>
          </w:tcPr>
          <w:p w:rsidR="00D45F40" w:rsidRPr="006D04CE" w:rsidRDefault="00D45F40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 w:rsidRPr="006D04CE"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1</w:t>
            </w:r>
          </w:p>
        </w:tc>
        <w:tc>
          <w:tcPr>
            <w:tcW w:w="2580" w:type="pct"/>
          </w:tcPr>
          <w:p w:rsidR="00D45F40" w:rsidRPr="006D04CE" w:rsidRDefault="00D45F40" w:rsidP="00A206B6">
            <w:pPr>
              <w:spacing w:line="295" w:lineRule="exact"/>
              <w:ind w:right="-6"/>
              <w:jc w:val="both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 w:rsidRPr="006D04CE"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Специалист по административно-хозяйственной деятельности</w:t>
            </w:r>
          </w:p>
        </w:tc>
        <w:tc>
          <w:tcPr>
            <w:tcW w:w="1830" w:type="pct"/>
            <w:vAlign w:val="center"/>
          </w:tcPr>
          <w:p w:rsidR="00D45F40" w:rsidRPr="006D04CE" w:rsidRDefault="00793F78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 w:rsidRPr="006D04CE"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7924</w:t>
            </w:r>
          </w:p>
        </w:tc>
      </w:tr>
      <w:tr w:rsidR="00253B14" w:rsidRPr="006D04CE" w:rsidTr="005F0407">
        <w:tc>
          <w:tcPr>
            <w:tcW w:w="590" w:type="pct"/>
          </w:tcPr>
          <w:p w:rsidR="00253B14" w:rsidRPr="006D04CE" w:rsidRDefault="00253B14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2</w:t>
            </w:r>
          </w:p>
        </w:tc>
        <w:tc>
          <w:tcPr>
            <w:tcW w:w="2580" w:type="pct"/>
          </w:tcPr>
          <w:p w:rsidR="00253B14" w:rsidRPr="006D04CE" w:rsidRDefault="00253B14" w:rsidP="00A206B6">
            <w:pPr>
              <w:spacing w:line="295" w:lineRule="exact"/>
              <w:ind w:right="-6"/>
              <w:jc w:val="both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Специалист по информационному обеспечению</w:t>
            </w:r>
          </w:p>
        </w:tc>
        <w:tc>
          <w:tcPr>
            <w:tcW w:w="1830" w:type="pct"/>
            <w:vAlign w:val="center"/>
          </w:tcPr>
          <w:p w:rsidR="00253B14" w:rsidRPr="006D04CE" w:rsidRDefault="00253B14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7924</w:t>
            </w:r>
          </w:p>
        </w:tc>
      </w:tr>
      <w:tr w:rsidR="005F0407" w:rsidRPr="006D04CE" w:rsidTr="005F0407">
        <w:tc>
          <w:tcPr>
            <w:tcW w:w="590" w:type="pct"/>
          </w:tcPr>
          <w:p w:rsidR="005F0407" w:rsidRPr="006D04CE" w:rsidRDefault="00253B14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3</w:t>
            </w:r>
          </w:p>
        </w:tc>
        <w:tc>
          <w:tcPr>
            <w:tcW w:w="2580" w:type="pct"/>
          </w:tcPr>
          <w:p w:rsidR="005F0407" w:rsidRPr="006D04CE" w:rsidRDefault="005F0407" w:rsidP="00A206B6">
            <w:pPr>
              <w:spacing w:line="295" w:lineRule="exact"/>
              <w:ind w:right="-6"/>
              <w:jc w:val="both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 w:rsidRPr="006D04CE"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Специалист по формированию туристского продукта</w:t>
            </w:r>
          </w:p>
        </w:tc>
        <w:tc>
          <w:tcPr>
            <w:tcW w:w="1830" w:type="pct"/>
            <w:vAlign w:val="center"/>
          </w:tcPr>
          <w:p w:rsidR="005F0407" w:rsidRPr="006D04CE" w:rsidRDefault="005F0407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 w:rsidRPr="006D04CE"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7924</w:t>
            </w:r>
          </w:p>
        </w:tc>
      </w:tr>
      <w:tr w:rsidR="00E600BB" w:rsidRPr="006D04CE" w:rsidTr="005F0407">
        <w:tc>
          <w:tcPr>
            <w:tcW w:w="590" w:type="pct"/>
          </w:tcPr>
          <w:p w:rsidR="00E600BB" w:rsidRPr="006D04CE" w:rsidRDefault="00253B14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4</w:t>
            </w:r>
          </w:p>
        </w:tc>
        <w:tc>
          <w:tcPr>
            <w:tcW w:w="2580" w:type="pct"/>
          </w:tcPr>
          <w:p w:rsidR="00E600BB" w:rsidRPr="006D04CE" w:rsidRDefault="00E600BB" w:rsidP="00A206B6">
            <w:pPr>
              <w:spacing w:line="295" w:lineRule="exact"/>
              <w:ind w:right="-6"/>
              <w:jc w:val="both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Секретарь руководителя</w:t>
            </w:r>
          </w:p>
        </w:tc>
        <w:tc>
          <w:tcPr>
            <w:tcW w:w="1830" w:type="pct"/>
            <w:vAlign w:val="center"/>
          </w:tcPr>
          <w:p w:rsidR="00E600BB" w:rsidRPr="006D04CE" w:rsidRDefault="00E600BB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 w:rsidRPr="006D04CE"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7924</w:t>
            </w:r>
          </w:p>
        </w:tc>
      </w:tr>
      <w:tr w:rsidR="00AB5A28" w:rsidRPr="006D04CE" w:rsidTr="005F0407">
        <w:tc>
          <w:tcPr>
            <w:tcW w:w="590" w:type="pct"/>
          </w:tcPr>
          <w:p w:rsidR="00AB5A28" w:rsidRDefault="00AB5A28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5</w:t>
            </w:r>
          </w:p>
        </w:tc>
        <w:tc>
          <w:tcPr>
            <w:tcW w:w="2580" w:type="pct"/>
          </w:tcPr>
          <w:p w:rsidR="00AB5A28" w:rsidRDefault="002E4F74" w:rsidP="00A3261F">
            <w:pPr>
              <w:spacing w:line="295" w:lineRule="exact"/>
              <w:ind w:right="-6"/>
              <w:jc w:val="both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 xml:space="preserve">Оператор </w:t>
            </w:r>
          </w:p>
        </w:tc>
        <w:tc>
          <w:tcPr>
            <w:tcW w:w="1830" w:type="pct"/>
            <w:vAlign w:val="center"/>
          </w:tcPr>
          <w:p w:rsidR="00AB5A28" w:rsidRPr="006D04CE" w:rsidRDefault="004F4197" w:rsidP="00A206B6">
            <w:pPr>
              <w:spacing w:line="295" w:lineRule="exact"/>
              <w:ind w:right="-6"/>
              <w:jc w:val="center"/>
              <w:rPr>
                <w:rFonts w:ascii="Arial" w:hAnsi="Arial" w:cs="Arial"/>
                <w:bCs/>
                <w:color w:val="000000"/>
                <w:spacing w:val="-3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Cs w:val="24"/>
              </w:rPr>
              <w:t>6280</w:t>
            </w:r>
          </w:p>
        </w:tc>
      </w:tr>
    </w:tbl>
    <w:p w:rsidR="00D45F40" w:rsidRPr="006D04CE" w:rsidRDefault="00D45F40" w:rsidP="00D45F40">
      <w:pPr>
        <w:shd w:val="clear" w:color="auto" w:fill="FFFFFF"/>
        <w:spacing w:line="295" w:lineRule="exact"/>
        <w:ind w:left="-180" w:right="-6" w:firstLine="1188"/>
        <w:jc w:val="both"/>
        <w:rPr>
          <w:rFonts w:ascii="Arial" w:hAnsi="Arial" w:cs="Arial"/>
          <w:bCs/>
          <w:color w:val="000000"/>
          <w:spacing w:val="-3"/>
          <w:szCs w:val="24"/>
        </w:rPr>
      </w:pPr>
    </w:p>
    <w:p w:rsidR="00D45F40" w:rsidRPr="006D04CE" w:rsidRDefault="00D45F40" w:rsidP="00D45F40">
      <w:pPr>
        <w:jc w:val="center"/>
        <w:rPr>
          <w:rFonts w:ascii="Arial" w:hAnsi="Arial" w:cs="Arial"/>
          <w:szCs w:val="24"/>
        </w:rPr>
      </w:pPr>
    </w:p>
    <w:sectPr w:rsidR="00D45F40" w:rsidRPr="006D04CE" w:rsidSect="006D04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286"/>
    <w:multiLevelType w:val="multilevel"/>
    <w:tmpl w:val="CF36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5F40"/>
    <w:rsid w:val="00065992"/>
    <w:rsid w:val="00080E73"/>
    <w:rsid w:val="000F5D1F"/>
    <w:rsid w:val="00106C63"/>
    <w:rsid w:val="001075F6"/>
    <w:rsid w:val="001818E3"/>
    <w:rsid w:val="001849CD"/>
    <w:rsid w:val="00253B14"/>
    <w:rsid w:val="002644F8"/>
    <w:rsid w:val="002E4F74"/>
    <w:rsid w:val="003B6CC3"/>
    <w:rsid w:val="003C69F4"/>
    <w:rsid w:val="00434416"/>
    <w:rsid w:val="004E420F"/>
    <w:rsid w:val="004F2E40"/>
    <w:rsid w:val="004F4197"/>
    <w:rsid w:val="005025A9"/>
    <w:rsid w:val="00590F68"/>
    <w:rsid w:val="005F0407"/>
    <w:rsid w:val="006D04CE"/>
    <w:rsid w:val="00793F78"/>
    <w:rsid w:val="00823DFA"/>
    <w:rsid w:val="008242E6"/>
    <w:rsid w:val="00853ADD"/>
    <w:rsid w:val="00887329"/>
    <w:rsid w:val="00954026"/>
    <w:rsid w:val="0098121C"/>
    <w:rsid w:val="009E05CB"/>
    <w:rsid w:val="00A3261F"/>
    <w:rsid w:val="00A96F97"/>
    <w:rsid w:val="00AB5A28"/>
    <w:rsid w:val="00AF05AE"/>
    <w:rsid w:val="00B873E0"/>
    <w:rsid w:val="00BB47D5"/>
    <w:rsid w:val="00BD7310"/>
    <w:rsid w:val="00BF21C5"/>
    <w:rsid w:val="00CC05F2"/>
    <w:rsid w:val="00CD4D83"/>
    <w:rsid w:val="00D45F40"/>
    <w:rsid w:val="00E600BB"/>
    <w:rsid w:val="00EB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F162-4961-46AD-A892-A9846382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2018-11-02T05:27:00Z</cp:lastPrinted>
  <dcterms:created xsi:type="dcterms:W3CDTF">2018-10-30T11:34:00Z</dcterms:created>
  <dcterms:modified xsi:type="dcterms:W3CDTF">2018-11-02T05:27:00Z</dcterms:modified>
</cp:coreProperties>
</file>