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4F1D32" w:rsidRPr="00215108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F54E55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4F1D3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4F1D32" w:rsidRDefault="004F1D32" w:rsidP="00F54E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4E55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</w:tbl>
    <w:p w:rsidR="004F1D32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32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4F1D32" w:rsidP="004F1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D32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D32">
              <w:rPr>
                <w:rFonts w:ascii="Times New Roman" w:hAnsi="Times New Roman" w:cs="Times New Roman"/>
                <w:sz w:val="28"/>
                <w:szCs w:val="28"/>
              </w:rPr>
              <w:t>оложения о комиссии по соблюдению требований к должностному поведению лиц, замещающих муниципальные должности, и урегулированию конфликта интересов и состава комиссии по соблюдению требований к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5211" w:type="dxa"/>
          </w:tcPr>
          <w:p w:rsidR="004F1D32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32" w:rsidRDefault="004F1D32" w:rsidP="004F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2C" w:rsidRPr="00C52F50" w:rsidRDefault="00D20F2C" w:rsidP="004F1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25.12.2008 </w:t>
      </w:r>
      <w:r w:rsidR="004F1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4F1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противодействии коррупции»</w:t>
      </w:r>
      <w:r w:rsidR="00E36B10"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Тверской области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2F50">
        <w:rPr>
          <w:rFonts w:ascii="Times New Roman" w:hAnsi="Times New Roman" w:cs="Times New Roman"/>
          <w:sz w:val="28"/>
          <w:szCs w:val="28"/>
        </w:rPr>
        <w:t>от 15</w:t>
      </w:r>
      <w:r w:rsidR="004F1D32">
        <w:rPr>
          <w:rFonts w:ascii="Times New Roman" w:hAnsi="Times New Roman" w:cs="Times New Roman"/>
          <w:sz w:val="28"/>
          <w:szCs w:val="28"/>
        </w:rPr>
        <w:t>.07.</w:t>
      </w:r>
      <w:r w:rsidRPr="00C52F50">
        <w:rPr>
          <w:rFonts w:ascii="Times New Roman" w:hAnsi="Times New Roman" w:cs="Times New Roman"/>
          <w:sz w:val="28"/>
          <w:szCs w:val="28"/>
        </w:rPr>
        <w:t>2015</w:t>
      </w:r>
      <w:r w:rsidR="004F1D32">
        <w:rPr>
          <w:rFonts w:ascii="Times New Roman" w:hAnsi="Times New Roman" w:cs="Times New Roman"/>
          <w:sz w:val="28"/>
          <w:szCs w:val="28"/>
        </w:rPr>
        <w:t xml:space="preserve"> № </w:t>
      </w:r>
      <w:r w:rsidRPr="00C52F50">
        <w:rPr>
          <w:rFonts w:ascii="Times New Roman" w:hAnsi="Times New Roman" w:cs="Times New Roman"/>
          <w:sz w:val="28"/>
          <w:szCs w:val="28"/>
        </w:rPr>
        <w:t xml:space="preserve">76-ЗО </w:t>
      </w:r>
      <w:r w:rsidR="004F1D32">
        <w:rPr>
          <w:rFonts w:ascii="Times New Roman" w:hAnsi="Times New Roman" w:cs="Times New Roman"/>
          <w:sz w:val="28"/>
          <w:szCs w:val="28"/>
        </w:rPr>
        <w:t>«</w:t>
      </w:r>
      <w:r w:rsidRPr="00C52F50">
        <w:rPr>
          <w:rFonts w:ascii="Times New Roman" w:hAnsi="Times New Roman" w:cs="Times New Roman"/>
          <w:sz w:val="28"/>
          <w:szCs w:val="28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4F1D32">
        <w:rPr>
          <w:rFonts w:ascii="Times New Roman" w:hAnsi="Times New Roman" w:cs="Times New Roman"/>
          <w:sz w:val="28"/>
          <w:szCs w:val="28"/>
        </w:rPr>
        <w:t>»</w:t>
      </w:r>
      <w:r w:rsidRPr="00C52F5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F1D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2F50">
        <w:rPr>
          <w:rFonts w:ascii="Times New Roman" w:hAnsi="Times New Roman" w:cs="Times New Roman"/>
          <w:sz w:val="28"/>
          <w:szCs w:val="28"/>
        </w:rPr>
        <w:t xml:space="preserve"> «Лихославльский район», Собрание депутатов Лихославльского района</w:t>
      </w:r>
      <w:r w:rsidR="004F1D32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32" w:rsidRDefault="00D20F2C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1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F2C" w:rsidRPr="00C52F50" w:rsidRDefault="00D20F2C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должностному поведению лиц, замещающих муниципальные должности, и урегулированию конфликта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согласно приложению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4F1D32" w:rsidRDefault="00C52F50" w:rsidP="004F1D32">
      <w:pPr>
        <w:pStyle w:val="ConsPlusNormal"/>
        <w:ind w:firstLine="708"/>
        <w:jc w:val="both"/>
      </w:pPr>
      <w:r w:rsidRPr="00C52F50">
        <w:t xml:space="preserve">3. </w:t>
      </w:r>
      <w:r w:rsidR="004F1D32" w:rsidRPr="009E74F1">
        <w:t>Настоящее решение вступает в силу со дня его опубликования</w:t>
      </w:r>
      <w:r w:rsidR="004F1D32"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4F1D32" w:rsidRDefault="004F1D32" w:rsidP="004F1D32">
      <w:pPr>
        <w:pStyle w:val="ConsPlusNormal"/>
        <w:ind w:firstLine="708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4F1D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4F1D32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4F1D32" w:rsidTr="002E57E8">
        <w:tc>
          <w:tcPr>
            <w:tcW w:w="5210" w:type="dxa"/>
          </w:tcPr>
          <w:p w:rsidR="004F1D32" w:rsidRPr="00215108" w:rsidRDefault="004F1D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F1D32" w:rsidRPr="00215108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E55" w:rsidRDefault="00F54E55" w:rsidP="004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55" w:rsidRDefault="00F54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32" w:rsidRDefault="004F1D32" w:rsidP="004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F1D32" w:rsidRPr="004F1D32" w:rsidTr="002E57E8">
        <w:tc>
          <w:tcPr>
            <w:tcW w:w="5210" w:type="dxa"/>
          </w:tcPr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606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4F1D32" w:rsidRPr="000A67F2" w:rsidRDefault="004F1D32" w:rsidP="000A67F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54E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05.03.2018</w:t>
            </w: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54E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</w:tbl>
    <w:p w:rsidR="004F1D32" w:rsidRDefault="004F1D32" w:rsidP="004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32" w:rsidRPr="004F1D32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32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4F1D32" w:rsidRPr="004F1D32" w:rsidRDefault="004F1D32" w:rsidP="004F1D32">
      <w:pPr>
        <w:pStyle w:val="ConsPlusNormal"/>
        <w:ind w:firstLine="709"/>
        <w:jc w:val="center"/>
        <w:rPr>
          <w:b/>
        </w:rPr>
      </w:pP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должности, и урегулированию конфликта интересов (далее - Комиссия), образуемой в соответствии с Федеральным законом от 25.12.2008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коррупции", Законом Тверской области  от 15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76-ЗО "Об отдельных вопросах, связанных с осуществлением полномочий лиц, замещающих муниципальные должности в Тверской области".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Лицами, замещающими муниципальные должности, являются:</w:t>
      </w:r>
    </w:p>
    <w:p w:rsidR="00F54E55" w:rsidRPr="00F54E55" w:rsidRDefault="000A67F2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F54E55"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Лихославльского района;</w:t>
      </w:r>
    </w:p>
    <w:p w:rsidR="00F54E55" w:rsidRPr="00F54E55" w:rsidRDefault="000A67F2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4E55"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депутатов Лихославльского района.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настоящем Положении используются понятия, предусмотренные Федеральными законами от 06.10.2003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от 25.12.2008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коррупции", от 03.12.2012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"О контроле за соответствием расходов лиц, замещающих государственные должности, и иных лиц их доходам", от 07.05.2013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другими федеральными законами, законами Тверской области и решениями Собрания депутатов Лихославльского района.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решением  Собрания депутатов Лихославльского района в количестве не менее трех человек.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депутаты Собрания депутатов Лихославльского района. По решению Собрания депутатов Лихославльского района могут быть включены  представители зарегистрированных в соответствии с законодательством Российской Федерации общественных объединений и иных общественных организаций, представители образовательных учреждений, других органов местного  самоуправления, расположенных на территории Лихославльского района.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Персональный состав Комиссии утверждается решением Собрания депутатов Лихославльского района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заместитель председателя Комиссии, секретарь и члены Комиссии.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 осуществляет следующие полномочия: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руководство деятельностью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председательствует на заседании Комиссии и организует ее работу;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подписывает протоколы заседания Комиссии и иные документы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дает поручения членам Комиссии в пределах своих полномочий;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контролирует исполнение решений и поручений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организует ведение делопроизводства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иные полномочия в соответствии с настоящим Положением.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Заместитель председателя Комиссии исполняет обязанности председателя Комиссии в период его временного отсутствия (болезни, отпуска, командировки).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Комиссии осуществляют следующие полномочия: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принимают личное участие в заседаниях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участвуют в работе по выполнению решений Комиссии и контролю за их выполнением;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выполняют решения и поручения Комиссии, поручения ее председателя;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осуществляют иные полномочия в соответствии с настоящим Положением.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Комиссии осуществляет следующие полномочия: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 о вопросах, включенных в повестку дня, о дате, времени и месте заседания;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ведет делопроизводство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подписывает протоколы заседания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 полномочия в соответствии с настоящим Положением.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Заседание Комиссии считается правомочным, если на нем присутствует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 третей от общего числа членов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голос председателя Комиссии является решающим.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заседаниях комиссии с правом совещательного голоса участвуют: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самоуправления;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заинтересованных организаций.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Комиссия вправе принимать на себя обязательство по принятию полномочий Советов депутатов городских и сельских поселений, расположенных на территории Лихославльского района по вопросам противодействия коррупции, в части полномочий комиссии, изложенных в  настоящем Положении на основании соглашения, заключенного в соответствии с частью 4 ст. 15 Федерального закона от 31.10.2003 № 131-ФЗ «Об общих принципах организации местного самоуправления в Российской Федерации»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Комиссии оформляется протоколом, который подписывается председателем и секретарем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протоколе заседания Комиссии указываются: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заседания Комиссии, фамилии, имена, отчества, должности членов Комиссии, присутствующих на заседании;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лица, замещающего муниципальную должность, по существу рассматриваемых вопросов;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отчества, должности выступивших на заседании лиц и краткое изложение их выступлений;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результаты голосования;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решение и обоснование его принятия.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Член Комиссии, не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Основанием для проведения заседания Комиссии являются поступившие в Комиссию: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Тверской области либо Общественного Совета Лихославльского района,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лица, замещающего муниципальную должность,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правовой акт Собрания депутатов  о принятии решения о направлении поступивших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предусмотренных Законом Тверской области от 15 июля 2015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76-ЗО "Об отдельных вопросах, связанных с осуществлением полномочий лиц, замещающих муниципальные должности в Тверской области", на рассмотрение на заседании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Уведомление, указанное в абзаце втором пункта 19 настоящего Положения, подается в порядке, предусмотренном решением Собрания депутатов Лихославльского района "Об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интересов".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Заявления и материалы, указанные в абзацах третьем, четвертом и пятом пункта 19 настоящего Положения, подаются на имя председателя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указанных заявлений и материалов осуществляется в порядке, предусмотренном для регистрации уведомлений, установленном решением Собрания депутатов Лихославльского района "Об утверждении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интересов".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Заявление, указанное в абзаце четвертом пункта 19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Заявление, указанное в абзаце пятом пункта 19 настоящего Положения, подается в течение одного месяца со дня замещения муниципальной должности.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поступления в Комиссию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указанных в абзаце шестом пункта 19 настоящего Положения, решением Собрания депутатов Лихославльского района  издается правовой акт, предусмотренный абзацем шестым пункта 19 настоящего Положения, о рассмотрении указанных материалов на заседании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Председатель Комиссии при поступлении к нему информации, содержащей основания для проведения заседания Комиссии: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Заседание Комиссии по рассмотрению информации, предусмотренной пунктом 19 настоящего Положения, проводится не позднее двух месяцев со дня ее поступления в Комиссию.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28. Члены Комиссии не вправе разглашать сведения, ставшие им известными в ходе работы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итогам рассмотрения уведомления, предусмотренного абзацем вторым пункта 19 настоящего Положения, Комиссия принимает одно из следующих решений: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признать, что при исполнении должностных обязанностей (полномочий) лицом, направившим уведомление, личная заинтересованность приводит или может привести к конфликту интересов, и рекомендовать принять меры по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предотвращению или урегулированию конфликта интересов в соответствии с законодательством Российской Федерации;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лицом, направившим уведомление, не соблюдались требования об урегулировании конфликта интересов.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Собрания депутатов Лихославльского района.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итогам рассмотрения материалов, предусмотренных абзацем третьим пункта 19 настоящего Положения, Комиссия принимает одно из следующих решений: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итогам рассмотрения уведомления, предусмотренного абзацем четвертым пункта 19 настоящего Положения, Комиссия принимает одно из следующих решений: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 итогам рассмотрения уведомления, предусмотренного абзацем пятым пункта 19 настоящего Положения, Комиссия принимает одно из следующих решений: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являются объективными;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пределами территории Российской Федерации, владеть и (или) пользоваться иностранными финансовыми инструментами" не являются объективными.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 итогам рассмотрения правового акта Собрания депутатов Лихославльского района, предусмотренного абзацем шестым пункта 19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 и другими федеральными законами.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560619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(либо выписка из него) приобщается к личному делу лица, замещающего муниципальную должность.</w:t>
      </w:r>
      <w:r w:rsidR="0056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60619" w:rsidRPr="004F1D32" w:rsidTr="002E57E8">
        <w:tc>
          <w:tcPr>
            <w:tcW w:w="5210" w:type="dxa"/>
          </w:tcPr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560619" w:rsidRPr="004F1D32" w:rsidRDefault="00560619" w:rsidP="000A67F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A67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05.03</w:t>
            </w: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.2018 № </w:t>
            </w:r>
            <w:r w:rsidR="000A67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</w:tbl>
    <w:p w:rsid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136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6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510"/>
        <w:gridCol w:w="6804"/>
      </w:tblGrid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Кузнецова Л.П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заместитель Председателя 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Собрания депутатов Лихославльского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60619" w:rsidTr="00A746A8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Громова О.Б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правляющий делами администрации Лихославльского района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екретарь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Смирнова Е.Е.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тарший эксперт администрации Лихославльского района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6164E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лены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pStyle w:val="a3"/>
              <w:ind w:firstLine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6164E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Белоногова А.Н.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Pr="00560619" w:rsidRDefault="00560619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Лихославльского района;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0C60D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Голубева В.А.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Pr="00560619" w:rsidRDefault="00560619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Лихославльского района;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Pr="00560619" w:rsidRDefault="00560619" w:rsidP="000C60D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Ткачева Е.Е.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 общим отделом администрации Лихославльского района (по согласованию);</w:t>
            </w:r>
          </w:p>
        </w:tc>
      </w:tr>
      <w:tr w:rsidR="00560619" w:rsidTr="00A746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0619" w:rsidRPr="00560619" w:rsidRDefault="00560619" w:rsidP="000C60D5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Пшеничная Н.Н.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0619" w:rsidRDefault="00560619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 общим отделом администрации Лихославльского района (по согласованию).</w:t>
            </w:r>
          </w:p>
        </w:tc>
      </w:tr>
      <w:tr w:rsidR="00A746A8" w:rsidTr="00A746A8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6A8" w:rsidRDefault="00A746A8" w:rsidP="00560619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 w:rsidRPr="00A746A8">
              <w:rPr>
                <w:bCs/>
                <w:sz w:val="28"/>
                <w:szCs w:val="28"/>
                <w:lang w:eastAsia="ru-RU"/>
              </w:rPr>
              <w:t>представитель общеобразовательной организации, или общественной организации (по согласованию)</w:t>
            </w:r>
            <w:r w:rsidR="00606809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560619" w:rsidRP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60619" w:rsidRPr="00560619" w:rsidSect="004F1D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0CC"/>
    <w:multiLevelType w:val="hybridMultilevel"/>
    <w:tmpl w:val="D2D0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2C"/>
    <w:rsid w:val="000A67F2"/>
    <w:rsid w:val="00467E60"/>
    <w:rsid w:val="004725A3"/>
    <w:rsid w:val="00481136"/>
    <w:rsid w:val="00487F82"/>
    <w:rsid w:val="004F1D32"/>
    <w:rsid w:val="00533138"/>
    <w:rsid w:val="00560619"/>
    <w:rsid w:val="00600A79"/>
    <w:rsid w:val="00606809"/>
    <w:rsid w:val="008D0E7D"/>
    <w:rsid w:val="00980199"/>
    <w:rsid w:val="00A746A8"/>
    <w:rsid w:val="00B35BD5"/>
    <w:rsid w:val="00B86AE7"/>
    <w:rsid w:val="00C40304"/>
    <w:rsid w:val="00C52F50"/>
    <w:rsid w:val="00C75589"/>
    <w:rsid w:val="00CA71AD"/>
    <w:rsid w:val="00D20F2C"/>
    <w:rsid w:val="00E36B10"/>
    <w:rsid w:val="00E53429"/>
    <w:rsid w:val="00F5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D0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48113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113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F1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2018-03-12T12:04:00Z</cp:lastPrinted>
  <dcterms:created xsi:type="dcterms:W3CDTF">2018-02-22T11:45:00Z</dcterms:created>
  <dcterms:modified xsi:type="dcterms:W3CDTF">2018-03-12T12:06:00Z</dcterms:modified>
</cp:coreProperties>
</file>