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64" w:rsidRDefault="00DA4164" w:rsidP="00A93DB8">
      <w:pPr>
        <w:jc w:val="center"/>
        <w:rPr>
          <w:rFonts w:ascii="Arial" w:hAnsi="Arial" w:cs="Arial"/>
          <w:b/>
          <w:sz w:val="24"/>
          <w:szCs w:val="24"/>
        </w:rPr>
      </w:pPr>
    </w:p>
    <w:p w:rsidR="00A93DB8" w:rsidRPr="00A93DB8" w:rsidRDefault="00A93DB8" w:rsidP="00A93DB8">
      <w:pPr>
        <w:jc w:val="center"/>
        <w:rPr>
          <w:rFonts w:ascii="Arial" w:hAnsi="Arial" w:cs="Arial"/>
          <w:b/>
          <w:sz w:val="24"/>
          <w:szCs w:val="24"/>
        </w:rPr>
      </w:pPr>
      <w:r w:rsidRPr="00A93DB8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  <w:r w:rsidR="00DA4164">
        <w:rPr>
          <w:rFonts w:ascii="Arial" w:hAnsi="Arial" w:cs="Arial"/>
          <w:b/>
          <w:sz w:val="24"/>
          <w:szCs w:val="24"/>
        </w:rPr>
        <w:t xml:space="preserve"> </w:t>
      </w:r>
    </w:p>
    <w:p w:rsidR="00A93DB8" w:rsidRPr="00A93DB8" w:rsidRDefault="00A93DB8" w:rsidP="00A93DB8">
      <w:pPr>
        <w:jc w:val="center"/>
        <w:rPr>
          <w:rFonts w:ascii="Arial" w:hAnsi="Arial" w:cs="Arial"/>
          <w:b/>
          <w:sz w:val="24"/>
          <w:szCs w:val="24"/>
        </w:rPr>
      </w:pPr>
      <w:r w:rsidRPr="00A93DB8">
        <w:rPr>
          <w:rFonts w:ascii="Arial" w:hAnsi="Arial" w:cs="Arial"/>
          <w:b/>
          <w:sz w:val="24"/>
          <w:szCs w:val="24"/>
        </w:rPr>
        <w:t>ТВЕРСКОЙ ОБЛАСТИ</w:t>
      </w:r>
    </w:p>
    <w:p w:rsidR="00A93DB8" w:rsidRPr="00A93DB8" w:rsidRDefault="00A93DB8" w:rsidP="00A93DB8">
      <w:pPr>
        <w:jc w:val="center"/>
        <w:rPr>
          <w:rFonts w:ascii="Arial" w:hAnsi="Arial" w:cs="Arial"/>
          <w:b/>
          <w:sz w:val="24"/>
          <w:szCs w:val="24"/>
        </w:rPr>
      </w:pPr>
    </w:p>
    <w:p w:rsidR="00A93DB8" w:rsidRDefault="00A93DB8" w:rsidP="00A93DB8">
      <w:pPr>
        <w:jc w:val="center"/>
        <w:rPr>
          <w:rFonts w:ascii="Arial" w:hAnsi="Arial" w:cs="Arial"/>
          <w:b/>
          <w:sz w:val="24"/>
          <w:szCs w:val="24"/>
        </w:rPr>
      </w:pPr>
      <w:r w:rsidRPr="00A93DB8">
        <w:rPr>
          <w:rFonts w:ascii="Arial" w:hAnsi="Arial" w:cs="Arial"/>
          <w:b/>
          <w:sz w:val="24"/>
          <w:szCs w:val="24"/>
        </w:rPr>
        <w:t>ПОСТАНОВЛЕНИЕ</w:t>
      </w:r>
    </w:p>
    <w:p w:rsidR="00DA4164" w:rsidRDefault="00DA4164" w:rsidP="00A93DB8">
      <w:pPr>
        <w:jc w:val="center"/>
        <w:rPr>
          <w:rFonts w:ascii="Arial" w:hAnsi="Arial" w:cs="Arial"/>
          <w:b/>
          <w:sz w:val="24"/>
          <w:szCs w:val="24"/>
        </w:rPr>
      </w:pPr>
    </w:p>
    <w:p w:rsidR="00DA4164" w:rsidRPr="00A93DB8" w:rsidRDefault="00DA4164" w:rsidP="00A93D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г. Лихо</w:t>
      </w:r>
      <w:r w:rsidR="00C07FEB">
        <w:rPr>
          <w:rFonts w:ascii="Arial" w:hAnsi="Arial" w:cs="Arial"/>
          <w:b/>
          <w:sz w:val="24"/>
          <w:szCs w:val="24"/>
        </w:rPr>
        <w:t>с</w:t>
      </w:r>
      <w:r>
        <w:rPr>
          <w:rFonts w:ascii="Arial" w:hAnsi="Arial" w:cs="Arial"/>
          <w:b/>
          <w:sz w:val="24"/>
          <w:szCs w:val="24"/>
        </w:rPr>
        <w:t>лавль</w:t>
      </w:r>
    </w:p>
    <w:p w:rsidR="00A93DB8" w:rsidRPr="00A93DB8" w:rsidRDefault="00A93DB8" w:rsidP="00A93DB8">
      <w:pPr>
        <w:jc w:val="center"/>
        <w:rPr>
          <w:rFonts w:ascii="Arial" w:hAnsi="Arial" w:cs="Arial"/>
          <w:sz w:val="24"/>
          <w:szCs w:val="24"/>
        </w:rPr>
      </w:pPr>
    </w:p>
    <w:p w:rsidR="00A93DB8" w:rsidRPr="00A93DB8" w:rsidRDefault="00A93DB8" w:rsidP="00A93DB8">
      <w:pPr>
        <w:jc w:val="center"/>
        <w:rPr>
          <w:rFonts w:ascii="Arial" w:hAnsi="Arial" w:cs="Arial"/>
          <w:sz w:val="24"/>
          <w:szCs w:val="24"/>
        </w:rPr>
      </w:pPr>
    </w:p>
    <w:p w:rsidR="00A93DB8" w:rsidRPr="00A93DB8" w:rsidRDefault="00A93DB8" w:rsidP="00A93DB8">
      <w:pPr>
        <w:jc w:val="both"/>
        <w:rPr>
          <w:rFonts w:ascii="Arial" w:hAnsi="Arial" w:cs="Arial"/>
          <w:sz w:val="24"/>
          <w:szCs w:val="24"/>
        </w:rPr>
      </w:pPr>
    </w:p>
    <w:p w:rsidR="00A93DB8" w:rsidRPr="00A93DB8" w:rsidRDefault="00A93DB8" w:rsidP="00A93DB8">
      <w:pPr>
        <w:jc w:val="both"/>
        <w:rPr>
          <w:rFonts w:ascii="Arial" w:hAnsi="Arial" w:cs="Arial"/>
          <w:sz w:val="24"/>
          <w:szCs w:val="24"/>
        </w:rPr>
      </w:pPr>
    </w:p>
    <w:p w:rsidR="00A93DB8" w:rsidRPr="00A93DB8" w:rsidRDefault="00A93DB8" w:rsidP="00A93DB8">
      <w:pPr>
        <w:jc w:val="both"/>
        <w:rPr>
          <w:rFonts w:ascii="Arial" w:hAnsi="Arial" w:cs="Arial"/>
          <w:sz w:val="24"/>
          <w:szCs w:val="24"/>
        </w:rPr>
      </w:pPr>
    </w:p>
    <w:p w:rsidR="00A93DB8" w:rsidRPr="00A93DB8" w:rsidRDefault="00A93DB8" w:rsidP="00A93DB8">
      <w:pPr>
        <w:jc w:val="both"/>
        <w:rPr>
          <w:rFonts w:ascii="Arial" w:hAnsi="Arial" w:cs="Arial"/>
          <w:sz w:val="24"/>
          <w:szCs w:val="24"/>
        </w:rPr>
      </w:pPr>
    </w:p>
    <w:p w:rsidR="00A93DB8" w:rsidRPr="00A93DB8" w:rsidRDefault="00A93DB8" w:rsidP="00A93DB8">
      <w:pPr>
        <w:jc w:val="both"/>
        <w:rPr>
          <w:rFonts w:ascii="Arial" w:hAnsi="Arial" w:cs="Arial"/>
          <w:sz w:val="24"/>
          <w:szCs w:val="24"/>
        </w:rPr>
      </w:pPr>
    </w:p>
    <w:p w:rsidR="00A93DB8" w:rsidRPr="00A93DB8" w:rsidRDefault="00A93DB8" w:rsidP="00A93DB8">
      <w:pPr>
        <w:jc w:val="both"/>
        <w:rPr>
          <w:rFonts w:ascii="Arial" w:hAnsi="Arial" w:cs="Arial"/>
          <w:sz w:val="24"/>
          <w:szCs w:val="24"/>
        </w:rPr>
      </w:pPr>
    </w:p>
    <w:p w:rsidR="00A93DB8" w:rsidRPr="00A93DB8" w:rsidRDefault="00A93DB8" w:rsidP="00A93DB8">
      <w:pPr>
        <w:jc w:val="both"/>
        <w:rPr>
          <w:rFonts w:ascii="Arial" w:hAnsi="Arial" w:cs="Arial"/>
          <w:sz w:val="24"/>
          <w:szCs w:val="24"/>
        </w:rPr>
      </w:pPr>
    </w:p>
    <w:p w:rsidR="00A93DB8" w:rsidRPr="00A93DB8" w:rsidRDefault="00DA4164" w:rsidP="00C93B3A">
      <w:pPr>
        <w:widowControl/>
        <w:shd w:val="clear" w:color="auto" w:fill="FFFFFF"/>
        <w:tabs>
          <w:tab w:val="left" w:pos="1080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12.11.</w:t>
      </w:r>
      <w:r w:rsidR="00C93B3A">
        <w:rPr>
          <w:rFonts w:ascii="Arial" w:hAnsi="Arial" w:cs="Arial"/>
          <w:sz w:val="24"/>
          <w:szCs w:val="24"/>
        </w:rPr>
        <w:t>2015</w:t>
      </w:r>
      <w:r w:rsidR="00A93DB8" w:rsidRPr="00A93DB8">
        <w:rPr>
          <w:rFonts w:ascii="Arial" w:hAnsi="Arial" w:cs="Arial"/>
          <w:sz w:val="24"/>
          <w:szCs w:val="24"/>
        </w:rPr>
        <w:tab/>
      </w:r>
      <w:r w:rsidR="00A93DB8" w:rsidRPr="00A93DB8">
        <w:rPr>
          <w:rFonts w:ascii="Arial" w:hAnsi="Arial" w:cs="Arial"/>
          <w:sz w:val="24"/>
          <w:szCs w:val="24"/>
        </w:rPr>
        <w:tab/>
      </w:r>
      <w:r w:rsidR="00A93DB8" w:rsidRPr="00A93DB8">
        <w:rPr>
          <w:rFonts w:ascii="Arial" w:hAnsi="Arial" w:cs="Arial"/>
          <w:sz w:val="24"/>
          <w:szCs w:val="24"/>
        </w:rPr>
        <w:tab/>
      </w:r>
      <w:r w:rsidR="00A93DB8" w:rsidRPr="00A93DB8">
        <w:rPr>
          <w:rFonts w:ascii="Arial" w:hAnsi="Arial" w:cs="Arial"/>
          <w:sz w:val="24"/>
          <w:szCs w:val="24"/>
        </w:rPr>
        <w:tab/>
      </w:r>
      <w:r w:rsidR="00A93DB8" w:rsidRPr="00A93DB8">
        <w:rPr>
          <w:rFonts w:ascii="Arial" w:hAnsi="Arial" w:cs="Arial"/>
          <w:sz w:val="24"/>
          <w:szCs w:val="24"/>
        </w:rPr>
        <w:tab/>
      </w:r>
      <w:r w:rsidR="00A93DB8" w:rsidRPr="00A93DB8">
        <w:rPr>
          <w:rFonts w:ascii="Arial" w:hAnsi="Arial" w:cs="Arial"/>
          <w:sz w:val="24"/>
          <w:szCs w:val="24"/>
        </w:rPr>
        <w:tab/>
      </w:r>
      <w:r w:rsidR="00A93DB8" w:rsidRPr="00A93DB8">
        <w:rPr>
          <w:rFonts w:ascii="Arial" w:hAnsi="Arial" w:cs="Arial"/>
          <w:sz w:val="24"/>
          <w:szCs w:val="24"/>
        </w:rPr>
        <w:tab/>
      </w:r>
      <w:r w:rsidR="00A93DB8" w:rsidRPr="00A93DB8">
        <w:rPr>
          <w:rFonts w:ascii="Arial" w:hAnsi="Arial" w:cs="Arial"/>
          <w:sz w:val="24"/>
          <w:szCs w:val="24"/>
        </w:rPr>
        <w:tab/>
      </w:r>
      <w:r w:rsidR="00A93DB8" w:rsidRPr="00A93D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A93DB8" w:rsidRPr="00A93DB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386</w:t>
      </w:r>
    </w:p>
    <w:p w:rsidR="00A93DB8" w:rsidRPr="00A93DB8" w:rsidRDefault="00A93DB8" w:rsidP="00A93DB8">
      <w:pPr>
        <w:shd w:val="clear" w:color="auto" w:fill="FFFFFF"/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DA4164" w:rsidRDefault="00DA4164" w:rsidP="00A93DB8">
      <w:pPr>
        <w:jc w:val="center"/>
        <w:rPr>
          <w:rFonts w:ascii="Arial" w:hAnsi="Arial" w:cs="Arial"/>
          <w:b/>
          <w:sz w:val="24"/>
          <w:szCs w:val="24"/>
        </w:rPr>
      </w:pPr>
    </w:p>
    <w:p w:rsidR="00577F1E" w:rsidRDefault="00A93DB8" w:rsidP="00A93DB8">
      <w:pPr>
        <w:jc w:val="center"/>
        <w:rPr>
          <w:rFonts w:ascii="Arial" w:hAnsi="Arial" w:cs="Arial"/>
          <w:b/>
          <w:sz w:val="24"/>
          <w:szCs w:val="24"/>
        </w:rPr>
      </w:pPr>
      <w:r w:rsidRPr="00A93DB8">
        <w:rPr>
          <w:rFonts w:ascii="Arial" w:hAnsi="Arial" w:cs="Arial"/>
          <w:b/>
          <w:sz w:val="24"/>
          <w:szCs w:val="24"/>
        </w:rPr>
        <w:t xml:space="preserve">О </w:t>
      </w:r>
      <w:r w:rsidR="00577F1E">
        <w:rPr>
          <w:rFonts w:ascii="Arial" w:hAnsi="Arial" w:cs="Arial"/>
          <w:b/>
          <w:sz w:val="24"/>
          <w:szCs w:val="24"/>
        </w:rPr>
        <w:t>внесении изменений</w:t>
      </w:r>
      <w:r w:rsidR="00DA4164">
        <w:rPr>
          <w:rFonts w:ascii="Arial" w:hAnsi="Arial" w:cs="Arial"/>
          <w:b/>
          <w:sz w:val="24"/>
          <w:szCs w:val="24"/>
        </w:rPr>
        <w:t xml:space="preserve"> </w:t>
      </w:r>
      <w:r w:rsidR="00577F1E">
        <w:rPr>
          <w:rFonts w:ascii="Arial" w:hAnsi="Arial" w:cs="Arial"/>
          <w:b/>
          <w:sz w:val="24"/>
          <w:szCs w:val="24"/>
        </w:rPr>
        <w:t>в постановление администрации</w:t>
      </w:r>
      <w:r w:rsidR="00DA4164">
        <w:rPr>
          <w:rFonts w:ascii="Arial" w:hAnsi="Arial" w:cs="Arial"/>
          <w:b/>
          <w:sz w:val="24"/>
          <w:szCs w:val="24"/>
        </w:rPr>
        <w:t xml:space="preserve"> </w:t>
      </w:r>
      <w:r w:rsidR="00577F1E">
        <w:rPr>
          <w:rFonts w:ascii="Arial" w:hAnsi="Arial" w:cs="Arial"/>
          <w:b/>
          <w:sz w:val="24"/>
          <w:szCs w:val="24"/>
        </w:rPr>
        <w:t>Лихославльского района</w:t>
      </w:r>
    </w:p>
    <w:p w:rsidR="00A93DB8" w:rsidRPr="00A93DB8" w:rsidRDefault="00E03720" w:rsidP="00C95A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26.12.2014 </w:t>
      </w:r>
      <w:r w:rsidR="00DA4164">
        <w:rPr>
          <w:rFonts w:ascii="Arial" w:hAnsi="Arial" w:cs="Arial"/>
          <w:b/>
          <w:sz w:val="24"/>
          <w:szCs w:val="24"/>
        </w:rPr>
        <w:t>№ 203-1</w:t>
      </w:r>
    </w:p>
    <w:p w:rsidR="00C93B3A" w:rsidRDefault="00C93B3A" w:rsidP="00C93B3A">
      <w:pPr>
        <w:rPr>
          <w:sz w:val="24"/>
          <w:szCs w:val="24"/>
        </w:rPr>
      </w:pPr>
    </w:p>
    <w:p w:rsidR="00DA4164" w:rsidRDefault="00DA4164" w:rsidP="00C93B3A">
      <w:pPr>
        <w:rPr>
          <w:sz w:val="24"/>
          <w:szCs w:val="24"/>
        </w:rPr>
      </w:pPr>
    </w:p>
    <w:p w:rsidR="00CA7221" w:rsidRDefault="00CA7221" w:rsidP="00DA41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Постановлением Правительства Р</w:t>
      </w:r>
      <w:r w:rsidR="008A6EBE">
        <w:rPr>
          <w:rFonts w:ascii="Arial" w:hAnsi="Arial" w:cs="Arial"/>
          <w:sz w:val="24"/>
          <w:szCs w:val="24"/>
        </w:rPr>
        <w:t xml:space="preserve">оссийской </w:t>
      </w:r>
      <w:r>
        <w:rPr>
          <w:rFonts w:ascii="Arial" w:hAnsi="Arial" w:cs="Arial"/>
          <w:sz w:val="24"/>
          <w:szCs w:val="24"/>
        </w:rPr>
        <w:t>Ф</w:t>
      </w:r>
      <w:r w:rsidR="008A6EBE">
        <w:rPr>
          <w:rFonts w:ascii="Arial" w:hAnsi="Arial" w:cs="Arial"/>
          <w:sz w:val="24"/>
          <w:szCs w:val="24"/>
        </w:rPr>
        <w:t>едерации</w:t>
      </w:r>
      <w:r w:rsidR="00DA41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23.09.2015</w:t>
      </w:r>
      <w:r w:rsidR="00DA41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№ 1013 «О внесении изменений в постановление Правительства</w:t>
      </w:r>
      <w:r w:rsidR="00DA4164">
        <w:rPr>
          <w:rFonts w:ascii="Arial" w:hAnsi="Arial" w:cs="Arial"/>
          <w:sz w:val="24"/>
          <w:szCs w:val="24"/>
        </w:rPr>
        <w:t xml:space="preserve"> </w:t>
      </w:r>
      <w:r w:rsidR="008A6EBE">
        <w:rPr>
          <w:rFonts w:ascii="Arial" w:hAnsi="Arial" w:cs="Arial"/>
          <w:sz w:val="24"/>
          <w:szCs w:val="24"/>
        </w:rPr>
        <w:t>Российской</w:t>
      </w:r>
      <w:r w:rsidR="00DA4164">
        <w:rPr>
          <w:rFonts w:ascii="Arial" w:hAnsi="Arial" w:cs="Arial"/>
          <w:sz w:val="24"/>
          <w:szCs w:val="24"/>
        </w:rPr>
        <w:t xml:space="preserve"> </w:t>
      </w:r>
      <w:r w:rsidR="008A6EBE">
        <w:rPr>
          <w:rFonts w:ascii="Arial" w:hAnsi="Arial" w:cs="Arial"/>
          <w:sz w:val="24"/>
          <w:szCs w:val="24"/>
        </w:rPr>
        <w:t>Федерации</w:t>
      </w:r>
      <w:r w:rsidR="00DA41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21 марта</w:t>
      </w:r>
      <w:r w:rsidR="00DA41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2006</w:t>
      </w:r>
      <w:r w:rsidR="00DA4164">
        <w:rPr>
          <w:rFonts w:ascii="Arial" w:hAnsi="Arial" w:cs="Arial"/>
          <w:sz w:val="24"/>
          <w:szCs w:val="24"/>
        </w:rPr>
        <w:t xml:space="preserve"> год</w:t>
      </w:r>
      <w:r w:rsidR="008A6EBE">
        <w:rPr>
          <w:rFonts w:ascii="Arial" w:hAnsi="Arial" w:cs="Arial"/>
          <w:sz w:val="24"/>
          <w:szCs w:val="24"/>
        </w:rPr>
        <w:t>.</w:t>
      </w:r>
      <w:r w:rsidR="00DA41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153»</w:t>
      </w:r>
      <w:r w:rsidR="00DA41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C93B3A">
        <w:rPr>
          <w:rFonts w:ascii="Arial" w:hAnsi="Arial" w:cs="Arial"/>
          <w:sz w:val="24"/>
          <w:szCs w:val="24"/>
        </w:rPr>
        <w:t>дминистрация Лихославльского района</w:t>
      </w:r>
    </w:p>
    <w:p w:rsidR="00DA4164" w:rsidRDefault="00DA4164" w:rsidP="00DA416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A7221" w:rsidRDefault="00CA7221" w:rsidP="00DA41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DA4164" w:rsidRDefault="00DA4164" w:rsidP="00DA416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B3A" w:rsidRDefault="00CA7221" w:rsidP="00DA41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93B3A">
        <w:rPr>
          <w:rFonts w:ascii="Arial" w:hAnsi="Arial" w:cs="Arial"/>
          <w:sz w:val="24"/>
          <w:szCs w:val="24"/>
        </w:rPr>
        <w:t>Внести</w:t>
      </w:r>
      <w:r w:rsidR="00DA4164">
        <w:rPr>
          <w:rFonts w:ascii="Arial" w:hAnsi="Arial" w:cs="Arial"/>
          <w:sz w:val="24"/>
          <w:szCs w:val="24"/>
        </w:rPr>
        <w:t xml:space="preserve"> </w:t>
      </w:r>
      <w:r w:rsidR="00C93B3A">
        <w:rPr>
          <w:rFonts w:ascii="Arial" w:hAnsi="Arial" w:cs="Arial"/>
          <w:sz w:val="24"/>
          <w:szCs w:val="24"/>
        </w:rPr>
        <w:t xml:space="preserve">в постановление администрации Лихославльского района </w:t>
      </w:r>
      <w:r w:rsidR="00DA4164">
        <w:rPr>
          <w:rFonts w:ascii="Arial" w:hAnsi="Arial" w:cs="Arial"/>
          <w:sz w:val="24"/>
          <w:szCs w:val="24"/>
        </w:rPr>
        <w:t>от 26.12.2014 № 203</w:t>
      </w:r>
      <w:r w:rsidR="00C93B3A">
        <w:rPr>
          <w:rFonts w:ascii="Arial" w:hAnsi="Arial" w:cs="Arial"/>
          <w:sz w:val="24"/>
          <w:szCs w:val="24"/>
        </w:rPr>
        <w:t>-1 «О комиссии по пров</w:t>
      </w:r>
      <w:r w:rsidR="00C95AE4">
        <w:rPr>
          <w:rFonts w:ascii="Arial" w:hAnsi="Arial" w:cs="Arial"/>
          <w:sz w:val="24"/>
          <w:szCs w:val="24"/>
        </w:rPr>
        <w:t>е</w:t>
      </w:r>
      <w:r w:rsidR="00C93B3A">
        <w:rPr>
          <w:rFonts w:ascii="Arial" w:hAnsi="Arial" w:cs="Arial"/>
          <w:sz w:val="24"/>
          <w:szCs w:val="24"/>
        </w:rPr>
        <w:t>рке документов учетных дел граждан,</w:t>
      </w:r>
      <w:r w:rsidR="00C95AE4">
        <w:rPr>
          <w:rFonts w:ascii="Arial" w:hAnsi="Arial" w:cs="Arial"/>
          <w:sz w:val="24"/>
          <w:szCs w:val="24"/>
        </w:rPr>
        <w:t xml:space="preserve"> </w:t>
      </w:r>
      <w:r w:rsidR="00C93B3A">
        <w:rPr>
          <w:rFonts w:ascii="Arial" w:hAnsi="Arial" w:cs="Arial"/>
          <w:sz w:val="24"/>
          <w:szCs w:val="24"/>
        </w:rPr>
        <w:t>формированию списков участников подпрограммы</w:t>
      </w:r>
      <w:r w:rsidR="00C95AE4">
        <w:rPr>
          <w:rFonts w:ascii="Arial" w:hAnsi="Arial" w:cs="Arial"/>
          <w:sz w:val="24"/>
          <w:szCs w:val="24"/>
        </w:rPr>
        <w:t xml:space="preserve"> «Выполнение</w:t>
      </w:r>
      <w:r w:rsidR="00DA4164">
        <w:rPr>
          <w:rFonts w:ascii="Arial" w:hAnsi="Arial" w:cs="Arial"/>
          <w:sz w:val="24"/>
          <w:szCs w:val="24"/>
        </w:rPr>
        <w:t xml:space="preserve"> </w:t>
      </w:r>
      <w:r w:rsidR="00C95AE4">
        <w:rPr>
          <w:rFonts w:ascii="Arial" w:hAnsi="Arial" w:cs="Arial"/>
          <w:sz w:val="24"/>
          <w:szCs w:val="24"/>
        </w:rPr>
        <w:t>государственных обязательств по обеспечению жильем категории граждан, установленных федеральным законодательством» федеральной целевой программы «Жилище» на 2011-2015 годы»</w:t>
      </w:r>
      <w:r w:rsidR="00DA4164">
        <w:rPr>
          <w:rFonts w:ascii="Arial" w:hAnsi="Arial" w:cs="Arial"/>
          <w:sz w:val="24"/>
          <w:szCs w:val="24"/>
        </w:rPr>
        <w:t>,</w:t>
      </w:r>
      <w:r w:rsidR="00485F9D">
        <w:rPr>
          <w:rFonts w:ascii="Arial" w:hAnsi="Arial" w:cs="Arial"/>
          <w:sz w:val="24"/>
          <w:szCs w:val="24"/>
        </w:rPr>
        <w:t xml:space="preserve"> </w:t>
      </w:r>
      <w:r w:rsidR="00C95AE4">
        <w:rPr>
          <w:rFonts w:ascii="Arial" w:hAnsi="Arial" w:cs="Arial"/>
          <w:sz w:val="24"/>
          <w:szCs w:val="24"/>
        </w:rPr>
        <w:t>получателей сертификатов, вручению сертификатов гражданам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C95AE4" w:rsidRDefault="00CA7221" w:rsidP="00DA41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DA41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C95AE4">
        <w:rPr>
          <w:rFonts w:ascii="Arial" w:hAnsi="Arial" w:cs="Arial"/>
          <w:sz w:val="24"/>
          <w:szCs w:val="24"/>
        </w:rPr>
        <w:t xml:space="preserve"> наименовани</w:t>
      </w:r>
      <w:r w:rsidR="00DA4164">
        <w:rPr>
          <w:rFonts w:ascii="Arial" w:hAnsi="Arial" w:cs="Arial"/>
          <w:sz w:val="24"/>
          <w:szCs w:val="24"/>
        </w:rPr>
        <w:t>и</w:t>
      </w:r>
      <w:r w:rsidR="0062265A">
        <w:rPr>
          <w:rFonts w:ascii="Arial" w:hAnsi="Arial" w:cs="Arial"/>
          <w:sz w:val="24"/>
          <w:szCs w:val="24"/>
        </w:rPr>
        <w:t xml:space="preserve"> ,</w:t>
      </w:r>
      <w:r w:rsidR="00DA4164">
        <w:rPr>
          <w:rFonts w:ascii="Arial" w:hAnsi="Arial" w:cs="Arial"/>
          <w:sz w:val="24"/>
          <w:szCs w:val="24"/>
        </w:rPr>
        <w:t xml:space="preserve"> </w:t>
      </w:r>
      <w:r w:rsidR="00C95AE4">
        <w:rPr>
          <w:rFonts w:ascii="Arial" w:hAnsi="Arial" w:cs="Arial"/>
          <w:sz w:val="24"/>
          <w:szCs w:val="24"/>
        </w:rPr>
        <w:t>п</w:t>
      </w:r>
      <w:r w:rsidR="00DA4164">
        <w:rPr>
          <w:rFonts w:ascii="Arial" w:hAnsi="Arial" w:cs="Arial"/>
          <w:sz w:val="24"/>
          <w:szCs w:val="24"/>
        </w:rPr>
        <w:t xml:space="preserve">ункте </w:t>
      </w:r>
      <w:r w:rsidR="00C95AE4">
        <w:rPr>
          <w:rFonts w:ascii="Arial" w:hAnsi="Arial" w:cs="Arial"/>
          <w:sz w:val="24"/>
          <w:szCs w:val="24"/>
        </w:rPr>
        <w:t xml:space="preserve">1 </w:t>
      </w:r>
      <w:r w:rsidR="0062265A">
        <w:rPr>
          <w:rFonts w:ascii="Arial" w:hAnsi="Arial" w:cs="Arial"/>
          <w:sz w:val="24"/>
          <w:szCs w:val="24"/>
        </w:rPr>
        <w:t>и</w:t>
      </w:r>
      <w:r w:rsidR="00DA4164">
        <w:rPr>
          <w:rFonts w:ascii="Arial" w:hAnsi="Arial" w:cs="Arial"/>
          <w:sz w:val="24"/>
          <w:szCs w:val="24"/>
        </w:rPr>
        <w:t xml:space="preserve"> пункте </w:t>
      </w:r>
      <w:r w:rsidR="00C95AE4">
        <w:rPr>
          <w:rFonts w:ascii="Arial" w:hAnsi="Arial" w:cs="Arial"/>
          <w:sz w:val="24"/>
          <w:szCs w:val="24"/>
        </w:rPr>
        <w:t>2</w:t>
      </w:r>
      <w:r w:rsidR="00DA41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слова </w:t>
      </w:r>
      <w:r w:rsidR="00C95AE4">
        <w:rPr>
          <w:rFonts w:ascii="Arial" w:hAnsi="Arial" w:cs="Arial"/>
          <w:sz w:val="24"/>
          <w:szCs w:val="24"/>
        </w:rPr>
        <w:t>«2011-2</w:t>
      </w:r>
      <w:r w:rsidR="00DA4164">
        <w:rPr>
          <w:rFonts w:ascii="Arial" w:hAnsi="Arial" w:cs="Arial"/>
          <w:sz w:val="24"/>
          <w:szCs w:val="24"/>
        </w:rPr>
        <w:t>0</w:t>
      </w:r>
      <w:r w:rsidR="00C95AE4">
        <w:rPr>
          <w:rFonts w:ascii="Arial" w:hAnsi="Arial" w:cs="Arial"/>
          <w:sz w:val="24"/>
          <w:szCs w:val="24"/>
        </w:rPr>
        <w:t>15 годы»</w:t>
      </w:r>
      <w:r w:rsidR="00DA4164">
        <w:rPr>
          <w:rFonts w:ascii="Arial" w:hAnsi="Arial" w:cs="Arial"/>
          <w:sz w:val="24"/>
          <w:szCs w:val="24"/>
        </w:rPr>
        <w:t xml:space="preserve"> </w:t>
      </w:r>
      <w:r w:rsidR="00C95AE4">
        <w:rPr>
          <w:rFonts w:ascii="Arial" w:hAnsi="Arial" w:cs="Arial"/>
          <w:sz w:val="24"/>
          <w:szCs w:val="24"/>
        </w:rPr>
        <w:t>заменить</w:t>
      </w:r>
      <w:r w:rsidR="00DA4164">
        <w:rPr>
          <w:rFonts w:ascii="Arial" w:hAnsi="Arial" w:cs="Arial"/>
          <w:sz w:val="24"/>
          <w:szCs w:val="24"/>
        </w:rPr>
        <w:t xml:space="preserve"> </w:t>
      </w:r>
      <w:r w:rsidR="00C95AE4">
        <w:rPr>
          <w:rFonts w:ascii="Arial" w:hAnsi="Arial" w:cs="Arial"/>
          <w:sz w:val="24"/>
          <w:szCs w:val="24"/>
        </w:rPr>
        <w:t>словами</w:t>
      </w:r>
      <w:r w:rsidR="00DA4164">
        <w:rPr>
          <w:rFonts w:ascii="Arial" w:hAnsi="Arial" w:cs="Arial"/>
          <w:sz w:val="24"/>
          <w:szCs w:val="24"/>
        </w:rPr>
        <w:t xml:space="preserve"> «2015-2020 годы»;</w:t>
      </w:r>
    </w:p>
    <w:p w:rsidR="00C95AE4" w:rsidRDefault="009F3041" w:rsidP="00DA41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DA4164">
        <w:rPr>
          <w:rFonts w:ascii="Arial" w:hAnsi="Arial" w:cs="Arial"/>
          <w:sz w:val="24"/>
          <w:szCs w:val="24"/>
        </w:rPr>
        <w:t xml:space="preserve"> </w:t>
      </w:r>
      <w:r w:rsidR="0062265A">
        <w:rPr>
          <w:rFonts w:ascii="Arial" w:hAnsi="Arial" w:cs="Arial"/>
          <w:sz w:val="24"/>
          <w:szCs w:val="24"/>
        </w:rPr>
        <w:t>в наименовании</w:t>
      </w:r>
      <w:r w:rsidR="00DA4164">
        <w:rPr>
          <w:rFonts w:ascii="Arial" w:hAnsi="Arial" w:cs="Arial"/>
          <w:sz w:val="24"/>
          <w:szCs w:val="24"/>
        </w:rPr>
        <w:t xml:space="preserve"> Приложения 1</w:t>
      </w:r>
      <w:r>
        <w:rPr>
          <w:rFonts w:ascii="Arial" w:hAnsi="Arial" w:cs="Arial"/>
          <w:sz w:val="24"/>
          <w:szCs w:val="24"/>
        </w:rPr>
        <w:t xml:space="preserve">слова </w:t>
      </w:r>
      <w:r w:rsidR="0062265A">
        <w:rPr>
          <w:rFonts w:ascii="Arial" w:hAnsi="Arial" w:cs="Arial"/>
          <w:sz w:val="24"/>
          <w:szCs w:val="24"/>
        </w:rPr>
        <w:t>«2011-2015 годы» заменить словами</w:t>
      </w:r>
      <w:r>
        <w:rPr>
          <w:rFonts w:ascii="Arial" w:hAnsi="Arial" w:cs="Arial"/>
          <w:sz w:val="24"/>
          <w:szCs w:val="24"/>
        </w:rPr>
        <w:t xml:space="preserve"> </w:t>
      </w:r>
      <w:r w:rsidR="00DA4164">
        <w:rPr>
          <w:rFonts w:ascii="Arial" w:hAnsi="Arial" w:cs="Arial"/>
          <w:sz w:val="24"/>
          <w:szCs w:val="24"/>
        </w:rPr>
        <w:t>«</w:t>
      </w:r>
      <w:r w:rsidR="0062265A">
        <w:rPr>
          <w:rFonts w:ascii="Arial" w:hAnsi="Arial" w:cs="Arial"/>
          <w:sz w:val="24"/>
          <w:szCs w:val="24"/>
        </w:rPr>
        <w:t>2015-2020 годы»</w:t>
      </w:r>
    </w:p>
    <w:p w:rsidR="0062265A" w:rsidRPr="00A93DB8" w:rsidRDefault="0062265A" w:rsidP="00DA41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93DB8">
        <w:rPr>
          <w:rFonts w:ascii="Arial" w:hAnsi="Arial" w:cs="Arial"/>
          <w:sz w:val="24"/>
          <w:szCs w:val="24"/>
        </w:rPr>
        <w:t xml:space="preserve">. Контроль </w:t>
      </w:r>
      <w:r w:rsidR="00DA4164">
        <w:rPr>
          <w:rFonts w:ascii="Arial" w:hAnsi="Arial" w:cs="Arial"/>
          <w:sz w:val="24"/>
          <w:szCs w:val="24"/>
        </w:rPr>
        <w:t>исполнения настоящего постановления</w:t>
      </w:r>
      <w:r w:rsidRPr="00A93DB8">
        <w:rPr>
          <w:rFonts w:ascii="Arial" w:hAnsi="Arial" w:cs="Arial"/>
          <w:sz w:val="24"/>
          <w:szCs w:val="24"/>
        </w:rPr>
        <w:t xml:space="preserve"> возложить на заместителя главы администрации района, председателя комиссии А.В.Артемьеву.</w:t>
      </w:r>
    </w:p>
    <w:p w:rsidR="0062265A" w:rsidRDefault="0062265A" w:rsidP="00DA41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вступает в силу со дня подписания, подлежит</w:t>
      </w:r>
      <w:r w:rsidR="00DA4164">
        <w:rPr>
          <w:rFonts w:ascii="Arial" w:hAnsi="Arial" w:cs="Arial"/>
          <w:sz w:val="24"/>
          <w:szCs w:val="24"/>
        </w:rPr>
        <w:t xml:space="preserve"> </w:t>
      </w:r>
      <w:r w:rsidR="009F3041">
        <w:rPr>
          <w:rFonts w:ascii="Arial" w:hAnsi="Arial" w:cs="Arial"/>
          <w:sz w:val="24"/>
          <w:szCs w:val="24"/>
        </w:rPr>
        <w:t xml:space="preserve">официальному </w:t>
      </w:r>
      <w:r>
        <w:rPr>
          <w:rFonts w:ascii="Arial" w:hAnsi="Arial" w:cs="Arial"/>
          <w:sz w:val="24"/>
          <w:szCs w:val="24"/>
        </w:rPr>
        <w:t>обнародованию и размещению на сайте</w:t>
      </w:r>
      <w:r w:rsidR="00DA41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Лихославльского района.</w:t>
      </w:r>
    </w:p>
    <w:p w:rsidR="0062265A" w:rsidRDefault="0062265A" w:rsidP="00DA416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A4164" w:rsidRDefault="00DA4164" w:rsidP="00DA4164">
      <w:pPr>
        <w:jc w:val="both"/>
        <w:rPr>
          <w:rFonts w:ascii="Arial" w:hAnsi="Arial" w:cs="Arial"/>
          <w:sz w:val="24"/>
          <w:szCs w:val="24"/>
        </w:rPr>
      </w:pPr>
    </w:p>
    <w:p w:rsidR="00DA4164" w:rsidRDefault="0062265A" w:rsidP="00DA4164">
      <w:pPr>
        <w:jc w:val="both"/>
        <w:rPr>
          <w:rFonts w:ascii="Arial" w:hAnsi="Arial" w:cs="Arial"/>
          <w:sz w:val="24"/>
          <w:szCs w:val="24"/>
        </w:rPr>
      </w:pPr>
      <w:r w:rsidRPr="00A93DB8">
        <w:rPr>
          <w:rFonts w:ascii="Arial" w:hAnsi="Arial" w:cs="Arial"/>
          <w:sz w:val="24"/>
          <w:szCs w:val="24"/>
        </w:rPr>
        <w:t>Глава администрации</w:t>
      </w:r>
    </w:p>
    <w:p w:rsidR="0062265A" w:rsidRPr="00DA4164" w:rsidRDefault="0062265A" w:rsidP="00DA4164">
      <w:pPr>
        <w:jc w:val="both"/>
        <w:rPr>
          <w:rFonts w:ascii="Arial" w:hAnsi="Arial" w:cs="Arial"/>
          <w:sz w:val="24"/>
          <w:szCs w:val="24"/>
        </w:rPr>
      </w:pPr>
      <w:r w:rsidRPr="00A93DB8">
        <w:rPr>
          <w:rFonts w:ascii="Arial" w:hAnsi="Arial" w:cs="Arial"/>
          <w:sz w:val="24"/>
          <w:szCs w:val="24"/>
        </w:rPr>
        <w:t>Лихославльского района</w:t>
      </w:r>
      <w:r w:rsidR="00DA4164">
        <w:rPr>
          <w:rFonts w:ascii="Arial" w:hAnsi="Arial" w:cs="Arial"/>
          <w:sz w:val="24"/>
          <w:szCs w:val="24"/>
        </w:rPr>
        <w:t xml:space="preserve"> </w:t>
      </w:r>
      <w:r w:rsidR="00DA4164">
        <w:rPr>
          <w:rFonts w:ascii="Arial" w:hAnsi="Arial" w:cs="Arial"/>
          <w:sz w:val="24"/>
          <w:szCs w:val="24"/>
        </w:rPr>
        <w:tab/>
      </w:r>
      <w:r w:rsidR="00DA4164">
        <w:rPr>
          <w:rFonts w:ascii="Arial" w:hAnsi="Arial" w:cs="Arial"/>
          <w:sz w:val="24"/>
          <w:szCs w:val="24"/>
        </w:rPr>
        <w:tab/>
      </w:r>
      <w:r w:rsidR="00DA4164">
        <w:rPr>
          <w:rFonts w:ascii="Arial" w:hAnsi="Arial" w:cs="Arial"/>
          <w:sz w:val="24"/>
          <w:szCs w:val="24"/>
        </w:rPr>
        <w:tab/>
      </w:r>
      <w:r w:rsidR="00DA4164">
        <w:rPr>
          <w:rFonts w:ascii="Arial" w:hAnsi="Arial" w:cs="Arial"/>
          <w:sz w:val="24"/>
          <w:szCs w:val="24"/>
        </w:rPr>
        <w:tab/>
      </w:r>
      <w:r w:rsidR="00DA4164">
        <w:rPr>
          <w:rFonts w:ascii="Arial" w:hAnsi="Arial" w:cs="Arial"/>
          <w:sz w:val="24"/>
          <w:szCs w:val="24"/>
        </w:rPr>
        <w:tab/>
      </w:r>
      <w:r w:rsidR="00DA4164">
        <w:rPr>
          <w:rFonts w:ascii="Arial" w:hAnsi="Arial" w:cs="Arial"/>
          <w:sz w:val="24"/>
          <w:szCs w:val="24"/>
        </w:rPr>
        <w:tab/>
      </w:r>
      <w:r w:rsidR="00DA4164">
        <w:rPr>
          <w:rFonts w:ascii="Arial" w:hAnsi="Arial" w:cs="Arial"/>
          <w:sz w:val="24"/>
          <w:szCs w:val="24"/>
        </w:rPr>
        <w:tab/>
        <w:t xml:space="preserve">       </w:t>
      </w:r>
      <w:r w:rsidR="00485F9D">
        <w:rPr>
          <w:rFonts w:ascii="Arial" w:hAnsi="Arial" w:cs="Arial"/>
          <w:sz w:val="24"/>
          <w:szCs w:val="24"/>
        </w:rPr>
        <w:t>Н.Н.Виноградова</w:t>
      </w:r>
      <w:r w:rsidR="00DA4164">
        <w:rPr>
          <w:rFonts w:ascii="Arial" w:hAnsi="Arial" w:cs="Arial"/>
          <w:sz w:val="24"/>
          <w:szCs w:val="24"/>
        </w:rPr>
        <w:t xml:space="preserve"> </w:t>
      </w:r>
    </w:p>
    <w:p w:rsidR="0062265A" w:rsidRPr="00A93DB8" w:rsidRDefault="0062265A" w:rsidP="0062265A">
      <w:pPr>
        <w:jc w:val="both"/>
        <w:rPr>
          <w:sz w:val="24"/>
          <w:szCs w:val="24"/>
        </w:rPr>
      </w:pPr>
      <w:r w:rsidRPr="00A93DB8">
        <w:rPr>
          <w:sz w:val="24"/>
          <w:szCs w:val="24"/>
        </w:rPr>
        <w:tab/>
      </w:r>
    </w:p>
    <w:sectPr w:rsidR="0062265A" w:rsidRPr="00A93DB8" w:rsidSect="00DA41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32E"/>
    <w:multiLevelType w:val="hybridMultilevel"/>
    <w:tmpl w:val="5B74D490"/>
    <w:lvl w:ilvl="0" w:tplc="1E18E0C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5406D"/>
    <w:multiLevelType w:val="multilevel"/>
    <w:tmpl w:val="BBA4F292"/>
    <w:lvl w:ilvl="0">
      <w:start w:val="30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1200"/>
      </w:pPr>
    </w:lvl>
    <w:lvl w:ilvl="2">
      <w:start w:val="2015"/>
      <w:numFmt w:val="decimal"/>
      <w:lvlText w:val="%1.%2.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4BA770B"/>
    <w:multiLevelType w:val="hybridMultilevel"/>
    <w:tmpl w:val="5B6A5B62"/>
    <w:lvl w:ilvl="0" w:tplc="68A61DBE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30"/>
    </w:lvlOverride>
    <w:lvlOverride w:ilvl="1">
      <w:startOverride w:val="1"/>
    </w:lvlOverride>
    <w:lvlOverride w:ilvl="2">
      <w:startOverride w:val="20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D4"/>
    <w:rsid w:val="00015246"/>
    <w:rsid w:val="00034F72"/>
    <w:rsid w:val="0003673C"/>
    <w:rsid w:val="00072A36"/>
    <w:rsid w:val="000D3207"/>
    <w:rsid w:val="001128E8"/>
    <w:rsid w:val="001600D4"/>
    <w:rsid w:val="00194F16"/>
    <w:rsid w:val="001E6F78"/>
    <w:rsid w:val="00217DDE"/>
    <w:rsid w:val="00254B1A"/>
    <w:rsid w:val="003107B1"/>
    <w:rsid w:val="0033274C"/>
    <w:rsid w:val="00384B03"/>
    <w:rsid w:val="003A28D4"/>
    <w:rsid w:val="003E091A"/>
    <w:rsid w:val="00434A11"/>
    <w:rsid w:val="00465A96"/>
    <w:rsid w:val="00485F9D"/>
    <w:rsid w:val="004A3397"/>
    <w:rsid w:val="004E17F3"/>
    <w:rsid w:val="004F0C7B"/>
    <w:rsid w:val="00574C66"/>
    <w:rsid w:val="00577F1E"/>
    <w:rsid w:val="005B3C21"/>
    <w:rsid w:val="005F165C"/>
    <w:rsid w:val="006172D7"/>
    <w:rsid w:val="0062265A"/>
    <w:rsid w:val="00661FCF"/>
    <w:rsid w:val="00666B19"/>
    <w:rsid w:val="006B5530"/>
    <w:rsid w:val="007569D0"/>
    <w:rsid w:val="00765DAA"/>
    <w:rsid w:val="00796C49"/>
    <w:rsid w:val="007B2521"/>
    <w:rsid w:val="008040AB"/>
    <w:rsid w:val="00852387"/>
    <w:rsid w:val="00895E2B"/>
    <w:rsid w:val="008A6EBE"/>
    <w:rsid w:val="00951A3D"/>
    <w:rsid w:val="00975309"/>
    <w:rsid w:val="009C2B3F"/>
    <w:rsid w:val="009C419C"/>
    <w:rsid w:val="009F3041"/>
    <w:rsid w:val="00A26685"/>
    <w:rsid w:val="00A77141"/>
    <w:rsid w:val="00A93DB8"/>
    <w:rsid w:val="00AB3A77"/>
    <w:rsid w:val="00B36A7A"/>
    <w:rsid w:val="00B45DB1"/>
    <w:rsid w:val="00B65242"/>
    <w:rsid w:val="00B94303"/>
    <w:rsid w:val="00BA7901"/>
    <w:rsid w:val="00BE7440"/>
    <w:rsid w:val="00C07FEB"/>
    <w:rsid w:val="00C43FA0"/>
    <w:rsid w:val="00C93B3A"/>
    <w:rsid w:val="00C95AE4"/>
    <w:rsid w:val="00CA7221"/>
    <w:rsid w:val="00CB4460"/>
    <w:rsid w:val="00CE2435"/>
    <w:rsid w:val="00CE4C6C"/>
    <w:rsid w:val="00D36329"/>
    <w:rsid w:val="00DA4164"/>
    <w:rsid w:val="00DE1CE3"/>
    <w:rsid w:val="00E03720"/>
    <w:rsid w:val="00E74707"/>
    <w:rsid w:val="00E851B4"/>
    <w:rsid w:val="00EE1388"/>
    <w:rsid w:val="00F8446C"/>
    <w:rsid w:val="00F87C39"/>
    <w:rsid w:val="00F95F5F"/>
    <w:rsid w:val="00FA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BDD69-EDCD-4207-837B-665FD70D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2014-12-30T06:16:00Z</cp:lastPrinted>
  <dcterms:created xsi:type="dcterms:W3CDTF">2015-11-13T09:44:00Z</dcterms:created>
  <dcterms:modified xsi:type="dcterms:W3CDTF">2015-11-13T09:44:00Z</dcterms:modified>
</cp:coreProperties>
</file>