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9D" w:rsidRPr="00F3564F" w:rsidRDefault="00401F6E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учреждение </w:t>
      </w:r>
    </w:p>
    <w:p w:rsidR="00401F6E" w:rsidRPr="00F3564F" w:rsidRDefault="00401F6E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Финансовый отдел администрации Лихославльского района</w:t>
      </w:r>
    </w:p>
    <w:p w:rsidR="00401F6E" w:rsidRPr="00F3564F" w:rsidRDefault="00401F6E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F6E" w:rsidRPr="00F3564F" w:rsidRDefault="00401F6E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89D" w:rsidRPr="00F3564F" w:rsidRDefault="00F3564F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60489D" w:rsidRPr="00F3564F" w:rsidRDefault="0060489D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F6E" w:rsidRPr="00F3564F" w:rsidRDefault="00401F6E" w:rsidP="00401F6E">
      <w:pPr>
        <w:spacing w:line="275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3D5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564F" w:rsidRPr="00F356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3D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64F" w:rsidRPr="00F356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B3D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</w:r>
      <w:r w:rsidRPr="00F3564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B3D5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401F6E" w:rsidRPr="00F3564F" w:rsidRDefault="00401F6E" w:rsidP="00401F6E">
      <w:pPr>
        <w:spacing w:line="275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401F6E" w:rsidRPr="00F3564F" w:rsidRDefault="00401F6E" w:rsidP="00E05E02">
      <w:pPr>
        <w:spacing w:line="275" w:lineRule="auto"/>
        <w:ind w:left="708" w:right="3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56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564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F3564F">
        <w:rPr>
          <w:rFonts w:ascii="Times New Roman" w:eastAsia="Times New Roman" w:hAnsi="Times New Roman" w:cs="Times New Roman"/>
          <w:sz w:val="28"/>
          <w:szCs w:val="28"/>
        </w:rPr>
        <w:t>Лихославль</w:t>
      </w:r>
      <w:proofErr w:type="spellEnd"/>
    </w:p>
    <w:p w:rsidR="00401F6E" w:rsidRPr="00F3564F" w:rsidRDefault="00401F6E" w:rsidP="00401F6E">
      <w:pPr>
        <w:spacing w:line="275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F6E" w:rsidRPr="00F3564F" w:rsidRDefault="00401F6E" w:rsidP="00401F6E">
      <w:pPr>
        <w:spacing w:line="275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89D" w:rsidRPr="00F3564F" w:rsidRDefault="0060489D" w:rsidP="0060489D">
      <w:pPr>
        <w:spacing w:line="275" w:lineRule="auto"/>
        <w:ind w:left="146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Муниципального образования «</w:t>
      </w:r>
      <w:proofErr w:type="spellStart"/>
      <w:r w:rsidRPr="00F3564F"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45203" w:rsidRPr="00F3564F" w:rsidRDefault="00245203">
      <w:pPr>
        <w:rPr>
          <w:rFonts w:ascii="Times New Roman" w:hAnsi="Times New Roman" w:cs="Times New Roman"/>
          <w:sz w:val="28"/>
          <w:szCs w:val="28"/>
        </w:rPr>
      </w:pPr>
    </w:p>
    <w:p w:rsidR="0060489D" w:rsidRPr="00F3564F" w:rsidRDefault="0060489D">
      <w:pPr>
        <w:rPr>
          <w:rFonts w:ascii="Times New Roman" w:hAnsi="Times New Roman" w:cs="Times New Roman"/>
          <w:sz w:val="28"/>
          <w:szCs w:val="28"/>
        </w:rPr>
      </w:pPr>
    </w:p>
    <w:p w:rsidR="0060489D" w:rsidRPr="00F3564F" w:rsidRDefault="0060489D">
      <w:pPr>
        <w:rPr>
          <w:rFonts w:ascii="Times New Roman" w:hAnsi="Times New Roman" w:cs="Times New Roman"/>
          <w:sz w:val="28"/>
          <w:szCs w:val="28"/>
        </w:rPr>
      </w:pPr>
    </w:p>
    <w:p w:rsidR="0060489D" w:rsidRPr="00F3564F" w:rsidRDefault="0060489D" w:rsidP="00F77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160.2 Бюджетного кодекса Российской Федерации </w:t>
      </w:r>
      <w:r w:rsidR="00F770E8" w:rsidRPr="00F3564F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</w:t>
      </w:r>
      <w:r w:rsidRPr="00F3564F">
        <w:rPr>
          <w:rFonts w:ascii="Times New Roman" w:hAnsi="Times New Roman" w:cs="Times New Roman"/>
          <w:sz w:val="28"/>
          <w:szCs w:val="28"/>
        </w:rPr>
        <w:t xml:space="preserve"> Федерации от 26.05.2016 № 469 «Об общих требованиях к методике прогнозирования поступлений по источникам финансирования дефицита бюджета»</w:t>
      </w:r>
      <w:proofErr w:type="gramStart"/>
      <w:r w:rsidRPr="00F35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489D" w:rsidRPr="00F3564F" w:rsidRDefault="0060489D" w:rsidP="00F77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9D" w:rsidRPr="00F3564F" w:rsidRDefault="0060489D" w:rsidP="00F770E8">
      <w:pPr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F3" w:rsidRPr="00F3564F" w:rsidRDefault="0060489D" w:rsidP="00F770E8">
      <w:pPr>
        <w:numPr>
          <w:ilvl w:val="1"/>
          <w:numId w:val="1"/>
        </w:numPr>
        <w:tabs>
          <w:tab w:val="left" w:pos="1057"/>
        </w:tabs>
        <w:spacing w:line="259" w:lineRule="auto"/>
        <w:ind w:left="20" w:right="2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Утвердить Методику прогнозирования поступлений по источникам финансирования дефицита бюджета Муниципального образования «</w:t>
      </w:r>
      <w:proofErr w:type="spellStart"/>
      <w:r w:rsidRPr="00F3564F"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574DD7" w:rsidRPr="00574DD7">
        <w:rPr>
          <w:rFonts w:ascii="Times New Roman" w:hAnsi="Times New Roman" w:cs="Times New Roman"/>
          <w:sz w:val="28"/>
          <w:szCs w:val="28"/>
        </w:rPr>
        <w:t xml:space="preserve"> </w:t>
      </w:r>
      <w:r w:rsidR="00574DD7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2129F3" w:rsidRPr="00F356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учреждение 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Финансовый отдел админ</w:t>
      </w:r>
      <w:r w:rsidR="002129F3" w:rsidRPr="00F3564F">
        <w:rPr>
          <w:rFonts w:ascii="Times New Roman" w:eastAsia="Times New Roman" w:hAnsi="Times New Roman" w:cs="Times New Roman"/>
          <w:sz w:val="28"/>
          <w:szCs w:val="28"/>
        </w:rPr>
        <w:t>истрации Лихославльского района.</w:t>
      </w:r>
    </w:p>
    <w:p w:rsidR="002129F3" w:rsidRPr="00F3564F" w:rsidRDefault="002129F3" w:rsidP="00F770E8">
      <w:pPr>
        <w:numPr>
          <w:ilvl w:val="1"/>
          <w:numId w:val="1"/>
        </w:numPr>
        <w:tabs>
          <w:tab w:val="left" w:pos="1057"/>
        </w:tabs>
        <w:spacing w:line="259" w:lineRule="auto"/>
        <w:ind w:left="20" w:right="20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5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6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129F3" w:rsidRPr="00F3564F" w:rsidRDefault="002129F3" w:rsidP="002129F3">
      <w:pPr>
        <w:tabs>
          <w:tab w:val="left" w:pos="1057"/>
        </w:tabs>
        <w:spacing w:line="259" w:lineRule="auto"/>
        <w:ind w:left="768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9D" w:rsidRPr="00F3564F" w:rsidRDefault="0060489D" w:rsidP="0060489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129F3" w:rsidRPr="00F3564F" w:rsidRDefault="002129F3" w:rsidP="0060489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45203" w:rsidRPr="00F3564F" w:rsidRDefault="00245203">
      <w:pPr>
        <w:rPr>
          <w:rFonts w:ascii="Times New Roman" w:hAnsi="Times New Roman" w:cs="Times New Roman"/>
          <w:sz w:val="28"/>
          <w:szCs w:val="28"/>
        </w:rPr>
      </w:pPr>
    </w:p>
    <w:p w:rsidR="00F770E8" w:rsidRPr="00F3564F" w:rsidRDefault="00F770E8">
      <w:pPr>
        <w:rPr>
          <w:rFonts w:ascii="Times New Roman" w:hAnsi="Times New Roman" w:cs="Times New Roman"/>
          <w:sz w:val="28"/>
          <w:szCs w:val="28"/>
        </w:rPr>
      </w:pPr>
    </w:p>
    <w:p w:rsidR="00F770E8" w:rsidRPr="00F3564F" w:rsidRDefault="00F770E8">
      <w:pPr>
        <w:rPr>
          <w:rFonts w:ascii="Times New Roman" w:hAnsi="Times New Roman" w:cs="Times New Roman"/>
          <w:sz w:val="28"/>
          <w:szCs w:val="28"/>
        </w:rPr>
      </w:pPr>
    </w:p>
    <w:p w:rsidR="00F770E8" w:rsidRPr="00F3564F" w:rsidRDefault="00F770E8">
      <w:pPr>
        <w:rPr>
          <w:rFonts w:ascii="Times New Roman" w:hAnsi="Times New Roman" w:cs="Times New Roman"/>
          <w:sz w:val="28"/>
          <w:szCs w:val="28"/>
        </w:rPr>
      </w:pPr>
    </w:p>
    <w:p w:rsidR="00F770E8" w:rsidRPr="00F3564F" w:rsidRDefault="00F770E8">
      <w:pPr>
        <w:rPr>
          <w:rFonts w:ascii="Times New Roman" w:hAnsi="Times New Roman" w:cs="Times New Roman"/>
          <w:sz w:val="28"/>
          <w:szCs w:val="28"/>
        </w:rPr>
      </w:pPr>
    </w:p>
    <w:p w:rsidR="00245203" w:rsidRPr="00F3564F" w:rsidRDefault="002129F3">
      <w:pPr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Зам.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главы администрации,</w:t>
      </w: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42D49" w:rsidRPr="00F3564F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F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администрации Лихославльского района                                        А.В. Артемьева</w:t>
      </w: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E7C47" w:rsidRPr="00F3564F" w:rsidRDefault="00BA1322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5E7C47" w:rsidRPr="00F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47" w:rsidRPr="00F3564F" w:rsidRDefault="002129F3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М</w:t>
      </w:r>
      <w:r w:rsidR="005E7C47" w:rsidRPr="00F3564F"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F3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47" w:rsidRPr="00F3564F" w:rsidRDefault="002129F3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Финансовый отдел</w:t>
      </w:r>
      <w:r w:rsidR="005E7C47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29F3" w:rsidRPr="00F3564F" w:rsidRDefault="005E7C47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5E7C47" w:rsidRPr="00F3564F" w:rsidRDefault="005E7C47" w:rsidP="002129F3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 xml:space="preserve">от </w:t>
      </w:r>
      <w:r w:rsidR="00DB3D57">
        <w:rPr>
          <w:rFonts w:ascii="Times New Roman" w:hAnsi="Times New Roman" w:cs="Times New Roman"/>
          <w:sz w:val="28"/>
          <w:szCs w:val="28"/>
        </w:rPr>
        <w:t>21</w:t>
      </w:r>
      <w:r w:rsidRPr="00F3564F">
        <w:rPr>
          <w:rFonts w:ascii="Times New Roman" w:hAnsi="Times New Roman" w:cs="Times New Roman"/>
          <w:sz w:val="28"/>
          <w:szCs w:val="28"/>
        </w:rPr>
        <w:t>.</w:t>
      </w:r>
      <w:r w:rsidR="00BA1322">
        <w:rPr>
          <w:rFonts w:ascii="Times New Roman" w:hAnsi="Times New Roman" w:cs="Times New Roman"/>
          <w:sz w:val="28"/>
          <w:szCs w:val="28"/>
        </w:rPr>
        <w:t>0</w:t>
      </w:r>
      <w:r w:rsidR="00DB3D57">
        <w:rPr>
          <w:rFonts w:ascii="Times New Roman" w:hAnsi="Times New Roman" w:cs="Times New Roman"/>
          <w:sz w:val="28"/>
          <w:szCs w:val="28"/>
        </w:rPr>
        <w:t>2</w:t>
      </w:r>
      <w:r w:rsidRPr="00F3564F">
        <w:rPr>
          <w:rFonts w:ascii="Times New Roman" w:hAnsi="Times New Roman" w:cs="Times New Roman"/>
          <w:sz w:val="28"/>
          <w:szCs w:val="28"/>
        </w:rPr>
        <w:t>.201</w:t>
      </w:r>
      <w:r w:rsidR="00DB3D57">
        <w:rPr>
          <w:rFonts w:ascii="Times New Roman" w:hAnsi="Times New Roman" w:cs="Times New Roman"/>
          <w:sz w:val="28"/>
          <w:szCs w:val="28"/>
        </w:rPr>
        <w:t>7</w:t>
      </w:r>
      <w:r w:rsidRPr="00F3564F">
        <w:rPr>
          <w:rFonts w:ascii="Times New Roman" w:hAnsi="Times New Roman" w:cs="Times New Roman"/>
          <w:sz w:val="28"/>
          <w:szCs w:val="28"/>
        </w:rPr>
        <w:t xml:space="preserve">г. № </w:t>
      </w:r>
      <w:r w:rsidR="00DB3D5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F356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9F3" w:rsidRPr="00F3564F" w:rsidRDefault="002129F3" w:rsidP="002129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2129F3">
      <w:pPr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212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МЕТОДИКА</w:t>
      </w:r>
    </w:p>
    <w:p w:rsidR="002129F3" w:rsidRPr="00F3564F" w:rsidRDefault="002129F3" w:rsidP="00212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</w:t>
      </w:r>
    </w:p>
    <w:p w:rsidR="002129F3" w:rsidRPr="00F3564F" w:rsidRDefault="002129F3" w:rsidP="00212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«</w:t>
      </w:r>
      <w:proofErr w:type="spellStart"/>
      <w:r w:rsidRPr="00F3564F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4DD7" w:rsidRPr="00574DD7">
        <w:rPr>
          <w:rFonts w:ascii="Times New Roman" w:hAnsi="Times New Roman" w:cs="Times New Roman"/>
          <w:sz w:val="28"/>
          <w:szCs w:val="28"/>
        </w:rPr>
        <w:t xml:space="preserve"> </w:t>
      </w:r>
      <w:r w:rsidR="00574DD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129F3" w:rsidRPr="00F3564F" w:rsidRDefault="002129F3" w:rsidP="0021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A4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1 Общие положения.</w:t>
      </w:r>
    </w:p>
    <w:p w:rsidR="00A42D49" w:rsidRPr="00F3564F" w:rsidRDefault="00A42D49" w:rsidP="00A42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9F3" w:rsidRPr="00F3564F" w:rsidRDefault="002129F3" w:rsidP="00A42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1.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Настоящая методика определяет параметры прогнозирования поступлений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бюджета, главным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администратором которых является Муниципальное учреждение Финансовый отдел администрации Лихославльского района</w:t>
      </w:r>
      <w:r w:rsidR="00F320D5" w:rsidRPr="00F3564F">
        <w:rPr>
          <w:rFonts w:ascii="Times New Roman" w:hAnsi="Times New Roman" w:cs="Times New Roman"/>
          <w:sz w:val="28"/>
          <w:szCs w:val="28"/>
        </w:rPr>
        <w:t xml:space="preserve"> (далее Финансовый отдел)</w:t>
      </w:r>
      <w:r w:rsidRPr="00F3564F">
        <w:rPr>
          <w:rFonts w:ascii="Times New Roman" w:hAnsi="Times New Roman" w:cs="Times New Roman"/>
          <w:sz w:val="28"/>
          <w:szCs w:val="28"/>
        </w:rPr>
        <w:t>.</w:t>
      </w:r>
    </w:p>
    <w:p w:rsidR="002129F3" w:rsidRPr="00F3564F" w:rsidRDefault="002129F3" w:rsidP="00A42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2.Настоящая методика разработана в целях повышения качества планирования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поступлений по источникам финансирования дефицита местного бюджета,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</w:t>
      </w:r>
      <w:r w:rsidR="00852799" w:rsidRPr="00F3564F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3564F">
        <w:rPr>
          <w:rFonts w:ascii="Times New Roman" w:hAnsi="Times New Roman" w:cs="Times New Roman"/>
          <w:sz w:val="28"/>
          <w:szCs w:val="28"/>
        </w:rPr>
        <w:t>.</w:t>
      </w:r>
    </w:p>
    <w:p w:rsidR="00852799" w:rsidRPr="00F3564F" w:rsidRDefault="00852799" w:rsidP="00852799">
      <w:pPr>
        <w:rPr>
          <w:rFonts w:ascii="Times New Roman" w:hAnsi="Times New Roman" w:cs="Times New Roman"/>
          <w:sz w:val="28"/>
          <w:szCs w:val="28"/>
        </w:rPr>
      </w:pPr>
    </w:p>
    <w:p w:rsidR="00BA1322" w:rsidRDefault="00852799" w:rsidP="00A4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 xml:space="preserve">2 Перечень источников финансирования дефицита бюджета </w:t>
      </w:r>
    </w:p>
    <w:p w:rsidR="00852799" w:rsidRPr="00F3564F" w:rsidRDefault="00852799" w:rsidP="00A4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3564F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4DD7" w:rsidRPr="00574DD7">
        <w:rPr>
          <w:rFonts w:ascii="Times New Roman" w:hAnsi="Times New Roman" w:cs="Times New Roman"/>
          <w:sz w:val="28"/>
          <w:szCs w:val="28"/>
        </w:rPr>
        <w:t xml:space="preserve"> </w:t>
      </w:r>
      <w:r w:rsidR="00574DD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42D49" w:rsidRPr="00F3564F" w:rsidRDefault="00A42D49" w:rsidP="00A42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799" w:rsidRPr="00F3564F" w:rsidRDefault="00852799" w:rsidP="00A42D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2.1. Перечень источников финансирования дефицита местного бюджета, главным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администратором которых является Финансовый отдел, используемый для</w:t>
      </w:r>
      <w:r w:rsidR="00A42D49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hAnsi="Times New Roman" w:cs="Times New Roman"/>
          <w:sz w:val="28"/>
          <w:szCs w:val="28"/>
        </w:rPr>
        <w:t>прогнозирования поступлений в бюджет Муниципального образования «</w:t>
      </w:r>
      <w:proofErr w:type="spellStart"/>
      <w:r w:rsidRPr="00F3564F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74DD7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F3564F">
        <w:rPr>
          <w:rFonts w:ascii="Times New Roman" w:hAnsi="Times New Roman" w:cs="Times New Roman"/>
          <w:sz w:val="28"/>
          <w:szCs w:val="28"/>
        </w:rPr>
        <w:t>приведён в таблице 1</w:t>
      </w:r>
    </w:p>
    <w:p w:rsidR="00A42D49" w:rsidRPr="00F3564F" w:rsidRDefault="00A42D49" w:rsidP="00A42D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2799" w:rsidRPr="00F3564F" w:rsidRDefault="00852799" w:rsidP="00EF7D38">
      <w:pPr>
        <w:jc w:val="right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Таблица 1</w:t>
      </w:r>
    </w:p>
    <w:p w:rsidR="00A42D49" w:rsidRPr="00F3564F" w:rsidRDefault="00A42D49" w:rsidP="00EF7D3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3205"/>
        <w:gridCol w:w="4501"/>
      </w:tblGrid>
      <w:tr w:rsidR="00EF7D38" w:rsidRPr="00F3564F" w:rsidTr="00BA1322">
        <w:tc>
          <w:tcPr>
            <w:tcW w:w="2148" w:type="dxa"/>
          </w:tcPr>
          <w:p w:rsidR="00EF7D38" w:rsidRPr="00F3564F" w:rsidRDefault="00EF7D38" w:rsidP="00E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F7D38" w:rsidRPr="00F3564F" w:rsidRDefault="00EF7D38" w:rsidP="00E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EF7D38" w:rsidRPr="00F3564F" w:rsidRDefault="00EF7D38" w:rsidP="00E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EF7D38" w:rsidRPr="00F3564F" w:rsidRDefault="00EF7D38" w:rsidP="00E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F7D38" w:rsidRPr="00F3564F" w:rsidRDefault="00EF7D38" w:rsidP="00EF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38" w:rsidRPr="00F3564F" w:rsidTr="00BA1322">
        <w:tc>
          <w:tcPr>
            <w:tcW w:w="2148" w:type="dxa"/>
          </w:tcPr>
          <w:p w:rsidR="00EF7D38" w:rsidRPr="00F3564F" w:rsidRDefault="005B145A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205" w:type="dxa"/>
          </w:tcPr>
          <w:p w:rsidR="005B145A" w:rsidRPr="00F3564F" w:rsidRDefault="005B145A" w:rsidP="005B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01 02 00 00 05 0000 710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F7D38" w:rsidRPr="00F3564F" w:rsidRDefault="005B145A" w:rsidP="005F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бюджетами муниципальных районов в валюте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EF7D38" w:rsidRPr="00F3564F" w:rsidTr="00BA1322">
        <w:tc>
          <w:tcPr>
            <w:tcW w:w="2148" w:type="dxa"/>
          </w:tcPr>
          <w:p w:rsidR="00EF7D38" w:rsidRPr="00F3564F" w:rsidRDefault="005B145A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205" w:type="dxa"/>
          </w:tcPr>
          <w:p w:rsidR="005B145A" w:rsidRPr="00F3564F" w:rsidRDefault="005B145A" w:rsidP="005B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01 02 00 00 05 0000 810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F7D38" w:rsidRPr="00F3564F" w:rsidRDefault="005B145A" w:rsidP="005F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Погашение бюджетами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</w:t>
            </w: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кредитов</w:t>
            </w:r>
            <w:r w:rsidR="005F0272" w:rsidRPr="00F35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t xml:space="preserve">от кредитных организаций в </w:t>
            </w:r>
            <w:r w:rsidR="005F0272" w:rsidRPr="00F3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</w:tr>
      <w:tr w:rsidR="00EF7D38" w:rsidRPr="00F3564F" w:rsidTr="00BA1322">
        <w:tc>
          <w:tcPr>
            <w:tcW w:w="2148" w:type="dxa"/>
          </w:tcPr>
          <w:p w:rsidR="00EF7D38" w:rsidRPr="00F3564F" w:rsidRDefault="005B145A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</w:t>
            </w:r>
          </w:p>
        </w:tc>
        <w:tc>
          <w:tcPr>
            <w:tcW w:w="3205" w:type="dxa"/>
          </w:tcPr>
          <w:p w:rsidR="005F0272" w:rsidRPr="00F3564F" w:rsidRDefault="005F0272" w:rsidP="005F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5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01 03 01 00 05 0000 710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0272" w:rsidRPr="00F3564F" w:rsidRDefault="005F0272" w:rsidP="005F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5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38" w:rsidRPr="00F3564F" w:rsidTr="00BA1322">
        <w:tc>
          <w:tcPr>
            <w:tcW w:w="2148" w:type="dxa"/>
          </w:tcPr>
          <w:p w:rsidR="00EF7D38" w:rsidRPr="00F3564F" w:rsidRDefault="005B145A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64F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205" w:type="dxa"/>
          </w:tcPr>
          <w:p w:rsidR="005F0272" w:rsidRPr="00F3564F" w:rsidRDefault="005F0272" w:rsidP="005F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5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01 03 01 00 05 0000 810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F0272" w:rsidRPr="00F3564F" w:rsidRDefault="005F0272" w:rsidP="005F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56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  <w:p w:rsidR="00EF7D38" w:rsidRPr="00F3564F" w:rsidRDefault="00EF7D38" w:rsidP="0085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D38" w:rsidRPr="00F3564F" w:rsidRDefault="00EF7D38" w:rsidP="00852799">
      <w:pPr>
        <w:rPr>
          <w:rFonts w:ascii="Times New Roman" w:hAnsi="Times New Roman" w:cs="Times New Roman"/>
          <w:sz w:val="28"/>
          <w:szCs w:val="28"/>
        </w:rPr>
      </w:pPr>
    </w:p>
    <w:p w:rsidR="006A09FF" w:rsidRPr="00F3564F" w:rsidRDefault="006A09FF" w:rsidP="00A4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3.Прогнозные значения объемов поступлений по ИФДБ рассчитываются на основании показателей и сведений, необходимых для определения прогноза объемов поступлений по источникам финансирования дефицита бюджета, с применением следующих методов расчетов:</w:t>
      </w:r>
    </w:p>
    <w:p w:rsidR="00A42D49" w:rsidRPr="00F3564F" w:rsidRDefault="00A42D49" w:rsidP="00A42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FF" w:rsidRPr="00F3564F" w:rsidRDefault="006A09FF" w:rsidP="00BA1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3.1.Получение кредитов от кредитных организаций бюджет</w:t>
      </w:r>
      <w:r w:rsidR="00A83803" w:rsidRPr="00F3564F">
        <w:rPr>
          <w:rFonts w:ascii="Times New Roman" w:hAnsi="Times New Roman" w:cs="Times New Roman"/>
          <w:sz w:val="28"/>
          <w:szCs w:val="28"/>
        </w:rPr>
        <w:t>о</w:t>
      </w:r>
      <w:r w:rsidRPr="00F3564F">
        <w:rPr>
          <w:rFonts w:ascii="Times New Roman" w:hAnsi="Times New Roman" w:cs="Times New Roman"/>
          <w:sz w:val="28"/>
          <w:szCs w:val="28"/>
        </w:rPr>
        <w:t>м</w:t>
      </w:r>
      <w:r w:rsidR="00A83803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="00A83803" w:rsidRPr="00F356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</w:t>
      </w:r>
      <w:r w:rsidRPr="00F3564F">
        <w:rPr>
          <w:rFonts w:ascii="Times New Roman" w:hAnsi="Times New Roman" w:cs="Times New Roman"/>
          <w:sz w:val="28"/>
          <w:szCs w:val="28"/>
        </w:rPr>
        <w:t xml:space="preserve">  валюте Российской Федерации:</w:t>
      </w:r>
    </w:p>
    <w:p w:rsidR="006A09FF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6A09FF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6A09FF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 xml:space="preserve">- уровень дефицита бюджета </w:t>
      </w:r>
      <w:r w:rsidR="00A83803" w:rsidRPr="00F356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F3564F">
        <w:rPr>
          <w:rFonts w:ascii="Times New Roman" w:hAnsi="Times New Roman" w:cs="Times New Roman"/>
          <w:sz w:val="28"/>
          <w:szCs w:val="28"/>
        </w:rPr>
        <w:t>;</w:t>
      </w:r>
    </w:p>
    <w:p w:rsidR="00F87550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-</w:t>
      </w:r>
      <w:r w:rsidR="00797215" w:rsidRPr="00F35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215" w:rsidRPr="00F3564F">
        <w:rPr>
          <w:rFonts w:ascii="Times New Roman" w:hAnsi="Times New Roman" w:cs="Times New Roman"/>
          <w:sz w:val="28"/>
          <w:szCs w:val="28"/>
        </w:rPr>
        <w:t>объем</w:t>
      </w:r>
      <w:r w:rsidR="00F87550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="00797215" w:rsidRPr="00F3564F">
        <w:rPr>
          <w:rFonts w:ascii="Times New Roman" w:hAnsi="Times New Roman" w:cs="Times New Roman"/>
          <w:sz w:val="28"/>
          <w:szCs w:val="28"/>
        </w:rPr>
        <w:t>бюджетных</w:t>
      </w:r>
      <w:r w:rsidR="00F87550" w:rsidRPr="00F3564F">
        <w:rPr>
          <w:rFonts w:ascii="Times New Roman" w:hAnsi="Times New Roman" w:cs="Times New Roman"/>
          <w:sz w:val="28"/>
          <w:szCs w:val="28"/>
        </w:rPr>
        <w:t xml:space="preserve"> </w:t>
      </w:r>
      <w:r w:rsidR="00797215" w:rsidRPr="00F3564F">
        <w:rPr>
          <w:rFonts w:ascii="Times New Roman" w:hAnsi="Times New Roman" w:cs="Times New Roman"/>
          <w:sz w:val="28"/>
          <w:szCs w:val="28"/>
        </w:rPr>
        <w:t>ассигнований,</w:t>
      </w:r>
      <w:r w:rsidR="00F87550" w:rsidRPr="00F3564F">
        <w:rPr>
          <w:rFonts w:ascii="Times New Roman" w:hAnsi="Times New Roman" w:cs="Times New Roman"/>
          <w:sz w:val="28"/>
          <w:szCs w:val="28"/>
        </w:rPr>
        <w:t xml:space="preserve"> направляемых на погашение муниципального долга</w:t>
      </w:r>
    </w:p>
    <w:p w:rsidR="006A09FF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- рыночная конъюнктура.</w:t>
      </w:r>
    </w:p>
    <w:p w:rsidR="00852799" w:rsidRPr="00F3564F" w:rsidRDefault="006A09FF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F3564F"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F87550" w:rsidRPr="00F3564F" w:rsidRDefault="00F87550" w:rsidP="00BA1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DD7">
        <w:rPr>
          <w:rFonts w:ascii="Times New Roman" w:hAnsi="Times New Roman" w:cs="Times New Roman"/>
          <w:b/>
          <w:sz w:val="28"/>
          <w:szCs w:val="28"/>
        </w:rPr>
        <w:t>Пкр</w:t>
      </w:r>
      <w:proofErr w:type="spellEnd"/>
      <w:r w:rsidRPr="00574DD7">
        <w:rPr>
          <w:rFonts w:ascii="Times New Roman" w:hAnsi="Times New Roman" w:cs="Times New Roman"/>
          <w:b/>
          <w:sz w:val="28"/>
          <w:szCs w:val="28"/>
        </w:rPr>
        <w:t xml:space="preserve"> = (Д + </w:t>
      </w:r>
      <w:proofErr w:type="spellStart"/>
      <w:r w:rsidRPr="00574DD7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574DD7">
        <w:rPr>
          <w:rFonts w:ascii="Times New Roman" w:hAnsi="Times New Roman" w:cs="Times New Roman"/>
          <w:b/>
          <w:sz w:val="28"/>
          <w:szCs w:val="28"/>
        </w:rPr>
        <w:t>) * К</w:t>
      </w:r>
      <w:proofErr w:type="gramStart"/>
      <w:r w:rsidRPr="00574DD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564F">
        <w:rPr>
          <w:rFonts w:ascii="Times New Roman" w:hAnsi="Times New Roman" w:cs="Times New Roman"/>
          <w:sz w:val="28"/>
          <w:szCs w:val="28"/>
        </w:rPr>
        <w:t>, где:</w:t>
      </w:r>
    </w:p>
    <w:p w:rsidR="00F87550" w:rsidRPr="00F3564F" w:rsidRDefault="00F87550" w:rsidP="00BA1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DD7">
        <w:rPr>
          <w:rFonts w:ascii="Times New Roman" w:hAnsi="Times New Roman" w:cs="Times New Roman"/>
          <w:b/>
          <w:sz w:val="28"/>
          <w:szCs w:val="28"/>
        </w:rPr>
        <w:t>Пкр</w:t>
      </w:r>
      <w:proofErr w:type="spellEnd"/>
      <w:r w:rsidRPr="00F3564F">
        <w:rPr>
          <w:rFonts w:ascii="Times New Roman" w:hAnsi="Times New Roman" w:cs="Times New Roman"/>
          <w:sz w:val="28"/>
          <w:szCs w:val="28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F87550" w:rsidRPr="00F3564F" w:rsidRDefault="00F87550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574DD7">
        <w:rPr>
          <w:rFonts w:ascii="Times New Roman" w:hAnsi="Times New Roman" w:cs="Times New Roman"/>
          <w:b/>
          <w:sz w:val="28"/>
          <w:szCs w:val="28"/>
        </w:rPr>
        <w:t>Д</w:t>
      </w:r>
      <w:r w:rsidRPr="00F3564F">
        <w:rPr>
          <w:rFonts w:ascii="Times New Roman" w:hAnsi="Times New Roman" w:cs="Times New Roman"/>
          <w:sz w:val="28"/>
          <w:szCs w:val="28"/>
        </w:rPr>
        <w:t xml:space="preserve"> - уровень дефицита бюджета муниципального района; </w:t>
      </w:r>
      <w:proofErr w:type="spellStart"/>
      <w:r w:rsidRPr="00F3564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F3564F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направляемых на погашение муниципального долга;</w:t>
      </w:r>
    </w:p>
    <w:p w:rsidR="00F87550" w:rsidRPr="00F3564F" w:rsidRDefault="00F87550" w:rsidP="00BA1322">
      <w:pPr>
        <w:jc w:val="both"/>
        <w:rPr>
          <w:rFonts w:ascii="Times New Roman" w:hAnsi="Times New Roman" w:cs="Times New Roman"/>
          <w:sz w:val="28"/>
          <w:szCs w:val="28"/>
        </w:rPr>
      </w:pPr>
      <w:r w:rsidRPr="00574DD7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574DD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3564F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Pr="00F3564F">
        <w:rPr>
          <w:rFonts w:ascii="Times New Roman" w:hAnsi="Times New Roman" w:cs="Times New Roman"/>
          <w:sz w:val="28"/>
          <w:szCs w:val="28"/>
        </w:rPr>
        <w:tab/>
        <w:t>рыночную конъюнктуру. Определяется на основе анализа рыночной конъюнктуры.</w:t>
      </w:r>
    </w:p>
    <w:p w:rsidR="00F87550" w:rsidRPr="00F3564F" w:rsidRDefault="00F87550" w:rsidP="00BA13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3.2. Получение кредитов от других бюджетов бюджетной системы Российской Федерации бюджетом муниципального района в валюте Российской Федерации:</w:t>
      </w:r>
    </w:p>
    <w:p w:rsidR="00F87550" w:rsidRPr="00F3564F" w:rsidRDefault="00F87550" w:rsidP="00BA13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а) используется метод прямого счета;</w:t>
      </w:r>
    </w:p>
    <w:p w:rsidR="00F87550" w:rsidRPr="00F3564F" w:rsidRDefault="00F87550" w:rsidP="00BA13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F87550" w:rsidRPr="00F3564F" w:rsidRDefault="00F87550" w:rsidP="00BA13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объем муниципальных заимствований, подлежащих погашению, если источником погашения являются бюджетные кредиты из областного бюджета (при условии их распределения на областном уровне) на соответствующий финансовый год;</w:t>
      </w:r>
    </w:p>
    <w:p w:rsidR="00F87550" w:rsidRPr="00F3564F" w:rsidRDefault="00F87550" w:rsidP="00BA13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550" w:rsidRPr="00F3564F" w:rsidRDefault="00F87550" w:rsidP="00BA13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74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действующие соглашения о получении бюджетных кредитов из областного бюджета и планируемые к заключению (при условии распределения бюджетных кредитов на областном уровне) в соответствующем финансовом году.</w:t>
      </w:r>
    </w:p>
    <w:p w:rsidR="00BE0E8E" w:rsidRPr="00F3564F" w:rsidRDefault="00BE0E8E" w:rsidP="00BE0E8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в) формула расчета:</w:t>
      </w:r>
    </w:p>
    <w:p w:rsidR="00BE0E8E" w:rsidRPr="00F3564F" w:rsidRDefault="00BE0E8E" w:rsidP="00BE0E8E">
      <w:pPr>
        <w:spacing w:line="1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0E8E" w:rsidRPr="00F3564F" w:rsidRDefault="00BE0E8E" w:rsidP="00BE0E8E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Пбкр</w:t>
      </w:r>
      <w:proofErr w:type="spellEnd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Зп</w:t>
      </w:r>
      <w:proofErr w:type="spellEnd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*К</w:t>
      </w:r>
      <w:proofErr w:type="gram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BE0E8E" w:rsidRPr="00F3564F" w:rsidRDefault="00BE0E8E" w:rsidP="00BE0E8E">
      <w:pPr>
        <w:spacing w:line="14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0E8E" w:rsidRPr="00F3564F" w:rsidRDefault="00BE0E8E" w:rsidP="00BA1322">
      <w:pPr>
        <w:spacing w:line="264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Пбкр</w:t>
      </w:r>
      <w:proofErr w:type="spell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- получение бюджетных кредитов из областного бюджета в соответствующем финансовом году;</w:t>
      </w:r>
    </w:p>
    <w:p w:rsidR="00BE0E8E" w:rsidRPr="00F3564F" w:rsidRDefault="00BE0E8E" w:rsidP="00BA1322">
      <w:pPr>
        <w:spacing w:line="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E8E" w:rsidRPr="00F3564F" w:rsidRDefault="00BE0E8E" w:rsidP="00BA1322">
      <w:pPr>
        <w:spacing w:line="257" w:lineRule="auto"/>
        <w:ind w:left="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Зп</w:t>
      </w:r>
      <w:proofErr w:type="spell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- объем муниципальных заимствований, подлежащих погашению в соответствующем финансовом году;</w:t>
      </w:r>
    </w:p>
    <w:p w:rsidR="00BE0E8E" w:rsidRPr="00F3564F" w:rsidRDefault="00BE0E8E" w:rsidP="00BA1322">
      <w:pPr>
        <w:spacing w:line="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E8E" w:rsidRPr="00F3564F" w:rsidRDefault="00BE0E8E" w:rsidP="00BA1322">
      <w:pPr>
        <w:spacing w:line="264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Start"/>
      <w:r w:rsidRPr="00574D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объем заимствований к погашению за счет бюджетных кредитов из областного бюджета в соответствующем финансовом году. Определяется с учетом распределенных лимитов на областном уровне.</w:t>
      </w:r>
    </w:p>
    <w:p w:rsidR="00BE0E8E" w:rsidRPr="00F3564F" w:rsidRDefault="00BE0E8E" w:rsidP="00BA1322">
      <w:pPr>
        <w:spacing w:line="273" w:lineRule="auto"/>
        <w:ind w:left="20" w:right="-1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4F">
        <w:rPr>
          <w:rFonts w:ascii="Times New Roman" w:eastAsia="Times New Roman" w:hAnsi="Times New Roman" w:cs="Times New Roman"/>
          <w:sz w:val="28"/>
          <w:szCs w:val="28"/>
        </w:rPr>
        <w:t>3.3. При прогнозировании допускается применение значений показателей, установленных прогнозом социально-экономического развития Муниципального образования «</w:t>
      </w:r>
      <w:proofErr w:type="spellStart"/>
      <w:r w:rsidRPr="00F3564F"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 w:rsidRPr="00F356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74DD7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Pr="00F35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E8E" w:rsidRPr="00F3564F" w:rsidRDefault="00BE0E8E" w:rsidP="00BE0E8E">
      <w:pPr>
        <w:spacing w:line="264" w:lineRule="auto"/>
        <w:ind w:left="20" w:right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550" w:rsidRPr="00F3564F" w:rsidRDefault="00F87550" w:rsidP="00F87550">
      <w:pPr>
        <w:rPr>
          <w:rFonts w:ascii="Times New Roman" w:hAnsi="Times New Roman" w:cs="Times New Roman"/>
          <w:sz w:val="28"/>
          <w:szCs w:val="28"/>
        </w:rPr>
      </w:pPr>
    </w:p>
    <w:sectPr w:rsidR="00F87550" w:rsidRPr="00F3564F" w:rsidSect="00F356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B"/>
    <w:rsid w:val="002129F3"/>
    <w:rsid w:val="00245203"/>
    <w:rsid w:val="00401F6E"/>
    <w:rsid w:val="0044050C"/>
    <w:rsid w:val="004477A7"/>
    <w:rsid w:val="0047022B"/>
    <w:rsid w:val="00574DD7"/>
    <w:rsid w:val="005B145A"/>
    <w:rsid w:val="005E7C47"/>
    <w:rsid w:val="005F0272"/>
    <w:rsid w:val="0060489D"/>
    <w:rsid w:val="006A09FF"/>
    <w:rsid w:val="006F4BDB"/>
    <w:rsid w:val="00797215"/>
    <w:rsid w:val="00852799"/>
    <w:rsid w:val="00A42D49"/>
    <w:rsid w:val="00A83803"/>
    <w:rsid w:val="00AE346B"/>
    <w:rsid w:val="00BA1322"/>
    <w:rsid w:val="00BE0E8E"/>
    <w:rsid w:val="00C1019B"/>
    <w:rsid w:val="00D4147E"/>
    <w:rsid w:val="00DB3D57"/>
    <w:rsid w:val="00E05E02"/>
    <w:rsid w:val="00E92E5F"/>
    <w:rsid w:val="00EF7D38"/>
    <w:rsid w:val="00F320D5"/>
    <w:rsid w:val="00F3564F"/>
    <w:rsid w:val="00F770E8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F3"/>
    <w:pPr>
      <w:ind w:left="720"/>
      <w:contextualSpacing/>
    </w:pPr>
  </w:style>
  <w:style w:type="table" w:styleId="a4">
    <w:name w:val="Table Grid"/>
    <w:basedOn w:val="a1"/>
    <w:uiPriority w:val="39"/>
    <w:rsid w:val="00EF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F3"/>
    <w:pPr>
      <w:ind w:left="720"/>
      <w:contextualSpacing/>
    </w:pPr>
  </w:style>
  <w:style w:type="table" w:styleId="a4">
    <w:name w:val="Table Grid"/>
    <w:basedOn w:val="a1"/>
    <w:uiPriority w:val="39"/>
    <w:rsid w:val="00EF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2020-05-25T19:43:00Z</cp:lastPrinted>
  <dcterms:created xsi:type="dcterms:W3CDTF">2020-05-28T08:13:00Z</dcterms:created>
  <dcterms:modified xsi:type="dcterms:W3CDTF">2020-05-28T13:43:00Z</dcterms:modified>
</cp:coreProperties>
</file>