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2A" w:rsidRDefault="00AF192A" w:rsidP="00AF192A">
      <w:pPr>
        <w:pStyle w:val="ConsPlusNormal"/>
        <w:ind w:firstLine="4536"/>
      </w:pP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</w:t>
      </w:r>
      <w:r w:rsidRPr="00D44DD5">
        <w:rPr>
          <w:rFonts w:ascii="Arial" w:hAnsi="Arial" w:cs="Arial"/>
        </w:rPr>
        <w:t>В Комиссию по</w:t>
      </w:r>
      <w:bookmarkStart w:id="0" w:name="_GoBack"/>
      <w:bookmarkEnd w:id="0"/>
      <w:r w:rsidRPr="00D44DD5">
        <w:rPr>
          <w:rFonts w:ascii="Arial" w:hAnsi="Arial" w:cs="Arial"/>
        </w:rPr>
        <w:t xml:space="preserve"> соблюдению требований к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              </w:t>
      </w:r>
      <w:r w:rsidRPr="00D44DD5">
        <w:rPr>
          <w:rFonts w:ascii="Arial" w:hAnsi="Arial" w:cs="Arial"/>
        </w:rPr>
        <w:t xml:space="preserve"> служебному поведению </w:t>
      </w:r>
    </w:p>
    <w:p w:rsidR="00DA16F3" w:rsidRDefault="00AF192A" w:rsidP="00DA16F3">
      <w:pPr>
        <w:pStyle w:val="ConsPlusNonformat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44DD5">
        <w:rPr>
          <w:rFonts w:ascii="Arial" w:hAnsi="Arial" w:cs="Arial"/>
        </w:rPr>
        <w:t xml:space="preserve"> муниципальных служащих </w:t>
      </w:r>
      <w:r w:rsidR="00DA16F3">
        <w:rPr>
          <w:rFonts w:ascii="Arial" w:hAnsi="Arial" w:cs="Arial"/>
        </w:rPr>
        <w:t xml:space="preserve">администрации </w:t>
      </w:r>
    </w:p>
    <w:p w:rsidR="00AF192A" w:rsidRPr="00D44DD5" w:rsidRDefault="00DA16F3" w:rsidP="00DA16F3">
      <w:pPr>
        <w:pStyle w:val="ConsPlusNonformat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Лихославльского района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    </w:t>
      </w:r>
      <w:r w:rsidRPr="00D44DD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D44DD5">
        <w:rPr>
          <w:rFonts w:ascii="Arial" w:hAnsi="Arial" w:cs="Arial"/>
        </w:rPr>
        <w:t xml:space="preserve"> и урегулированию конфликта интересов  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</w:p>
    <w:p w:rsidR="00AF192A" w:rsidRDefault="00AF192A" w:rsidP="00AF19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(</w:t>
      </w:r>
      <w:r w:rsidRPr="00D44DD5">
        <w:rPr>
          <w:rFonts w:ascii="Arial" w:hAnsi="Arial" w:cs="Arial"/>
        </w:rPr>
        <w:t>фамилия, имя, отчество полностью,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                                      </w:t>
      </w:r>
    </w:p>
    <w:p w:rsidR="00AF192A" w:rsidRDefault="00AF192A" w:rsidP="00AF19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</w:t>
      </w:r>
      <w:r w:rsidRPr="00D44DD5">
        <w:rPr>
          <w:rFonts w:ascii="Arial" w:hAnsi="Arial" w:cs="Arial"/>
        </w:rPr>
        <w:t>замещаемая должность, орган (структурное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D44DD5">
        <w:rPr>
          <w:rFonts w:ascii="Arial" w:hAnsi="Arial" w:cs="Arial"/>
        </w:rPr>
        <w:t xml:space="preserve"> подразделение)</w:t>
      </w:r>
    </w:p>
    <w:p w:rsidR="00AF192A" w:rsidRDefault="00AF192A" w:rsidP="00AF192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A16F3" w:rsidRDefault="00AF192A" w:rsidP="00DA16F3">
      <w:pPr>
        <w:pStyle w:val="ConsPlusNonformat"/>
        <w:jc w:val="both"/>
        <w:rPr>
          <w:rFonts w:ascii="Arial" w:hAnsi="Arial" w:cs="Arial"/>
        </w:rPr>
      </w:pPr>
      <w:r>
        <w:t xml:space="preserve">                                       </w:t>
      </w:r>
      <w:r w:rsidRPr="00D44DD5">
        <w:rPr>
          <w:rFonts w:ascii="Arial" w:hAnsi="Arial" w:cs="Arial"/>
        </w:rPr>
        <w:t xml:space="preserve">администрации </w:t>
      </w:r>
      <w:r w:rsidR="00DA16F3">
        <w:rPr>
          <w:rFonts w:ascii="Arial" w:hAnsi="Arial" w:cs="Arial"/>
        </w:rPr>
        <w:t>Лихославльского района,</w:t>
      </w:r>
    </w:p>
    <w:p w:rsidR="00AF192A" w:rsidRPr="00D44DD5" w:rsidRDefault="00DA16F3" w:rsidP="00DA16F3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AF192A" w:rsidRPr="00D44DD5">
        <w:rPr>
          <w:rFonts w:ascii="Arial" w:hAnsi="Arial" w:cs="Arial"/>
        </w:rPr>
        <w:t>телефон)</w:t>
      </w:r>
    </w:p>
    <w:p w:rsidR="00AF192A" w:rsidRDefault="00AF192A" w:rsidP="00AF192A">
      <w:pPr>
        <w:pStyle w:val="ConsPlusNonformat"/>
        <w:jc w:val="both"/>
      </w:pPr>
    </w:p>
    <w:p w:rsidR="00AF192A" w:rsidRDefault="00AF192A" w:rsidP="00AF192A">
      <w:pPr>
        <w:pStyle w:val="ConsPlusNonformat"/>
        <w:jc w:val="both"/>
      </w:pPr>
      <w:bookmarkStart w:id="1" w:name="P247"/>
      <w:bookmarkEnd w:id="1"/>
      <w:r>
        <w:t xml:space="preserve">                                </w:t>
      </w:r>
    </w:p>
    <w:p w:rsidR="00AF192A" w:rsidRDefault="00AF192A" w:rsidP="00AF192A">
      <w:pPr>
        <w:pStyle w:val="ConsPlusNonformat"/>
        <w:jc w:val="both"/>
      </w:pPr>
    </w:p>
    <w:p w:rsidR="00AF192A" w:rsidRPr="00D44DD5" w:rsidRDefault="00AF192A" w:rsidP="00AF192A">
      <w:pPr>
        <w:pStyle w:val="ConsPlusNonformat"/>
        <w:jc w:val="center"/>
        <w:rPr>
          <w:rFonts w:ascii="Arial" w:hAnsi="Arial" w:cs="Arial"/>
        </w:rPr>
      </w:pPr>
      <w:r w:rsidRPr="00D44DD5">
        <w:rPr>
          <w:rFonts w:ascii="Arial" w:hAnsi="Arial" w:cs="Arial"/>
        </w:rPr>
        <w:t>ЗАЯВЛЕНИЕ</w:t>
      </w:r>
    </w:p>
    <w:p w:rsidR="00AF192A" w:rsidRPr="00D44DD5" w:rsidRDefault="00AF192A" w:rsidP="00AF192A">
      <w:pPr>
        <w:pStyle w:val="ConsPlusNonformat"/>
        <w:jc w:val="center"/>
        <w:rPr>
          <w:rFonts w:ascii="Arial" w:hAnsi="Arial" w:cs="Arial"/>
        </w:rPr>
      </w:pPr>
    </w:p>
    <w:p w:rsidR="00AF192A" w:rsidRPr="00D44DD5" w:rsidRDefault="00AF192A" w:rsidP="00AF192A">
      <w:pPr>
        <w:pStyle w:val="ConsPlusNonformat"/>
        <w:jc w:val="center"/>
        <w:rPr>
          <w:rFonts w:ascii="Arial" w:hAnsi="Arial" w:cs="Arial"/>
        </w:rPr>
      </w:pPr>
      <w:r w:rsidRPr="00D44DD5">
        <w:rPr>
          <w:rFonts w:ascii="Arial" w:hAnsi="Arial" w:cs="Arial"/>
        </w:rPr>
        <w:t>муниципального служащего о невозможности по объективным причинам</w:t>
      </w:r>
    </w:p>
    <w:p w:rsidR="00AF192A" w:rsidRPr="00D44DD5" w:rsidRDefault="00AF192A" w:rsidP="00AF192A">
      <w:pPr>
        <w:pStyle w:val="ConsPlusNonformat"/>
        <w:jc w:val="center"/>
        <w:rPr>
          <w:rFonts w:ascii="Arial" w:hAnsi="Arial" w:cs="Arial"/>
        </w:rPr>
      </w:pPr>
      <w:r w:rsidRPr="00D44DD5">
        <w:rPr>
          <w:rFonts w:ascii="Arial" w:hAnsi="Arial" w:cs="Arial"/>
        </w:rPr>
        <w:t>представить сведения о доходах, расходах, об имуществе</w:t>
      </w:r>
    </w:p>
    <w:p w:rsidR="00AF192A" w:rsidRPr="00D44DD5" w:rsidRDefault="00AF192A" w:rsidP="00AF192A">
      <w:pPr>
        <w:pStyle w:val="ConsPlusNonformat"/>
        <w:jc w:val="center"/>
        <w:rPr>
          <w:rFonts w:ascii="Arial" w:hAnsi="Arial" w:cs="Arial"/>
        </w:rPr>
      </w:pPr>
      <w:r w:rsidRPr="00D44DD5">
        <w:rPr>
          <w:rFonts w:ascii="Arial" w:hAnsi="Arial" w:cs="Arial"/>
        </w:rPr>
        <w:t>и обязательствах имущественного характера своих супруги</w:t>
      </w:r>
    </w:p>
    <w:p w:rsidR="00AF192A" w:rsidRPr="00D44DD5" w:rsidRDefault="00AF192A" w:rsidP="00AF192A">
      <w:pPr>
        <w:pStyle w:val="ConsPlusNonformat"/>
        <w:jc w:val="center"/>
        <w:rPr>
          <w:rFonts w:ascii="Arial" w:hAnsi="Arial" w:cs="Arial"/>
        </w:rPr>
      </w:pPr>
      <w:r w:rsidRPr="00D44DD5">
        <w:rPr>
          <w:rFonts w:ascii="Arial" w:hAnsi="Arial" w:cs="Arial"/>
        </w:rPr>
        <w:t>(супруга) и (или) несовершеннолетних детей</w:t>
      </w:r>
    </w:p>
    <w:p w:rsidR="00AF192A" w:rsidRDefault="00AF192A" w:rsidP="00AF192A">
      <w:pPr>
        <w:pStyle w:val="ConsPlusNonformat"/>
        <w:jc w:val="both"/>
      </w:pP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Я, ________________________________________________________________________</w:t>
      </w:r>
      <w:r>
        <w:rPr>
          <w:rFonts w:ascii="Arial" w:hAnsi="Arial" w:cs="Arial"/>
        </w:rPr>
        <w:t>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    (фамилия, имя, отчество полностью (при наличии)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сообщаю,  что  я  не  имею  возможности  представить  сведения  о  доходах,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расходах, об имуществе и обязательствах имущественного характера своих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(фамилия, имя, отчество полностью (при наличии) супруги</w:t>
      </w:r>
    </w:p>
    <w:p w:rsidR="00AF192A" w:rsidRDefault="00AF192A" w:rsidP="00AF192A">
      <w:pPr>
        <w:pStyle w:val="ConsPlusNonformat"/>
        <w:jc w:val="both"/>
      </w:pPr>
      <w:r w:rsidRPr="00D44DD5">
        <w:rPr>
          <w:rFonts w:ascii="Arial" w:hAnsi="Arial" w:cs="Arial"/>
        </w:rPr>
        <w:t xml:space="preserve">                (супруга) и (или) несовершеннолетних детей</w:t>
      </w:r>
      <w:r>
        <w:t>)</w:t>
      </w:r>
    </w:p>
    <w:p w:rsidR="00AF192A" w:rsidRDefault="00AF192A" w:rsidP="00AF192A">
      <w:pPr>
        <w:pStyle w:val="ConsPlusNonformat"/>
        <w:jc w:val="both"/>
      </w:pPr>
      <w:r>
        <w:t>____________________________________________________________________________,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В связи с тем, что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(указываются все причины и обстоятельства, необходимые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для того, чтобы Комиссия по соблюдению требований к </w:t>
      </w:r>
      <w:proofErr w:type="gramStart"/>
      <w:r w:rsidRPr="00D44DD5">
        <w:rPr>
          <w:rFonts w:ascii="Arial" w:hAnsi="Arial" w:cs="Arial"/>
        </w:rPr>
        <w:t>служебному</w:t>
      </w:r>
      <w:r>
        <w:rPr>
          <w:rFonts w:ascii="Arial" w:hAnsi="Arial" w:cs="Arial"/>
        </w:rPr>
        <w:t xml:space="preserve"> </w:t>
      </w:r>
      <w:r w:rsidRPr="00D44DD5">
        <w:rPr>
          <w:rFonts w:ascii="Arial" w:hAnsi="Arial" w:cs="Arial"/>
        </w:rPr>
        <w:t xml:space="preserve"> поведению</w:t>
      </w:r>
      <w:proofErr w:type="gramEnd"/>
      <w:r w:rsidRPr="00D44DD5">
        <w:rPr>
          <w:rFonts w:ascii="Arial" w:hAnsi="Arial" w:cs="Arial"/>
        </w:rPr>
        <w:t xml:space="preserve"> муниципальных служащих и урегулированию конфликта интересов могла сделать вывод о том, </w:t>
      </w:r>
      <w:r>
        <w:rPr>
          <w:rFonts w:ascii="Arial" w:hAnsi="Arial" w:cs="Arial"/>
        </w:rPr>
        <w:t xml:space="preserve"> </w:t>
      </w:r>
      <w:r w:rsidRPr="00D44DD5">
        <w:rPr>
          <w:rFonts w:ascii="Arial" w:hAnsi="Arial" w:cs="Arial"/>
        </w:rPr>
        <w:t>что непредставление сведений носит объективный характер)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к заявлению прилагаю следующие дополнительные материалы (при наличии):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          (указываются дополнительные материалы)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Меры, принятые муниципальным служащим по предоставлению указанных сведений:</w:t>
      </w:r>
    </w:p>
    <w:p w:rsidR="00AF192A" w:rsidRDefault="00AF192A" w:rsidP="00AF192A">
      <w:pPr>
        <w:pStyle w:val="ConsPlusNonformat"/>
        <w:jc w:val="both"/>
      </w:pPr>
      <w:r w:rsidRPr="00D44DD5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</w:t>
      </w:r>
    </w:p>
    <w:p w:rsidR="00AF192A" w:rsidRDefault="00AF192A" w:rsidP="00AF192A">
      <w:pPr>
        <w:pStyle w:val="ConsPlusNonformat"/>
        <w:jc w:val="both"/>
      </w:pPr>
      <w:r>
        <w:t>_____________________________________________________________________________</w:t>
      </w:r>
    </w:p>
    <w:p w:rsidR="00AF192A" w:rsidRDefault="00AF192A" w:rsidP="00AF192A">
      <w:pPr>
        <w:pStyle w:val="ConsPlusNonformat"/>
        <w:jc w:val="both"/>
      </w:pPr>
    </w:p>
    <w:p w:rsidR="00AF192A" w:rsidRDefault="00AF192A" w:rsidP="00AF192A">
      <w:pPr>
        <w:pStyle w:val="ConsPlusNonformat"/>
        <w:jc w:val="both"/>
      </w:pPr>
    </w:p>
    <w:p w:rsidR="00AF192A" w:rsidRDefault="00AF192A" w:rsidP="00AF192A">
      <w:pPr>
        <w:pStyle w:val="ConsPlusNonformat"/>
        <w:jc w:val="both"/>
      </w:pP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>_______________________             _______________________________________</w:t>
      </w:r>
    </w:p>
    <w:p w:rsidR="00AF192A" w:rsidRPr="00D44DD5" w:rsidRDefault="00AF192A" w:rsidP="00AF192A">
      <w:pPr>
        <w:pStyle w:val="ConsPlusNonformat"/>
        <w:jc w:val="both"/>
        <w:rPr>
          <w:rFonts w:ascii="Arial" w:hAnsi="Arial" w:cs="Arial"/>
        </w:rPr>
      </w:pPr>
      <w:r w:rsidRPr="00D44DD5">
        <w:rPr>
          <w:rFonts w:ascii="Arial" w:hAnsi="Arial" w:cs="Arial"/>
        </w:rPr>
        <w:t xml:space="preserve">        (дата)                       </w:t>
      </w:r>
      <w:r>
        <w:rPr>
          <w:rFonts w:ascii="Arial" w:hAnsi="Arial" w:cs="Arial"/>
        </w:rPr>
        <w:t xml:space="preserve">                                     </w:t>
      </w:r>
      <w:r w:rsidRPr="00D44DD5">
        <w:rPr>
          <w:rFonts w:ascii="Arial" w:hAnsi="Arial" w:cs="Arial"/>
        </w:rPr>
        <w:t xml:space="preserve">   (подпись, инициалы и фамилия)</w:t>
      </w:r>
    </w:p>
    <w:p w:rsidR="00AF192A" w:rsidRDefault="00AF192A" w:rsidP="00AF192A">
      <w:pPr>
        <w:pStyle w:val="ConsPlusNonformat"/>
        <w:spacing w:before="260"/>
        <w:ind w:firstLine="5245"/>
        <w:jc w:val="both"/>
      </w:pPr>
    </w:p>
    <w:p w:rsidR="00B2186E" w:rsidRDefault="00B2186E"/>
    <w:sectPr w:rsidR="00B2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99"/>
    <w:rsid w:val="006A6899"/>
    <w:rsid w:val="00AF192A"/>
    <w:rsid w:val="00B2186E"/>
    <w:rsid w:val="00D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6DA1-18C1-465B-B930-B29541AE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Мытищи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GapeevaIK</dc:creator>
  <cp:lastModifiedBy>User</cp:lastModifiedBy>
  <cp:revision>2</cp:revision>
  <dcterms:created xsi:type="dcterms:W3CDTF">2019-08-16T09:27:00Z</dcterms:created>
  <dcterms:modified xsi:type="dcterms:W3CDTF">2019-08-16T09:27:00Z</dcterms:modified>
</cp:coreProperties>
</file>