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F46A0D" w:rsidRPr="00F46A0D" w:rsidRDefault="00F46A0D" w:rsidP="00F46A0D">
      <w:pPr>
        <w:shd w:val="clear" w:color="auto" w:fill="FFFFFF"/>
        <w:tabs>
          <w:tab w:val="left" w:leader="underscore" w:pos="547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«Лихославльский</w:t>
      </w:r>
      <w:r w:rsidRPr="00F46A0D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</w:t>
      </w:r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части полномочий муниципальному образованию «</w:t>
      </w:r>
      <w:proofErr w:type="spellStart"/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Сосновицкое</w:t>
      </w:r>
      <w:proofErr w:type="spellEnd"/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г. Лихославль </w:t>
      </w:r>
      <w:r w:rsidRPr="00F46A0D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 </w:t>
      </w:r>
      <w:proofErr w:type="gramStart"/>
      <w:r w:rsidRPr="00F46A0D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  «</w:t>
      </w:r>
      <w:proofErr w:type="gramEnd"/>
      <w:r w:rsidRPr="00F46A0D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26 » декабря 2018 года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одной стороны, и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главы администрации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Орловой Т.В., действующей на основании Устава, именуемое в дальнейшем  «Поселение»,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Собрания депутатов Лихославльского района от 28.11.2018 № 317 «О передаче полномочий органов местного самоуправления муниципального образования «Лихославльский район» по решению вопросов местного значения органам местного самоуправления сельских поселений Лихославльского района на 2019 год», решением Совета депутатов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28.11.2018 № 64 «О принятии полномочий органа местного самоуправления муниципального образования  «Лихославльский район» по решению вопросов местного значения муниципальным образованием «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Сосновицкое</w:t>
      </w:r>
      <w:proofErr w:type="spellEnd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год», заключили настоящее Соглашение о нижеследующем:</w:t>
      </w:r>
    </w:p>
    <w:p w:rsidR="00F46A0D" w:rsidRPr="00F46A0D" w:rsidRDefault="00F46A0D" w:rsidP="00F46A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F46A0D" w:rsidRPr="00F46A0D" w:rsidRDefault="00F46A0D" w:rsidP="00F46A0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осуществления части полномочий Района Поселению (далее - полномочие) по осуществлению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организация дорожного движения и обеспечение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F46A0D" w:rsidRPr="00F46A0D" w:rsidRDefault="00F46A0D" w:rsidP="00F46A0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Район имеет право:</w:t>
      </w:r>
    </w:p>
    <w:p w:rsidR="00F46A0D" w:rsidRPr="00F46A0D" w:rsidRDefault="00F46A0D" w:rsidP="00F46A0D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Осуществлять контроль за исполнением осуществления полномочия Поселением, а также за целевым расходованием финансовых средств, передаваемых на осуществление полномочия.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Получать от Поселения информацию об использовании финансовых средств.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2.2. Район</w:t>
      </w: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обязан: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Предоставлять Поселению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Поселением.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3. Поселение имеет право: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lastRenderedPageBreak/>
        <w:t>2.3.1. Запрашивать у Района информацию, необходимую для осуществления полномочия.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>2.3.2. На финансовое обеспечение осуществления полномочия, предусмотренного настоящим Соглашением.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2.3.3. </w:t>
      </w: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2.3.4. </w:t>
      </w: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2.3.5. </w:t>
      </w: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требовать от органов местного самоуправления Района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2.3.6. </w:t>
      </w: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2.3.7.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2.3.8. </w:t>
      </w: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4. Поселение обязано: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2.4.1. </w:t>
      </w:r>
      <w:r w:rsidRPr="00F46A0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Районом, исключительно на осуществление полномочий, предусмотренных пунктом 1.1 настоящего Соглашения. 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3.1. Финансовые средства, необходимые для осуществления полномочия, предоставляются Районом Поселению в форме межбюджетных трансфертов в порядке, определяемом решением Собрания депутатов Лихославльского района от 25.12.2018г. № 328 «О бюджете МО «Лихославльский район» на 2019 год и на плановый период 2020 и 2021 годов».</w:t>
      </w: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3.2. Ежегодный объем межбюджетных трансфертов, передаваемых из бюджета Района в бюджет Поселения на осуществление переданного полномочия, определяется при принятии бюджета Района на очередной финансовый год и составляет на 2019 год 695 000 (шестьсот девяносто пять тысяч) рублей.</w:t>
      </w: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F46A0D" w:rsidRPr="00F46A0D" w:rsidRDefault="00F46A0D" w:rsidP="00F46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Поселением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Району и Собранию депутатов Лихославльского района по форме согласно Приложению к настоящему Соглашению.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F46A0D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в Российской Федерации», Уставами муниципальных образований, но не ранее 01 января 2019 года, и действует с 01 января 2019 года до 31 декабря 2019 года.</w:t>
      </w:r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46A0D" w:rsidRPr="00F46A0D" w:rsidRDefault="00F46A0D" w:rsidP="00F46A0D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F46A0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Поселением полномочия,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F46A0D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F46A0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Районом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Поселения возвращают органам местного самоуправления Района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F46A0D" w:rsidRPr="00F46A0D" w:rsidRDefault="00F46A0D" w:rsidP="00F46A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F46A0D" w:rsidRPr="00F46A0D" w:rsidRDefault="00F46A0D" w:rsidP="00F46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46A0D" w:rsidRPr="00F46A0D" w:rsidRDefault="00F46A0D" w:rsidP="00F4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F46A0D" w:rsidRPr="00F46A0D" w:rsidRDefault="00F46A0D" w:rsidP="00F46A0D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46A0D" w:rsidRPr="00F46A0D" w:rsidRDefault="00F46A0D" w:rsidP="00F46A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F46A0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F46A0D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F46A0D" w:rsidRPr="00F46A0D" w:rsidRDefault="00F46A0D" w:rsidP="00F46A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6A0D">
        <w:rPr>
          <w:rFonts w:ascii="Arial" w:eastAsia="Times New Roman" w:hAnsi="Arial" w:cs="Arial"/>
          <w:spacing w:val="-8"/>
          <w:sz w:val="24"/>
          <w:szCs w:val="24"/>
          <w:lang w:eastAsia="ru-RU"/>
        </w:rPr>
        <w:t>8..</w:t>
      </w:r>
      <w:proofErr w:type="gramEnd"/>
      <w:r w:rsidRPr="00F46A0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3. </w:t>
      </w:r>
      <w:r w:rsidRPr="00F46A0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F46A0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F46A0D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F46A0D" w:rsidRPr="00F46A0D" w:rsidRDefault="00F46A0D" w:rsidP="00F46A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F46A0D" w:rsidRPr="00F46A0D" w:rsidTr="00303BE4">
        <w:tc>
          <w:tcPr>
            <w:tcW w:w="2576" w:type="pct"/>
          </w:tcPr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Сосновицы</w:t>
            </w:r>
            <w:proofErr w:type="spellEnd"/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6931007955 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28638438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р/с 40101810600000010005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F46A0D" w:rsidRPr="00F46A0D" w:rsidRDefault="00F46A0D" w:rsidP="00F46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71020240014100000150</w:t>
            </w:r>
          </w:p>
        </w:tc>
        <w:tc>
          <w:tcPr>
            <w:tcW w:w="2424" w:type="pct"/>
          </w:tcPr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F46A0D" w:rsidRPr="00F46A0D" w:rsidRDefault="00F46A0D" w:rsidP="00F46A0D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л\с 03363028101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F46A0D" w:rsidRPr="00F46A0D" w:rsidRDefault="00F46A0D" w:rsidP="00F46A0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46A0D" w:rsidRPr="00F46A0D" w:rsidTr="00303BE4">
        <w:tc>
          <w:tcPr>
            <w:tcW w:w="2576" w:type="pct"/>
          </w:tcPr>
          <w:p w:rsidR="00F46A0D" w:rsidRPr="00F46A0D" w:rsidRDefault="00F46A0D" w:rsidP="00F46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Т.В.Орлова</w:t>
            </w:r>
            <w:proofErr w:type="spellEnd"/>
          </w:p>
        </w:tc>
        <w:tc>
          <w:tcPr>
            <w:tcW w:w="2424" w:type="pct"/>
          </w:tcPr>
          <w:p w:rsidR="00F46A0D" w:rsidRPr="00F46A0D" w:rsidRDefault="00F46A0D" w:rsidP="00F46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F46A0D" w:rsidRPr="00F46A0D" w:rsidRDefault="00F46A0D" w:rsidP="00F46A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46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F46A0D" w:rsidRPr="00F46A0D" w:rsidRDefault="00F46A0D" w:rsidP="00F46A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 к соглашению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передаче муниципальным образованием «Лихославльский район» осуществления части полномочий муниципальному образованию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Сосновицкое</w:t>
      </w:r>
      <w:proofErr w:type="spellEnd"/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26.12.2018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использовании иных межбюджетных трансфертов из бюджета Лихославльского района в бюджет </w:t>
      </w:r>
      <w:proofErr w:type="spellStart"/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____________ 2019 года</w:t>
      </w:r>
    </w:p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1940"/>
        <w:gridCol w:w="2193"/>
      </w:tblGrid>
      <w:tr w:rsidR="00F46A0D" w:rsidRPr="00F46A0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муниципального района,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поселением,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F46A0D" w:rsidRPr="00F46A0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A0D" w:rsidRPr="00F46A0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A0D" w:rsidRPr="00F46A0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0D" w:rsidRPr="00F46A0D" w:rsidRDefault="00F46A0D" w:rsidP="00F46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A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46A0D" w:rsidRPr="00F46A0D" w:rsidRDefault="00F46A0D" w:rsidP="00F46A0D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A0D" w:rsidRPr="00F46A0D" w:rsidRDefault="00F46A0D" w:rsidP="00F46A0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46A0D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__________________    </w:t>
      </w:r>
      <w:bookmarkStart w:id="0" w:name="_GoBack"/>
      <w:bookmarkEnd w:id="0"/>
      <w:r w:rsidRPr="00F46A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Т.В. Орлова</w:t>
      </w:r>
    </w:p>
    <w:p w:rsidR="00B87012" w:rsidRDefault="00B87012"/>
    <w:sectPr w:rsidR="00B87012" w:rsidSect="00F46A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A"/>
    <w:rsid w:val="00257D2A"/>
    <w:rsid w:val="00B87012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5466-16C9-4B03-B47B-D0C6B731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2019-03-13T07:20:00Z</dcterms:created>
  <dcterms:modified xsi:type="dcterms:W3CDTF">2019-03-13T07:22:00Z</dcterms:modified>
</cp:coreProperties>
</file>