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8" w:rsidRPr="005F6319" w:rsidRDefault="00435678" w:rsidP="005F6319">
      <w:pPr>
        <w:pStyle w:val="ConsPlusTitle"/>
        <w:jc w:val="center"/>
        <w:outlineLvl w:val="0"/>
        <w:rPr>
          <w:sz w:val="24"/>
          <w:szCs w:val="24"/>
        </w:rPr>
      </w:pPr>
    </w:p>
    <w:p w:rsidR="006C657C" w:rsidRPr="005F6319" w:rsidRDefault="006C657C" w:rsidP="005F6319">
      <w:pPr>
        <w:pStyle w:val="ConsPlusTitle"/>
        <w:jc w:val="center"/>
        <w:outlineLvl w:val="0"/>
        <w:rPr>
          <w:sz w:val="24"/>
          <w:szCs w:val="24"/>
        </w:rPr>
      </w:pPr>
      <w:r w:rsidRPr="005F6319">
        <w:rPr>
          <w:sz w:val="24"/>
          <w:szCs w:val="24"/>
        </w:rPr>
        <w:t>АДМИНИСТРАЦИЯ ЛИХОСЛАВЛЬСКОГО РАЙОНА</w:t>
      </w:r>
    </w:p>
    <w:p w:rsidR="006C657C" w:rsidRPr="005F6319" w:rsidRDefault="006C657C" w:rsidP="005F6319">
      <w:pPr>
        <w:pStyle w:val="ConsPlusTitle"/>
        <w:jc w:val="center"/>
        <w:rPr>
          <w:sz w:val="24"/>
          <w:szCs w:val="24"/>
        </w:rPr>
      </w:pPr>
    </w:p>
    <w:p w:rsidR="006C657C" w:rsidRDefault="005F6319" w:rsidP="005F631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Pr="005F6319" w:rsidRDefault="005F6319" w:rsidP="005F631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г. Лихославль</w:t>
      </w:r>
    </w:p>
    <w:p w:rsidR="006C657C" w:rsidRPr="005F6319" w:rsidRDefault="006C657C" w:rsidP="005F6319">
      <w:pPr>
        <w:pStyle w:val="ConsPlusTitle"/>
        <w:jc w:val="center"/>
        <w:rPr>
          <w:sz w:val="24"/>
          <w:szCs w:val="24"/>
        </w:rPr>
      </w:pPr>
    </w:p>
    <w:p w:rsidR="006C657C" w:rsidRDefault="006C657C" w:rsidP="005F6319">
      <w:pPr>
        <w:pStyle w:val="ConsPlusTitle"/>
        <w:jc w:val="center"/>
        <w:rPr>
          <w:sz w:val="24"/>
          <w:szCs w:val="24"/>
        </w:rPr>
      </w:pP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5F6319" w:rsidRPr="00700002" w:rsidTr="001D5D4B">
        <w:tc>
          <w:tcPr>
            <w:tcW w:w="5111" w:type="dxa"/>
            <w:vAlign w:val="center"/>
          </w:tcPr>
          <w:p w:rsidR="005F6319" w:rsidRPr="009D3FBB" w:rsidRDefault="005F6319" w:rsidP="001D5D4B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31.01.2018</w:t>
            </w:r>
          </w:p>
        </w:tc>
        <w:tc>
          <w:tcPr>
            <w:tcW w:w="5094" w:type="dxa"/>
            <w:vAlign w:val="center"/>
          </w:tcPr>
          <w:p w:rsidR="005F6319" w:rsidRPr="009D3FBB" w:rsidRDefault="005F6319" w:rsidP="004A3FAF">
            <w:pPr>
              <w:pStyle w:val="af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9D3FB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5</w:t>
            </w:r>
            <w:r w:rsidR="004A3FAF">
              <w:rPr>
                <w:rFonts w:ascii="Arial" w:hAnsi="Arial" w:cs="Arial"/>
              </w:rPr>
              <w:t>1</w:t>
            </w:r>
          </w:p>
        </w:tc>
      </w:tr>
    </w:tbl>
    <w:p w:rsid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5F6319" w:rsidRPr="005F6319" w:rsidRDefault="005F6319" w:rsidP="005F6319">
      <w:pPr>
        <w:pStyle w:val="ConsPlusTitle"/>
        <w:jc w:val="center"/>
        <w:rPr>
          <w:sz w:val="24"/>
          <w:szCs w:val="24"/>
        </w:rPr>
      </w:pPr>
    </w:p>
    <w:p w:rsidR="006C657C" w:rsidRPr="005F6319" w:rsidRDefault="008E36E6" w:rsidP="005F6319">
      <w:pPr>
        <w:pStyle w:val="ConsPlusTitle"/>
        <w:jc w:val="center"/>
        <w:rPr>
          <w:sz w:val="24"/>
          <w:szCs w:val="24"/>
        </w:rPr>
      </w:pPr>
      <w:r w:rsidRPr="005F6319">
        <w:rPr>
          <w:sz w:val="24"/>
          <w:szCs w:val="24"/>
        </w:rPr>
        <w:t>О проведении смотра-конкурса на лучшую организацию</w:t>
      </w:r>
      <w:r w:rsidR="005F6319">
        <w:rPr>
          <w:sz w:val="24"/>
          <w:szCs w:val="24"/>
        </w:rPr>
        <w:t xml:space="preserve"> </w:t>
      </w:r>
      <w:r w:rsidRPr="005F6319">
        <w:rPr>
          <w:sz w:val="24"/>
          <w:szCs w:val="24"/>
        </w:rPr>
        <w:t>осуществления воинского учета и бронирования граждан,</w:t>
      </w:r>
      <w:r w:rsidR="005F6319">
        <w:rPr>
          <w:sz w:val="24"/>
          <w:szCs w:val="24"/>
        </w:rPr>
        <w:t xml:space="preserve"> </w:t>
      </w:r>
      <w:r w:rsidRPr="005F6319">
        <w:rPr>
          <w:sz w:val="24"/>
          <w:szCs w:val="24"/>
        </w:rPr>
        <w:t>пребывающих в запасе на территории Лихославльского района</w:t>
      </w:r>
    </w:p>
    <w:p w:rsidR="006C657C" w:rsidRPr="005F6319" w:rsidRDefault="006C657C" w:rsidP="005F6319">
      <w:pPr>
        <w:pStyle w:val="ConsPlusNormal"/>
        <w:jc w:val="both"/>
        <w:rPr>
          <w:sz w:val="24"/>
          <w:szCs w:val="24"/>
        </w:rPr>
      </w:pPr>
    </w:p>
    <w:p w:rsidR="00B920F2" w:rsidRDefault="006C657C" w:rsidP="005F6319">
      <w:pPr>
        <w:pStyle w:val="ConsPlusNormal"/>
        <w:ind w:firstLine="567"/>
        <w:jc w:val="both"/>
        <w:rPr>
          <w:sz w:val="24"/>
          <w:szCs w:val="24"/>
        </w:rPr>
      </w:pPr>
      <w:r w:rsidRPr="005F6319">
        <w:rPr>
          <w:sz w:val="24"/>
          <w:szCs w:val="24"/>
        </w:rPr>
        <w:t xml:space="preserve">В соответствии с </w:t>
      </w:r>
      <w:hyperlink r:id="rId6" w:tooltip="Постановление Правительства РФ от 27.11.2006 N 719 (ред. от 21.04.2016) &quot;Об утверждении Положения о воинском учете&quot;------------ Недействующая редакция{КонсультантПлюс}" w:history="1">
        <w:r w:rsidRPr="005F6319">
          <w:rPr>
            <w:sz w:val="24"/>
            <w:szCs w:val="24"/>
          </w:rPr>
          <w:t>Положением</w:t>
        </w:r>
      </w:hyperlink>
      <w:r w:rsidRPr="005F6319">
        <w:rPr>
          <w:sz w:val="24"/>
          <w:szCs w:val="24"/>
        </w:rPr>
        <w:t xml:space="preserve"> о воинском учете, утвержденным Постановлением Правительства Российской Федерации от 27.11.2006 N 719, </w:t>
      </w:r>
      <w:hyperlink r:id="rId7" w:tooltip="Приказ Министра обороны РФ от 18.07.2014 N 495 &quot;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&quot; (вместе с" w:history="1">
        <w:r w:rsidRPr="005F6319">
          <w:rPr>
            <w:sz w:val="24"/>
            <w:szCs w:val="24"/>
          </w:rPr>
          <w:t>Порядком</w:t>
        </w:r>
      </w:hyperlink>
      <w:r w:rsidRPr="005F6319">
        <w:rPr>
          <w:sz w:val="24"/>
          <w:szCs w:val="24"/>
        </w:rPr>
        <w:t xml:space="preserve"> проведения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самоуправления, утвержденным Приказом Министра обороны Р</w:t>
      </w:r>
      <w:r w:rsidR="005F6319">
        <w:rPr>
          <w:sz w:val="24"/>
          <w:szCs w:val="24"/>
        </w:rPr>
        <w:t xml:space="preserve">оссийской </w:t>
      </w:r>
      <w:r w:rsidRPr="005F6319">
        <w:rPr>
          <w:sz w:val="24"/>
          <w:szCs w:val="24"/>
        </w:rPr>
        <w:t>Ф</w:t>
      </w:r>
      <w:r w:rsidR="005F6319">
        <w:rPr>
          <w:sz w:val="24"/>
          <w:szCs w:val="24"/>
        </w:rPr>
        <w:t>едерации</w:t>
      </w:r>
      <w:r w:rsidRPr="005F6319">
        <w:rPr>
          <w:sz w:val="24"/>
          <w:szCs w:val="24"/>
        </w:rPr>
        <w:t xml:space="preserve"> от 18.07.2014 </w:t>
      </w:r>
      <w:r w:rsidR="005F6319">
        <w:rPr>
          <w:sz w:val="24"/>
          <w:szCs w:val="24"/>
        </w:rPr>
        <w:t>№</w:t>
      </w:r>
      <w:r w:rsidRPr="005F6319">
        <w:rPr>
          <w:sz w:val="24"/>
          <w:szCs w:val="24"/>
        </w:rPr>
        <w:t xml:space="preserve"> 495, </w:t>
      </w:r>
      <w:r w:rsidR="00F62C58" w:rsidRPr="005F6319">
        <w:rPr>
          <w:sz w:val="24"/>
          <w:szCs w:val="24"/>
        </w:rPr>
        <w:t xml:space="preserve">и </w:t>
      </w:r>
      <w:r w:rsidRPr="005F6319">
        <w:rPr>
          <w:sz w:val="24"/>
          <w:szCs w:val="24"/>
        </w:rPr>
        <w:t xml:space="preserve">в целях обеспечения устойчивого функционирования государственной системы воинского учета и бронирования граждан, пребывающих в запасе на территории </w:t>
      </w:r>
      <w:r w:rsidR="00B920F2" w:rsidRPr="005F6319">
        <w:rPr>
          <w:sz w:val="24"/>
          <w:szCs w:val="24"/>
        </w:rPr>
        <w:t>Лихославльского района</w:t>
      </w:r>
      <w:r w:rsidRPr="005F6319">
        <w:rPr>
          <w:sz w:val="24"/>
          <w:szCs w:val="24"/>
        </w:rPr>
        <w:t>,</w:t>
      </w:r>
      <w:r w:rsidR="00F62C58" w:rsidRPr="005F6319">
        <w:rPr>
          <w:sz w:val="24"/>
          <w:szCs w:val="24"/>
        </w:rPr>
        <w:t xml:space="preserve"> админ</w:t>
      </w:r>
      <w:r w:rsidR="005F6319">
        <w:rPr>
          <w:sz w:val="24"/>
          <w:szCs w:val="24"/>
        </w:rPr>
        <w:t>истрация Лихославльского района</w:t>
      </w:r>
    </w:p>
    <w:p w:rsidR="005F6319" w:rsidRPr="005F6319" w:rsidRDefault="005F6319" w:rsidP="005F6319">
      <w:pPr>
        <w:pStyle w:val="ConsPlusNormal"/>
        <w:ind w:firstLine="567"/>
        <w:jc w:val="both"/>
        <w:rPr>
          <w:sz w:val="24"/>
          <w:szCs w:val="24"/>
        </w:rPr>
      </w:pPr>
    </w:p>
    <w:p w:rsidR="006C657C" w:rsidRPr="005F6319" w:rsidRDefault="005F6319" w:rsidP="005F6319">
      <w:pPr>
        <w:pStyle w:val="ConsPlusNormal"/>
        <w:ind w:firstLine="567"/>
        <w:jc w:val="both"/>
        <w:rPr>
          <w:sz w:val="24"/>
          <w:szCs w:val="24"/>
        </w:rPr>
      </w:pPr>
      <w:r w:rsidRPr="005F6319">
        <w:rPr>
          <w:sz w:val="24"/>
          <w:szCs w:val="24"/>
        </w:rPr>
        <w:t>ПОСТАНОВЛЯЕТ:</w:t>
      </w:r>
    </w:p>
    <w:p w:rsidR="005F6319" w:rsidRPr="005F6319" w:rsidRDefault="005F6319" w:rsidP="005F6319">
      <w:pPr>
        <w:pStyle w:val="ConsPlusNormal"/>
        <w:ind w:firstLine="567"/>
        <w:jc w:val="both"/>
        <w:rPr>
          <w:sz w:val="24"/>
          <w:szCs w:val="24"/>
        </w:rPr>
      </w:pPr>
    </w:p>
    <w:p w:rsidR="006C657C" w:rsidRPr="005F6319" w:rsidRDefault="006C657C" w:rsidP="005F6319">
      <w:pPr>
        <w:pStyle w:val="ConsPlusNormal"/>
        <w:ind w:firstLine="567"/>
        <w:jc w:val="both"/>
        <w:rPr>
          <w:sz w:val="24"/>
          <w:szCs w:val="24"/>
        </w:rPr>
      </w:pPr>
      <w:r w:rsidRPr="005F6319">
        <w:rPr>
          <w:sz w:val="24"/>
          <w:szCs w:val="24"/>
        </w:rPr>
        <w:t xml:space="preserve">1. Утвердить </w:t>
      </w:r>
      <w:hyperlink w:anchor="Par30" w:tooltip="ПОЛОЖЕНИЕ" w:history="1">
        <w:r w:rsidRPr="005F6319">
          <w:rPr>
            <w:sz w:val="24"/>
            <w:szCs w:val="24"/>
          </w:rPr>
          <w:t>Положение</w:t>
        </w:r>
      </w:hyperlink>
      <w:r w:rsidRPr="005F6319">
        <w:rPr>
          <w:sz w:val="24"/>
          <w:szCs w:val="24"/>
        </w:rPr>
        <w:t xml:space="preserve"> о проведении смотра-конкурса на лучшую организацию осуществления воинского учета и бронирования граждан, пребывающих в запасе на территории </w:t>
      </w:r>
      <w:r w:rsidR="00B920F2" w:rsidRPr="005F6319">
        <w:rPr>
          <w:sz w:val="24"/>
          <w:szCs w:val="24"/>
        </w:rPr>
        <w:t>Лихославльского района</w:t>
      </w:r>
      <w:r w:rsidRPr="005F6319">
        <w:rPr>
          <w:sz w:val="24"/>
          <w:szCs w:val="24"/>
        </w:rPr>
        <w:t xml:space="preserve"> (приложение 1).</w:t>
      </w:r>
    </w:p>
    <w:p w:rsidR="006C657C" w:rsidRPr="005F6319" w:rsidRDefault="006C657C" w:rsidP="005F6319">
      <w:pPr>
        <w:pStyle w:val="ConsPlusNormal"/>
        <w:ind w:firstLine="567"/>
        <w:jc w:val="both"/>
        <w:rPr>
          <w:sz w:val="24"/>
          <w:szCs w:val="24"/>
        </w:rPr>
      </w:pPr>
      <w:r w:rsidRPr="005F6319">
        <w:rPr>
          <w:sz w:val="24"/>
          <w:szCs w:val="24"/>
        </w:rPr>
        <w:t xml:space="preserve">2. Утвердить </w:t>
      </w:r>
      <w:hyperlink w:anchor="Par319" w:tooltip="Состав" w:history="1">
        <w:r w:rsidRPr="005F6319">
          <w:rPr>
            <w:sz w:val="24"/>
            <w:szCs w:val="24"/>
          </w:rPr>
          <w:t>состав</w:t>
        </w:r>
      </w:hyperlink>
      <w:r w:rsidRPr="005F6319">
        <w:rPr>
          <w:sz w:val="24"/>
          <w:szCs w:val="24"/>
        </w:rPr>
        <w:t xml:space="preserve"> комиссии по проведению смотра-конкурса на лучшую организацию осуществления воинского учета и бронирования граждан, пребывающих в запасе на территории </w:t>
      </w:r>
      <w:r w:rsidR="00B920F2" w:rsidRPr="005F6319">
        <w:rPr>
          <w:sz w:val="24"/>
          <w:szCs w:val="24"/>
        </w:rPr>
        <w:t xml:space="preserve">Лихославльского района </w:t>
      </w:r>
      <w:r w:rsidRPr="005F6319">
        <w:rPr>
          <w:sz w:val="24"/>
          <w:szCs w:val="24"/>
        </w:rPr>
        <w:t>(приложение 2).</w:t>
      </w:r>
    </w:p>
    <w:p w:rsidR="008E36E6" w:rsidRPr="005F6319" w:rsidRDefault="00C52440" w:rsidP="005F6319">
      <w:pPr>
        <w:pStyle w:val="ConsPlusNormal"/>
        <w:ind w:firstLine="567"/>
        <w:jc w:val="both"/>
        <w:rPr>
          <w:sz w:val="24"/>
          <w:szCs w:val="24"/>
        </w:rPr>
      </w:pPr>
      <w:r w:rsidRPr="005F6319">
        <w:rPr>
          <w:sz w:val="24"/>
          <w:szCs w:val="24"/>
        </w:rPr>
        <w:t>3</w:t>
      </w:r>
      <w:r w:rsidR="006C657C" w:rsidRPr="005F6319">
        <w:rPr>
          <w:sz w:val="24"/>
          <w:szCs w:val="24"/>
        </w:rPr>
        <w:t xml:space="preserve">. </w:t>
      </w:r>
      <w:r w:rsidR="008E36E6" w:rsidRPr="005F6319">
        <w:rPr>
          <w:sz w:val="24"/>
          <w:szCs w:val="24"/>
        </w:rPr>
        <w:t xml:space="preserve">Настоящее постановление вступает в силу </w:t>
      </w:r>
      <w:r w:rsidR="005F6319">
        <w:rPr>
          <w:sz w:val="24"/>
          <w:szCs w:val="24"/>
        </w:rPr>
        <w:t>после</w:t>
      </w:r>
      <w:r w:rsidR="008E36E6" w:rsidRPr="005F6319">
        <w:rPr>
          <w:sz w:val="24"/>
          <w:szCs w:val="24"/>
        </w:rPr>
        <w:t xml:space="preserve"> его подписания, подлежит размещению на официальном сайте муниципального образования «Лихославльский район» в сети Интернет.</w:t>
      </w:r>
    </w:p>
    <w:p w:rsidR="008E36E6" w:rsidRDefault="00C52440" w:rsidP="005F6319">
      <w:pPr>
        <w:pStyle w:val="ConsPlusNormal"/>
        <w:ind w:firstLine="567"/>
        <w:jc w:val="both"/>
        <w:rPr>
          <w:sz w:val="24"/>
          <w:szCs w:val="24"/>
        </w:rPr>
      </w:pPr>
      <w:r w:rsidRPr="005F6319">
        <w:rPr>
          <w:sz w:val="24"/>
          <w:szCs w:val="24"/>
        </w:rPr>
        <w:t>4</w:t>
      </w:r>
      <w:r w:rsidR="006C657C" w:rsidRPr="005F6319">
        <w:rPr>
          <w:sz w:val="24"/>
          <w:szCs w:val="24"/>
        </w:rPr>
        <w:t xml:space="preserve">. </w:t>
      </w:r>
      <w:r w:rsidR="008E36E6" w:rsidRPr="005F6319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Лихославльского района Капытова С.Н. </w:t>
      </w:r>
    </w:p>
    <w:p w:rsidR="005F6319" w:rsidRPr="005F6319" w:rsidRDefault="005F6319" w:rsidP="005F6319">
      <w:pPr>
        <w:pStyle w:val="ConsPlusNormal"/>
        <w:ind w:firstLine="567"/>
        <w:jc w:val="both"/>
        <w:rPr>
          <w:sz w:val="24"/>
          <w:szCs w:val="24"/>
        </w:rPr>
      </w:pPr>
    </w:p>
    <w:p w:rsidR="006C657C" w:rsidRPr="005F6319" w:rsidRDefault="006C657C" w:rsidP="005F6319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5F6319" w:rsidRPr="005F6319" w:rsidTr="001D5D4B">
        <w:tc>
          <w:tcPr>
            <w:tcW w:w="5207" w:type="dxa"/>
            <w:vAlign w:val="center"/>
          </w:tcPr>
          <w:p w:rsidR="005F6319" w:rsidRPr="005F6319" w:rsidRDefault="005F6319" w:rsidP="005F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19">
              <w:rPr>
                <w:rFonts w:ascii="Arial" w:eastAsia="Times New Roman" w:hAnsi="Arial" w:cs="Arial"/>
                <w:sz w:val="24"/>
                <w:szCs w:val="24"/>
              </w:rPr>
              <w:t xml:space="preserve">Глава Лихославльского района </w:t>
            </w:r>
          </w:p>
        </w:tc>
        <w:tc>
          <w:tcPr>
            <w:tcW w:w="5208" w:type="dxa"/>
            <w:vAlign w:val="center"/>
          </w:tcPr>
          <w:p w:rsidR="005F6319" w:rsidRPr="005F6319" w:rsidRDefault="005F6319" w:rsidP="005F63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6319">
              <w:rPr>
                <w:rFonts w:ascii="Arial" w:eastAsia="Times New Roman" w:hAnsi="Arial" w:cs="Arial"/>
                <w:sz w:val="24"/>
                <w:szCs w:val="24"/>
              </w:rPr>
              <w:t>Н.Н.Виноградова</w:t>
            </w:r>
          </w:p>
        </w:tc>
      </w:tr>
    </w:tbl>
    <w:p w:rsidR="006C657C" w:rsidRPr="005F6319" w:rsidRDefault="006C657C" w:rsidP="005F6319">
      <w:pPr>
        <w:pStyle w:val="ConsPlusNormal"/>
        <w:jc w:val="both"/>
        <w:rPr>
          <w:sz w:val="24"/>
          <w:szCs w:val="24"/>
        </w:rPr>
      </w:pPr>
    </w:p>
    <w:p w:rsidR="005F6319" w:rsidRDefault="005F631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6C657C" w:rsidRDefault="004A3FAF" w:rsidP="004A3FAF">
      <w:pPr>
        <w:pStyle w:val="ConsPlusNormal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A3FAF" w:rsidRDefault="004A3FAF" w:rsidP="004A3FAF">
      <w:pPr>
        <w:pStyle w:val="ConsPlusNormal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3FAF" w:rsidRDefault="004A3FAF" w:rsidP="004A3FAF">
      <w:pPr>
        <w:pStyle w:val="ConsPlusNormal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Лихославльского района</w:t>
      </w:r>
    </w:p>
    <w:p w:rsidR="004A3FAF" w:rsidRPr="005F6319" w:rsidRDefault="004A3FAF" w:rsidP="004A3FAF">
      <w:pPr>
        <w:pStyle w:val="ConsPlusNormal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31.0</w:t>
      </w:r>
      <w:r w:rsidR="00B95728">
        <w:rPr>
          <w:sz w:val="24"/>
          <w:szCs w:val="24"/>
        </w:rPr>
        <w:t>1</w:t>
      </w:r>
      <w:r>
        <w:rPr>
          <w:sz w:val="24"/>
          <w:szCs w:val="24"/>
        </w:rPr>
        <w:t>.2018 № 51</w:t>
      </w:r>
    </w:p>
    <w:p w:rsidR="006C657C" w:rsidRPr="005F6319" w:rsidRDefault="006C657C" w:rsidP="005F6319">
      <w:pPr>
        <w:pStyle w:val="ConsPlusNormal"/>
        <w:jc w:val="both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jc w:val="center"/>
        <w:rPr>
          <w:b/>
          <w:sz w:val="24"/>
          <w:szCs w:val="24"/>
        </w:rPr>
      </w:pPr>
      <w:r w:rsidRPr="004A3FAF">
        <w:rPr>
          <w:b/>
          <w:sz w:val="24"/>
          <w:szCs w:val="24"/>
        </w:rPr>
        <w:t>Положение о проведении смотра-конкурса на лучшую организацию осуществления воинского учета и бронирования граждан, пребывающих в запасе на территории Лихославльского района</w:t>
      </w:r>
    </w:p>
    <w:p w:rsidR="004A3FAF" w:rsidRPr="004A3FAF" w:rsidRDefault="004A3FAF" w:rsidP="004A3FAF">
      <w:pPr>
        <w:pStyle w:val="ConsPlusNormal"/>
        <w:jc w:val="both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jc w:val="center"/>
        <w:outlineLvl w:val="1"/>
        <w:rPr>
          <w:b/>
          <w:sz w:val="24"/>
          <w:szCs w:val="24"/>
        </w:rPr>
      </w:pPr>
      <w:r w:rsidRPr="004A3FAF">
        <w:rPr>
          <w:b/>
          <w:sz w:val="24"/>
          <w:szCs w:val="24"/>
        </w:rPr>
        <w:t>1. Общие положения</w:t>
      </w:r>
    </w:p>
    <w:p w:rsidR="004A3FAF" w:rsidRPr="004A3FAF" w:rsidRDefault="004A3FAF" w:rsidP="004A3FAF">
      <w:pPr>
        <w:pStyle w:val="ConsPlusNormal"/>
        <w:jc w:val="center"/>
        <w:outlineLvl w:val="1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1. Настоящее Положение определяет порядок проведения смотра-конкурса на лучшую организацию осуществления воинского учета и бронирования граждан, пребывающих в запасе среди предприятий, организаций и учреждений Лихославльского района, независимо от форм собственности.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2. Основными задачами конкурса являются: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совершенствование работы предприятий, организаций и учреждений по ведению военно-учетной работы и бронирования граждан, пребывающих в запасе;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 xml:space="preserve">- определение оптимального порядка исполнения должностными лицами предприятий, организаций и учреждений обязанностей, установленных Федеральными законами от 31.05.1996 </w:t>
      </w:r>
      <w:hyperlink r:id="rId8" w:tooltip="Федеральный закон от 31.05.1996 N 61-ФЗ (ред. от 01.05.2016) &quot;Об обороне&quot;------------ Недействующая редакция{КонсультантПлюс}" w:history="1">
        <w:r>
          <w:rPr>
            <w:sz w:val="24"/>
            <w:szCs w:val="24"/>
          </w:rPr>
          <w:t>№</w:t>
        </w:r>
        <w:r w:rsidRPr="004A3FAF">
          <w:rPr>
            <w:sz w:val="24"/>
            <w:szCs w:val="24"/>
          </w:rPr>
          <w:t xml:space="preserve"> 61-ФЗ</w:t>
        </w:r>
      </w:hyperlink>
      <w:r w:rsidRPr="004A3FA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A3FAF">
        <w:rPr>
          <w:sz w:val="24"/>
          <w:szCs w:val="24"/>
        </w:rPr>
        <w:t>Об обороне</w:t>
      </w:r>
      <w:r>
        <w:rPr>
          <w:sz w:val="24"/>
          <w:szCs w:val="24"/>
        </w:rPr>
        <w:t>»</w:t>
      </w:r>
      <w:r w:rsidRPr="004A3FAF">
        <w:rPr>
          <w:sz w:val="24"/>
          <w:szCs w:val="24"/>
        </w:rPr>
        <w:t xml:space="preserve">, от 26.02.1997 </w:t>
      </w:r>
      <w:hyperlink r:id="rId9" w:tooltip="Федеральный закон от 26.02.1997 N 31-ФЗ (ред. от 05.04.2013) &quot;О мобилизационной подготовке и мобилизации в Российской Федерации&quot;------------ Недействующая редакция{КонсультантПлюс}" w:history="1">
        <w:r>
          <w:rPr>
            <w:sz w:val="24"/>
            <w:szCs w:val="24"/>
          </w:rPr>
          <w:t xml:space="preserve">№ </w:t>
        </w:r>
        <w:r w:rsidRPr="004A3FAF">
          <w:rPr>
            <w:sz w:val="24"/>
            <w:szCs w:val="24"/>
          </w:rPr>
          <w:t>31-ФЗ</w:t>
        </w:r>
      </w:hyperlink>
      <w:r w:rsidRPr="004A3FA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A3FAF">
        <w:rPr>
          <w:sz w:val="24"/>
          <w:szCs w:val="24"/>
        </w:rPr>
        <w:t>О мобилизационной подготовке и мобилизации в Российской Федерации</w:t>
      </w:r>
      <w:r>
        <w:rPr>
          <w:sz w:val="24"/>
          <w:szCs w:val="24"/>
        </w:rPr>
        <w:t>»</w:t>
      </w:r>
      <w:r w:rsidRPr="004A3FAF">
        <w:rPr>
          <w:sz w:val="24"/>
          <w:szCs w:val="24"/>
        </w:rPr>
        <w:t xml:space="preserve">, от 28.03.1998 </w:t>
      </w:r>
      <w:hyperlink r:id="rId10" w:tooltip="Федеральный закон от 28.03.1998 N 53-ФЗ (ред. от 15.02.2016) &quot;О воинской обязанности и военной службе&quot;------------ Недействующая редакция{КонсультантПлюс}" w:history="1">
        <w:r>
          <w:rPr>
            <w:sz w:val="24"/>
            <w:szCs w:val="24"/>
          </w:rPr>
          <w:t xml:space="preserve">№ </w:t>
        </w:r>
        <w:r w:rsidRPr="004A3FAF">
          <w:rPr>
            <w:sz w:val="24"/>
            <w:szCs w:val="24"/>
          </w:rPr>
          <w:t>53-ФЗ</w:t>
        </w:r>
      </w:hyperlink>
      <w:r w:rsidRPr="004A3FA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A3FAF">
        <w:rPr>
          <w:sz w:val="24"/>
          <w:szCs w:val="24"/>
        </w:rPr>
        <w:t>О воинской обязанности и военной службе</w:t>
      </w:r>
      <w:r>
        <w:rPr>
          <w:sz w:val="24"/>
          <w:szCs w:val="24"/>
        </w:rPr>
        <w:t>»</w:t>
      </w:r>
      <w:r w:rsidRPr="004A3FAF">
        <w:rPr>
          <w:sz w:val="24"/>
          <w:szCs w:val="24"/>
        </w:rPr>
        <w:t xml:space="preserve">, </w:t>
      </w:r>
      <w:hyperlink r:id="rId11" w:tooltip="Постановление Правительства РФ от 27.11.2006 N 719 (ред. от 21.04.2016) &quot;Об утверждении Положения о воинском учете&quot;------------ Недействующая редакция{КонсультантПлюс}" w:history="1">
        <w:r w:rsidRPr="004A3FAF">
          <w:rPr>
            <w:sz w:val="24"/>
            <w:szCs w:val="24"/>
          </w:rPr>
          <w:t>Постановлением</w:t>
        </w:r>
      </w:hyperlink>
      <w:r w:rsidRPr="004A3FAF">
        <w:rPr>
          <w:sz w:val="24"/>
          <w:szCs w:val="24"/>
        </w:rPr>
        <w:t xml:space="preserve"> Правительства Российской Федерации от 27.11.2006 </w:t>
      </w:r>
      <w:r>
        <w:rPr>
          <w:sz w:val="24"/>
          <w:szCs w:val="24"/>
        </w:rPr>
        <w:t>№</w:t>
      </w:r>
      <w:r w:rsidRPr="004A3FAF">
        <w:rPr>
          <w:sz w:val="24"/>
          <w:szCs w:val="24"/>
        </w:rPr>
        <w:t xml:space="preserve"> 719 </w:t>
      </w:r>
      <w:r>
        <w:rPr>
          <w:sz w:val="24"/>
          <w:szCs w:val="24"/>
        </w:rPr>
        <w:t>«</w:t>
      </w:r>
      <w:r w:rsidRPr="004A3FAF">
        <w:rPr>
          <w:sz w:val="24"/>
          <w:szCs w:val="24"/>
        </w:rPr>
        <w:t>Об утверждении Положения о воинском учете</w:t>
      </w:r>
      <w:r>
        <w:rPr>
          <w:sz w:val="24"/>
          <w:szCs w:val="24"/>
        </w:rPr>
        <w:t>»</w:t>
      </w:r>
      <w:r w:rsidRPr="004A3FAF">
        <w:rPr>
          <w:sz w:val="24"/>
          <w:szCs w:val="24"/>
        </w:rPr>
        <w:t>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совершенствование порядка планирования, подготовки и проведения мероприятий воинского учета и бронирования граждан, пребывающих в запасе;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повышение качества военно-учетной работы и бронирования граждан, пребывающих в запасе, охвата всех категорий граждан, подлежащих воинскому учету;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повышение полноты и достоверности данных, характеризующих количественное и качественное состояние мобилизационных ресурсов.</w:t>
      </w:r>
    </w:p>
    <w:p w:rsidR="004A3FAF" w:rsidRPr="004A3FAF" w:rsidRDefault="004A3FAF" w:rsidP="004A3FAF">
      <w:pPr>
        <w:pStyle w:val="ConsPlusNormal"/>
        <w:jc w:val="both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jc w:val="center"/>
        <w:outlineLvl w:val="1"/>
        <w:rPr>
          <w:b/>
          <w:sz w:val="24"/>
          <w:szCs w:val="24"/>
        </w:rPr>
      </w:pPr>
      <w:r w:rsidRPr="004A3FAF">
        <w:rPr>
          <w:b/>
          <w:sz w:val="24"/>
          <w:szCs w:val="24"/>
        </w:rPr>
        <w:t>2. Организация и порядок проведения смотра-конкурса</w:t>
      </w:r>
    </w:p>
    <w:p w:rsidR="004A3FAF" w:rsidRPr="004A3FAF" w:rsidRDefault="004A3FAF" w:rsidP="004A3FAF">
      <w:pPr>
        <w:pStyle w:val="ConsPlusNormal"/>
        <w:jc w:val="center"/>
        <w:outlineLvl w:val="1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A3FAF">
        <w:rPr>
          <w:sz w:val="24"/>
          <w:szCs w:val="24"/>
        </w:rPr>
        <w:t xml:space="preserve">Смотр-конкурс проводится ежегодно среди предприятий, организаций и учреждений, подлежащих проверке состояния воинского учета и бронирования граждан, пребывающих в запасе, на текущий год, независимо от форм собственности и  расположенных на территории Лихославльского района. 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2. К участию в смотре-конкурсе допускаются предприятия, организации и учреждения, осуществляющие воинский учет и бронирование граждан, пребывающих в запасе, оцененные по результатам проверок в текущем году не ниже оценки "хорошо".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3. Участники смотра-конкурса подразделяются на две группы: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первая группа – организации, осуществляющие воинский учет и бронирование граждан, пребывающих в запасе;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вторая группа – администрации поселений Лихославльского района, осуществляющие первичный воинский учет.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 xml:space="preserve">4. Критерии оценки </w:t>
      </w:r>
      <w:r>
        <w:rPr>
          <w:sz w:val="24"/>
          <w:szCs w:val="24"/>
        </w:rPr>
        <w:t>смотра-конкурса.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A3FA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A3FAF">
        <w:rPr>
          <w:sz w:val="24"/>
          <w:szCs w:val="24"/>
        </w:rPr>
        <w:t>редприятия, организации и учреждения Лихославльского района подлежат проверке по следующим показателям: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 xml:space="preserve">Первая группа: 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организация осуществления воинского учета;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 xml:space="preserve">- полнота и достоверность сведений, содержащихся в личных карточках граждан из </w:t>
      </w:r>
      <w:r w:rsidRPr="004A3FAF">
        <w:rPr>
          <w:sz w:val="24"/>
          <w:szCs w:val="24"/>
        </w:rPr>
        <w:lastRenderedPageBreak/>
        <w:t>числа призывников и граждан, пребывающих в запасе;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оформление бронирования граждан, пребывающих в запасе (при условии бронирования граждан, пребывающих в запасе).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Вторая группа: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организация осуществления первичного воинского учета;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полнота и достоверность документов первичного воинского учета;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расходование субвенций, переданных на осуществление полномочий по первичному воинскому учету.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A3FAF">
        <w:rPr>
          <w:sz w:val="24"/>
          <w:szCs w:val="24"/>
        </w:rPr>
        <w:t xml:space="preserve">Оценка по организации и осуществлению воинского учета и бронирования граждан, пребывающих в запасе, представляемых на смотр-конкурс участников проводится по 3-балльной системе за каждый проверяемый элемент в соответствии с оценочной </w:t>
      </w:r>
      <w:hyperlink w:anchor="Par81" w:tooltip="Оценочная ведомость по показателям конкурса" w:history="1">
        <w:r w:rsidRPr="004A3FAF">
          <w:rPr>
            <w:sz w:val="24"/>
            <w:szCs w:val="24"/>
          </w:rPr>
          <w:t>ведомостью</w:t>
        </w:r>
      </w:hyperlink>
      <w:r w:rsidRPr="004A3FAF">
        <w:rPr>
          <w:sz w:val="24"/>
          <w:szCs w:val="24"/>
        </w:rPr>
        <w:t>, являющейся приложением к настоящему Положению: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2 балла - показатель полностью соответствует требованиям нормативных документов;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1 балл - показатель не полностью соответствует требованиям нормативных документов;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0 баллов - показатель не соответствует требованиям нормативных документов.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A3FAF">
        <w:rPr>
          <w:sz w:val="24"/>
          <w:szCs w:val="24"/>
        </w:rPr>
        <w:t xml:space="preserve"> Победитель смотра-конкурса определяется по каждой группе в соответствии с итоговой суммой баллов: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с максимальной суммой баллов - организации, осуществляющие воинский учет и бронирование граждан, пребывающих в запасе;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с максимальной суммой баллов - администрации поселений Лихославльского района, осуществляющие первичный воинский учет.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При условии получения двумя и более организациями равного количества итоговой суммы баллов по результатам проведения смотра - конкурса, приоритетным является качественное и своевременное исполнение обязанностей по предоставлению сведений, содержащихся в документах воинского учета, в военные комиссариаты.</w:t>
      </w:r>
    </w:p>
    <w:p w:rsidR="004A3FAF" w:rsidRPr="004A3FAF" w:rsidRDefault="004A3FAF" w:rsidP="004A3FAF">
      <w:pPr>
        <w:pStyle w:val="ConsPlusNormal"/>
        <w:jc w:val="both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jc w:val="center"/>
        <w:outlineLvl w:val="1"/>
        <w:rPr>
          <w:b/>
          <w:sz w:val="24"/>
          <w:szCs w:val="24"/>
        </w:rPr>
      </w:pPr>
      <w:r w:rsidRPr="004A3FAF">
        <w:rPr>
          <w:b/>
          <w:sz w:val="24"/>
          <w:szCs w:val="24"/>
        </w:rPr>
        <w:t>3. Определение и награждение победителей</w:t>
      </w:r>
    </w:p>
    <w:p w:rsidR="004A3FAF" w:rsidRPr="004A3FAF" w:rsidRDefault="004A3FAF" w:rsidP="004A3FAF">
      <w:pPr>
        <w:pStyle w:val="ConsPlusNormal"/>
        <w:jc w:val="both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 xml:space="preserve">1. Подведение итогов смотра-конкурса проводится комиссией по проведению смотра-конкурса, не позднее 10 октября текущего года. 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2. Подведение итогов среди участников конкурса осуществляется отдельно по группам: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первая группа – организации, осуществляющие воинский учет и бронирование граждан, пребывающих в запасе;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- вторая группа – администрации поселений Лихославльского района, осуществляющие первичный воинский учет.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>3. Победитель смотра-конкурса, набравший большую сумму баллов, по каждой группе, награждается Грамотой Г</w:t>
      </w:r>
      <w:bookmarkStart w:id="0" w:name="_GoBack"/>
      <w:bookmarkEnd w:id="0"/>
      <w:r w:rsidRPr="004A3FAF">
        <w:rPr>
          <w:sz w:val="24"/>
          <w:szCs w:val="24"/>
        </w:rPr>
        <w:t>лавы Лихославльского района.</w:t>
      </w:r>
    </w:p>
    <w:p w:rsidR="004A3FAF" w:rsidRPr="004A3FAF" w:rsidRDefault="004A3FAF" w:rsidP="004A3FAF">
      <w:pPr>
        <w:pStyle w:val="ConsPlusNormal"/>
        <w:ind w:firstLine="540"/>
        <w:jc w:val="both"/>
        <w:rPr>
          <w:sz w:val="24"/>
          <w:szCs w:val="24"/>
        </w:rPr>
      </w:pPr>
      <w:r w:rsidRPr="004A3FAF">
        <w:rPr>
          <w:sz w:val="24"/>
          <w:szCs w:val="24"/>
        </w:rPr>
        <w:t xml:space="preserve">Организации Лихославльского района, принявшие участие в смотре-конкурсе, но не занявшие призовые места, поощряются Благодарностью Главы </w:t>
      </w:r>
      <w:r>
        <w:rPr>
          <w:sz w:val="24"/>
          <w:szCs w:val="24"/>
        </w:rPr>
        <w:t xml:space="preserve">Лихославльского района. </w:t>
      </w:r>
    </w:p>
    <w:p w:rsidR="004A3FAF" w:rsidRDefault="004A3FAF" w:rsidP="004A3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FAF" w:rsidRDefault="004A3FAF" w:rsidP="004A3FAF">
      <w:pPr>
        <w:spacing w:after="0" w:line="240" w:lineRule="auto"/>
        <w:rPr>
          <w:rFonts w:ascii="Arial" w:hAnsi="Arial" w:cs="Arial"/>
          <w:sz w:val="24"/>
          <w:szCs w:val="24"/>
        </w:rPr>
        <w:sectPr w:rsidR="004A3FAF" w:rsidSect="005F6319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4A3FAF" w:rsidRPr="0018299A" w:rsidRDefault="004A3FAF" w:rsidP="004A3FAF">
      <w:pPr>
        <w:pStyle w:val="ConsPlusNormal"/>
        <w:ind w:left="10206"/>
        <w:outlineLvl w:val="1"/>
        <w:rPr>
          <w:sz w:val="24"/>
          <w:szCs w:val="24"/>
        </w:rPr>
      </w:pPr>
      <w:r w:rsidRPr="0018299A">
        <w:rPr>
          <w:sz w:val="24"/>
          <w:szCs w:val="24"/>
        </w:rPr>
        <w:lastRenderedPageBreak/>
        <w:t>Приложение</w:t>
      </w:r>
    </w:p>
    <w:p w:rsidR="004A3FAF" w:rsidRPr="0018299A" w:rsidRDefault="004A3FAF" w:rsidP="004A3FAF">
      <w:pPr>
        <w:pStyle w:val="ConsPlusNormal"/>
        <w:ind w:left="10206"/>
        <w:rPr>
          <w:sz w:val="24"/>
          <w:szCs w:val="24"/>
        </w:rPr>
      </w:pPr>
      <w:r w:rsidRPr="0018299A">
        <w:rPr>
          <w:sz w:val="24"/>
          <w:szCs w:val="24"/>
        </w:rPr>
        <w:t>к Положению о проведении смотра-конкурса на лучшую организацию осуществления воинского учета и бронирования граждан, пребывающих в запасе на территории</w:t>
      </w:r>
    </w:p>
    <w:p w:rsidR="004A3FAF" w:rsidRPr="0018299A" w:rsidRDefault="004A3FAF" w:rsidP="004A3FAF">
      <w:pPr>
        <w:pStyle w:val="ConsPlusNormal"/>
        <w:ind w:left="10206"/>
        <w:rPr>
          <w:sz w:val="24"/>
          <w:szCs w:val="24"/>
        </w:rPr>
      </w:pPr>
      <w:r w:rsidRPr="0018299A">
        <w:rPr>
          <w:sz w:val="24"/>
          <w:szCs w:val="24"/>
        </w:rPr>
        <w:t>Лихославльского района</w:t>
      </w:r>
    </w:p>
    <w:p w:rsidR="004A3FAF" w:rsidRPr="006C657C" w:rsidRDefault="004A3FAF" w:rsidP="004A3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FAF" w:rsidRPr="004A3FAF" w:rsidRDefault="004A3FAF" w:rsidP="004A3FAF">
      <w:pPr>
        <w:pStyle w:val="ConsPlusNormal"/>
        <w:jc w:val="center"/>
        <w:rPr>
          <w:sz w:val="24"/>
          <w:szCs w:val="24"/>
        </w:rPr>
      </w:pPr>
      <w:bookmarkStart w:id="1" w:name="Par81"/>
      <w:bookmarkEnd w:id="1"/>
      <w:r w:rsidRPr="004A3FAF">
        <w:rPr>
          <w:sz w:val="24"/>
          <w:szCs w:val="24"/>
        </w:rPr>
        <w:t>Оценочная ведомость по показателям конкурса</w:t>
      </w:r>
      <w:r>
        <w:rPr>
          <w:sz w:val="24"/>
          <w:szCs w:val="24"/>
        </w:rPr>
        <w:t xml:space="preserve"> </w:t>
      </w:r>
      <w:r w:rsidRPr="004A3FAF">
        <w:rPr>
          <w:sz w:val="24"/>
          <w:szCs w:val="24"/>
        </w:rPr>
        <w:t>на лучшую организацию осуществления первичного воинского учета</w:t>
      </w:r>
    </w:p>
    <w:p w:rsidR="004A3FAF" w:rsidRPr="004A3FAF" w:rsidRDefault="004A3FAF" w:rsidP="004A3FAF">
      <w:pPr>
        <w:pStyle w:val="ConsPlusNormal"/>
        <w:jc w:val="center"/>
        <w:rPr>
          <w:sz w:val="24"/>
          <w:szCs w:val="24"/>
        </w:rPr>
      </w:pPr>
      <w:r w:rsidRPr="004A3FAF">
        <w:rPr>
          <w:sz w:val="24"/>
          <w:szCs w:val="24"/>
        </w:rPr>
        <w:t>__________________________________________________</w:t>
      </w:r>
    </w:p>
    <w:p w:rsidR="004A3FAF" w:rsidRDefault="004A3FAF" w:rsidP="004A3FAF">
      <w:pPr>
        <w:pStyle w:val="ConsPlusNormal"/>
        <w:jc w:val="center"/>
        <w:rPr>
          <w:sz w:val="24"/>
          <w:szCs w:val="24"/>
        </w:rPr>
      </w:pPr>
      <w:r w:rsidRPr="004A3FAF">
        <w:rPr>
          <w:sz w:val="24"/>
          <w:szCs w:val="24"/>
        </w:rPr>
        <w:t>(наименование организации)</w:t>
      </w:r>
    </w:p>
    <w:p w:rsidR="004A3FAF" w:rsidRPr="004A3FAF" w:rsidRDefault="004A3FAF" w:rsidP="004A3FAF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9645"/>
        <w:gridCol w:w="1617"/>
        <w:gridCol w:w="1617"/>
        <w:gridCol w:w="1617"/>
      </w:tblGrid>
      <w:tr w:rsidR="004A3FAF" w:rsidRPr="004A3FAF" w:rsidTr="004A3FAF">
        <w:trPr>
          <w:cantSplit/>
          <w:tblHeader/>
        </w:trPr>
        <w:tc>
          <w:tcPr>
            <w:tcW w:w="141" w:type="pct"/>
            <w:vMerge w:val="restart"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3233" w:type="pct"/>
            <w:vMerge w:val="restart"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Проверяемые вопросы</w:t>
            </w:r>
          </w:p>
        </w:tc>
        <w:tc>
          <w:tcPr>
            <w:tcW w:w="1626" w:type="pct"/>
            <w:gridSpan w:val="3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Соответствие требованиям нормативных документов</w:t>
            </w:r>
          </w:p>
        </w:tc>
      </w:tr>
      <w:tr w:rsidR="004A3FAF" w:rsidRPr="004A3FAF" w:rsidTr="004A3FAF">
        <w:trPr>
          <w:cantSplit/>
          <w:tblHeader/>
        </w:trPr>
        <w:tc>
          <w:tcPr>
            <w:tcW w:w="141" w:type="pct"/>
            <w:vMerge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3" w:type="pct"/>
            <w:vMerge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Полностью </w:t>
            </w:r>
          </w:p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Не полностью соответствует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4A3FAF" w:rsidRPr="004A3FAF" w:rsidTr="004A3FAF">
        <w:trPr>
          <w:cantSplit/>
        </w:trPr>
        <w:tc>
          <w:tcPr>
            <w:tcW w:w="5000" w:type="pct"/>
            <w:gridSpan w:val="5"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/>
                <w:color w:val="000000"/>
                <w:sz w:val="24"/>
                <w:szCs w:val="24"/>
              </w:rPr>
              <w:t>1. Организация осуществления первичного воинского учета</w:t>
            </w: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Укомплектованность военно-учетными работниками согласно нормам, утвержденным Правительством Российской Федерации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Положение о военно-учетном столе</w:t>
            </w:r>
            <w:r w:rsidRPr="004A3FAF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Функциональные обязанности военно-учетных работников по осуществлению воинского учета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органа местного самоуправления</w:t>
            </w: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военным комиссариатом муниципального образования, по назначению на должность, перемещению и увольнению работников, осуществляющих  воинский учет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Приказ руководителя органа местного самоуправления о возложении обязанностей  по ведению воинского учета при временном убытии военно-учетного работника (отпуск, болезнь, командировка) на другое должностное лицо; акт по передаче документов 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План работы по осуществлению первичного воинского учета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отделом военного комиссариата муниципального образования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Наличие Методических рекомендаций по осуществлению воинского учета в органах местного самоуправления, утвержденных начальником Генерального штаба ВС РФ 11.07.2017 г.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контроля за работой военно-учетного стола (работника, осуществляющего воинский учет) со стороны руководителя органа местного самоуправления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органа местного самоуправления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8299A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Выявление совместно с органами внутренних дел граждан, проживающих или пребывающих (на срок более трех месяцев) на территории органа местного самоуправления, и подлежащих постановке на воинский учет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8299A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Ведение учета организаций, находящихся на территории органа местного самоуправления; </w:t>
            </w: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ведение Перечня организаций, осуществляющих эксплуатацию жилых помещений, образовательных учреждений и иных организаций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Соблюдение установленного порядка ведения и хранения документов первичного воинского учета в машинописном и электронном видах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Проведение органом местного самоуправления сверки документов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Своевременность внесения изменений в сведения, содержащиеся в документах первичного воинского учета, и сообщение о внесенных изменениях в 2-недельный срок в военный комиссариат установленным порядком.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работы по разъяснению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должностных ли организаций и граждан об ответственности за неисполнение указанных обязанностей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 по установленной форме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Проведение военно-учетным столом (работником, осуществляющим воинский учет) мероприятий по проверке у граждан, принимаемых на воинский учет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(при наличии в военных билетах отметок об их вручении)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Сообщение в военный комиссариат о фактах обнаружения в военных билетах (временных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неоговоренных исправлений, неточностей и подделок, неполного количества листов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выдачи работниками, осуществляющими первичный воинский учет, гражданам расписок в приеме от них документов воинского учета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Выполнение военно-учетным столом (работником, осуществляющим воинский учет) обязанностей по оповещению граждан о необходимости личной явки в военный комиссариат в случае невозможности оформления постановки на воинский учет на основании представленных ими документов воинского учета, а также призывников, для постановки их на воинский учет.</w:t>
            </w:r>
          </w:p>
          <w:p w:rsidR="004A3FAF" w:rsidRPr="004A3FAF" w:rsidRDefault="004A3FAF" w:rsidP="001D5D4B">
            <w:pPr>
              <w:spacing w:line="300" w:lineRule="exac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Наличие соответствующих подтверждающих документов (журналов)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Ведение тетрадей по обмену информацией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военных билетов (временных удостоверений, выданных взамен военных билетов),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учетных карт, а также паспортов граждан Российской Федерации с отсутствующими в них отметками об отношении граждан к воинской обязанности в  военные комиссариаты для оформления постановки на воинский учет и снятия с воинского учета в установленные сроки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в военный комиссариат списков граждан, убывших на новое место жительства за пределы муниципального образования без снятия с воинского учета в установленные сроки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Соблюдение установленного порядка представления в военный комиссариат документов воинского учета (сведений) на умерших граждан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Соблюдение установленного порядка хранения документов первичного воинского учета граждан, снятых с воинского учета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в военный комиссариат отчета о результатах осуществления первичного воинского учета в предшествующем году по установленной форме и в установленный срок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Организация своевременного оповещения граждан о вызовах (повестках) военного комиссариата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приема граждан по вопросам воинского учета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Организация осуществления контроля за ведением организациями воинского учета в соответствии с установленным порядком его проведения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Ведение журнала проверок осуществления воинского учета и бронирования граждан, пребывающих в запасе ВС РФ (для оформления результатов проверки организаций)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Ведение журнала проверок осуществления первичного воинского учета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руководителем органа местного самоуправления дополнительных выплат освобожденным работникам, осуществляющих воинский учет, за выполнение функций, не предусмотренных в составе выполняемых полномочий по первичному воинскому учету:</w:t>
            </w:r>
            <w:r w:rsidRPr="004A3FAF">
              <w:rPr>
                <w:rStyle w:val="af2"/>
                <w:rFonts w:ascii="Arial" w:hAnsi="Arial" w:cs="Arial"/>
                <w:bCs/>
                <w:color w:val="000000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sz w:val="24"/>
                <w:szCs w:val="24"/>
              </w:rPr>
              <w:t>Сумма баллов за 1 подраздел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5000" w:type="pct"/>
            <w:gridSpan w:val="5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Полнота и достоверность документов первичного воинского учета</w:t>
            </w: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Соответствие документов первичного воинского учета граждан (учетные карты призывников, алфавитные и учетные карточки, карточки первичного воинского учета) формам, установленным Министерством обороны Российской Федерации</w:t>
            </w:r>
          </w:p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Наличие неснижаемого запаса бланков документов воинского учета по каждому виду учетные карты призывников, алфавитные и учетные карточки, карточки первичного воинского учета)</w:t>
            </w:r>
            <w:r w:rsidRPr="004A3FAF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footnoteReference w:customMarkFollows="1" w:id="4"/>
              <w:sym w:font="Symbol" w:char="F02A"/>
            </w:r>
            <w:r w:rsidRPr="004A3FAF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sym w:font="Symbol" w:char="F02A"/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Соответствие документов первичного воинского учета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соответствующих военных комиссариатов, организаций, а также с карточками регистрации или домовыми книгами</w:t>
            </w:r>
            <w:r w:rsidRPr="004A3FAF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footnoteReference w:customMarkFollows="1" w:id="5"/>
              <w:sym w:font="Symbol" w:char="F02A"/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Сумма баллов за 3 подраздел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5000" w:type="pct"/>
            <w:gridSpan w:val="5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/>
                <w:color w:val="000000"/>
                <w:sz w:val="24"/>
                <w:szCs w:val="24"/>
              </w:rPr>
              <w:t>3. Расходование субвенций, переданных на осуществление полномочий по первичному воинскому учёту</w:t>
            </w: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Соответствие произведенных расходов на оплату труда и начислениям на оплату труда выделенным объемам бюджетных ассигнований на указанные цели:</w:t>
            </w:r>
          </w:p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освобожденных военно-учетных работников;</w:t>
            </w:r>
          </w:p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военно-учетных работников по совместительству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Соответствие произведенных расходов на материально-техническое обеспечение первичного воинского учета выделенным объемам бюджетных ассигнований на указанные цели:</w:t>
            </w:r>
          </w:p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на оплату аренды помещений;</w:t>
            </w:r>
          </w:p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на оплату услуг связи;</w:t>
            </w:r>
          </w:p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на оплату транспортных услуг;</w:t>
            </w:r>
          </w:p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на оплату командировочных расходов;</w:t>
            </w:r>
          </w:p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на оплату коммунальных услуг;</w:t>
            </w:r>
          </w:p>
          <w:p w:rsidR="004A3FAF" w:rsidRPr="004A3FAF" w:rsidRDefault="004A3FAF" w:rsidP="001D5D4B">
            <w:pPr>
              <w:pStyle w:val="af0"/>
              <w:spacing w:after="0" w:line="300" w:lineRule="exact"/>
              <w:ind w:left="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4A3FAF">
              <w:rPr>
                <w:rFonts w:ascii="Arial" w:hAnsi="Arial" w:cs="Arial"/>
                <w:color w:val="000000"/>
              </w:rPr>
              <w:t>на оплату почтовых расходов;</w:t>
            </w:r>
          </w:p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 оплату расходов, связанных с обеспечением мебелью, инвентарем, оргтехникой, средствами связи, расходными материалами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Ведение инвентарного учета переданных работникам, осуществляющим воинский учет, материальных средств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Представление в установленные сроки в военный комиссариат сведений о планируемом объеме средств, необходимых для финансирования полномочий по воинскому учету с приложением расчетов и обоснований заявленной потребности в бюджетных ассигнованиях 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6"/>
              <w:spacing w:before="0" w:after="0" w:line="300" w:lineRule="exac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Сумма баллов за 3 подраздел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4A3FAF">
        <w:trPr>
          <w:cantSplit/>
        </w:trPr>
        <w:tc>
          <w:tcPr>
            <w:tcW w:w="141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3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7"/>
              <w:spacing w:before="0" w:after="0" w:line="300" w:lineRule="exact"/>
              <w:contextualSpacing/>
              <w:rPr>
                <w:rFonts w:ascii="Arial" w:hAnsi="Arial" w:cs="Arial"/>
                <w:b/>
              </w:rPr>
            </w:pPr>
            <w:r w:rsidRPr="004A3FAF">
              <w:rPr>
                <w:rFonts w:ascii="Arial" w:hAnsi="Arial" w:cs="Arial"/>
                <w:b/>
              </w:rPr>
              <w:t>Итоговая сумма баллов за раздел</w:t>
            </w: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A3FAF" w:rsidRPr="004A3FAF" w:rsidRDefault="004A3FAF" w:rsidP="004A3FA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8299A" w:rsidRDefault="004A3FAF" w:rsidP="004A3FAF">
      <w:pPr>
        <w:pStyle w:val="ConsPlusNonformat"/>
        <w:rPr>
          <w:rFonts w:ascii="Arial" w:hAnsi="Arial" w:cs="Arial"/>
          <w:sz w:val="24"/>
          <w:szCs w:val="24"/>
        </w:rPr>
      </w:pPr>
      <w:r w:rsidRPr="004A3FAF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:rsidR="0018299A" w:rsidRPr="0018299A" w:rsidRDefault="0018299A" w:rsidP="004A3FAF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>подписи</w:t>
      </w:r>
    </w:p>
    <w:p w:rsidR="0018299A" w:rsidRDefault="0018299A" w:rsidP="004A3FAF">
      <w:pPr>
        <w:pStyle w:val="ConsPlusNonformat"/>
        <w:rPr>
          <w:rFonts w:ascii="Arial" w:hAnsi="Arial" w:cs="Arial"/>
          <w:sz w:val="24"/>
          <w:szCs w:val="24"/>
        </w:rPr>
      </w:pPr>
    </w:p>
    <w:p w:rsidR="004A3FAF" w:rsidRPr="004A3FAF" w:rsidRDefault="0018299A" w:rsidP="004A3FA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A3FAF" w:rsidRPr="004A3F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4A3FAF" w:rsidRPr="004A3FAF">
        <w:rPr>
          <w:rFonts w:ascii="Arial" w:hAnsi="Arial" w:cs="Arial"/>
          <w:sz w:val="24"/>
          <w:szCs w:val="24"/>
        </w:rPr>
        <w:t xml:space="preserve"> ___________ 20___ г.</w:t>
      </w:r>
    </w:p>
    <w:p w:rsidR="004A3FAF" w:rsidRPr="004A3FAF" w:rsidRDefault="004A3FAF" w:rsidP="004A3FAF">
      <w:pPr>
        <w:rPr>
          <w:rFonts w:ascii="Arial" w:hAnsi="Arial" w:cs="Arial"/>
          <w:sz w:val="24"/>
          <w:szCs w:val="24"/>
        </w:rPr>
      </w:pPr>
    </w:p>
    <w:p w:rsidR="004A3FAF" w:rsidRPr="004A3FAF" w:rsidRDefault="004A3FAF" w:rsidP="004A3FAF">
      <w:pPr>
        <w:jc w:val="center"/>
        <w:rPr>
          <w:rFonts w:ascii="Arial" w:hAnsi="Arial" w:cs="Arial"/>
          <w:color w:val="000000"/>
          <w:sz w:val="24"/>
          <w:szCs w:val="24"/>
        </w:rPr>
        <w:sectPr w:rsidR="004A3FAF" w:rsidRPr="004A3FAF" w:rsidSect="00285773">
          <w:headerReference w:type="default" r:id="rId12"/>
          <w:pgSz w:w="16838" w:h="11906" w:orient="landscape"/>
          <w:pgMar w:top="768" w:right="820" w:bottom="568" w:left="1134" w:header="426" w:footer="709" w:gutter="0"/>
          <w:cols w:space="708"/>
          <w:titlePg/>
          <w:docGrid w:linePitch="360"/>
        </w:sectPr>
      </w:pPr>
    </w:p>
    <w:p w:rsidR="004A3FAF" w:rsidRPr="004A3FAF" w:rsidRDefault="004A3FAF" w:rsidP="004A3FAF">
      <w:pPr>
        <w:pStyle w:val="ConsPlusNormal"/>
        <w:jc w:val="both"/>
        <w:rPr>
          <w:sz w:val="24"/>
          <w:szCs w:val="24"/>
        </w:rPr>
      </w:pPr>
    </w:p>
    <w:p w:rsidR="004A3FAF" w:rsidRPr="004A3FAF" w:rsidRDefault="004A3FAF" w:rsidP="004A3FAF">
      <w:pPr>
        <w:pStyle w:val="ConsPlusNormal"/>
        <w:jc w:val="center"/>
        <w:rPr>
          <w:sz w:val="24"/>
          <w:szCs w:val="24"/>
        </w:rPr>
      </w:pPr>
      <w:r w:rsidRPr="004A3FAF">
        <w:rPr>
          <w:sz w:val="24"/>
          <w:szCs w:val="24"/>
        </w:rPr>
        <w:t>Оценочная ведомость по показателям конкурса</w:t>
      </w:r>
    </w:p>
    <w:p w:rsidR="004A3FAF" w:rsidRPr="004A3FAF" w:rsidRDefault="004A3FAF" w:rsidP="004A3FAF">
      <w:pPr>
        <w:pStyle w:val="ConsPlusNormal"/>
        <w:jc w:val="center"/>
        <w:rPr>
          <w:sz w:val="24"/>
          <w:szCs w:val="24"/>
        </w:rPr>
      </w:pPr>
      <w:r w:rsidRPr="004A3FAF">
        <w:rPr>
          <w:sz w:val="24"/>
          <w:szCs w:val="24"/>
        </w:rPr>
        <w:t>на лучшую организацию осуществления воинского учета и бронирования граждан, пребывающих в запасе</w:t>
      </w:r>
    </w:p>
    <w:p w:rsidR="004A3FAF" w:rsidRPr="004A3FAF" w:rsidRDefault="004A3FAF" w:rsidP="004A3FAF">
      <w:pPr>
        <w:pStyle w:val="ConsPlusNormal"/>
        <w:jc w:val="center"/>
        <w:rPr>
          <w:sz w:val="24"/>
          <w:szCs w:val="24"/>
        </w:rPr>
      </w:pPr>
      <w:r w:rsidRPr="004A3FAF">
        <w:rPr>
          <w:sz w:val="24"/>
          <w:szCs w:val="24"/>
        </w:rPr>
        <w:t>__________________________________________________</w:t>
      </w:r>
    </w:p>
    <w:p w:rsidR="004A3FAF" w:rsidRPr="004A3FAF" w:rsidRDefault="004A3FAF" w:rsidP="004A3FAF">
      <w:pPr>
        <w:pStyle w:val="ConsPlusNormal"/>
        <w:jc w:val="center"/>
        <w:rPr>
          <w:sz w:val="24"/>
          <w:szCs w:val="24"/>
        </w:rPr>
      </w:pPr>
      <w:r w:rsidRPr="004A3FAF">
        <w:rPr>
          <w:sz w:val="24"/>
          <w:szCs w:val="24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9351"/>
        <w:gridCol w:w="1618"/>
        <w:gridCol w:w="1618"/>
        <w:gridCol w:w="1617"/>
      </w:tblGrid>
      <w:tr w:rsidR="004A3FAF" w:rsidRPr="004A3FAF" w:rsidTr="0018299A">
        <w:trPr>
          <w:tblHeader/>
        </w:trPr>
        <w:tc>
          <w:tcPr>
            <w:tcW w:w="137" w:type="pct"/>
            <w:vMerge w:val="restart"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3202" w:type="pct"/>
            <w:vMerge w:val="restart"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Проверяемые вопросы</w:t>
            </w:r>
          </w:p>
        </w:tc>
        <w:tc>
          <w:tcPr>
            <w:tcW w:w="1661" w:type="pct"/>
            <w:gridSpan w:val="3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Соответствие требованиям нормативных документов</w:t>
            </w:r>
          </w:p>
        </w:tc>
      </w:tr>
      <w:tr w:rsidR="004A3FAF" w:rsidRPr="004A3FAF" w:rsidTr="0018299A">
        <w:trPr>
          <w:tblHeader/>
        </w:trPr>
        <w:tc>
          <w:tcPr>
            <w:tcW w:w="137" w:type="pct"/>
            <w:vMerge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2" w:type="pct"/>
            <w:vMerge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Полностью </w:t>
            </w: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Не полностью соответствует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4A3FAF" w:rsidRPr="004A3FAF" w:rsidTr="0018299A">
        <w:trPr>
          <w:tblHeader/>
        </w:trPr>
        <w:tc>
          <w:tcPr>
            <w:tcW w:w="5000" w:type="pct"/>
            <w:gridSpan w:val="5"/>
            <w:tcMar>
              <w:left w:w="28" w:type="dxa"/>
              <w:right w:w="0" w:type="dxa"/>
            </w:tcMar>
            <w:vAlign w:val="center"/>
          </w:tcPr>
          <w:p w:rsidR="004A3FAF" w:rsidRPr="004A3FAF" w:rsidRDefault="004A3FAF" w:rsidP="001D5D4B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/>
                <w:color w:val="000000"/>
                <w:sz w:val="24"/>
                <w:szCs w:val="24"/>
              </w:rPr>
              <w:t>1. Организация осуществления воинского учета</w:t>
            </w: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Укомплектованность работниками, осуществляющими воинский учет, согласно нормам, утвержденным Правительством Российской Федерации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Приказ об организации воинского учета граждан, в т.ч. бронирования граждан, пребывающих в запасе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Функциональные обязанности работников, осуществляющих воинский учет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Согласование с военным комиссариатом муниципального образования (органом местного самоуправления) назначения на должность, перемещения и увольнения работников, осуществляющих воинский учет в организации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Приказ руководителя организации о возложении обязанностей по ведению воинского учета при временном убытии работника, осуществляющего воинский учет, (отпуск, временная нетрудоспособность, командировка) на другое должностное лицо; акт по передаче документов 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План работы по осуществлению воинского учета и бронирования граждан, пребывающих в запасе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самоуправления, отделом военного комиссариата и руководителем организации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Наличие Методических рекомендаций по ведению воинского учета в организации, утвержденных начальником Генерального штаба ВС РФ 11.07.2017 г.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контроля за работой работника, осуществляющего воинский учет, со стороны руководителя организации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работы по выявлению граждан, подлежащих постанове на воинский учет по месту работы и (или) месту жительства (месту пребывания) и принятие мер к постановке их на воинский учет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мероприятий по проверке у граждан, принимаемых на работу, наличия отметок в паспортах граждан Российской Федерации об их отношении к воинской обязанности, наличия и подлинности документов воинского учета, а также подлинности записей в них, отметок о постановке на воинский учет по месту жительства или месту пребывания, наличия мобилизационных предписаний (для военнообязанных при наличии в военных билетах отметок об их вручении), жетонов с личными номерами Вооруженных Сил Российской Федерации (для военнообязанных при наличии в военных билетах отметки о вручении жетона)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работы по разъяснению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граждан об ответственности за неисполнение указанных обязанностей 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Сообщение в военный комиссариат о фактах отсутствия отметок в паспортах граждан Российской Федерации об их отношении к воинской обязанности, в документах воинского учета отметок о постановке на воинский учет, неоговоренных исправлений, неточностей и подделок, неполного количества листов, а также о случаях неисполнения гражданами обязанностей в области воинского учета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Направление в соответствующие военные комиссариаты и (или) органы местного самоуправления сведений о гражданах, подлежащих воинскому учету и принятию (поступлению) или увольнению (отчислению) их с работы (из образовательных учреждений) в установленные сроки и по установленной форме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Направление по запросам соответствующих военных комиссариатов и (или) органов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 в установленные сроки и по установленной форме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Представление в военный комиссариат списков граждан мужского пола 15- и 16-летнего возраста в установленные сроки и по установленной форме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Представление в военный комиссариат списков граждан мужского пола, подлежащих первоначальной постановке на воинский учет в установленные сроки и по установленной форме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8299A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сверки сведений о воинском учете, содержащихся в личных карточках со сведениями, содержащимися в документах</w:t>
            </w:r>
            <w:r w:rsidR="001829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воинского учета граждан с установленной периодичностью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 а военном комиссариате и (или) органов местного самоуправления в установленном порядке и с установленной периодичностью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Сообщение в военный комиссариат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 в установленные сроки и по установленной форме. Внесение указанных изменений в личные карточки граждан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Организация своевременного оповещения граждан о вызовах (повестках) военным комиссариатом или органов местного самоуправления и обеспечение своевременной явки граждан в военный комиссариат.</w:t>
            </w:r>
          </w:p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Наличие соответствующих подтверждающих документов (журналов)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Направление граждан при отсутствии отметок в паспорте гражданина Российской Федерации об отношении к воинской обязанности или о постановке на воинский учет в документах воинского учета в военный комиссариат по месту жительства (месту пребывания) или в орган местного самоуправления.</w:t>
            </w:r>
          </w:p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Наличие соответствующих подтверждающих документов (журналов)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Направление в военный комиссариат сведений о гражданах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Организация выдачи работниками, осуществляющими воинский учет, гражданам расписок в приеме от них документов воинского учета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ab"/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Ведение журнала проверок осуществления воинского учета и бронирования граждан, пребывающих в запасе Вооруженных Сил Российской Федерации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руководителем организации дополнительных выплат работникам, выполняющим обязанности по ведению воинского учета по совместительству:</w:t>
            </w: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footnoteReference w:customMarkFollows="1" w:id="6"/>
              <w:sym w:font="Symbol" w:char="F02A"/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/>
                <w:sz w:val="24"/>
                <w:szCs w:val="24"/>
              </w:rPr>
              <w:t>Сумма баллов за 1 подраздел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5000" w:type="pct"/>
            <w:gridSpan w:val="5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/>
                <w:color w:val="000000"/>
                <w:sz w:val="24"/>
                <w:szCs w:val="24"/>
              </w:rPr>
              <w:t>2. Полнота и достоверность сведений, содержащихся в личных карточках граждан из числа призывников и граждан, пребывающих в запасе</w:t>
            </w: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Соблюдение установленного Методическими рекомендациями по ведению воинского учета в организациях порядка хранения личных карточек работников (форма № Т-2) и (или) личных карточек государственных (муниципальных) служащих (форма</w:t>
            </w:r>
            <w:r w:rsidR="0018299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 </w:t>
            </w:r>
            <w:r w:rsidRPr="004A3F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Т-2 ГС (МС), поставленных на воинский учет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Соответствие оформления раздела </w:t>
            </w:r>
            <w:r w:rsidRPr="004A3F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личных карточек граждан, подлежащих воинскому учету, установленным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соответствующих военных комиссариатов, органов местного самоуправления</w:t>
            </w:r>
            <w:r w:rsidRPr="004A3FAF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footnoteReference w:customMarkFollows="1" w:id="7"/>
              <w:sym w:font="Symbol" w:char="F02A"/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7"/>
              <w:spacing w:before="0" w:after="0" w:line="300" w:lineRule="exact"/>
              <w:jc w:val="both"/>
              <w:rPr>
                <w:rFonts w:ascii="Arial" w:hAnsi="Arial" w:cs="Arial"/>
                <w:b/>
              </w:rPr>
            </w:pPr>
            <w:r w:rsidRPr="004A3FAF">
              <w:rPr>
                <w:rFonts w:ascii="Arial" w:hAnsi="Arial" w:cs="Arial"/>
                <w:b/>
              </w:rPr>
              <w:t>Сумма баллов за 2 подраздел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5000" w:type="pct"/>
            <w:gridSpan w:val="5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/>
                <w:sz w:val="24"/>
                <w:szCs w:val="24"/>
              </w:rPr>
              <w:t>3. Оформление бронирования граждан, пребывающих в запасе</w:t>
            </w: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Правомерность и своевременность оформления бронирования граждан, пребывающих в запасе. Своевременность аннулирования отсрочек от призыва на военную службу в периоды мобилизации, военного положения и в военное время граждан, пребывающих в запасе, утративших право на отсрочку и сообщение в отдел военного комиссариата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Состояние учета бланков удостоверений об отсрочке от призыва на военную службу в периоды мобилизации, военного положения и в военное время, а также бланков извещений о зачислении на специальный воинский учет, организация их хранения в соответствии с установленным порядком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5"/>
              <w:spacing w:before="0" w:after="0" w:line="300" w:lineRule="exact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b w:val="0"/>
                <w:bCs w:val="0"/>
                <w:i w:val="0"/>
                <w:color w:val="000000"/>
                <w:sz w:val="24"/>
                <w:szCs w:val="24"/>
              </w:rPr>
              <w:t>Полнота и своевременность представления в военный комиссариат установленной отчетности, в том числе о численности работников организаций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6"/>
              <w:spacing w:before="0" w:after="0"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FAF">
              <w:rPr>
                <w:rFonts w:ascii="Arial" w:hAnsi="Arial" w:cs="Arial"/>
                <w:color w:val="000000"/>
                <w:sz w:val="24"/>
                <w:szCs w:val="24"/>
              </w:rPr>
              <w:t>Сумма баллов за 3 подраздел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3FAF" w:rsidRPr="004A3FAF" w:rsidTr="0018299A">
        <w:trPr>
          <w:tblHeader/>
        </w:trPr>
        <w:tc>
          <w:tcPr>
            <w:tcW w:w="137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2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pStyle w:val="7"/>
              <w:spacing w:before="0" w:after="0" w:line="300" w:lineRule="exact"/>
              <w:jc w:val="both"/>
              <w:rPr>
                <w:rFonts w:ascii="Arial" w:hAnsi="Arial" w:cs="Arial"/>
                <w:b/>
              </w:rPr>
            </w:pPr>
            <w:r w:rsidRPr="004A3FAF">
              <w:rPr>
                <w:rFonts w:ascii="Arial" w:hAnsi="Arial" w:cs="Arial"/>
                <w:b/>
              </w:rPr>
              <w:t>Итоговая сумма баллов за раздел</w:t>
            </w: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Mar>
              <w:left w:w="28" w:type="dxa"/>
              <w:right w:w="0" w:type="dxa"/>
            </w:tcMar>
          </w:tcPr>
          <w:p w:rsidR="004A3FAF" w:rsidRPr="004A3FAF" w:rsidRDefault="004A3FAF" w:rsidP="001D5D4B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A3FAF" w:rsidRPr="004A3FAF" w:rsidRDefault="004A3FAF" w:rsidP="004A3FA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6B3E" w:rsidRDefault="009B6B3E" w:rsidP="009B6B3E">
      <w:pPr>
        <w:pStyle w:val="ConsPlusNonformat"/>
        <w:rPr>
          <w:rFonts w:ascii="Arial" w:hAnsi="Arial" w:cs="Arial"/>
          <w:sz w:val="24"/>
          <w:szCs w:val="24"/>
        </w:rPr>
      </w:pPr>
      <w:r w:rsidRPr="004A3FAF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:rsidR="009B6B3E" w:rsidRPr="0018299A" w:rsidRDefault="009B6B3E" w:rsidP="009B6B3E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>подписи</w:t>
      </w:r>
    </w:p>
    <w:p w:rsidR="009B6B3E" w:rsidRDefault="009B6B3E" w:rsidP="009B6B3E">
      <w:pPr>
        <w:pStyle w:val="ConsPlusNonformat"/>
        <w:rPr>
          <w:rFonts w:ascii="Arial" w:hAnsi="Arial" w:cs="Arial"/>
          <w:sz w:val="24"/>
          <w:szCs w:val="24"/>
        </w:rPr>
      </w:pPr>
    </w:p>
    <w:p w:rsidR="009B6B3E" w:rsidRDefault="009B6B3E" w:rsidP="009B6B3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A3F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Pr="004A3FAF">
        <w:rPr>
          <w:rFonts w:ascii="Arial" w:hAnsi="Arial" w:cs="Arial"/>
          <w:sz w:val="24"/>
          <w:szCs w:val="24"/>
        </w:rPr>
        <w:t xml:space="preserve"> ___________ 20___ г.</w:t>
      </w:r>
    </w:p>
    <w:p w:rsidR="009B6B3E" w:rsidRDefault="009B6B3E" w:rsidP="009B6B3E">
      <w:pPr>
        <w:pStyle w:val="ConsPlusNonformat"/>
        <w:rPr>
          <w:rFonts w:ascii="Arial" w:hAnsi="Arial" w:cs="Arial"/>
          <w:sz w:val="24"/>
          <w:szCs w:val="24"/>
        </w:rPr>
      </w:pPr>
    </w:p>
    <w:p w:rsidR="009B6B3E" w:rsidRDefault="009B6B3E" w:rsidP="009B6B3E">
      <w:pPr>
        <w:pStyle w:val="ConsPlusNonformat"/>
        <w:rPr>
          <w:rFonts w:ascii="Arial" w:hAnsi="Arial" w:cs="Arial"/>
          <w:sz w:val="24"/>
          <w:szCs w:val="24"/>
        </w:rPr>
        <w:sectPr w:rsidR="009B6B3E" w:rsidSect="004A3FAF">
          <w:pgSz w:w="16838" w:h="11906" w:orient="landscape"/>
          <w:pgMar w:top="1134" w:right="1134" w:bottom="567" w:left="1134" w:header="0" w:footer="0" w:gutter="0"/>
          <w:cols w:space="720"/>
          <w:noEndnote/>
          <w:docGrid w:linePitch="299"/>
        </w:sectPr>
      </w:pPr>
    </w:p>
    <w:p w:rsidR="009B6B3E" w:rsidRPr="009B6B3E" w:rsidRDefault="009B6B3E" w:rsidP="009B6B3E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B6B3E" w:rsidRPr="009B6B3E" w:rsidRDefault="009B6B3E" w:rsidP="009B6B3E">
      <w:pPr>
        <w:pStyle w:val="ConsPlusNormal"/>
        <w:ind w:left="5670"/>
        <w:rPr>
          <w:sz w:val="24"/>
          <w:szCs w:val="24"/>
        </w:rPr>
      </w:pPr>
      <w:r w:rsidRPr="009B6B3E">
        <w:rPr>
          <w:sz w:val="24"/>
          <w:szCs w:val="24"/>
        </w:rPr>
        <w:t>к постановлению администрации</w:t>
      </w:r>
    </w:p>
    <w:p w:rsidR="009B6B3E" w:rsidRPr="009B6B3E" w:rsidRDefault="009B6B3E" w:rsidP="009B6B3E">
      <w:pPr>
        <w:pStyle w:val="ConsPlusNormal"/>
        <w:ind w:left="5670"/>
        <w:rPr>
          <w:sz w:val="24"/>
          <w:szCs w:val="24"/>
        </w:rPr>
      </w:pPr>
      <w:r w:rsidRPr="009B6B3E">
        <w:rPr>
          <w:sz w:val="24"/>
          <w:szCs w:val="24"/>
        </w:rPr>
        <w:t>Лихославльского района</w:t>
      </w:r>
    </w:p>
    <w:p w:rsidR="009B6B3E" w:rsidRPr="009B6B3E" w:rsidRDefault="009B6B3E" w:rsidP="009B6B3E">
      <w:pPr>
        <w:pStyle w:val="ConsPlusNormal"/>
        <w:ind w:left="5670"/>
        <w:rPr>
          <w:sz w:val="24"/>
          <w:szCs w:val="24"/>
        </w:rPr>
      </w:pPr>
      <w:r w:rsidRPr="009B6B3E">
        <w:rPr>
          <w:sz w:val="24"/>
          <w:szCs w:val="24"/>
        </w:rPr>
        <w:t>от 31.0</w:t>
      </w:r>
      <w:r w:rsidR="00B95728">
        <w:rPr>
          <w:sz w:val="24"/>
          <w:szCs w:val="24"/>
        </w:rPr>
        <w:t>1</w:t>
      </w:r>
      <w:r w:rsidRPr="009B6B3E">
        <w:rPr>
          <w:sz w:val="24"/>
          <w:szCs w:val="24"/>
        </w:rPr>
        <w:t>.2018 № 51</w:t>
      </w:r>
    </w:p>
    <w:p w:rsidR="009B6B3E" w:rsidRPr="009B6B3E" w:rsidRDefault="009B6B3E" w:rsidP="009B6B3E">
      <w:pPr>
        <w:pStyle w:val="ConsPlusNormal"/>
        <w:jc w:val="center"/>
        <w:rPr>
          <w:sz w:val="24"/>
          <w:szCs w:val="24"/>
        </w:rPr>
      </w:pPr>
    </w:p>
    <w:p w:rsidR="009B6B3E" w:rsidRPr="009B6B3E" w:rsidRDefault="009B6B3E" w:rsidP="009B6B3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B6B3E">
        <w:rPr>
          <w:sz w:val="24"/>
          <w:szCs w:val="24"/>
        </w:rPr>
        <w:t>остав</w:t>
      </w:r>
      <w:r>
        <w:rPr>
          <w:sz w:val="24"/>
          <w:szCs w:val="24"/>
        </w:rPr>
        <w:t xml:space="preserve"> </w:t>
      </w:r>
      <w:r w:rsidRPr="009B6B3E">
        <w:rPr>
          <w:sz w:val="24"/>
          <w:szCs w:val="24"/>
        </w:rPr>
        <w:t>комиссии по проведению смотра-конкурса на лучшую организацию</w:t>
      </w:r>
    </w:p>
    <w:p w:rsidR="009B6B3E" w:rsidRPr="009B6B3E" w:rsidRDefault="009B6B3E" w:rsidP="009B6B3E">
      <w:pPr>
        <w:pStyle w:val="ConsPlusNormal"/>
        <w:jc w:val="center"/>
        <w:rPr>
          <w:sz w:val="24"/>
          <w:szCs w:val="24"/>
        </w:rPr>
      </w:pPr>
      <w:r w:rsidRPr="009B6B3E">
        <w:rPr>
          <w:sz w:val="24"/>
          <w:szCs w:val="24"/>
        </w:rPr>
        <w:t>осуществления воинского учета и бронирования граждан,</w:t>
      </w:r>
      <w:r>
        <w:rPr>
          <w:sz w:val="24"/>
          <w:szCs w:val="24"/>
        </w:rPr>
        <w:t xml:space="preserve"> </w:t>
      </w:r>
      <w:r w:rsidRPr="009B6B3E">
        <w:rPr>
          <w:sz w:val="24"/>
          <w:szCs w:val="24"/>
        </w:rPr>
        <w:t xml:space="preserve">пребывающих в запасе </w:t>
      </w:r>
    </w:p>
    <w:p w:rsidR="009B6B3E" w:rsidRPr="009B6B3E" w:rsidRDefault="009B6B3E" w:rsidP="009B6B3E">
      <w:pPr>
        <w:pStyle w:val="ConsPlusNormal"/>
        <w:jc w:val="center"/>
        <w:rPr>
          <w:sz w:val="24"/>
          <w:szCs w:val="24"/>
        </w:rPr>
      </w:pPr>
      <w:r w:rsidRPr="009B6B3E">
        <w:rPr>
          <w:sz w:val="24"/>
          <w:szCs w:val="24"/>
        </w:rPr>
        <w:t>на территории Лихославльского района</w:t>
      </w:r>
    </w:p>
    <w:p w:rsidR="009B6B3E" w:rsidRPr="009B6B3E" w:rsidRDefault="009B6B3E" w:rsidP="009B6B3E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760"/>
        <w:gridCol w:w="6987"/>
      </w:tblGrid>
      <w:tr w:rsidR="009B6B3E" w:rsidRPr="009B6B3E" w:rsidTr="009B6B3E">
        <w:tc>
          <w:tcPr>
            <w:tcW w:w="1250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С.Н. Капытов</w:t>
            </w:r>
          </w:p>
        </w:tc>
        <w:tc>
          <w:tcPr>
            <w:tcW w:w="368" w:type="pct"/>
          </w:tcPr>
          <w:p w:rsidR="009B6B3E" w:rsidRPr="009B6B3E" w:rsidRDefault="009B6B3E" w:rsidP="001D5D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-</w:t>
            </w:r>
          </w:p>
        </w:tc>
        <w:tc>
          <w:tcPr>
            <w:tcW w:w="3382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Первый заместитель главы администрации Лихославльского района, председатель комиссии;</w:t>
            </w:r>
          </w:p>
        </w:tc>
      </w:tr>
      <w:tr w:rsidR="009B6B3E" w:rsidRPr="009B6B3E" w:rsidTr="009B6B3E">
        <w:tc>
          <w:tcPr>
            <w:tcW w:w="1250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Д.В. Прищепа</w:t>
            </w:r>
          </w:p>
        </w:tc>
        <w:tc>
          <w:tcPr>
            <w:tcW w:w="368" w:type="pct"/>
          </w:tcPr>
          <w:p w:rsidR="009B6B3E" w:rsidRPr="009B6B3E" w:rsidRDefault="009B6B3E" w:rsidP="001D5D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-</w:t>
            </w:r>
          </w:p>
        </w:tc>
        <w:tc>
          <w:tcPr>
            <w:tcW w:w="3382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военный комиссар Лихославльского и Спировского районов Тверской области, заместитель председателя комиссии (по согласованию);</w:t>
            </w:r>
          </w:p>
        </w:tc>
      </w:tr>
      <w:tr w:rsidR="009B6B3E" w:rsidRPr="009B6B3E" w:rsidTr="009B6B3E">
        <w:tc>
          <w:tcPr>
            <w:tcW w:w="1250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О.А. Журавлева</w:t>
            </w:r>
          </w:p>
        </w:tc>
        <w:tc>
          <w:tcPr>
            <w:tcW w:w="368" w:type="pct"/>
          </w:tcPr>
          <w:p w:rsidR="009B6B3E" w:rsidRPr="009B6B3E" w:rsidRDefault="009B6B3E" w:rsidP="001D5D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-</w:t>
            </w:r>
          </w:p>
        </w:tc>
        <w:tc>
          <w:tcPr>
            <w:tcW w:w="3382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главный  специалист по мобилизационной работе  и бронированию администрации Лихославльского района, секретарь комиссии.</w:t>
            </w:r>
          </w:p>
        </w:tc>
      </w:tr>
      <w:tr w:rsidR="009B6B3E" w:rsidRPr="009B6B3E" w:rsidTr="009B6B3E">
        <w:tc>
          <w:tcPr>
            <w:tcW w:w="5000" w:type="pct"/>
            <w:gridSpan w:val="3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Члены комиссии:</w:t>
            </w:r>
          </w:p>
        </w:tc>
      </w:tr>
      <w:tr w:rsidR="009B6B3E" w:rsidRPr="009B6B3E" w:rsidTr="009B6B3E">
        <w:tc>
          <w:tcPr>
            <w:tcW w:w="1250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Громова О.Б.</w:t>
            </w:r>
          </w:p>
        </w:tc>
        <w:tc>
          <w:tcPr>
            <w:tcW w:w="368" w:type="pct"/>
          </w:tcPr>
          <w:p w:rsidR="009B6B3E" w:rsidRPr="009B6B3E" w:rsidRDefault="009B6B3E" w:rsidP="001D5D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-</w:t>
            </w:r>
          </w:p>
        </w:tc>
        <w:tc>
          <w:tcPr>
            <w:tcW w:w="3382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управляющий делами администрации Лихославльского района;</w:t>
            </w:r>
          </w:p>
        </w:tc>
      </w:tr>
      <w:tr w:rsidR="009B6B3E" w:rsidRPr="009B6B3E" w:rsidTr="009B6B3E">
        <w:tc>
          <w:tcPr>
            <w:tcW w:w="1250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Полякова Т.М.</w:t>
            </w:r>
          </w:p>
        </w:tc>
        <w:tc>
          <w:tcPr>
            <w:tcW w:w="368" w:type="pct"/>
          </w:tcPr>
          <w:p w:rsidR="009B6B3E" w:rsidRPr="009B6B3E" w:rsidRDefault="009B6B3E" w:rsidP="001D5D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-</w:t>
            </w:r>
          </w:p>
        </w:tc>
        <w:tc>
          <w:tcPr>
            <w:tcW w:w="3382" w:type="pct"/>
          </w:tcPr>
          <w:p w:rsidR="009B6B3E" w:rsidRPr="009B6B3E" w:rsidRDefault="009B6B3E" w:rsidP="001D5D4B">
            <w:pPr>
              <w:pStyle w:val="ConsPlusNormal"/>
              <w:jc w:val="both"/>
              <w:rPr>
                <w:sz w:val="24"/>
                <w:szCs w:val="24"/>
              </w:rPr>
            </w:pPr>
            <w:r w:rsidRPr="009B6B3E">
              <w:rPr>
                <w:sz w:val="24"/>
                <w:szCs w:val="24"/>
              </w:rPr>
              <w:t>начальник отделения планирования, подготовки, предназначения и учета мобилизационных ресурсов  военного комиссариата Лихославльского и Спировского районов Тверской области (по согласованию)</w:t>
            </w:r>
          </w:p>
        </w:tc>
      </w:tr>
    </w:tbl>
    <w:p w:rsidR="009B6B3E" w:rsidRPr="009B6B3E" w:rsidRDefault="009B6B3E" w:rsidP="009B6B3E">
      <w:pPr>
        <w:rPr>
          <w:rFonts w:ascii="Arial" w:hAnsi="Arial" w:cs="Arial"/>
        </w:rPr>
      </w:pPr>
    </w:p>
    <w:p w:rsidR="009B6B3E" w:rsidRPr="009B6B3E" w:rsidRDefault="009B6B3E" w:rsidP="009B6B3E">
      <w:pPr>
        <w:pStyle w:val="ConsPlusNonformat"/>
        <w:rPr>
          <w:rFonts w:ascii="Arial" w:hAnsi="Arial" w:cs="Arial"/>
          <w:sz w:val="24"/>
          <w:szCs w:val="24"/>
        </w:rPr>
      </w:pPr>
    </w:p>
    <w:sectPr w:rsidR="009B6B3E" w:rsidRPr="009B6B3E" w:rsidSect="009B6B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20" w:rsidRDefault="00861B20" w:rsidP="006C657C">
      <w:pPr>
        <w:spacing w:after="0" w:line="240" w:lineRule="auto"/>
      </w:pPr>
      <w:r>
        <w:separator/>
      </w:r>
    </w:p>
  </w:endnote>
  <w:endnote w:type="continuationSeparator" w:id="1">
    <w:p w:rsidR="00861B20" w:rsidRDefault="00861B20" w:rsidP="006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20" w:rsidRDefault="00861B20" w:rsidP="006C657C">
      <w:pPr>
        <w:spacing w:after="0" w:line="240" w:lineRule="auto"/>
      </w:pPr>
      <w:r>
        <w:separator/>
      </w:r>
    </w:p>
  </w:footnote>
  <w:footnote w:type="continuationSeparator" w:id="1">
    <w:p w:rsidR="00861B20" w:rsidRDefault="00861B20" w:rsidP="006C657C">
      <w:pPr>
        <w:spacing w:after="0" w:line="240" w:lineRule="auto"/>
      </w:pPr>
      <w:r>
        <w:continuationSeparator/>
      </w:r>
    </w:p>
  </w:footnote>
  <w:footnote w:id="2">
    <w:p w:rsidR="004A3FAF" w:rsidRPr="004A3FAF" w:rsidRDefault="004A3FAF" w:rsidP="004A3FAF">
      <w:pPr>
        <w:pStyle w:val="af3"/>
        <w:ind w:firstLine="720"/>
        <w:jc w:val="both"/>
        <w:rPr>
          <w:rFonts w:ascii="Arial" w:hAnsi="Arial" w:cs="Arial"/>
          <w:sz w:val="18"/>
          <w:szCs w:val="18"/>
        </w:rPr>
      </w:pPr>
      <w:r w:rsidRPr="004A3FAF">
        <w:rPr>
          <w:rStyle w:val="af2"/>
          <w:rFonts w:ascii="Arial" w:eastAsiaTheme="minorEastAsia" w:hAnsi="Arial" w:cs="Arial"/>
          <w:sz w:val="18"/>
          <w:szCs w:val="18"/>
        </w:rPr>
        <w:sym w:font="Symbol" w:char="F02A"/>
      </w:r>
      <w:r w:rsidRPr="004A3FAF">
        <w:rPr>
          <w:rFonts w:ascii="Arial" w:hAnsi="Arial" w:cs="Arial"/>
          <w:sz w:val="18"/>
          <w:szCs w:val="18"/>
        </w:rPr>
        <w:t> Для органов местного самоуправления, имеющих одного работника, выполняющего обязанности по совместительству, или одного освобожденного работника, - </w:t>
      </w:r>
      <w:r w:rsidRPr="004A3FAF">
        <w:rPr>
          <w:rFonts w:ascii="Arial" w:hAnsi="Arial" w:cs="Arial"/>
          <w:color w:val="000000"/>
          <w:sz w:val="18"/>
          <w:szCs w:val="18"/>
        </w:rPr>
        <w:t>Постановление (решение) руководителя органа местного самоуправления об утверждении Положения «Об организации и осуществлении первичного воинского учета граждан».</w:t>
      </w:r>
    </w:p>
  </w:footnote>
  <w:footnote w:id="3"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Style w:val="af2"/>
          <w:rFonts w:ascii="Arial" w:hAnsi="Arial" w:cs="Arial"/>
          <w:sz w:val="18"/>
          <w:szCs w:val="18"/>
        </w:rPr>
        <w:sym w:font="Symbol" w:char="F02A"/>
      </w:r>
      <w:r w:rsidRPr="0018299A">
        <w:rPr>
          <w:rFonts w:ascii="Arial" w:hAnsi="Arial" w:cs="Arial"/>
          <w:sz w:val="18"/>
          <w:szCs w:val="18"/>
        </w:rPr>
        <w:t> 2 балла – дополнительные выплаты производятся;</w:t>
      </w:r>
    </w:p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>1 балл – дополнительные выплаты производятся не в полном объеме или периодически;</w:t>
      </w:r>
    </w:p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>0 баллов – дополнительные выплаты не производятся.</w:t>
      </w:r>
    </w:p>
    <w:p w:rsidR="004A3FAF" w:rsidRPr="0018299A" w:rsidRDefault="004A3FAF" w:rsidP="0018299A">
      <w:pPr>
        <w:pStyle w:val="af3"/>
        <w:ind w:firstLine="567"/>
        <w:rPr>
          <w:rFonts w:ascii="Arial" w:hAnsi="Arial" w:cs="Arial"/>
          <w:sz w:val="18"/>
          <w:szCs w:val="18"/>
        </w:rPr>
      </w:pPr>
    </w:p>
  </w:footnote>
  <w:footnote w:id="4"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Style w:val="af2"/>
          <w:rFonts w:ascii="Arial" w:hAnsi="Arial" w:cs="Arial"/>
          <w:sz w:val="18"/>
          <w:szCs w:val="18"/>
        </w:rPr>
        <w:sym w:font="Symbol" w:char="F02A"/>
      </w:r>
      <w:r w:rsidRPr="0018299A">
        <w:rPr>
          <w:rStyle w:val="af2"/>
          <w:rFonts w:ascii="Arial" w:hAnsi="Arial" w:cs="Arial"/>
          <w:sz w:val="18"/>
          <w:szCs w:val="18"/>
        </w:rPr>
        <w:sym w:font="Symbol" w:char="F02A"/>
      </w:r>
      <w:r w:rsidRPr="0018299A">
        <w:rPr>
          <w:rFonts w:ascii="Arial" w:hAnsi="Arial" w:cs="Arial"/>
          <w:sz w:val="18"/>
          <w:szCs w:val="18"/>
        </w:rPr>
        <w:t> 2 балла – не менее 5 % от численности граждан, состоящих на воинском учете по состоянию на 31 декабря предшествующего года;</w:t>
      </w:r>
    </w:p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>1 балл – не менее 2 % от численности граждан, состоящих на воинском учете по состоянию на 31 декабря предшествующего года;</w:t>
      </w:r>
    </w:p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>0 баллов – неснижаемый запас не создан.</w:t>
      </w:r>
    </w:p>
  </w:footnote>
  <w:footnote w:id="5">
    <w:p w:rsidR="004A3FAF" w:rsidRPr="0018299A" w:rsidRDefault="004A3FAF" w:rsidP="0018299A">
      <w:pPr>
        <w:pStyle w:val="af3"/>
        <w:ind w:firstLine="567"/>
        <w:rPr>
          <w:rFonts w:ascii="Arial" w:hAnsi="Arial" w:cs="Arial"/>
          <w:sz w:val="18"/>
          <w:szCs w:val="18"/>
        </w:rPr>
      </w:pPr>
      <w:r w:rsidRPr="0018299A">
        <w:rPr>
          <w:rStyle w:val="af2"/>
          <w:rFonts w:ascii="Arial" w:eastAsiaTheme="minorEastAsia" w:hAnsi="Arial" w:cs="Arial"/>
          <w:sz w:val="18"/>
          <w:szCs w:val="18"/>
        </w:rPr>
        <w:sym w:font="Symbol" w:char="F02A"/>
      </w:r>
      <w:r w:rsidRPr="0018299A">
        <w:rPr>
          <w:rFonts w:ascii="Arial" w:hAnsi="Arial" w:cs="Arial"/>
          <w:sz w:val="18"/>
          <w:szCs w:val="18"/>
        </w:rPr>
        <w:t> 2 балла – при выставлении в ходе проверки  органа местного самоуправления оценки «отлично»  за полноту и достоверность документов воинского учета</w:t>
      </w:r>
      <w:r w:rsidR="009B6B3E">
        <w:rPr>
          <w:rFonts w:ascii="Arial" w:hAnsi="Arial" w:cs="Arial"/>
          <w:sz w:val="18"/>
          <w:szCs w:val="18"/>
        </w:rPr>
        <w:t>;</w:t>
      </w:r>
      <w:r w:rsidRPr="0018299A">
        <w:rPr>
          <w:rFonts w:ascii="Arial" w:hAnsi="Arial" w:cs="Arial"/>
          <w:sz w:val="18"/>
          <w:szCs w:val="18"/>
        </w:rPr>
        <w:t xml:space="preserve"> </w:t>
      </w:r>
    </w:p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>1 балл – при выставлении в ходе проверки  органа местного самоуправления оценки «хорошо»  за полноту и достоверность документов воинского учета</w:t>
      </w:r>
      <w:r w:rsidR="009B6B3E">
        <w:rPr>
          <w:rFonts w:ascii="Arial" w:hAnsi="Arial" w:cs="Arial"/>
          <w:sz w:val="18"/>
          <w:szCs w:val="18"/>
        </w:rPr>
        <w:t>;</w:t>
      </w:r>
    </w:p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>0 баллов – неснижаемый запас не создан.</w:t>
      </w:r>
    </w:p>
    <w:p w:rsidR="004A3FAF" w:rsidRDefault="004A3FAF" w:rsidP="004A3FAF">
      <w:pPr>
        <w:pStyle w:val="af3"/>
        <w:ind w:firstLine="900"/>
      </w:pPr>
    </w:p>
  </w:footnote>
  <w:footnote w:id="6">
    <w:p w:rsidR="0018299A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Style w:val="af2"/>
          <w:rFonts w:ascii="Arial" w:hAnsi="Arial" w:cs="Arial"/>
          <w:sz w:val="18"/>
          <w:szCs w:val="18"/>
        </w:rPr>
        <w:sym w:font="Symbol" w:char="F02A"/>
      </w:r>
      <w:r w:rsidRPr="0018299A">
        <w:rPr>
          <w:rFonts w:ascii="Arial" w:hAnsi="Arial" w:cs="Arial"/>
          <w:sz w:val="18"/>
          <w:szCs w:val="18"/>
        </w:rPr>
        <w:t> 2 балла – допо</w:t>
      </w:r>
      <w:r w:rsidR="0018299A" w:rsidRPr="0018299A">
        <w:rPr>
          <w:rFonts w:ascii="Arial" w:hAnsi="Arial" w:cs="Arial"/>
          <w:sz w:val="18"/>
          <w:szCs w:val="18"/>
        </w:rPr>
        <w:t>лнительные выплаты производятся</w:t>
      </w:r>
      <w:r w:rsidR="0018299A">
        <w:rPr>
          <w:rFonts w:ascii="Arial" w:hAnsi="Arial" w:cs="Arial"/>
          <w:sz w:val="18"/>
          <w:szCs w:val="18"/>
        </w:rPr>
        <w:t>;</w:t>
      </w:r>
    </w:p>
    <w:p w:rsidR="004A3FAF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>1 балл – дополнительные выплаты производятся не в полном объеме или периодически;</w:t>
      </w:r>
    </w:p>
    <w:p w:rsidR="0018299A" w:rsidRPr="0018299A" w:rsidRDefault="0018299A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 баллов – дополнительные выплаты не производятся</w:t>
      </w:r>
    </w:p>
    <w:p w:rsidR="004A3FAF" w:rsidRPr="0018299A" w:rsidRDefault="004A3FAF" w:rsidP="0018299A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</w:footnote>
  <w:footnote w:id="7">
    <w:p w:rsidR="0018299A" w:rsidRDefault="004A3FAF" w:rsidP="009B6B3E">
      <w:pPr>
        <w:pStyle w:val="af3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Style w:val="af2"/>
          <w:rFonts w:ascii="Arial" w:eastAsiaTheme="minorEastAsia" w:hAnsi="Arial" w:cs="Arial"/>
          <w:sz w:val="18"/>
          <w:szCs w:val="18"/>
        </w:rPr>
        <w:sym w:font="Symbol" w:char="F02A"/>
      </w:r>
      <w:r w:rsidR="009B6B3E" w:rsidRPr="0018299A">
        <w:rPr>
          <w:rFonts w:ascii="Arial" w:hAnsi="Arial" w:cs="Arial"/>
          <w:sz w:val="18"/>
          <w:szCs w:val="18"/>
        </w:rPr>
        <w:t xml:space="preserve">2 балла – при выставлении в ходе проверки организации оценки </w:t>
      </w:r>
      <w:r w:rsidR="009B6B3E" w:rsidRPr="0018299A">
        <w:rPr>
          <w:rFonts w:ascii="Arial" w:hAnsi="Arial" w:cs="Arial"/>
          <w:b/>
          <w:bCs/>
          <w:sz w:val="18"/>
          <w:szCs w:val="18"/>
        </w:rPr>
        <w:t>«отлично»</w:t>
      </w:r>
      <w:r w:rsidR="009B6B3E" w:rsidRPr="0018299A">
        <w:rPr>
          <w:rFonts w:ascii="Arial" w:hAnsi="Arial" w:cs="Arial"/>
          <w:sz w:val="18"/>
          <w:szCs w:val="18"/>
        </w:rPr>
        <w:t xml:space="preserve">  за полноту и достоверность сведений, содержащихся в личных карточках граждан из числа призывников и граждан, пребывающих в запасе</w:t>
      </w:r>
      <w:r w:rsidR="009B6B3E">
        <w:rPr>
          <w:rFonts w:ascii="Arial" w:hAnsi="Arial" w:cs="Arial"/>
          <w:sz w:val="18"/>
          <w:szCs w:val="18"/>
        </w:rPr>
        <w:t>.</w:t>
      </w:r>
    </w:p>
    <w:p w:rsidR="0018299A" w:rsidRPr="0018299A" w:rsidRDefault="0018299A" w:rsidP="009B6B3E">
      <w:pPr>
        <w:pStyle w:val="af3"/>
        <w:ind w:firstLine="567"/>
        <w:jc w:val="both"/>
        <w:rPr>
          <w:rFonts w:ascii="Arial" w:hAnsi="Arial" w:cs="Arial"/>
          <w:sz w:val="18"/>
          <w:szCs w:val="18"/>
        </w:rPr>
      </w:pPr>
      <w:r w:rsidRPr="0018299A">
        <w:rPr>
          <w:rFonts w:ascii="Arial" w:hAnsi="Arial" w:cs="Arial"/>
          <w:sz w:val="18"/>
          <w:szCs w:val="18"/>
        </w:rPr>
        <w:t xml:space="preserve">1 балл – при выставлении в ходе проверки организации оценки </w:t>
      </w:r>
      <w:r w:rsidRPr="0018299A">
        <w:rPr>
          <w:rFonts w:ascii="Arial" w:hAnsi="Arial" w:cs="Arial"/>
          <w:b/>
          <w:bCs/>
          <w:sz w:val="18"/>
          <w:szCs w:val="18"/>
        </w:rPr>
        <w:t>«хорошо»</w:t>
      </w:r>
      <w:r w:rsidRPr="0018299A">
        <w:rPr>
          <w:rFonts w:ascii="Arial" w:hAnsi="Arial" w:cs="Arial"/>
          <w:sz w:val="18"/>
          <w:szCs w:val="18"/>
        </w:rPr>
        <w:t xml:space="preserve">  за полноту и достоверность сведений, содержащихся в личных карточках граждан из числа призывников и граждан, пребывающих в запасе</w:t>
      </w:r>
      <w:r>
        <w:rPr>
          <w:rFonts w:ascii="Arial" w:hAnsi="Arial" w:cs="Arial"/>
          <w:sz w:val="18"/>
          <w:szCs w:val="18"/>
        </w:rPr>
        <w:t>.</w:t>
      </w:r>
    </w:p>
    <w:p w:rsidR="004A3FAF" w:rsidRPr="0018299A" w:rsidRDefault="004A3FAF" w:rsidP="0018299A">
      <w:pPr>
        <w:pStyle w:val="af3"/>
        <w:ind w:firstLine="567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AF" w:rsidRDefault="004A3F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83"/>
    <w:rsid w:val="0001644A"/>
    <w:rsid w:val="0008223A"/>
    <w:rsid w:val="000A6064"/>
    <w:rsid w:val="000E3373"/>
    <w:rsid w:val="0018299A"/>
    <w:rsid w:val="00217A07"/>
    <w:rsid w:val="00217C86"/>
    <w:rsid w:val="00296845"/>
    <w:rsid w:val="00296B52"/>
    <w:rsid w:val="002D3BC6"/>
    <w:rsid w:val="002F7959"/>
    <w:rsid w:val="00355E39"/>
    <w:rsid w:val="00397814"/>
    <w:rsid w:val="003E65BA"/>
    <w:rsid w:val="00435678"/>
    <w:rsid w:val="00435CC2"/>
    <w:rsid w:val="004A3FAF"/>
    <w:rsid w:val="0054090D"/>
    <w:rsid w:val="005C6BBF"/>
    <w:rsid w:val="005F6319"/>
    <w:rsid w:val="00643F5B"/>
    <w:rsid w:val="006C657C"/>
    <w:rsid w:val="00766ACB"/>
    <w:rsid w:val="00861B20"/>
    <w:rsid w:val="008B6E8C"/>
    <w:rsid w:val="008E36E6"/>
    <w:rsid w:val="008E4032"/>
    <w:rsid w:val="00974782"/>
    <w:rsid w:val="009917D0"/>
    <w:rsid w:val="009B6B3E"/>
    <w:rsid w:val="00A64FBF"/>
    <w:rsid w:val="00A95FEF"/>
    <w:rsid w:val="00B920F2"/>
    <w:rsid w:val="00B95578"/>
    <w:rsid w:val="00B95728"/>
    <w:rsid w:val="00C158A7"/>
    <w:rsid w:val="00C423D7"/>
    <w:rsid w:val="00C52440"/>
    <w:rsid w:val="00C97CE9"/>
    <w:rsid w:val="00CB3042"/>
    <w:rsid w:val="00CD7A6B"/>
    <w:rsid w:val="00D712D4"/>
    <w:rsid w:val="00D96907"/>
    <w:rsid w:val="00DA0683"/>
    <w:rsid w:val="00EA2F74"/>
    <w:rsid w:val="00ED40AF"/>
    <w:rsid w:val="00EE19F9"/>
    <w:rsid w:val="00EF4972"/>
    <w:rsid w:val="00F62C58"/>
    <w:rsid w:val="00FD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4A3F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3F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A3F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7C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8E36E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E36E6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8E3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E3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E3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3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unhideWhenUsed/>
    <w:rsid w:val="005F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A3F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3F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A3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A3F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A3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semiHidden/>
    <w:rsid w:val="004A3FAF"/>
    <w:rPr>
      <w:vertAlign w:val="superscript"/>
    </w:rPr>
  </w:style>
  <w:style w:type="paragraph" w:styleId="af3">
    <w:name w:val="footnote text"/>
    <w:basedOn w:val="a"/>
    <w:link w:val="af4"/>
    <w:semiHidden/>
    <w:rsid w:val="004A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A3F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C65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5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57C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8E36E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8E36E6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8E3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E3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E3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3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0DF9F03F2489F7573B963B9E1589AC251E87512FE4C9A7FBFA4331Cs4w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539414FECF6ACDE97AF4B500BE1C5F682F362529613BE587A2CD2312A4BF0EA2D4B452111BCF02r2w7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820382628603BE587A2CD2312A4BF0EA2D4B452111ACD0Ar2w6L" TargetMode="External"/><Relationship Id="rId11" Type="http://schemas.openxmlformats.org/officeDocument/2006/relationships/hyperlink" Target="consultantplus://offline/ref=C2D0DF9F03F2489F7573B963B9E1589AC251E8701DFE4C9A7FBFA4331Cs4w8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2D0DF9F03F2489F7573B963B9E1589AC251EB7119F64C9A7FBFA4331Cs4w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D0DF9F03F2489F7573B963B9E1589AC25CEB761AF34C9A7FBFA4331Cs4w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2018-02-01T12:51:00Z</cp:lastPrinted>
  <dcterms:created xsi:type="dcterms:W3CDTF">2018-02-01T12:05:00Z</dcterms:created>
  <dcterms:modified xsi:type="dcterms:W3CDTF">2018-02-01T13:18:00Z</dcterms:modified>
</cp:coreProperties>
</file>