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 xml:space="preserve">администрации </w:t>
      </w:r>
      <w:proofErr w:type="spellStart"/>
      <w:r w:rsidR="003D2B5F">
        <w:rPr>
          <w:rStyle w:val="11"/>
          <w:b/>
          <w:bCs/>
        </w:rPr>
        <w:t>Лихославльского</w:t>
      </w:r>
      <w:proofErr w:type="spellEnd"/>
      <w:r w:rsidR="003D2B5F">
        <w:rPr>
          <w:rStyle w:val="11"/>
          <w:b/>
          <w:bCs/>
        </w:rPr>
        <w:t xml:space="preserve"> района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Default="00951132" w:rsidP="003D2B5F">
      <w:pPr>
        <w:pStyle w:val="20"/>
        <w:shd w:val="clear" w:color="auto" w:fill="auto"/>
        <w:spacing w:before="0"/>
        <w:ind w:firstLine="720"/>
      </w:pPr>
      <w:proofErr w:type="gramStart"/>
      <w:r>
        <w:rPr>
          <w:rStyle w:val="21"/>
        </w:rPr>
        <w:t>Отдел экономики</w:t>
      </w:r>
      <w:r w:rsidR="003D2B5F">
        <w:rPr>
          <w:rStyle w:val="21"/>
        </w:rPr>
        <w:t xml:space="preserve"> и потребительского рынка </w:t>
      </w:r>
      <w:r>
        <w:rPr>
          <w:rStyle w:val="21"/>
        </w:rPr>
        <w:t xml:space="preserve">администрации </w:t>
      </w:r>
      <w:proofErr w:type="spellStart"/>
      <w:r w:rsidR="003D2B5F">
        <w:rPr>
          <w:rStyle w:val="21"/>
        </w:rPr>
        <w:t>Лихославльского</w:t>
      </w:r>
      <w:proofErr w:type="spellEnd"/>
      <w:r w:rsidR="003D2B5F">
        <w:rPr>
          <w:rStyle w:val="21"/>
        </w:rPr>
        <w:t xml:space="preserve"> района</w:t>
      </w:r>
      <w:r>
        <w:rPr>
          <w:rStyle w:val="21"/>
        </w:rPr>
        <w:t xml:space="preserve"> в соответствии с Порядком</w:t>
      </w:r>
      <w:r w:rsidR="003D2B5F">
        <w:rPr>
          <w:rStyle w:val="21"/>
        </w:rPr>
        <w:t xml:space="preserve"> </w:t>
      </w:r>
      <w:r w:rsidR="003D2B5F" w:rsidRPr="003D2B5F">
        <w:t>проведения оценки регулирующего воздействия проектов нормативных правовых актов муниципального образования «</w:t>
      </w:r>
      <w:proofErr w:type="spellStart"/>
      <w:r w:rsidR="003D2B5F" w:rsidRPr="003D2B5F">
        <w:t>Лихославльский</w:t>
      </w:r>
      <w:proofErr w:type="spellEnd"/>
      <w:r w:rsidR="003D2B5F" w:rsidRPr="003D2B5F">
        <w:t xml:space="preserve"> район» и экспертизы нормативных правовых актов муниципального образования «</w:t>
      </w:r>
      <w:proofErr w:type="spellStart"/>
      <w:r w:rsidR="003D2B5F" w:rsidRPr="003D2B5F">
        <w:t>Лихославльский</w:t>
      </w:r>
      <w:proofErr w:type="spellEnd"/>
      <w:r w:rsidR="003D2B5F" w:rsidRPr="003D2B5F">
        <w:t xml:space="preserve"> район»</w:t>
      </w:r>
      <w:r w:rsidRPr="003D2B5F">
        <w:t>,</w:t>
      </w:r>
      <w:r>
        <w:rPr>
          <w:rStyle w:val="21"/>
        </w:rPr>
        <w:t xml:space="preserve"> утвержденным постановлением администрации </w:t>
      </w:r>
      <w:proofErr w:type="spellStart"/>
      <w:r w:rsidR="003D2B5F">
        <w:rPr>
          <w:rStyle w:val="21"/>
        </w:rPr>
        <w:t>Лихославльского</w:t>
      </w:r>
      <w:proofErr w:type="spellEnd"/>
      <w:r w:rsidR="003D2B5F">
        <w:rPr>
          <w:rStyle w:val="21"/>
        </w:rPr>
        <w:t xml:space="preserve"> района</w:t>
      </w:r>
      <w:r>
        <w:rPr>
          <w:rStyle w:val="21"/>
        </w:rPr>
        <w:t xml:space="preserve"> от </w:t>
      </w:r>
      <w:r w:rsidR="003D2B5F">
        <w:rPr>
          <w:rStyle w:val="21"/>
        </w:rPr>
        <w:t>25.09</w:t>
      </w:r>
      <w:r>
        <w:rPr>
          <w:rStyle w:val="21"/>
        </w:rPr>
        <w:t xml:space="preserve">.2017 № </w:t>
      </w:r>
      <w:r w:rsidR="003D2B5F" w:rsidRPr="003D2B5F">
        <w:rPr>
          <w:rStyle w:val="21"/>
          <w:color w:val="auto"/>
        </w:rPr>
        <w:t>326</w:t>
      </w:r>
      <w:r>
        <w:rPr>
          <w:rStyle w:val="21"/>
        </w:rPr>
        <w:t xml:space="preserve"> (далее </w:t>
      </w:r>
      <w:r>
        <w:rPr>
          <w:rStyle w:val="22"/>
        </w:rPr>
        <w:t xml:space="preserve">- </w:t>
      </w:r>
      <w:r>
        <w:rPr>
          <w:rStyle w:val="21"/>
        </w:rPr>
        <w:t>Порядок), рассмотрел представленный проект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постановления администрации </w:t>
      </w:r>
      <w:proofErr w:type="spellStart"/>
      <w:r w:rsidR="003D2B5F">
        <w:rPr>
          <w:rStyle w:val="21"/>
        </w:rPr>
        <w:t>Лихославльского</w:t>
      </w:r>
      <w:proofErr w:type="spellEnd"/>
      <w:r w:rsidR="003D2B5F">
        <w:rPr>
          <w:rStyle w:val="21"/>
        </w:rPr>
        <w:t xml:space="preserve"> района</w:t>
      </w:r>
      <w:r>
        <w:rPr>
          <w:rStyle w:val="21"/>
        </w:rPr>
        <w:t xml:space="preserve"> «</w:t>
      </w:r>
      <w:r w:rsidR="00AD5014">
        <w:t>Об определении границ прилегающих к организациям и объектам  территорий, на</w:t>
      </w:r>
      <w:proofErr w:type="gramEnd"/>
      <w:r w:rsidR="00AD5014">
        <w:t xml:space="preserve"> которых не допускается розничная продажа алкогольной продукции на территории МО «</w:t>
      </w:r>
      <w:proofErr w:type="spellStart"/>
      <w:r w:rsidR="00AD5014">
        <w:t>Лихославльский</w:t>
      </w:r>
      <w:proofErr w:type="spellEnd"/>
      <w:r w:rsidR="00AD5014">
        <w:t xml:space="preserve"> район»</w:t>
      </w:r>
      <w:proofErr w:type="gramStart"/>
      <w:r w:rsidR="00AD5014">
        <w:t>.</w:t>
      </w:r>
      <w:proofErr w:type="gramEnd"/>
      <w:r w:rsidR="00AD5014">
        <w:rPr>
          <w:rStyle w:val="21"/>
        </w:rPr>
        <w:t xml:space="preserve"> </w:t>
      </w:r>
      <w:r>
        <w:rPr>
          <w:rStyle w:val="21"/>
        </w:rPr>
        <w:t>(</w:t>
      </w:r>
      <w:proofErr w:type="gramStart"/>
      <w:r>
        <w:rPr>
          <w:rStyle w:val="21"/>
        </w:rPr>
        <w:t>д</w:t>
      </w:r>
      <w:proofErr w:type="gramEnd"/>
      <w:r>
        <w:rPr>
          <w:rStyle w:val="21"/>
        </w:rPr>
        <w:t xml:space="preserve">алее </w:t>
      </w:r>
      <w:r>
        <w:rPr>
          <w:rStyle w:val="22"/>
        </w:rPr>
        <w:t xml:space="preserve">— </w:t>
      </w:r>
      <w:r>
        <w:rPr>
          <w:rStyle w:val="21"/>
        </w:rPr>
        <w:t>Проект), подготовленный</w:t>
      </w:r>
      <w:r w:rsidR="003D2B5F">
        <w:rPr>
          <w:rStyle w:val="21"/>
        </w:rPr>
        <w:t xml:space="preserve"> </w:t>
      </w:r>
      <w:r>
        <w:rPr>
          <w:rStyle w:val="21"/>
        </w:rPr>
        <w:t>и направленный для подготовки настоящего заключения отделом экономики</w:t>
      </w:r>
      <w:r w:rsidR="003D2B5F">
        <w:rPr>
          <w:rStyle w:val="21"/>
        </w:rPr>
        <w:t xml:space="preserve"> </w:t>
      </w:r>
      <w:r w:rsidR="00AD5014">
        <w:rPr>
          <w:rStyle w:val="21"/>
        </w:rPr>
        <w:t xml:space="preserve">и потребительского рынка </w:t>
      </w:r>
      <w:r>
        <w:rPr>
          <w:rStyle w:val="21"/>
        </w:rPr>
        <w:t xml:space="preserve">администрации </w:t>
      </w:r>
      <w:proofErr w:type="spellStart"/>
      <w:r w:rsidR="00AD5014">
        <w:rPr>
          <w:rStyle w:val="21"/>
        </w:rPr>
        <w:t>Лихославльского</w:t>
      </w:r>
      <w:proofErr w:type="spellEnd"/>
      <w:r w:rsidR="00AD5014">
        <w:rPr>
          <w:rStyle w:val="21"/>
        </w:rPr>
        <w:t xml:space="preserve"> района</w:t>
      </w:r>
      <w:r>
        <w:rPr>
          <w:rStyle w:val="21"/>
        </w:rPr>
        <w:t xml:space="preserve"> (далее - Разработчик), а также Сводный отчет о</w:t>
      </w:r>
      <w:r w:rsidR="003D2B5F">
        <w:rPr>
          <w:rStyle w:val="21"/>
        </w:rPr>
        <w:t xml:space="preserve"> </w:t>
      </w:r>
      <w:r>
        <w:rPr>
          <w:rStyle w:val="21"/>
        </w:rPr>
        <w:t>результатах проведения оценки регулирующего воздействия проекта муниципального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нормативного правового акта </w:t>
      </w:r>
      <w:r w:rsidR="00AD5014">
        <w:rPr>
          <w:rStyle w:val="21"/>
        </w:rPr>
        <w:t xml:space="preserve">администрации </w:t>
      </w:r>
      <w:proofErr w:type="spellStart"/>
      <w:r w:rsidR="00AD5014">
        <w:rPr>
          <w:rStyle w:val="21"/>
        </w:rPr>
        <w:t>Лихославльского</w:t>
      </w:r>
      <w:proofErr w:type="spellEnd"/>
      <w:r w:rsidR="00AD5014">
        <w:rPr>
          <w:rStyle w:val="21"/>
        </w:rPr>
        <w:t xml:space="preserve"> района</w:t>
      </w:r>
      <w:r>
        <w:rPr>
          <w:rStyle w:val="21"/>
        </w:rPr>
        <w:t xml:space="preserve"> (далее</w:t>
      </w:r>
      <w:r w:rsidR="00AD5014">
        <w:rPr>
          <w:rStyle w:val="21"/>
        </w:rPr>
        <w:t xml:space="preserve"> </w:t>
      </w:r>
      <w:r>
        <w:rPr>
          <w:rStyle w:val="21"/>
        </w:rPr>
        <w:t>- Сводный отчет) и сообщает</w:t>
      </w:r>
      <w:r w:rsidR="003D2B5F">
        <w:rPr>
          <w:rStyle w:val="21"/>
        </w:rPr>
        <w:t xml:space="preserve"> </w:t>
      </w:r>
      <w:r>
        <w:rPr>
          <w:rStyle w:val="21"/>
        </w:rPr>
        <w:t>следующее.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</w:t>
      </w:r>
      <w:proofErr w:type="gramStart"/>
      <w:r>
        <w:rPr>
          <w:rStyle w:val="41"/>
          <w:i/>
          <w:iCs/>
        </w:rPr>
        <w:t>):</w:t>
      </w:r>
      <w:r>
        <w:rPr>
          <w:rStyle w:val="42"/>
        </w:rPr>
        <w:t xml:space="preserve"> -.</w:t>
      </w:r>
      <w:proofErr w:type="gramEnd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AD5014" w:rsidRDefault="005B28D9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</w:pPr>
      <w:hyperlink r:id="rId7" w:history="1">
        <w:r w:rsidR="00AD5014" w:rsidRPr="001841A8">
          <w:rPr>
            <w:rStyle w:val="a3"/>
            <w:i w:val="0"/>
            <w:iCs w:val="0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проводились в период с </w:t>
      </w:r>
      <w:r w:rsidR="00FD6F33">
        <w:rPr>
          <w:rStyle w:val="21"/>
        </w:rPr>
        <w:t>27</w:t>
      </w:r>
      <w:r>
        <w:rPr>
          <w:rStyle w:val="21"/>
        </w:rPr>
        <w:t xml:space="preserve"> </w:t>
      </w:r>
      <w:r w:rsidR="00FD6F33">
        <w:rPr>
          <w:rStyle w:val="21"/>
        </w:rPr>
        <w:t>но</w:t>
      </w:r>
      <w:r>
        <w:rPr>
          <w:rStyle w:val="21"/>
        </w:rPr>
        <w:t xml:space="preserve">ября 2017 года по </w:t>
      </w:r>
      <w:r w:rsidR="00FD6F33">
        <w:rPr>
          <w:rStyle w:val="21"/>
        </w:rPr>
        <w:t>3</w:t>
      </w:r>
      <w:r>
        <w:rPr>
          <w:rStyle w:val="21"/>
        </w:rPr>
        <w:t xml:space="preserve"> </w:t>
      </w:r>
      <w:r w:rsidR="00FD6F33">
        <w:rPr>
          <w:rStyle w:val="21"/>
        </w:rPr>
        <w:t>дека</w:t>
      </w:r>
      <w:r>
        <w:rPr>
          <w:rStyle w:val="21"/>
        </w:rPr>
        <w:t>бря 2017 года.</w:t>
      </w:r>
    </w:p>
    <w:p w:rsidR="005F10DD" w:rsidRDefault="00951132">
      <w:pPr>
        <w:pStyle w:val="20"/>
        <w:shd w:val="clear" w:color="auto" w:fill="auto"/>
        <w:spacing w:before="0"/>
        <w:ind w:firstLine="640"/>
      </w:pPr>
      <w:r>
        <w:rPr>
          <w:rStyle w:val="21"/>
        </w:rPr>
        <w:t>Извещение о проведении публичных консультаций, те</w:t>
      </w:r>
      <w:proofErr w:type="gramStart"/>
      <w:r>
        <w:rPr>
          <w:rStyle w:val="21"/>
        </w:rPr>
        <w:t>кст Пр</w:t>
      </w:r>
      <w:proofErr w:type="gramEnd"/>
      <w:r>
        <w:rPr>
          <w:rStyle w:val="21"/>
        </w:rPr>
        <w:t>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пояснительную записку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FD6F33">
        <w:rPr>
          <w:rStyle w:val="21"/>
        </w:rPr>
        <w:t>26</w:t>
      </w:r>
      <w:r>
        <w:rPr>
          <w:rStyle w:val="21"/>
        </w:rPr>
        <w:t xml:space="preserve"> </w:t>
      </w:r>
      <w:r w:rsidR="00FD6F33">
        <w:rPr>
          <w:rStyle w:val="21"/>
        </w:rPr>
        <w:t>ноября</w:t>
      </w:r>
      <w:r>
        <w:rPr>
          <w:rStyle w:val="21"/>
        </w:rPr>
        <w:t xml:space="preserve"> 2017 года на официальном сайте администрации</w:t>
      </w:r>
      <w:r w:rsidR="00FD6F33">
        <w:rPr>
          <w:rStyle w:val="21"/>
        </w:rPr>
        <w:t xml:space="preserve"> </w:t>
      </w:r>
      <w:proofErr w:type="spellStart"/>
      <w:r w:rsidR="00FD6F33">
        <w:rPr>
          <w:rStyle w:val="21"/>
        </w:rPr>
        <w:t>Лихославльского</w:t>
      </w:r>
      <w:proofErr w:type="spellEnd"/>
      <w:r w:rsidR="00FD6F33">
        <w:rPr>
          <w:rStyle w:val="21"/>
        </w:rPr>
        <w:t xml:space="preserve"> района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>
      <w:pPr>
        <w:pStyle w:val="20"/>
        <w:shd w:val="clear" w:color="auto" w:fill="auto"/>
        <w:spacing w:before="0"/>
        <w:ind w:firstLine="640"/>
        <w:rPr>
          <w:rStyle w:val="21"/>
        </w:rPr>
      </w:pPr>
      <w:proofErr w:type="gramStart"/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>прав предпринимателей в Тверской области; генеральный директор ООО</w:t>
      </w:r>
      <w:r w:rsidR="00FD6F33">
        <w:rPr>
          <w:rStyle w:val="21"/>
        </w:rPr>
        <w:t xml:space="preserve"> </w:t>
      </w:r>
      <w:r>
        <w:rPr>
          <w:rStyle w:val="21"/>
        </w:rPr>
        <w:t>«</w:t>
      </w:r>
      <w:r w:rsidR="00FD6F33">
        <w:rPr>
          <w:rStyle w:val="21"/>
        </w:rPr>
        <w:t>Русские лакомства</w:t>
      </w:r>
      <w:r>
        <w:rPr>
          <w:rStyle w:val="21"/>
        </w:rPr>
        <w:t xml:space="preserve">», </w:t>
      </w:r>
      <w:r w:rsidR="00FD6F33">
        <w:rPr>
          <w:rStyle w:val="21"/>
        </w:rPr>
        <w:t xml:space="preserve">глава Союза предпринимателей </w:t>
      </w:r>
      <w:proofErr w:type="spellStart"/>
      <w:r w:rsidR="00FD6F33">
        <w:rPr>
          <w:rStyle w:val="21"/>
        </w:rPr>
        <w:t>Лихославльского</w:t>
      </w:r>
      <w:proofErr w:type="spellEnd"/>
      <w:r w:rsidR="00FD6F33">
        <w:rPr>
          <w:rStyle w:val="21"/>
        </w:rPr>
        <w:t xml:space="preserve"> района по поддержке деловых и общественных инициатив «Общее дело»</w:t>
      </w:r>
      <w:r>
        <w:rPr>
          <w:rStyle w:val="21"/>
        </w:rPr>
        <w:t xml:space="preserve">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proofErr w:type="spellStart"/>
      <w:r w:rsidR="00FD6F33">
        <w:rPr>
          <w:rStyle w:val="21"/>
        </w:rPr>
        <w:t>ГеоПроект+</w:t>
      </w:r>
      <w:proofErr w:type="spellEnd"/>
      <w:r>
        <w:rPr>
          <w:rStyle w:val="21"/>
        </w:rPr>
        <w:t>», член Совета предпринимател</w:t>
      </w:r>
      <w:r w:rsidR="00FD6F33">
        <w:rPr>
          <w:rStyle w:val="21"/>
        </w:rPr>
        <w:t xml:space="preserve">ей </w:t>
      </w:r>
      <w:r>
        <w:rPr>
          <w:rStyle w:val="21"/>
        </w:rPr>
        <w:t xml:space="preserve">при Главе </w:t>
      </w:r>
      <w:proofErr w:type="spellStart"/>
      <w:r w:rsidR="00FD6F33">
        <w:rPr>
          <w:rStyle w:val="21"/>
        </w:rPr>
        <w:t>Лихославльского</w:t>
      </w:r>
      <w:proofErr w:type="spellEnd"/>
      <w:r w:rsidR="00FD6F33">
        <w:rPr>
          <w:rStyle w:val="21"/>
        </w:rPr>
        <w:t xml:space="preserve"> района</w:t>
      </w:r>
      <w:r>
        <w:rPr>
          <w:rStyle w:val="21"/>
        </w:rPr>
        <w:t xml:space="preserve">; </w:t>
      </w:r>
      <w:r w:rsidR="00FD6F33">
        <w:rPr>
          <w:rStyle w:val="21"/>
        </w:rPr>
        <w:t>индивидуальный предприниматель</w:t>
      </w:r>
      <w:r>
        <w:rPr>
          <w:rStyle w:val="21"/>
        </w:rPr>
        <w:t xml:space="preserve">, </w:t>
      </w:r>
      <w:r w:rsidR="00FD6F33">
        <w:rPr>
          <w:rStyle w:val="21"/>
        </w:rPr>
        <w:t xml:space="preserve">член Совета предпринимателей при Главе </w:t>
      </w:r>
      <w:proofErr w:type="spellStart"/>
      <w:r w:rsidR="00FD6F33">
        <w:rPr>
          <w:rStyle w:val="21"/>
        </w:rPr>
        <w:t>Лихославльского</w:t>
      </w:r>
      <w:proofErr w:type="spellEnd"/>
      <w:r w:rsidR="00FD6F33">
        <w:rPr>
          <w:rStyle w:val="21"/>
        </w:rPr>
        <w:t xml:space="preserve"> района</w:t>
      </w:r>
      <w:r>
        <w:rPr>
          <w:rStyle w:val="21"/>
        </w:rPr>
        <w:t>;</w:t>
      </w:r>
      <w:proofErr w:type="gramEnd"/>
      <w:r>
        <w:rPr>
          <w:rStyle w:val="21"/>
        </w:rPr>
        <w:t xml:space="preserve"> министр 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 по обеспечению контрольных функций (уведомления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были направлены на электронные </w:t>
      </w:r>
      <w:r>
        <w:rPr>
          <w:rStyle w:val="21"/>
        </w:rPr>
        <w:t xml:space="preserve">адреса </w:t>
      </w:r>
      <w:r w:rsidR="00FD6F33">
        <w:rPr>
          <w:rStyle w:val="21"/>
        </w:rPr>
        <w:t>2</w:t>
      </w:r>
      <w:r>
        <w:rPr>
          <w:rStyle w:val="21"/>
        </w:rPr>
        <w:t xml:space="preserve">7 </w:t>
      </w:r>
      <w:r w:rsidR="00FD6F33">
        <w:rPr>
          <w:rStyle w:val="21"/>
        </w:rPr>
        <w:t>ноября</w:t>
      </w:r>
      <w:r>
        <w:rPr>
          <w:rStyle w:val="21"/>
        </w:rPr>
        <w:t xml:space="preserve"> 2017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>
      <w:pPr>
        <w:pStyle w:val="20"/>
        <w:shd w:val="clear" w:color="auto" w:fill="auto"/>
        <w:spacing w:before="0" w:after="86"/>
        <w:ind w:firstLine="680"/>
      </w:pPr>
      <w:r>
        <w:rPr>
          <w:rStyle w:val="21"/>
        </w:rPr>
        <w:lastRenderedPageBreak/>
        <w:t>Из информации, содержащейся в своде предложений, являющемся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27.11</w:t>
      </w:r>
      <w:r>
        <w:rPr>
          <w:rStyle w:val="21"/>
        </w:rPr>
        <w:t xml:space="preserve">.2017 по </w:t>
      </w:r>
      <w:r w:rsidR="00FD6F33">
        <w:rPr>
          <w:rStyle w:val="21"/>
        </w:rPr>
        <w:t>03</w:t>
      </w:r>
      <w:r>
        <w:rPr>
          <w:rStyle w:val="21"/>
        </w:rPr>
        <w:t>.1</w:t>
      </w:r>
      <w:r w:rsidR="00FD6F33">
        <w:rPr>
          <w:rStyle w:val="21"/>
        </w:rPr>
        <w:t>2</w:t>
      </w:r>
      <w:r>
        <w:rPr>
          <w:rStyle w:val="21"/>
        </w:rPr>
        <w:t>.2017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Состав информации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12.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  <w:t>среднюю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>
              <w:rPr>
                <w:rStyle w:val="295pt"/>
              </w:rPr>
              <w:t>7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>составила 7 календарных дней.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Состав сведений Сводного</w:t>
            </w:r>
            <w:r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Соответствует, сведения</w:t>
            </w:r>
            <w:r>
              <w:rPr>
                <w:rStyle w:val="295pt"/>
              </w:rPr>
              <w:br/>
              <w:t>представленным по всем</w:t>
            </w:r>
            <w:r>
              <w:rPr>
                <w:rStyle w:val="295pt"/>
              </w:rPr>
              <w:br/>
              <w:t>разделам.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</w:pPr>
      <w:r>
        <w:rPr>
          <w:rStyle w:val="41"/>
          <w:i/>
          <w:iCs/>
        </w:rPr>
        <w:t xml:space="preserve">Вывод об эффективности </w:t>
      </w:r>
      <w:proofErr w:type="gramStart"/>
      <w:r>
        <w:rPr>
          <w:rStyle w:val="41"/>
          <w:i/>
          <w:iCs/>
        </w:rPr>
        <w:t>проведенных</w:t>
      </w:r>
      <w:proofErr w:type="gramEnd"/>
      <w:r>
        <w:rPr>
          <w:rStyle w:val="41"/>
          <w:i/>
          <w:iCs/>
        </w:rPr>
        <w:t xml:space="preserve"> разработчиком публичных</w:t>
      </w:r>
      <w:r>
        <w:rPr>
          <w:rStyle w:val="41"/>
          <w:i/>
          <w:iCs/>
        </w:rPr>
        <w:br/>
      </w:r>
      <w:proofErr w:type="spellStart"/>
      <w:r>
        <w:rPr>
          <w:rStyle w:val="41"/>
          <w:i/>
          <w:iCs/>
        </w:rPr>
        <w:t>консультаиий</w:t>
      </w:r>
      <w:proofErr w:type="spellEnd"/>
      <w:r>
        <w:rPr>
          <w:rStyle w:val="41"/>
          <w:i/>
          <w:iCs/>
        </w:rPr>
        <w:t>:</w:t>
      </w:r>
    </w:p>
    <w:p w:rsidR="005F10DD" w:rsidRDefault="00951132">
      <w:pPr>
        <w:pStyle w:val="20"/>
        <w:shd w:val="clear" w:color="auto" w:fill="auto"/>
        <w:spacing w:before="0" w:after="184" w:line="298" w:lineRule="exact"/>
        <w:ind w:firstLine="680"/>
      </w:pPr>
      <w:r>
        <w:rPr>
          <w:rStyle w:val="21"/>
        </w:rPr>
        <w:t>В ходе проведения пуб</w:t>
      </w:r>
      <w:r w:rsidR="008963FA">
        <w:rPr>
          <w:rStyle w:val="21"/>
        </w:rPr>
        <w:t>личных консультаций в период с 27</w:t>
      </w:r>
      <w:r>
        <w:rPr>
          <w:rStyle w:val="21"/>
        </w:rPr>
        <w:t>.1</w:t>
      </w:r>
      <w:r w:rsidR="008963FA">
        <w:rPr>
          <w:rStyle w:val="21"/>
        </w:rPr>
        <w:t>1</w:t>
      </w:r>
      <w:r>
        <w:rPr>
          <w:rStyle w:val="21"/>
        </w:rPr>
        <w:t xml:space="preserve">.2017 по </w:t>
      </w:r>
      <w:r w:rsidR="008963FA">
        <w:rPr>
          <w:rStyle w:val="21"/>
        </w:rPr>
        <w:t>03.12</w:t>
      </w:r>
      <w:r>
        <w:rPr>
          <w:rStyle w:val="21"/>
        </w:rPr>
        <w:t>.2017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>
      <w:pPr>
        <w:pStyle w:val="20"/>
        <w:shd w:val="clear" w:color="auto" w:fill="auto"/>
        <w:spacing w:before="0"/>
        <w:ind w:firstLine="840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8963FA" w:rsidRPr="008963FA" w:rsidRDefault="00951132" w:rsidP="008963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21"/>
          <w:rFonts w:eastAsia="Arial Unicode MS"/>
        </w:rPr>
        <w:t>В связи с внесением изменений в Федеральный закон от 22.11.1995 № 171-ФЗ</w:t>
      </w:r>
      <w:r>
        <w:rPr>
          <w:rStyle w:val="21"/>
          <w:rFonts w:eastAsia="Arial Unicode MS"/>
        </w:rPr>
        <w:br/>
        <w:t>«О государственном регулировании производства и оборота этилового спирта,</w:t>
      </w:r>
      <w:r>
        <w:rPr>
          <w:rStyle w:val="21"/>
          <w:rFonts w:eastAsia="Arial Unicode MS"/>
        </w:rPr>
        <w:br/>
        <w:t>алкогольной и спиртосодержащей продукции и об ограничении потребления</w:t>
      </w:r>
      <w:r>
        <w:rPr>
          <w:rStyle w:val="21"/>
          <w:rFonts w:eastAsia="Arial Unicode MS"/>
        </w:rPr>
        <w:br/>
        <w:t xml:space="preserve">(распития) алкогольной продукции» возникла необходимость </w:t>
      </w:r>
      <w:r w:rsidR="008963FA">
        <w:rPr>
          <w:rFonts w:ascii="Times New Roman" w:hAnsi="Times New Roman" w:cs="Times New Roman"/>
          <w:sz w:val="26"/>
          <w:szCs w:val="26"/>
        </w:rPr>
        <w:t>вновь</w:t>
      </w:r>
      <w:r w:rsidR="008963FA" w:rsidRPr="008963FA">
        <w:rPr>
          <w:rFonts w:ascii="Times New Roman" w:hAnsi="Times New Roman" w:cs="Times New Roman"/>
          <w:sz w:val="26"/>
          <w:szCs w:val="26"/>
        </w:rPr>
        <w:t xml:space="preserve"> определить границы прилегающих к организациям и объектам территорий, на которых не допускается розничная продажа алкогольной продукции на территории МО «</w:t>
      </w:r>
      <w:proofErr w:type="spellStart"/>
      <w:r w:rsidR="008963FA" w:rsidRPr="008963FA">
        <w:rPr>
          <w:rFonts w:ascii="Times New Roman" w:hAnsi="Times New Roman" w:cs="Times New Roman"/>
          <w:sz w:val="26"/>
          <w:szCs w:val="26"/>
        </w:rPr>
        <w:t>Лихославльский</w:t>
      </w:r>
      <w:proofErr w:type="spellEnd"/>
      <w:r w:rsidR="008963FA" w:rsidRPr="008963FA">
        <w:rPr>
          <w:rFonts w:ascii="Times New Roman" w:hAnsi="Times New Roman" w:cs="Times New Roman"/>
          <w:sz w:val="26"/>
          <w:szCs w:val="26"/>
        </w:rPr>
        <w:t xml:space="preserve"> район» и привести в соответствие схемы границ</w:t>
      </w:r>
      <w:proofErr w:type="gramEnd"/>
      <w:r w:rsidR="008963FA" w:rsidRPr="008963FA">
        <w:rPr>
          <w:rFonts w:ascii="Times New Roman" w:hAnsi="Times New Roman" w:cs="Times New Roman"/>
          <w:sz w:val="26"/>
          <w:szCs w:val="26"/>
        </w:rPr>
        <w:t xml:space="preserve"> прилегающих территорий, на которых не допускается розничная продажа алкогольной продукции.</w:t>
      </w:r>
    </w:p>
    <w:p w:rsidR="005F10DD" w:rsidRDefault="00951132" w:rsidP="008963FA">
      <w:pPr>
        <w:pStyle w:val="20"/>
        <w:shd w:val="clear" w:color="auto" w:fill="auto"/>
        <w:spacing w:before="0"/>
        <w:ind w:firstLine="840"/>
      </w:pPr>
      <w:r>
        <w:rPr>
          <w:rStyle w:val="21"/>
        </w:rPr>
        <w:lastRenderedPageBreak/>
        <w:t xml:space="preserve"> Не приведение в</w:t>
      </w:r>
      <w:r w:rsidR="008963FA">
        <w:rPr>
          <w:rStyle w:val="21"/>
        </w:rPr>
        <w:t xml:space="preserve"> </w:t>
      </w:r>
      <w:r>
        <w:rPr>
          <w:rStyle w:val="21"/>
        </w:rPr>
        <w:t>соответствие с действующим законодательством данного постановления может</w:t>
      </w:r>
      <w:r w:rsidR="008963FA">
        <w:rPr>
          <w:rStyle w:val="21"/>
        </w:rPr>
        <w:t xml:space="preserve"> </w:t>
      </w:r>
      <w:r>
        <w:rPr>
          <w:rStyle w:val="21"/>
        </w:rPr>
        <w:t>привести к нарушению прав юридических лиц и индивидуальных предпринимателей,</w:t>
      </w:r>
      <w:r w:rsidR="008963FA">
        <w:rPr>
          <w:rStyle w:val="21"/>
        </w:rPr>
        <w:t xml:space="preserve"> </w:t>
      </w:r>
      <w:r>
        <w:rPr>
          <w:rStyle w:val="21"/>
        </w:rPr>
        <w:t>осуществляющих лицензированный вид деятельности.</w:t>
      </w:r>
    </w:p>
    <w:p w:rsidR="008963FA" w:rsidRDefault="00951132">
      <w:pPr>
        <w:pStyle w:val="20"/>
        <w:shd w:val="clear" w:color="auto" w:fill="auto"/>
        <w:spacing w:before="0"/>
        <w:ind w:firstLine="780"/>
        <w:rPr>
          <w:rStyle w:val="21"/>
        </w:rPr>
      </w:pPr>
      <w:r>
        <w:rPr>
          <w:rStyle w:val="21"/>
        </w:rPr>
        <w:t>Выявленная проблема и вызванный ею негативный эффект сформулирован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>
      <w:pPr>
        <w:pStyle w:val="20"/>
        <w:shd w:val="clear" w:color="auto" w:fill="auto"/>
        <w:spacing w:before="0"/>
        <w:ind w:firstLine="780"/>
        <w:jc w:val="left"/>
      </w:pPr>
      <w:r>
        <w:rPr>
          <w:rStyle w:val="21"/>
        </w:rPr>
        <w:t>В разделе 3 Сводного отчета сформулирована цель, на решение которой</w:t>
      </w:r>
      <w:r w:rsidR="00DA13DD">
        <w:rPr>
          <w:rStyle w:val="21"/>
        </w:rPr>
        <w:t xml:space="preserve"> </w:t>
      </w:r>
      <w:r>
        <w:rPr>
          <w:rStyle w:val="21"/>
        </w:rPr>
        <w:t>направлено регулирование: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Приведение в соответствие видов организаций и объектов на прилегающих</w:t>
      </w:r>
      <w:r>
        <w:rPr>
          <w:rStyle w:val="21"/>
        </w:rPr>
        <w:br/>
      </w:r>
      <w:proofErr w:type="gramStart"/>
      <w:r>
        <w:rPr>
          <w:rStyle w:val="21"/>
        </w:rPr>
        <w:t>территориях</w:t>
      </w:r>
      <w:proofErr w:type="gramEnd"/>
      <w:r>
        <w:rPr>
          <w:rStyle w:val="21"/>
        </w:rPr>
        <w:t xml:space="preserve"> которых не допускается розничная продажа алкогольной продукции и</w:t>
      </w:r>
      <w:r>
        <w:rPr>
          <w:rStyle w:val="21"/>
        </w:rPr>
        <w:br/>
        <w:t>уточнение схем., т.к. только с помощью схем можно определить данные границы.</w:t>
      </w:r>
      <w:r>
        <w:rPr>
          <w:rStyle w:val="21"/>
        </w:rPr>
        <w:br/>
        <w:t>Способ расчета расстояния от организаций и (или) объектов на прилегающих</w:t>
      </w:r>
      <w:r>
        <w:rPr>
          <w:rStyle w:val="21"/>
        </w:rPr>
        <w:br/>
        <w:t>территориях к которым не разрешается розничная продажа алкогольной продукции на</w:t>
      </w:r>
      <w:r>
        <w:rPr>
          <w:rStyle w:val="21"/>
        </w:rPr>
        <w:br/>
        <w:t xml:space="preserve">территории </w:t>
      </w:r>
      <w:r w:rsidR="00DA13DD">
        <w:rPr>
          <w:rStyle w:val="21"/>
        </w:rPr>
        <w:t>МО «</w:t>
      </w:r>
      <w:proofErr w:type="spellStart"/>
      <w:r w:rsidR="00DA13DD">
        <w:rPr>
          <w:rStyle w:val="21"/>
        </w:rPr>
        <w:t>Лихославльский</w:t>
      </w:r>
      <w:proofErr w:type="spellEnd"/>
      <w:r w:rsidR="00DA13DD">
        <w:rPr>
          <w:rStyle w:val="21"/>
        </w:rPr>
        <w:t xml:space="preserve"> район»</w:t>
      </w:r>
      <w:r>
        <w:rPr>
          <w:rStyle w:val="21"/>
        </w:rPr>
        <w:t xml:space="preserve"> до границ прилегающих территорий не изменен.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Данная цель напрямую вытекает из проблемы, адекватна и реализуема на</w:t>
      </w:r>
      <w:r>
        <w:rPr>
          <w:rStyle w:val="21"/>
        </w:rPr>
        <w:br/>
        <w:t>практике о чем свидетельствует представленный Проект.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</w:pPr>
      <w:proofErr w:type="spellStart"/>
      <w:r>
        <w:rPr>
          <w:rStyle w:val="41"/>
          <w:i/>
          <w:iCs/>
        </w:rPr>
        <w:t>Проверяемость</w:t>
      </w:r>
      <w:proofErr w:type="spellEnd"/>
      <w:r>
        <w:rPr>
          <w:rStyle w:val="41"/>
          <w:i/>
          <w:iCs/>
        </w:rPr>
        <w:t xml:space="preserve">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В разделе 3 Сводного отчета предусмотрено показатель достижения </w:t>
      </w:r>
      <w:proofErr w:type="gramStart"/>
      <w:r>
        <w:rPr>
          <w:rStyle w:val="21"/>
        </w:rPr>
        <w:t>цели</w:t>
      </w:r>
      <w:proofErr w:type="gramEnd"/>
      <w:r>
        <w:rPr>
          <w:rStyle w:val="21"/>
        </w:rPr>
        <w:t xml:space="preserve"> на</w:t>
      </w:r>
      <w:r>
        <w:rPr>
          <w:rStyle w:val="21"/>
        </w:rPr>
        <w:br/>
        <w:t>решение которой направлено регулирование: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Отсутствие жалоб на нарушение законодательства - Федерального закона от</w:t>
      </w:r>
      <w:r>
        <w:rPr>
          <w:rStyle w:val="21"/>
        </w:rPr>
        <w:br/>
        <w:t>22.11.1995 № 171-ФЗ «О государственном регулировании производства и оборота</w:t>
      </w:r>
      <w:r>
        <w:rPr>
          <w:rStyle w:val="21"/>
        </w:rPr>
        <w:br/>
        <w:t>этилового спирта, алкогольной и спиртосодержащей продукции и об ограничении</w:t>
      </w:r>
      <w:r>
        <w:rPr>
          <w:rStyle w:val="21"/>
        </w:rPr>
        <w:br/>
        <w:t>потребления (распития) алкогольной продукции». Мониторинг будет осуществлять</w:t>
      </w:r>
      <w:r>
        <w:rPr>
          <w:rStyle w:val="21"/>
        </w:rPr>
        <w:br/>
        <w:t xml:space="preserve">отдел экономики </w:t>
      </w:r>
      <w:r w:rsidR="00DA13DD">
        <w:rPr>
          <w:rStyle w:val="21"/>
        </w:rPr>
        <w:t xml:space="preserve">и потребительского рынка </w:t>
      </w:r>
      <w:r>
        <w:rPr>
          <w:rStyle w:val="21"/>
        </w:rPr>
        <w:t xml:space="preserve">администрации </w:t>
      </w:r>
      <w:proofErr w:type="spellStart"/>
      <w:r w:rsidR="00DA13DD">
        <w:rPr>
          <w:rStyle w:val="21"/>
        </w:rPr>
        <w:t>Лихославльского</w:t>
      </w:r>
      <w:proofErr w:type="spellEnd"/>
      <w:r w:rsidR="00DA13DD">
        <w:rPr>
          <w:rStyle w:val="21"/>
        </w:rPr>
        <w:t xml:space="preserve"> района</w:t>
      </w:r>
      <w:r>
        <w:rPr>
          <w:rStyle w:val="21"/>
        </w:rPr>
        <w:t>.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Рассмотренная совокупность показателей является достаточной для определения</w:t>
      </w:r>
      <w:r>
        <w:rPr>
          <w:rStyle w:val="21"/>
        </w:rPr>
        <w:br/>
        <w:t>степени достижения цели.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>
        <w:rPr>
          <w:rStyle w:val="41"/>
          <w:i/>
          <w:iCs/>
        </w:rPr>
        <w:br/>
        <w:t>затрагиваемых регулированием: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 разделе 3 Сводного отчета выделены группы, затрагиваемые регулированием: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Юридические лица, индивидуальные предприниматели, т.е. юридические лица и</w:t>
      </w:r>
      <w:r>
        <w:rPr>
          <w:rStyle w:val="21"/>
        </w:rPr>
        <w:br/>
        <w:t>индивидуальные предприниматели, осуществляющие розничную продажу алкогольной</w:t>
      </w:r>
      <w:r>
        <w:rPr>
          <w:rStyle w:val="21"/>
        </w:rPr>
        <w:br/>
        <w:t>продукции в стационарных торговых объектах и розничную продажу алкогольной</w:t>
      </w:r>
      <w:r>
        <w:rPr>
          <w:rStyle w:val="21"/>
        </w:rPr>
        <w:br/>
        <w:t>продукции при оказании услуг общественного питания.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Количественный состав может изменяться в зависимости от открытия</w:t>
      </w:r>
      <w:r>
        <w:rPr>
          <w:rStyle w:val="21"/>
        </w:rPr>
        <w:br/>
        <w:t>юридическими лицами и индивидуальными предпринимателями новых объектов с</w:t>
      </w:r>
      <w:r>
        <w:rPr>
          <w:rStyle w:val="21"/>
        </w:rPr>
        <w:br/>
        <w:t>данным лицензированным видом деятельности.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Приведенный качественный состав групп, затрагиваемый регулированием,</w:t>
      </w:r>
      <w:r>
        <w:rPr>
          <w:rStyle w:val="21"/>
        </w:rPr>
        <w:br/>
        <w:t>полностью обоснован.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</w:pPr>
      <w:r>
        <w:rPr>
          <w:rStyle w:val="41"/>
          <w:i/>
          <w:iCs/>
        </w:rPr>
        <w:t xml:space="preserve">Корректность </w:t>
      </w:r>
      <w:proofErr w:type="spellStart"/>
      <w:r>
        <w:rPr>
          <w:rStyle w:val="41"/>
          <w:i/>
          <w:iCs/>
        </w:rPr>
        <w:t>оиенки</w:t>
      </w:r>
      <w:proofErr w:type="spellEnd"/>
      <w:r>
        <w:rPr>
          <w:rStyle w:val="41"/>
          <w:i/>
          <w:iCs/>
        </w:rPr>
        <w:t xml:space="preserve"> разработчиком дополнительных расходов бюджета</w:t>
      </w:r>
      <w:r>
        <w:rPr>
          <w:rStyle w:val="41"/>
          <w:i/>
          <w:iCs/>
        </w:rPr>
        <w:br/>
        <w:t>муниципального образования город Торжок, связанных с введением предлагаемого</w:t>
      </w:r>
      <w:r>
        <w:rPr>
          <w:rStyle w:val="41"/>
          <w:i/>
          <w:iCs/>
        </w:rPr>
        <w:br/>
        <w:t>правового регулирования: 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 разделе 7 Сводного отчета предусмотрено изменение обязанностей</w:t>
      </w:r>
      <w:r>
        <w:rPr>
          <w:rStyle w:val="21"/>
        </w:rPr>
        <w:br/>
        <w:t>(ограничений) потенциальных адресатов предлагаемого правового регулирования: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В связи с отсутствием запрета на розничную продажу алкогольной продукции на</w:t>
      </w:r>
      <w:r>
        <w:rPr>
          <w:rStyle w:val="21"/>
        </w:rPr>
        <w:br/>
        <w:t>территориях, прилегающих к оптовым и розничным рынкам, а также к организациям</w:t>
      </w:r>
      <w:r>
        <w:rPr>
          <w:rStyle w:val="21"/>
        </w:rPr>
        <w:br/>
      </w:r>
      <w:r>
        <w:rPr>
          <w:rStyle w:val="21"/>
        </w:rPr>
        <w:lastRenderedPageBreak/>
        <w:t>дополнительного образования и дополнительного профессионального образования</w:t>
      </w:r>
      <w:r>
        <w:rPr>
          <w:rStyle w:val="21"/>
        </w:rPr>
        <w:br/>
        <w:t>изменяется Перечень организаций и (или) объектов, на прилегающих территориях к</w:t>
      </w:r>
      <w:r>
        <w:rPr>
          <w:rStyle w:val="21"/>
        </w:rPr>
        <w:br/>
        <w:t>которым не допускается розничная продажа алкогольной продукции на территории</w:t>
      </w:r>
      <w:r>
        <w:rPr>
          <w:rStyle w:val="21"/>
        </w:rPr>
        <w:br/>
      </w:r>
      <w:r w:rsidR="00613FA1">
        <w:rPr>
          <w:rStyle w:val="21"/>
        </w:rPr>
        <w:t>МО «</w:t>
      </w:r>
      <w:proofErr w:type="spellStart"/>
      <w:r w:rsidR="00613FA1">
        <w:rPr>
          <w:rStyle w:val="21"/>
        </w:rPr>
        <w:t>Лихославльский</w:t>
      </w:r>
      <w:proofErr w:type="spellEnd"/>
      <w:r w:rsidR="00613FA1">
        <w:rPr>
          <w:rStyle w:val="21"/>
        </w:rPr>
        <w:t xml:space="preserve"> район»</w:t>
      </w:r>
      <w:r>
        <w:rPr>
          <w:rStyle w:val="21"/>
        </w:rPr>
        <w:t>.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В Проекте появляются положения, изменяющие ранее предусмотренные</w:t>
      </w:r>
      <w:r>
        <w:rPr>
          <w:rStyle w:val="21"/>
        </w:rPr>
        <w:br/>
        <w:t>правовым актом обязанности для субъектов предпринимательской и инвестиционной</w:t>
      </w:r>
      <w:r>
        <w:rPr>
          <w:rStyle w:val="21"/>
        </w:rPr>
        <w:br/>
        <w:t>деятельности.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</w:pPr>
      <w:r>
        <w:rPr>
          <w:rStyle w:val="41"/>
          <w:i/>
          <w:iCs/>
        </w:rPr>
        <w:t xml:space="preserve">Корректность </w:t>
      </w:r>
      <w:proofErr w:type="gramStart"/>
      <w:r>
        <w:rPr>
          <w:rStyle w:val="41"/>
          <w:i/>
          <w:iCs/>
        </w:rPr>
        <w:t>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</w:t>
      </w:r>
      <w:proofErr w:type="gramEnd"/>
      <w:r>
        <w:rPr>
          <w:rStyle w:val="41"/>
          <w:i/>
          <w:iCs/>
        </w:rPr>
        <w:t>: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Данные оценки, сделанные при проведении оценки регулированного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>
      <w:pPr>
        <w:pStyle w:val="20"/>
        <w:shd w:val="clear" w:color="auto" w:fill="auto"/>
        <w:spacing w:before="0"/>
        <w:ind w:right="180" w:firstLine="640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</w:p>
    <w:p w:rsidR="005F10DD" w:rsidRPr="00613FA1" w:rsidRDefault="00613FA1" w:rsidP="00613FA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Pr="00A253F7">
        <w:rPr>
          <w:rFonts w:ascii="Times New Roman" w:eastAsia="Times New Roman" w:hAnsi="Times New Roman"/>
          <w:bCs/>
          <w:sz w:val="26"/>
          <w:szCs w:val="26"/>
          <w:lang w:eastAsia="ru-RU"/>
        </w:rPr>
        <w:t>Настоящим проектом предлагается определить границы прилегающих к организациям и объектам территорий, на которых не допускается розничная продажа алкогольной продукции на территории МО «</w:t>
      </w:r>
      <w:proofErr w:type="spellStart"/>
      <w:r w:rsidRPr="00A253F7">
        <w:rPr>
          <w:rFonts w:ascii="Times New Roman" w:eastAsia="Times New Roman" w:hAnsi="Times New Roman"/>
          <w:bCs/>
          <w:sz w:val="26"/>
          <w:szCs w:val="26"/>
          <w:lang w:eastAsia="ru-RU"/>
        </w:rPr>
        <w:t>Лихославльский</w:t>
      </w:r>
      <w:proofErr w:type="spellEnd"/>
      <w:r w:rsidRPr="00A253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район» и привести в соответствие схемы границ прилегающих территорий, на которых не допускается розничная продажа алкогольной </w:t>
      </w:r>
      <w:proofErr w:type="spellStart"/>
      <w:r w:rsidRPr="00A253F7">
        <w:rPr>
          <w:rFonts w:ascii="Times New Roman" w:eastAsia="Times New Roman" w:hAnsi="Times New Roman"/>
          <w:bCs/>
          <w:sz w:val="26"/>
          <w:szCs w:val="26"/>
          <w:lang w:eastAsia="ru-RU"/>
        </w:rPr>
        <w:t>продукции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951132">
        <w:rPr>
          <w:rStyle w:val="21"/>
          <w:rFonts w:eastAsia="Calibri"/>
        </w:rPr>
        <w:t>и</w:t>
      </w:r>
      <w:proofErr w:type="spellEnd"/>
      <w:proofErr w:type="gramEnd"/>
      <w:r w:rsidR="00951132">
        <w:rPr>
          <w:rStyle w:val="21"/>
          <w:rFonts w:eastAsia="Calibri"/>
        </w:rPr>
        <w:t xml:space="preserve"> привести в соответствие схемы границ</w:t>
      </w:r>
      <w:r w:rsidR="00951132">
        <w:rPr>
          <w:rStyle w:val="21"/>
          <w:rFonts w:eastAsia="Calibri"/>
        </w:rPr>
        <w:br/>
        <w:t>прилегающих территорий, на которых не допускается розничная продажа алкогольной</w:t>
      </w:r>
      <w:r w:rsidR="00951132">
        <w:rPr>
          <w:rStyle w:val="21"/>
          <w:rFonts w:eastAsia="Calibri"/>
        </w:rPr>
        <w:br/>
        <w:t>продукции.</w:t>
      </w:r>
    </w:p>
    <w:p w:rsidR="005F10DD" w:rsidRDefault="00951132">
      <w:pPr>
        <w:pStyle w:val="20"/>
        <w:shd w:val="clear" w:color="auto" w:fill="auto"/>
        <w:spacing w:before="0"/>
        <w:ind w:right="180" w:firstLine="640"/>
      </w:pPr>
      <w:r>
        <w:rPr>
          <w:rStyle w:val="21"/>
        </w:rPr>
        <w:t>Возможный вариант правового регулирования выявленной проблемы рассмотрен</w:t>
      </w:r>
      <w:r>
        <w:rPr>
          <w:rStyle w:val="21"/>
        </w:rPr>
        <w:br/>
        <w:t>полно и 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</w:pPr>
      <w:r>
        <w:rPr>
          <w:rStyle w:val="41"/>
          <w:i/>
          <w:iCs/>
        </w:rPr>
        <w:t xml:space="preserve">Корректность </w:t>
      </w:r>
      <w:proofErr w:type="spellStart"/>
      <w:r>
        <w:rPr>
          <w:rStyle w:val="41"/>
          <w:i/>
          <w:iCs/>
        </w:rPr>
        <w:t>оиенки</w:t>
      </w:r>
      <w:proofErr w:type="spellEnd"/>
      <w:r>
        <w:rPr>
          <w:rStyle w:val="41"/>
          <w:i/>
          <w:iCs/>
        </w:rPr>
        <w:t xml:space="preserve"> издержек и выгод затрагиваемых групп:</w:t>
      </w:r>
    </w:p>
    <w:p w:rsidR="005F10DD" w:rsidRDefault="00951132">
      <w:pPr>
        <w:pStyle w:val="20"/>
        <w:shd w:val="clear" w:color="auto" w:fill="auto"/>
        <w:spacing w:before="0"/>
        <w:ind w:firstLine="640"/>
        <w:jc w:val="left"/>
      </w:pPr>
      <w:r>
        <w:rPr>
          <w:rStyle w:val="21"/>
        </w:rPr>
        <w:t>Издержки и выгоды адресатов предлагаемого правового регулирования, не</w:t>
      </w:r>
      <w:r>
        <w:rPr>
          <w:rStyle w:val="21"/>
        </w:rPr>
        <w:br/>
        <w:t>поддающиеся количественной оценке: Отсутствуют.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</w:pPr>
      <w:r>
        <w:rPr>
          <w:rStyle w:val="41"/>
          <w:i/>
          <w:iCs/>
        </w:rPr>
        <w:t xml:space="preserve">Корректность </w:t>
      </w:r>
      <w:proofErr w:type="spellStart"/>
      <w:r>
        <w:rPr>
          <w:rStyle w:val="41"/>
          <w:i/>
          <w:iCs/>
        </w:rPr>
        <w:t>оиенки</w:t>
      </w:r>
      <w:proofErr w:type="spellEnd"/>
      <w:r>
        <w:rPr>
          <w:rStyle w:val="41"/>
          <w:i/>
          <w:iCs/>
        </w:rPr>
        <w:t xml:space="preserve"> положительных и </w:t>
      </w:r>
      <w:proofErr w:type="spellStart"/>
      <w:r>
        <w:rPr>
          <w:rStyle w:val="41"/>
          <w:i/>
          <w:iCs/>
        </w:rPr>
        <w:t>отрииательных</w:t>
      </w:r>
      <w:proofErr w:type="spellEnd"/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</w:r>
      <w:proofErr w:type="gramStart"/>
      <w:r>
        <w:rPr>
          <w:rStyle w:val="41"/>
          <w:i/>
          <w:iCs/>
        </w:rPr>
        <w:t>поставленной</w:t>
      </w:r>
      <w:proofErr w:type="gramEnd"/>
      <w:r>
        <w:rPr>
          <w:rStyle w:val="41"/>
          <w:i/>
          <w:iCs/>
        </w:rPr>
        <w:t xml:space="preserve"> </w:t>
      </w:r>
      <w:proofErr w:type="spellStart"/>
      <w:r>
        <w:rPr>
          <w:rStyle w:val="41"/>
          <w:i/>
          <w:iCs/>
        </w:rPr>
        <w:t>иели</w:t>
      </w:r>
      <w:proofErr w:type="spellEnd"/>
      <w:r>
        <w:rPr>
          <w:rStyle w:val="41"/>
          <w:i/>
          <w:iCs/>
        </w:rPr>
        <w:t>):</w:t>
      </w:r>
    </w:p>
    <w:p w:rsidR="005F10DD" w:rsidRDefault="00951132">
      <w:pPr>
        <w:pStyle w:val="20"/>
        <w:shd w:val="clear" w:color="auto" w:fill="auto"/>
        <w:spacing w:before="0"/>
        <w:ind w:left="520"/>
      </w:pPr>
      <w:r>
        <w:rPr>
          <w:rStyle w:val="21"/>
        </w:rPr>
        <w:t>Положительные и отрицательные последствия регулирования оценены 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640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613FA1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 xml:space="preserve">На основании проведенной оценки регулирующего воздействия </w:t>
      </w:r>
      <w:proofErr w:type="gramStart"/>
      <w:r>
        <w:rPr>
          <w:rStyle w:val="21"/>
        </w:rPr>
        <w:t>Проекта</w:t>
      </w:r>
      <w:proofErr w:type="gramEnd"/>
      <w:r>
        <w:rPr>
          <w:rStyle w:val="21"/>
        </w:rPr>
        <w:t xml:space="preserve">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613FA1">
        <w:rPr>
          <w:rStyle w:val="21"/>
        </w:rPr>
        <w:t xml:space="preserve"> и потребительского рынка администрации </w:t>
      </w:r>
      <w:proofErr w:type="spellStart"/>
      <w:r w:rsidR="00613FA1">
        <w:rPr>
          <w:rStyle w:val="21"/>
        </w:rPr>
        <w:t>Лихославльского</w:t>
      </w:r>
      <w:proofErr w:type="spellEnd"/>
      <w:r w:rsidR="00613FA1">
        <w:rPr>
          <w:rStyle w:val="21"/>
        </w:rPr>
        <w:t xml:space="preserve"> района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>правовое регулирование имеет среднюю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left="520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lastRenderedPageBreak/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 инвестиционной деятельности и бюджета муниципального образования</w:t>
      </w:r>
      <w:bookmarkStart w:id="5" w:name="bookmark5"/>
      <w:r w:rsidR="00613FA1">
        <w:rPr>
          <w:rStyle w:val="31"/>
          <w:b/>
          <w:bCs/>
        </w:rPr>
        <w:t xml:space="preserve"> </w:t>
      </w:r>
      <w:bookmarkEnd w:id="5"/>
      <w:r w:rsidR="00FB2E78">
        <w:rPr>
          <w:rStyle w:val="11"/>
          <w:b/>
          <w:bCs/>
        </w:rPr>
        <w:t>«</w:t>
      </w:r>
      <w:proofErr w:type="spellStart"/>
      <w:r w:rsidR="00FB2E78">
        <w:rPr>
          <w:rStyle w:val="11"/>
          <w:b/>
          <w:bCs/>
        </w:rPr>
        <w:t>Лихославльский</w:t>
      </w:r>
      <w:proofErr w:type="spellEnd"/>
      <w:r w:rsidR="00FB2E78">
        <w:rPr>
          <w:rStyle w:val="11"/>
          <w:b/>
          <w:bCs/>
        </w:rPr>
        <w:t xml:space="preserve"> район»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</w:p>
    <w:p w:rsidR="005F10DD" w:rsidRDefault="00951132">
      <w:pPr>
        <w:pStyle w:val="20"/>
        <w:shd w:val="clear" w:color="auto" w:fill="auto"/>
        <w:spacing w:before="0"/>
      </w:pP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</w:pPr>
      <w:r w:rsidRPr="00FB2E78">
        <w:rPr>
          <w:rStyle w:val="41"/>
          <w:i/>
          <w:iCs/>
        </w:rPr>
        <w:t>Наличие положений</w:t>
      </w:r>
      <w:proofErr w:type="gramStart"/>
      <w:r w:rsidRPr="00FB2E78">
        <w:rPr>
          <w:rStyle w:val="41"/>
          <w:i/>
          <w:iCs/>
        </w:rPr>
        <w:t>.</w:t>
      </w:r>
      <w:proofErr w:type="gramEnd"/>
      <w:r w:rsidR="00FB2E78" w:rsidRPr="00FB2E78">
        <w:rPr>
          <w:rStyle w:val="41"/>
          <w:i/>
          <w:iCs/>
        </w:rPr>
        <w:t xml:space="preserve"> </w:t>
      </w:r>
      <w:proofErr w:type="gramStart"/>
      <w:r w:rsidRPr="00FB2E78">
        <w:rPr>
          <w:rStyle w:val="41"/>
          <w:i/>
          <w:iCs/>
        </w:rPr>
        <w:t>к</w:t>
      </w:r>
      <w:proofErr w:type="gramEnd"/>
      <w:r w:rsidRPr="00FB2E78">
        <w:rPr>
          <w:rStyle w:val="41"/>
          <w:i/>
          <w:iCs/>
        </w:rPr>
        <w:t>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 xml:space="preserve">дополнительных расходов бюджета </w:t>
      </w:r>
      <w:proofErr w:type="spellStart"/>
      <w:r w:rsidRPr="00FB2E78">
        <w:rPr>
          <w:rStyle w:val="41"/>
          <w:i/>
          <w:iCs/>
        </w:rPr>
        <w:t>мунииипального</w:t>
      </w:r>
      <w:proofErr w:type="spellEnd"/>
      <w:r w:rsidRPr="00FB2E78">
        <w:rPr>
          <w:rStyle w:val="41"/>
          <w:i/>
          <w:iCs/>
        </w:rPr>
        <w:t xml:space="preserve"> образования город Торжок</w:t>
      </w:r>
      <w:r>
        <w:rPr>
          <w:rStyle w:val="44"/>
        </w:rPr>
        <w:t xml:space="preserve">, </w:t>
      </w:r>
      <w:r w:rsidRPr="00FB2E78">
        <w:rPr>
          <w:rStyle w:val="41"/>
          <w:i/>
          <w:iCs/>
        </w:rPr>
        <w:t>их</w:t>
      </w:r>
      <w:r w:rsidRPr="00FB2E78">
        <w:rPr>
          <w:rStyle w:val="41"/>
          <w:i/>
          <w:iCs/>
        </w:rPr>
        <w:br/>
        <w:t>обоснованность:</w:t>
      </w:r>
    </w:p>
    <w:p w:rsidR="005F10DD" w:rsidRDefault="00951132">
      <w:pPr>
        <w:pStyle w:val="20"/>
        <w:shd w:val="clear" w:color="auto" w:fill="auto"/>
        <w:spacing w:before="0" w:after="206"/>
        <w:ind w:firstLine="480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муниципального образования </w:t>
      </w:r>
      <w:r w:rsidR="00FB2E78">
        <w:rPr>
          <w:rStyle w:val="21"/>
        </w:rPr>
        <w:t>«</w:t>
      </w:r>
      <w:proofErr w:type="spellStart"/>
      <w:r w:rsidR="00FB2E78">
        <w:rPr>
          <w:rStyle w:val="21"/>
        </w:rPr>
        <w:t>Лихославльский</w:t>
      </w:r>
      <w:proofErr w:type="spellEnd"/>
      <w:r w:rsidR="00FB2E78">
        <w:rPr>
          <w:rStyle w:val="21"/>
        </w:rPr>
        <w:t xml:space="preserve"> район»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6" w:name="bookmark6"/>
      <w:r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6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7" w:name="bookmark7"/>
      <w:r>
        <w:rPr>
          <w:rStyle w:val="11"/>
          <w:b/>
          <w:bCs/>
        </w:rPr>
        <w:t>правового акта</w:t>
      </w:r>
      <w:bookmarkEnd w:id="7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</w:t>
      </w:r>
      <w:proofErr w:type="spellStart"/>
      <w:r>
        <w:rPr>
          <w:rStyle w:val="41"/>
          <w:i/>
          <w:iCs/>
        </w:rPr>
        <w:t>кониепиии</w:t>
      </w:r>
      <w:proofErr w:type="spellEnd"/>
      <w:r>
        <w:rPr>
          <w:rStyle w:val="41"/>
          <w:i/>
          <w:iCs/>
        </w:rPr>
        <w:t xml:space="preserve">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</w:pPr>
      <w:bookmarkStart w:id="8" w:name="bookmark8"/>
      <w:r>
        <w:rPr>
          <w:rStyle w:val="11"/>
          <w:b/>
          <w:bCs/>
        </w:rPr>
        <w:t>Общие выводы</w:t>
      </w:r>
      <w:bookmarkEnd w:id="8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 xml:space="preserve">соблюдены, оценка проведена в полной мере. В связи с </w:t>
      </w:r>
      <w:proofErr w:type="gramStart"/>
      <w:r>
        <w:rPr>
          <w:rStyle w:val="21"/>
        </w:rPr>
        <w:t>вышеизложенным</w:t>
      </w:r>
      <w:proofErr w:type="gramEnd"/>
      <w:r>
        <w:rPr>
          <w:rStyle w:val="21"/>
        </w:rPr>
        <w:t>,</w:t>
      </w:r>
      <w:r>
        <w:rPr>
          <w:rStyle w:val="21"/>
        </w:rPr>
        <w:br/>
        <w:t>необходимость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</w:pPr>
      <w:r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proofErr w:type="spellStart"/>
      <w:r w:rsidRPr="00FB2E78">
        <w:rPr>
          <w:rStyle w:val="41"/>
          <w:i/>
          <w:iCs/>
        </w:rPr>
        <w:t>предлагаемогоорганом-разработчиком</w:t>
      </w:r>
      <w:proofErr w:type="spellEnd"/>
      <w:r w:rsidRPr="00FB2E78">
        <w:rPr>
          <w:rStyle w:val="41"/>
          <w:i/>
          <w:iCs/>
        </w:rPr>
        <w:t xml:space="preserve">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Default="00951132" w:rsidP="00FB2E78">
      <w:pPr>
        <w:ind w:firstLine="709"/>
        <w:jc w:val="both"/>
      </w:pPr>
      <w:r>
        <w:rPr>
          <w:rStyle w:val="21"/>
          <w:rFonts w:eastAsia="Arial Unicode MS"/>
        </w:rPr>
        <w:t xml:space="preserve">Рассмотрев Сводный отчет о проведении </w:t>
      </w:r>
      <w:proofErr w:type="gramStart"/>
      <w:r>
        <w:rPr>
          <w:rStyle w:val="21"/>
          <w:rFonts w:eastAsia="Arial Unicode MS"/>
        </w:rPr>
        <w:t>оценки регулирующего воздействия</w:t>
      </w:r>
      <w:r>
        <w:rPr>
          <w:rStyle w:val="21"/>
          <w:rFonts w:eastAsia="Arial Unicode MS"/>
        </w:rPr>
        <w:br/>
        <w:t>проекта постановления администрации</w:t>
      </w:r>
      <w:proofErr w:type="gramEnd"/>
      <w:r>
        <w:rPr>
          <w:rStyle w:val="21"/>
          <w:rFonts w:eastAsia="Arial Unicode MS"/>
        </w:rPr>
        <w:t xml:space="preserve"> </w:t>
      </w:r>
      <w:proofErr w:type="spellStart"/>
      <w:r w:rsidR="00FB2E78">
        <w:rPr>
          <w:rStyle w:val="21"/>
          <w:rFonts w:eastAsia="Arial Unicode MS"/>
        </w:rPr>
        <w:t>Лихославльского</w:t>
      </w:r>
      <w:proofErr w:type="spellEnd"/>
      <w:r w:rsidR="00FB2E78">
        <w:rPr>
          <w:rStyle w:val="21"/>
          <w:rFonts w:eastAsia="Arial Unicode MS"/>
        </w:rPr>
        <w:t xml:space="preserve"> района</w:t>
      </w:r>
      <w:r>
        <w:rPr>
          <w:rStyle w:val="21"/>
          <w:rFonts w:eastAsia="Arial Unicode MS"/>
        </w:rPr>
        <w:t xml:space="preserve"> </w:t>
      </w:r>
      <w:r w:rsidR="00FB2E78" w:rsidRPr="00FB2E78">
        <w:rPr>
          <w:rFonts w:ascii="Times New Roman" w:hAnsi="Times New Roman" w:cs="Times New Roman"/>
          <w:sz w:val="26"/>
          <w:szCs w:val="26"/>
        </w:rPr>
        <w:t>«Об определении границ прилега</w:t>
      </w:r>
      <w:r w:rsidR="00FB2E78">
        <w:rPr>
          <w:rFonts w:ascii="Times New Roman" w:hAnsi="Times New Roman" w:cs="Times New Roman"/>
          <w:sz w:val="26"/>
          <w:szCs w:val="26"/>
        </w:rPr>
        <w:t xml:space="preserve">ющих к организациям и объектам </w:t>
      </w:r>
      <w:r w:rsidR="00FB2E78" w:rsidRPr="00FB2E78">
        <w:rPr>
          <w:rFonts w:ascii="Times New Roman" w:hAnsi="Times New Roman" w:cs="Times New Roman"/>
          <w:sz w:val="26"/>
          <w:szCs w:val="26"/>
        </w:rPr>
        <w:t>территорий, на которых не допускается розничная продажа алкогольной продукции на территории МО «</w:t>
      </w:r>
      <w:proofErr w:type="spellStart"/>
      <w:r w:rsidR="00FB2E78">
        <w:rPr>
          <w:rFonts w:ascii="Times New Roman" w:hAnsi="Times New Roman" w:cs="Times New Roman"/>
          <w:sz w:val="26"/>
          <w:szCs w:val="26"/>
        </w:rPr>
        <w:t>Лихославльский</w:t>
      </w:r>
      <w:proofErr w:type="spellEnd"/>
      <w:r w:rsidR="00FB2E78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Style w:val="21"/>
          <w:rFonts w:eastAsia="Arial Unicode MS"/>
        </w:rPr>
        <w:t>отдел экономики</w:t>
      </w:r>
      <w:r w:rsidR="00FB2E78">
        <w:rPr>
          <w:rStyle w:val="21"/>
          <w:rFonts w:eastAsia="Arial Unicode MS"/>
        </w:rPr>
        <w:t xml:space="preserve"> и потребительского рынка </w:t>
      </w:r>
      <w:r>
        <w:rPr>
          <w:rStyle w:val="21"/>
          <w:rFonts w:eastAsia="Arial Unicode MS"/>
        </w:rPr>
        <w:t xml:space="preserve">администрации </w:t>
      </w:r>
      <w:proofErr w:type="spellStart"/>
      <w:r w:rsidR="00FB2E78">
        <w:rPr>
          <w:rStyle w:val="21"/>
          <w:rFonts w:eastAsia="Arial Unicode MS"/>
        </w:rPr>
        <w:t>Лихославльского</w:t>
      </w:r>
      <w:proofErr w:type="spellEnd"/>
      <w:r w:rsidR="00FB2E78">
        <w:rPr>
          <w:rStyle w:val="21"/>
          <w:rFonts w:eastAsia="Arial Unicode MS"/>
        </w:rPr>
        <w:t xml:space="preserve"> района</w:t>
      </w:r>
      <w:r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правового регулирования.</w:t>
      </w:r>
    </w:p>
    <w:p w:rsidR="00FB2E78" w:rsidRDefault="00951132">
      <w:pPr>
        <w:pStyle w:val="20"/>
        <w:shd w:val="clear" w:color="auto" w:fill="auto"/>
        <w:spacing w:before="0"/>
        <w:ind w:left="48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FB2E78" w:rsidRDefault="00FB2E78">
      <w:pPr>
        <w:pStyle w:val="20"/>
        <w:shd w:val="clear" w:color="auto" w:fill="auto"/>
        <w:spacing w:before="0"/>
        <w:ind w:left="480"/>
        <w:rPr>
          <w:rStyle w:val="21"/>
        </w:rPr>
      </w:pPr>
      <w:r>
        <w:rPr>
          <w:rStyle w:val="21"/>
        </w:rPr>
        <w:lastRenderedPageBreak/>
        <w:t xml:space="preserve">И потребительского рынка </w:t>
      </w:r>
      <w:r w:rsidR="00951132">
        <w:rPr>
          <w:rStyle w:val="21"/>
        </w:rPr>
        <w:t>администрации</w:t>
      </w:r>
    </w:p>
    <w:p w:rsidR="005F10DD" w:rsidRDefault="00FB2E78">
      <w:pPr>
        <w:pStyle w:val="20"/>
        <w:shd w:val="clear" w:color="auto" w:fill="auto"/>
        <w:spacing w:before="0"/>
        <w:ind w:left="480"/>
      </w:pPr>
      <w:proofErr w:type="spellStart"/>
      <w:r>
        <w:rPr>
          <w:rStyle w:val="21"/>
        </w:rPr>
        <w:t>Лихославльского</w:t>
      </w:r>
      <w:proofErr w:type="spellEnd"/>
      <w:r>
        <w:rPr>
          <w:rStyle w:val="21"/>
        </w:rPr>
        <w:t xml:space="preserve"> района                                                              Л.Е. </w:t>
      </w:r>
      <w:proofErr w:type="spellStart"/>
      <w:r>
        <w:rPr>
          <w:rStyle w:val="21"/>
        </w:rPr>
        <w:t>Хаджимурадова</w:t>
      </w:r>
      <w:proofErr w:type="spellEnd"/>
      <w:r w:rsidR="00951132">
        <w:rPr>
          <w:rStyle w:val="21"/>
        </w:rPr>
        <w:t xml:space="preserve"> </w:t>
      </w:r>
    </w:p>
    <w:sectPr w:rsidR="005F10DD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2F" w:rsidRDefault="00474A2F" w:rsidP="005F10DD">
      <w:r>
        <w:separator/>
      </w:r>
    </w:p>
  </w:endnote>
  <w:endnote w:type="continuationSeparator" w:id="0">
    <w:p w:rsidR="00474A2F" w:rsidRDefault="00474A2F" w:rsidP="005F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2F" w:rsidRDefault="00474A2F"/>
  </w:footnote>
  <w:footnote w:type="continuationSeparator" w:id="0">
    <w:p w:rsidR="00474A2F" w:rsidRDefault="00474A2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F10DD"/>
    <w:rsid w:val="003D2B5F"/>
    <w:rsid w:val="00474A2F"/>
    <w:rsid w:val="005B28D9"/>
    <w:rsid w:val="005F10DD"/>
    <w:rsid w:val="00613FA1"/>
    <w:rsid w:val="006C7C0B"/>
    <w:rsid w:val="008963FA"/>
    <w:rsid w:val="00951132"/>
    <w:rsid w:val="00AD5014"/>
    <w:rsid w:val="00DA13DD"/>
    <w:rsid w:val="00FB2E78"/>
    <w:rsid w:val="00FD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color w:val="000000"/>
      <w:spacing w:val="0"/>
      <w:w w:val="100"/>
      <w:position w:val="0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color w:val="000000"/>
      <w:spacing w:val="0"/>
      <w:w w:val="100"/>
      <w:position w:val="0"/>
    </w:rPr>
  </w:style>
  <w:style w:type="character" w:customStyle="1" w:styleId="295pt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</cp:lastModifiedBy>
  <cp:revision>3</cp:revision>
  <dcterms:created xsi:type="dcterms:W3CDTF">2017-12-07T05:54:00Z</dcterms:created>
  <dcterms:modified xsi:type="dcterms:W3CDTF">2017-12-08T08:44:00Z</dcterms:modified>
</cp:coreProperties>
</file>