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5E2E7B" w:rsidRPr="00A325A5" w:rsidRDefault="005E2E7B" w:rsidP="00A325A5">
      <w:pPr>
        <w:spacing w:after="100" w:afterAutospacing="1"/>
        <w:jc w:val="center"/>
        <w:rPr>
          <w:b/>
          <w:sz w:val="28"/>
          <w:szCs w:val="24"/>
        </w:rPr>
      </w:pPr>
      <w:r w:rsidRPr="00A325A5">
        <w:rPr>
          <w:b/>
          <w:bCs/>
          <w:sz w:val="28"/>
          <w:szCs w:val="24"/>
        </w:rPr>
        <w:t>«</w:t>
      </w:r>
      <w:r w:rsidR="00A325A5" w:rsidRPr="00A325A5">
        <w:rPr>
          <w:b/>
          <w:sz w:val="28"/>
          <w:szCs w:val="24"/>
        </w:rPr>
        <w:t>Об утверждении Порядка подготовки документа планирования регулярных перевозок по муниципальным маршрутам на территории Лихославльского района Тверской области</w:t>
      </w:r>
      <w:r w:rsidR="00473F0E" w:rsidRPr="00A325A5">
        <w:rPr>
          <w:b/>
          <w:sz w:val="28"/>
          <w:szCs w:val="24"/>
        </w:rPr>
        <w:t>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регулирования: организация транспортного обслуживания населения на муниципальных маршрутах </w:t>
      </w:r>
      <w:r>
        <w:rPr>
          <w:sz w:val="26"/>
          <w:szCs w:val="26"/>
        </w:rPr>
        <w:t xml:space="preserve">регулярных </w:t>
      </w:r>
      <w:r w:rsidRPr="009F0181">
        <w:rPr>
          <w:sz w:val="26"/>
          <w:szCs w:val="26"/>
        </w:rPr>
        <w:t>перевозок, включенных в перечень маршрутов перевозок.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 (за исключением государственных и муниципальных учреждений), индивидуальные предприниматели</w:t>
      </w:r>
      <w:r>
        <w:rPr>
          <w:sz w:val="26"/>
          <w:szCs w:val="26"/>
        </w:rPr>
        <w:t>,</w:t>
      </w:r>
      <w:r w:rsidRPr="009F0181">
        <w:rPr>
          <w:sz w:val="26"/>
          <w:szCs w:val="26"/>
        </w:rPr>
        <w:t xml:space="preserve"> осуществляющие организацию транспортного обслуживания населения на муниципальных маршрутах регулярных перевозок по регулируемым тарифам в границах</w:t>
      </w:r>
      <w:r>
        <w:rPr>
          <w:sz w:val="26"/>
          <w:szCs w:val="26"/>
        </w:rPr>
        <w:t xml:space="preserve"> Лихославльского района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6C36C7" w:rsidRPr="006D356B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6C7" w:rsidRPr="006D356B">
        <w:rPr>
          <w:sz w:val="26"/>
          <w:szCs w:val="26"/>
        </w:rPr>
        <w:t>Федеральный закон от 13.07.2015 №</w:t>
      </w:r>
      <w:r w:rsidR="006C36C7">
        <w:rPr>
          <w:sz w:val="26"/>
          <w:szCs w:val="26"/>
        </w:rPr>
        <w:t xml:space="preserve"> </w:t>
      </w:r>
      <w:r w:rsidR="006C36C7"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C2B93"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330359" w:rsidRPr="00330359" w:rsidRDefault="00330359" w:rsidP="003303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0359">
        <w:rPr>
          <w:rFonts w:ascii="Times New Roman" w:hAnsi="Times New Roman" w:cs="Times New Roman"/>
          <w:b w:val="0"/>
          <w:sz w:val="26"/>
          <w:szCs w:val="26"/>
        </w:rPr>
        <w:t>В соответствии с частью 4 статьи 2</w:t>
      </w:r>
      <w:r w:rsidR="00A943F3" w:rsidRPr="00330359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Pr="00330359">
        <w:rPr>
          <w:rFonts w:ascii="Times New Roman" w:hAnsi="Times New Roman" w:cs="Times New Roman"/>
          <w:b w:val="0"/>
          <w:sz w:val="26"/>
          <w:szCs w:val="26"/>
        </w:rPr>
        <w:t>ьные акты Российской Федерации», согласно которой подготовка документов планирования регулярных перевозок осуществляется с учетом положений настоящего Федерального закона в порядке, установленном муниципальными нормативными правовыми актами.</w:t>
      </w:r>
    </w:p>
    <w:p w:rsidR="00775604" w:rsidRDefault="00775604" w:rsidP="00775604">
      <w:pPr>
        <w:ind w:firstLine="539"/>
        <w:jc w:val="both"/>
        <w:rPr>
          <w:sz w:val="26"/>
          <w:szCs w:val="26"/>
        </w:rPr>
      </w:pPr>
      <w:r w:rsidRPr="006C3050">
        <w:rPr>
          <w:sz w:val="26"/>
          <w:szCs w:val="26"/>
        </w:rPr>
        <w:t xml:space="preserve">Настоящим проектом предлагается разработать порядок </w:t>
      </w:r>
      <w:r w:rsidR="00CB5F0E">
        <w:rPr>
          <w:sz w:val="26"/>
          <w:szCs w:val="26"/>
        </w:rPr>
        <w:t>подготовки</w:t>
      </w:r>
      <w:r>
        <w:rPr>
          <w:sz w:val="26"/>
          <w:szCs w:val="26"/>
        </w:rPr>
        <w:t xml:space="preserve"> </w:t>
      </w:r>
      <w:r w:rsidR="00CB5F0E">
        <w:rPr>
          <w:sz w:val="26"/>
          <w:szCs w:val="26"/>
        </w:rPr>
        <w:t>документа планирования</w:t>
      </w:r>
      <w:r>
        <w:rPr>
          <w:sz w:val="26"/>
          <w:szCs w:val="26"/>
        </w:rPr>
        <w:t xml:space="preserve"> регулярных перевозок </w:t>
      </w:r>
      <w:r w:rsidR="00CB5F0E">
        <w:rPr>
          <w:sz w:val="26"/>
          <w:szCs w:val="26"/>
        </w:rPr>
        <w:t>по муниципальным маршрутам</w:t>
      </w:r>
      <w:r>
        <w:rPr>
          <w:sz w:val="26"/>
          <w:szCs w:val="26"/>
        </w:rPr>
        <w:t xml:space="preserve"> на территории Лихославльского района Тверской области.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474669" w:rsidRDefault="00474669" w:rsidP="005E3C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Целью разработки проекта является </w:t>
      </w:r>
      <w:r w:rsidR="001B01B7">
        <w:rPr>
          <w:rFonts w:eastAsiaTheme="minorHAnsi"/>
          <w:sz w:val="26"/>
          <w:szCs w:val="26"/>
          <w:lang w:eastAsia="en-US"/>
        </w:rPr>
        <w:t xml:space="preserve">утверждение порядка, в котором </w:t>
      </w:r>
      <w:r w:rsidR="005E3CA9">
        <w:rPr>
          <w:rFonts w:eastAsiaTheme="minorHAnsi"/>
          <w:sz w:val="26"/>
          <w:szCs w:val="26"/>
          <w:lang w:eastAsia="en-US"/>
        </w:rPr>
        <w:t xml:space="preserve">содержатся сведения о муниципальных маршрутах (наименование и номер маршрута), вид регулярных перевозок. В нем предусмотрено </w:t>
      </w:r>
      <w:r w:rsidR="001B01B7">
        <w:rPr>
          <w:rFonts w:eastAsiaTheme="minorHAnsi"/>
          <w:sz w:val="26"/>
          <w:szCs w:val="26"/>
          <w:lang w:eastAsia="en-US"/>
        </w:rPr>
        <w:t>установление, и</w:t>
      </w:r>
      <w:r>
        <w:rPr>
          <w:rFonts w:eastAsiaTheme="minorHAnsi"/>
          <w:sz w:val="26"/>
          <w:szCs w:val="26"/>
          <w:lang w:eastAsia="en-US"/>
        </w:rPr>
        <w:t>зменение,</w:t>
      </w:r>
      <w:r w:rsidR="005E3CA9">
        <w:rPr>
          <w:rFonts w:eastAsiaTheme="minorHAnsi"/>
          <w:sz w:val="26"/>
          <w:szCs w:val="26"/>
          <w:lang w:eastAsia="en-US"/>
        </w:rPr>
        <w:t xml:space="preserve"> отмена муниципальных маршрутов, а также планирование изменения вида регулярных перевозок. В порядке отражен график заключения контрактов и проведения открытых конкурсов на осуществление регулярных перевозок по регулируемым тарифам, а также иных мероприятий, направленных на обеспечение транспортного обслуживания населения на территории Лихославльского района.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5. Планируемая дата вступления в силу нормативного правового акта – </w:t>
      </w:r>
      <w:r w:rsidR="00097BFC">
        <w:rPr>
          <w:sz w:val="26"/>
          <w:szCs w:val="26"/>
          <w:lang w:eastAsia="en-US"/>
        </w:rPr>
        <w:t>со дня его официального опубликования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77203F" w:rsidRDefault="0077203F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F4278A" w:rsidRDefault="005E2E7B" w:rsidP="00F4278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F4278A" w:rsidRPr="00F4278A" w:rsidRDefault="00F4278A" w:rsidP="00F4278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bookmarkStart w:id="0" w:name="_GoBack"/>
      <w:bookmarkEnd w:id="0"/>
      <w:r w:rsidRPr="004105A5">
        <w:rPr>
          <w:rFonts w:eastAsia="Calibri"/>
          <w:sz w:val="26"/>
          <w:szCs w:val="26"/>
          <w:lang w:eastAsia="en-US"/>
        </w:rPr>
        <w:t xml:space="preserve">недопущение нарушения прав </w:t>
      </w:r>
      <w:r w:rsidRPr="004105A5">
        <w:rPr>
          <w:rFonts w:eastAsiaTheme="minorHAnsi"/>
          <w:sz w:val="26"/>
          <w:szCs w:val="26"/>
          <w:lang w:eastAsia="en-US"/>
        </w:rPr>
        <w:t>юридических лиц и индивидуальных предпринимателей, осуществляющих лицензированный вид деятельности.</w:t>
      </w:r>
    </w:p>
    <w:p w:rsidR="005E2E7B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Pr="004105A5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>Зав</w:t>
      </w:r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едующий отделом </w:t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>архитектуры,</w:t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Е.М. </w:t>
      </w:r>
      <w:proofErr w:type="spellStart"/>
      <w:r w:rsidR="00C37F4A">
        <w:rPr>
          <w:rFonts w:ascii="Times New Roman" w:eastAsia="Calibri" w:hAnsi="Times New Roman" w:cs="Times New Roman"/>
          <w:sz w:val="26"/>
          <w:szCs w:val="26"/>
          <w:lang w:eastAsia="en-US"/>
        </w:rPr>
        <w:t>Кружинова</w:t>
      </w:r>
      <w:proofErr w:type="spellEnd"/>
    </w:p>
    <w:p w:rsidR="005E2E7B" w:rsidRPr="004105A5" w:rsidRDefault="00C37F4A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строительства и дорожной деятельности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723F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0359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3CA9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203F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25A5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B5F0E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278A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8A29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2BB4-7B79-4A55-A268-2FAEBB95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Татьяна</cp:lastModifiedBy>
  <cp:revision>26</cp:revision>
  <cp:lastPrinted>2017-11-23T13:10:00Z</cp:lastPrinted>
  <dcterms:created xsi:type="dcterms:W3CDTF">2018-03-06T11:21:00Z</dcterms:created>
  <dcterms:modified xsi:type="dcterms:W3CDTF">2018-03-20T07:53:00Z</dcterms:modified>
</cp:coreProperties>
</file>