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BC" w:rsidRPr="002D56BC" w:rsidRDefault="002D56BC" w:rsidP="002D5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ЛИХОСЛАВЛЬСКОГО РАЙОНА</w:t>
      </w:r>
    </w:p>
    <w:p w:rsidR="002D56BC" w:rsidRPr="002D56BC" w:rsidRDefault="002D56BC" w:rsidP="002D5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2D56BC" w:rsidRPr="002D56BC" w:rsidRDefault="002D56BC" w:rsidP="002D5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6BC" w:rsidRPr="002D56BC" w:rsidRDefault="002D56BC" w:rsidP="002D5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Н И Е</w:t>
      </w:r>
    </w:p>
    <w:p w:rsidR="002D56BC" w:rsidRPr="002D56BC" w:rsidRDefault="002D56BC" w:rsidP="002D5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2D56BC" w:rsidRPr="002D56BC" w:rsidTr="00EE44C0">
        <w:tc>
          <w:tcPr>
            <w:tcW w:w="5210" w:type="dxa"/>
          </w:tcPr>
          <w:p w:rsidR="002D56BC" w:rsidRPr="002D56BC" w:rsidRDefault="002D56BC" w:rsidP="002D56B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___.11.2017</w:t>
            </w:r>
            <w:proofErr w:type="spellEnd"/>
          </w:p>
        </w:tc>
        <w:tc>
          <w:tcPr>
            <w:tcW w:w="5211" w:type="dxa"/>
          </w:tcPr>
          <w:p w:rsidR="002D56BC" w:rsidRPr="002D56BC" w:rsidRDefault="002D56BC" w:rsidP="002D56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_____</w:t>
            </w:r>
          </w:p>
        </w:tc>
      </w:tr>
    </w:tbl>
    <w:p w:rsidR="002D56BC" w:rsidRPr="002D56BC" w:rsidRDefault="002D56BC" w:rsidP="002D5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6BC" w:rsidRPr="002D56BC" w:rsidRDefault="002D56BC" w:rsidP="002D5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6BC" w:rsidRPr="002D56BC" w:rsidRDefault="002D56BC" w:rsidP="002D5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</w:t>
      </w:r>
    </w:p>
    <w:p w:rsidR="002D56BC" w:rsidRPr="002D56BC" w:rsidRDefault="002D56BC" w:rsidP="002D5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Лихославльского</w:t>
      </w:r>
    </w:p>
    <w:p w:rsidR="002D56BC" w:rsidRPr="002D56BC" w:rsidRDefault="002D56BC" w:rsidP="002D5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19.04.2017 № 216</w:t>
      </w:r>
    </w:p>
    <w:p w:rsidR="002D56BC" w:rsidRPr="002D56BC" w:rsidRDefault="002D56BC" w:rsidP="002D5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45" w:rsidRPr="000533E2" w:rsidRDefault="00572F45" w:rsidP="002D5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F45" w:rsidRDefault="00572F45" w:rsidP="002D5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BC" w:rsidRDefault="002D56BC" w:rsidP="002D5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BC" w:rsidRPr="000533E2" w:rsidRDefault="002D56BC" w:rsidP="002D5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F45" w:rsidRDefault="00572F45" w:rsidP="002D5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3E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28 Федерального </w:t>
      </w:r>
      <w:r w:rsidR="002D56BC">
        <w:rPr>
          <w:rFonts w:ascii="Times New Roman" w:eastAsia="Calibri" w:hAnsi="Times New Roman" w:cs="Times New Roman"/>
          <w:sz w:val="28"/>
          <w:szCs w:val="28"/>
        </w:rPr>
        <w:t>з</w:t>
      </w:r>
      <w:r w:rsidRPr="000533E2">
        <w:rPr>
          <w:rFonts w:ascii="Times New Roman" w:eastAsia="Calibri" w:hAnsi="Times New Roman" w:cs="Times New Roman"/>
          <w:sz w:val="28"/>
          <w:szCs w:val="28"/>
        </w:rPr>
        <w:t>акона от 06.10.2003 № 131-ФЗ «Об общих принципах организации местного самоуправления в российской Федерации»</w:t>
      </w:r>
      <w:r w:rsidR="002D56BC">
        <w:rPr>
          <w:rFonts w:ascii="Times New Roman" w:eastAsia="Calibri" w:hAnsi="Times New Roman" w:cs="Times New Roman"/>
          <w:sz w:val="28"/>
          <w:szCs w:val="28"/>
        </w:rPr>
        <w:t>,</w:t>
      </w:r>
      <w:r w:rsidRPr="000533E2">
        <w:rPr>
          <w:rFonts w:ascii="Times New Roman" w:eastAsia="Calibri" w:hAnsi="Times New Roman" w:cs="Times New Roman"/>
          <w:sz w:val="28"/>
          <w:szCs w:val="28"/>
        </w:rPr>
        <w:t xml:space="preserve"> Уставом муниципального образования «Лихославльский район», Собрание депутатов Лихос</w:t>
      </w:r>
      <w:r w:rsidR="002D56BC">
        <w:rPr>
          <w:rFonts w:ascii="Times New Roman" w:eastAsia="Calibri" w:hAnsi="Times New Roman" w:cs="Times New Roman"/>
          <w:sz w:val="28"/>
          <w:szCs w:val="28"/>
        </w:rPr>
        <w:t>лавльского района пятого созыва</w:t>
      </w:r>
    </w:p>
    <w:p w:rsidR="002D56BC" w:rsidRPr="000533E2" w:rsidRDefault="002D56BC" w:rsidP="002D5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F45" w:rsidRDefault="00572F45" w:rsidP="002D5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533E2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="002D5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33E2">
        <w:rPr>
          <w:rFonts w:ascii="Times New Roman" w:eastAsia="Calibri" w:hAnsi="Times New Roman" w:cs="Times New Roman"/>
          <w:sz w:val="28"/>
          <w:szCs w:val="28"/>
        </w:rPr>
        <w:t>Е</w:t>
      </w:r>
      <w:r w:rsidR="002D5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33E2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="002D5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33E2">
        <w:rPr>
          <w:rFonts w:ascii="Times New Roman" w:eastAsia="Calibri" w:hAnsi="Times New Roman" w:cs="Times New Roman"/>
          <w:sz w:val="28"/>
          <w:szCs w:val="28"/>
        </w:rPr>
        <w:t>И</w:t>
      </w:r>
      <w:r w:rsidR="002D5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33E2">
        <w:rPr>
          <w:rFonts w:ascii="Times New Roman" w:eastAsia="Calibri" w:hAnsi="Times New Roman" w:cs="Times New Roman"/>
          <w:sz w:val="28"/>
          <w:szCs w:val="28"/>
        </w:rPr>
        <w:t>Л</w:t>
      </w:r>
      <w:r w:rsidR="002D5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33E2">
        <w:rPr>
          <w:rFonts w:ascii="Times New Roman" w:eastAsia="Calibri" w:hAnsi="Times New Roman" w:cs="Times New Roman"/>
          <w:sz w:val="28"/>
          <w:szCs w:val="28"/>
        </w:rPr>
        <w:t>О:</w:t>
      </w:r>
    </w:p>
    <w:p w:rsidR="002D56BC" w:rsidRPr="000533E2" w:rsidRDefault="002D56BC" w:rsidP="002D5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D56B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статью 2 </w:t>
      </w:r>
      <w:r w:rsidRPr="002D56BC"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2D56BC">
        <w:rPr>
          <w:rFonts w:ascii="Times New Roman" w:eastAsia="Calibri" w:hAnsi="Times New Roman" w:cs="Times New Roman"/>
          <w:sz w:val="28"/>
          <w:szCs w:val="28"/>
        </w:rPr>
        <w:t xml:space="preserve"> организации и проведения публичных слушаний в муниципальном образовании «Лихославльский район», утвержденн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D56BC">
        <w:rPr>
          <w:rFonts w:ascii="Times New Roman" w:eastAsia="Calibri" w:hAnsi="Times New Roman" w:cs="Times New Roman"/>
          <w:sz w:val="28"/>
          <w:szCs w:val="28"/>
        </w:rPr>
        <w:t xml:space="preserve"> решением Собрания депутатов Лихославльского района от 19</w:t>
      </w:r>
      <w:r>
        <w:rPr>
          <w:rFonts w:ascii="Times New Roman" w:eastAsia="Calibri" w:hAnsi="Times New Roman" w:cs="Times New Roman"/>
          <w:sz w:val="28"/>
          <w:szCs w:val="28"/>
        </w:rPr>
        <w:t>.04.</w:t>
      </w:r>
      <w:r w:rsidRPr="002D56BC">
        <w:rPr>
          <w:rFonts w:ascii="Times New Roman" w:eastAsia="Calibri" w:hAnsi="Times New Roman" w:cs="Times New Roman"/>
          <w:sz w:val="28"/>
          <w:szCs w:val="28"/>
        </w:rPr>
        <w:t xml:space="preserve">2017 № 216 и 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следующей редакции</w:t>
      </w:r>
      <w:r w:rsidRPr="002D56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D56BC">
        <w:rPr>
          <w:rFonts w:ascii="Times New Roman" w:eastAsia="Calibri" w:hAnsi="Times New Roman" w:cs="Times New Roman"/>
          <w:sz w:val="28"/>
          <w:szCs w:val="28"/>
        </w:rPr>
        <w:t>Статья 2. Вопросы, выносимые на публичные слушания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BC">
        <w:rPr>
          <w:rFonts w:ascii="Times New Roman" w:eastAsia="Calibri" w:hAnsi="Times New Roman" w:cs="Times New Roman"/>
          <w:sz w:val="28"/>
          <w:szCs w:val="28"/>
        </w:rPr>
        <w:t>На публичные слушания в обязательном порядке выносятся: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2D56BC">
        <w:rPr>
          <w:rFonts w:ascii="Times New Roman" w:eastAsia="Calibri" w:hAnsi="Times New Roman" w:cs="Times New Roman"/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Тверской области в целях приведения данного устава в соответствие с этими нормативными правовыми актами;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BC"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6BC">
        <w:rPr>
          <w:rFonts w:ascii="Times New Roman" w:eastAsia="Calibri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BC">
        <w:rPr>
          <w:rFonts w:ascii="Times New Roman" w:eastAsia="Calibri" w:hAnsi="Times New Roman" w:cs="Times New Roman"/>
          <w:sz w:val="28"/>
          <w:szCs w:val="28"/>
        </w:rPr>
        <w:t>2.1)проект стратегии социально-экономического развития муниципального образования;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BC">
        <w:rPr>
          <w:rFonts w:ascii="Times New Roman" w:eastAsia="Calibri" w:hAnsi="Times New Roman" w:cs="Times New Roman"/>
          <w:sz w:val="28"/>
          <w:szCs w:val="28"/>
        </w:rPr>
        <w:t xml:space="preserve">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</w:t>
      </w:r>
      <w:r w:rsidRPr="002D56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 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BC">
        <w:rPr>
          <w:rFonts w:ascii="Times New Roman" w:eastAsia="Calibri" w:hAnsi="Times New Roman" w:cs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 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BC">
        <w:rPr>
          <w:rFonts w:ascii="Times New Roman" w:eastAsia="Calibri" w:hAnsi="Times New Roman" w:cs="Times New Roman"/>
          <w:sz w:val="28"/>
          <w:szCs w:val="28"/>
        </w:rPr>
        <w:t>Публичные слушания по вопросам градостроительной деятельности проводятся с учетом Градостроительного кодекса Российской Федерации.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BC">
        <w:rPr>
          <w:rFonts w:ascii="Times New Roman" w:eastAsia="Calibri" w:hAnsi="Times New Roman" w:cs="Times New Roman"/>
          <w:sz w:val="28"/>
          <w:szCs w:val="28"/>
        </w:rPr>
        <w:t>На публичные слушания могут выноситься иные проекты муниципальных правовых актов по вопросам местного значения.»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BC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6BC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2D56BC">
        <w:rPr>
          <w:rFonts w:ascii="Times New Roman" w:eastAsia="Calibri" w:hAnsi="Times New Roman" w:cs="Times New Roman"/>
          <w:sz w:val="28"/>
          <w:szCs w:val="28"/>
        </w:rPr>
        <w:t xml:space="preserve"> официального обнародования</w:t>
      </w:r>
      <w:r>
        <w:rPr>
          <w:rFonts w:ascii="Times New Roman" w:eastAsia="Calibri" w:hAnsi="Times New Roman" w:cs="Times New Roman"/>
          <w:sz w:val="28"/>
          <w:szCs w:val="28"/>
        </w:rPr>
        <w:t>, подлежит размещению на сайте муниципального образования «Лихославльский район»</w:t>
      </w:r>
      <w:r w:rsidRPr="002D56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6BC" w:rsidRDefault="002D56BC" w:rsidP="002D5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BC" w:rsidRDefault="002D56BC" w:rsidP="002D5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095"/>
      </w:tblGrid>
      <w:tr w:rsidR="00D73B8F" w:rsidRPr="00D73B8F" w:rsidTr="00226E2A">
        <w:tc>
          <w:tcPr>
            <w:tcW w:w="5210" w:type="dxa"/>
          </w:tcPr>
          <w:p w:rsidR="00D73B8F" w:rsidRPr="00D73B8F" w:rsidRDefault="00D73B8F" w:rsidP="00D73B8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3B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D73B8F" w:rsidRPr="00D73B8F" w:rsidRDefault="00D73B8F" w:rsidP="00D73B8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3B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572F45" w:rsidRPr="000533E2" w:rsidRDefault="00572F45" w:rsidP="002D5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72F45" w:rsidRPr="000533E2" w:rsidSect="002D5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4D2"/>
    <w:multiLevelType w:val="hybridMultilevel"/>
    <w:tmpl w:val="C31CBA22"/>
    <w:lvl w:ilvl="0" w:tplc="3AE26450">
      <w:start w:val="1"/>
      <w:numFmt w:val="decimal"/>
      <w:lvlText w:val="%1)"/>
      <w:lvlJc w:val="left"/>
      <w:pPr>
        <w:ind w:left="870" w:hanging="510"/>
      </w:pPr>
      <w:rPr>
        <w:rFonts w:ascii="Calibri" w:eastAsia="Calibri" w:hAnsi="Calibri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A45"/>
    <w:multiLevelType w:val="hybridMultilevel"/>
    <w:tmpl w:val="7F74008C"/>
    <w:lvl w:ilvl="0" w:tplc="476C4E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72F45"/>
    <w:rsid w:val="000678CC"/>
    <w:rsid w:val="000A0B43"/>
    <w:rsid w:val="00207BE6"/>
    <w:rsid w:val="002D56BC"/>
    <w:rsid w:val="00572F45"/>
    <w:rsid w:val="00D5088E"/>
    <w:rsid w:val="00D7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45"/>
    <w:pPr>
      <w:ind w:left="720"/>
      <w:contextualSpacing/>
    </w:pPr>
  </w:style>
  <w:style w:type="character" w:customStyle="1" w:styleId="apple-converted-space">
    <w:name w:val="apple-converted-space"/>
    <w:basedOn w:val="a0"/>
    <w:rsid w:val="00572F45"/>
  </w:style>
  <w:style w:type="character" w:styleId="a4">
    <w:name w:val="Hyperlink"/>
    <w:basedOn w:val="a0"/>
    <w:uiPriority w:val="99"/>
    <w:semiHidden/>
    <w:unhideWhenUsed/>
    <w:rsid w:val="00572F45"/>
    <w:rPr>
      <w:color w:val="0000FF"/>
      <w:u w:val="single"/>
    </w:rPr>
  </w:style>
  <w:style w:type="table" w:styleId="a5">
    <w:name w:val="Table Grid"/>
    <w:basedOn w:val="a1"/>
    <w:uiPriority w:val="59"/>
    <w:rsid w:val="002D5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2017-11-13T08:04:00Z</dcterms:created>
  <dcterms:modified xsi:type="dcterms:W3CDTF">2017-11-13T08:26:00Z</dcterms:modified>
</cp:coreProperties>
</file>