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C7" w:rsidRPr="001A3769" w:rsidRDefault="008730C7" w:rsidP="008730C7">
      <w:pPr>
        <w:spacing w:after="0" w:line="240" w:lineRule="auto"/>
        <w:contextualSpacing/>
        <w:jc w:val="center"/>
        <w:rPr>
          <w:rFonts w:ascii="Arial" w:hAnsi="Arial" w:cs="Arial"/>
          <w:b/>
          <w:sz w:val="24"/>
          <w:szCs w:val="24"/>
        </w:rPr>
      </w:pPr>
      <w:r w:rsidRPr="001A3769">
        <w:rPr>
          <w:rFonts w:ascii="Arial" w:hAnsi="Arial" w:cs="Arial"/>
          <w:b/>
          <w:sz w:val="24"/>
          <w:szCs w:val="24"/>
        </w:rPr>
        <w:t>АДМИНИСТРАЦИЯ ЛИХОСЛАВЛЬСКОГО РАЙОНА</w:t>
      </w:r>
    </w:p>
    <w:p w:rsidR="008730C7" w:rsidRPr="001A3769" w:rsidRDefault="008730C7" w:rsidP="008730C7">
      <w:pPr>
        <w:spacing w:after="0" w:line="240" w:lineRule="auto"/>
        <w:contextualSpacing/>
        <w:jc w:val="center"/>
        <w:rPr>
          <w:rFonts w:ascii="Arial" w:hAnsi="Arial" w:cs="Arial"/>
          <w:b/>
          <w:sz w:val="24"/>
          <w:szCs w:val="24"/>
        </w:rPr>
      </w:pPr>
      <w:r w:rsidRPr="001A3769">
        <w:rPr>
          <w:rFonts w:ascii="Arial" w:hAnsi="Arial" w:cs="Arial"/>
          <w:b/>
          <w:sz w:val="24"/>
          <w:szCs w:val="24"/>
        </w:rPr>
        <w:t>ТВЕРСКОЙ ОБЛАСТИ</w:t>
      </w:r>
    </w:p>
    <w:p w:rsidR="008730C7" w:rsidRPr="001A3769" w:rsidRDefault="008730C7" w:rsidP="008730C7">
      <w:pPr>
        <w:spacing w:after="0" w:line="240" w:lineRule="auto"/>
        <w:contextualSpacing/>
        <w:jc w:val="center"/>
        <w:rPr>
          <w:rFonts w:ascii="Arial" w:hAnsi="Arial" w:cs="Arial"/>
          <w:b/>
          <w:sz w:val="24"/>
          <w:szCs w:val="24"/>
        </w:rPr>
      </w:pPr>
    </w:p>
    <w:p w:rsidR="008730C7" w:rsidRPr="001A3769" w:rsidRDefault="008730C7" w:rsidP="008730C7">
      <w:pPr>
        <w:spacing w:after="0" w:line="240" w:lineRule="auto"/>
        <w:contextualSpacing/>
        <w:jc w:val="center"/>
        <w:rPr>
          <w:rFonts w:ascii="Arial" w:hAnsi="Arial" w:cs="Arial"/>
          <w:b/>
          <w:sz w:val="24"/>
          <w:szCs w:val="24"/>
        </w:rPr>
      </w:pPr>
      <w:r w:rsidRPr="001A3769">
        <w:rPr>
          <w:rFonts w:ascii="Arial" w:hAnsi="Arial" w:cs="Arial"/>
          <w:b/>
          <w:sz w:val="24"/>
          <w:szCs w:val="24"/>
        </w:rPr>
        <w:t>ПОСТАНОВЛЕНИЕ</w:t>
      </w:r>
    </w:p>
    <w:p w:rsidR="008730C7" w:rsidRPr="001A3769" w:rsidRDefault="008730C7" w:rsidP="008730C7">
      <w:pPr>
        <w:spacing w:after="0" w:line="240" w:lineRule="auto"/>
        <w:contextualSpacing/>
        <w:jc w:val="center"/>
        <w:rPr>
          <w:rFonts w:ascii="Arial" w:hAnsi="Arial" w:cs="Arial"/>
          <w:b/>
          <w:sz w:val="24"/>
          <w:szCs w:val="24"/>
        </w:rPr>
      </w:pPr>
    </w:p>
    <w:p w:rsidR="008730C7" w:rsidRPr="001A3769" w:rsidRDefault="008730C7" w:rsidP="008730C7">
      <w:pPr>
        <w:spacing w:after="0" w:line="240" w:lineRule="auto"/>
        <w:contextualSpacing/>
        <w:jc w:val="center"/>
        <w:rPr>
          <w:rFonts w:ascii="Arial" w:hAnsi="Arial" w:cs="Arial"/>
          <w:b/>
          <w:sz w:val="24"/>
          <w:szCs w:val="24"/>
        </w:rPr>
      </w:pPr>
      <w:r w:rsidRPr="001A3769">
        <w:rPr>
          <w:rFonts w:ascii="Arial" w:hAnsi="Arial" w:cs="Arial"/>
          <w:b/>
          <w:sz w:val="24"/>
          <w:szCs w:val="24"/>
        </w:rPr>
        <w:t>г. Лихославль</w:t>
      </w:r>
    </w:p>
    <w:p w:rsidR="001A3769" w:rsidRPr="001A3769" w:rsidRDefault="001A3769" w:rsidP="008730C7">
      <w:pPr>
        <w:spacing w:after="0" w:line="240" w:lineRule="auto"/>
        <w:contextualSpacing/>
        <w:jc w:val="center"/>
        <w:rPr>
          <w:rFonts w:ascii="Arial" w:hAnsi="Arial" w:cs="Arial"/>
          <w:b/>
          <w:sz w:val="24"/>
          <w:szCs w:val="24"/>
        </w:rPr>
      </w:pPr>
    </w:p>
    <w:p w:rsidR="001A3769" w:rsidRPr="001A3769" w:rsidRDefault="001A3769" w:rsidP="008730C7">
      <w:pPr>
        <w:spacing w:after="0" w:line="240" w:lineRule="auto"/>
        <w:contextualSpacing/>
        <w:jc w:val="center"/>
        <w:rPr>
          <w:rFonts w:ascii="Arial" w:hAnsi="Arial" w:cs="Arial"/>
          <w:b/>
          <w:sz w:val="24"/>
          <w:szCs w:val="24"/>
        </w:rPr>
      </w:pPr>
    </w:p>
    <w:p w:rsidR="001A3769" w:rsidRPr="001A3769" w:rsidRDefault="001A3769" w:rsidP="008730C7">
      <w:pPr>
        <w:spacing w:after="0" w:line="240" w:lineRule="auto"/>
        <w:contextualSpacing/>
        <w:jc w:val="center"/>
        <w:rPr>
          <w:rFonts w:ascii="Arial" w:hAnsi="Arial" w:cs="Arial"/>
          <w:b/>
          <w:sz w:val="24"/>
          <w:szCs w:val="24"/>
        </w:rPr>
      </w:pPr>
    </w:p>
    <w:p w:rsidR="001A3769" w:rsidRPr="001A3769" w:rsidRDefault="001A3769" w:rsidP="008730C7">
      <w:pPr>
        <w:spacing w:after="0" w:line="240" w:lineRule="auto"/>
        <w:contextualSpacing/>
        <w:jc w:val="center"/>
        <w:rPr>
          <w:rFonts w:ascii="Arial" w:hAnsi="Arial" w:cs="Arial"/>
          <w:b/>
          <w:sz w:val="24"/>
          <w:szCs w:val="24"/>
        </w:rPr>
      </w:pPr>
    </w:p>
    <w:p w:rsidR="001A3769" w:rsidRPr="001A3769" w:rsidRDefault="001A3769" w:rsidP="008730C7">
      <w:pPr>
        <w:spacing w:after="0" w:line="240" w:lineRule="auto"/>
        <w:contextualSpacing/>
        <w:jc w:val="center"/>
        <w:rPr>
          <w:rFonts w:ascii="Arial" w:hAnsi="Arial" w:cs="Arial"/>
          <w:b/>
          <w:sz w:val="24"/>
          <w:szCs w:val="24"/>
        </w:rPr>
      </w:pPr>
    </w:p>
    <w:p w:rsidR="008730C7" w:rsidRDefault="008730C7" w:rsidP="008730C7">
      <w:pPr>
        <w:spacing w:after="0" w:line="240" w:lineRule="auto"/>
        <w:contextualSpacing/>
        <w:jc w:val="center"/>
        <w:rPr>
          <w:rFonts w:ascii="Arial" w:hAnsi="Arial" w:cs="Arial"/>
          <w:b/>
          <w:sz w:val="24"/>
          <w:szCs w:val="24"/>
        </w:rPr>
      </w:pPr>
    </w:p>
    <w:p w:rsidR="001A3769" w:rsidRDefault="001A3769" w:rsidP="008730C7">
      <w:pPr>
        <w:spacing w:after="0" w:line="240" w:lineRule="auto"/>
        <w:contextualSpacing/>
        <w:jc w:val="center"/>
        <w:rPr>
          <w:rFonts w:ascii="Arial" w:hAnsi="Arial" w:cs="Arial"/>
          <w:b/>
          <w:sz w:val="24"/>
          <w:szCs w:val="24"/>
        </w:rPr>
      </w:pPr>
    </w:p>
    <w:p w:rsidR="001A3769" w:rsidRDefault="001A3769" w:rsidP="008730C7">
      <w:pPr>
        <w:spacing w:after="0" w:line="240" w:lineRule="auto"/>
        <w:contextualSpacing/>
        <w:jc w:val="center"/>
        <w:rPr>
          <w:rFonts w:ascii="Arial" w:hAnsi="Arial" w:cs="Arial"/>
          <w:b/>
          <w:sz w:val="24"/>
          <w:szCs w:val="24"/>
        </w:rPr>
      </w:pPr>
    </w:p>
    <w:p w:rsidR="001A3769" w:rsidRPr="001A3769" w:rsidRDefault="001A3769" w:rsidP="008730C7">
      <w:pPr>
        <w:spacing w:after="0" w:line="240" w:lineRule="auto"/>
        <w:contextualSpacing/>
        <w:jc w:val="center"/>
        <w:rPr>
          <w:rFonts w:ascii="Arial" w:hAnsi="Arial" w:cs="Arial"/>
          <w:b/>
          <w:sz w:val="24"/>
          <w:szCs w:val="24"/>
        </w:rPr>
      </w:pPr>
    </w:p>
    <w:p w:rsidR="008730C7" w:rsidRPr="001A3769" w:rsidRDefault="001A3769" w:rsidP="008730C7">
      <w:pPr>
        <w:spacing w:after="0" w:line="240" w:lineRule="auto"/>
        <w:contextualSpacing/>
        <w:rPr>
          <w:rFonts w:ascii="Arial" w:hAnsi="Arial" w:cs="Arial"/>
          <w:sz w:val="24"/>
          <w:szCs w:val="24"/>
        </w:rPr>
      </w:pPr>
      <w:r>
        <w:rPr>
          <w:rFonts w:ascii="Arial" w:hAnsi="Arial" w:cs="Arial"/>
          <w:sz w:val="24"/>
          <w:szCs w:val="24"/>
        </w:rPr>
        <w:t>26</w:t>
      </w:r>
      <w:r w:rsidR="008730C7" w:rsidRPr="001A3769">
        <w:rPr>
          <w:rFonts w:ascii="Arial" w:hAnsi="Arial" w:cs="Arial"/>
          <w:sz w:val="24"/>
          <w:szCs w:val="24"/>
        </w:rPr>
        <w:t>.05.2017</w:t>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sidR="008730C7" w:rsidRPr="001A3769">
        <w:rPr>
          <w:rFonts w:ascii="Arial" w:hAnsi="Arial" w:cs="Arial"/>
          <w:sz w:val="24"/>
          <w:szCs w:val="24"/>
        </w:rPr>
        <w:tab/>
      </w:r>
      <w:r>
        <w:rPr>
          <w:rFonts w:ascii="Arial" w:hAnsi="Arial" w:cs="Arial"/>
          <w:sz w:val="24"/>
          <w:szCs w:val="24"/>
        </w:rPr>
        <w:t xml:space="preserve">                         </w:t>
      </w:r>
      <w:r w:rsidR="008730C7" w:rsidRPr="001A3769">
        <w:rPr>
          <w:rFonts w:ascii="Arial" w:hAnsi="Arial" w:cs="Arial"/>
          <w:sz w:val="24"/>
          <w:szCs w:val="24"/>
        </w:rPr>
        <w:t xml:space="preserve">№ </w:t>
      </w:r>
      <w:r>
        <w:rPr>
          <w:rFonts w:ascii="Arial" w:hAnsi="Arial" w:cs="Arial"/>
          <w:sz w:val="24"/>
          <w:szCs w:val="24"/>
        </w:rPr>
        <w:t>170</w:t>
      </w:r>
    </w:p>
    <w:p w:rsidR="008730C7" w:rsidRPr="001A3769" w:rsidRDefault="008730C7" w:rsidP="008730C7">
      <w:pPr>
        <w:rPr>
          <w:rFonts w:ascii="Arial" w:hAnsi="Arial" w:cs="Arial"/>
          <w:sz w:val="24"/>
          <w:szCs w:val="24"/>
        </w:rPr>
      </w:pPr>
    </w:p>
    <w:p w:rsidR="008730C7" w:rsidRPr="001A3769" w:rsidRDefault="008730C7">
      <w:pPr>
        <w:pStyle w:val="ConsPlusTitle"/>
        <w:jc w:val="center"/>
        <w:rPr>
          <w:rFonts w:ascii="Arial" w:hAnsi="Arial" w:cs="Arial"/>
          <w:sz w:val="24"/>
          <w:szCs w:val="24"/>
        </w:rPr>
      </w:pPr>
      <w:r w:rsidRPr="001A3769">
        <w:rPr>
          <w:rFonts w:ascii="Arial" w:hAnsi="Arial" w:cs="Arial"/>
          <w:sz w:val="24"/>
          <w:szCs w:val="24"/>
        </w:rPr>
        <w:t>Об утверждении и введении в действие программы профилактики нарушений обязательных требований</w:t>
      </w:r>
    </w:p>
    <w:p w:rsidR="00372213" w:rsidRPr="001A3769" w:rsidRDefault="00372213" w:rsidP="007936D0">
      <w:pPr>
        <w:pStyle w:val="ConsPlusTitle"/>
        <w:jc w:val="center"/>
        <w:rPr>
          <w:rFonts w:ascii="Arial" w:hAnsi="Arial" w:cs="Arial"/>
          <w:sz w:val="24"/>
          <w:szCs w:val="24"/>
        </w:rPr>
      </w:pPr>
    </w:p>
    <w:p w:rsidR="001A3769" w:rsidRDefault="00372213" w:rsidP="001A3769">
      <w:pPr>
        <w:pStyle w:val="ConsPlusNormal"/>
        <w:ind w:firstLine="567"/>
        <w:jc w:val="both"/>
        <w:rPr>
          <w:rFonts w:ascii="Arial" w:hAnsi="Arial" w:cs="Arial"/>
          <w:sz w:val="24"/>
          <w:szCs w:val="24"/>
        </w:rPr>
      </w:pPr>
      <w:r w:rsidRPr="001A3769">
        <w:rPr>
          <w:rFonts w:ascii="Arial" w:hAnsi="Arial" w:cs="Arial"/>
          <w:sz w:val="24"/>
          <w:szCs w:val="24"/>
        </w:rPr>
        <w:t>В соответствии с</w:t>
      </w:r>
      <w:r w:rsidR="00C039A9" w:rsidRPr="001A3769">
        <w:rPr>
          <w:rFonts w:ascii="Arial" w:hAnsi="Arial" w:cs="Arial"/>
          <w:sz w:val="24"/>
          <w:szCs w:val="24"/>
        </w:rPr>
        <w:t xml:space="preserve"> частью 1 </w:t>
      </w:r>
      <w:r w:rsidR="007936D0" w:rsidRPr="001A3769">
        <w:rPr>
          <w:rFonts w:ascii="Arial" w:hAnsi="Arial" w:cs="Arial"/>
          <w:sz w:val="24"/>
          <w:szCs w:val="24"/>
        </w:rPr>
        <w:t>стать</w:t>
      </w:r>
      <w:r w:rsidR="00C039A9" w:rsidRPr="001A3769">
        <w:rPr>
          <w:rFonts w:ascii="Arial" w:hAnsi="Arial" w:cs="Arial"/>
          <w:sz w:val="24"/>
          <w:szCs w:val="24"/>
        </w:rPr>
        <w:t>и</w:t>
      </w:r>
      <w:r w:rsidR="007936D0" w:rsidRPr="001A3769">
        <w:rPr>
          <w:rFonts w:ascii="Arial" w:hAnsi="Arial" w:cs="Arial"/>
          <w:sz w:val="24"/>
          <w:szCs w:val="24"/>
        </w:rPr>
        <w:t xml:space="preserve"> 8.</w:t>
      </w:r>
      <w:r w:rsidR="006A02A8" w:rsidRPr="001A3769">
        <w:rPr>
          <w:rFonts w:ascii="Arial" w:hAnsi="Arial" w:cs="Arial"/>
          <w:sz w:val="24"/>
          <w:szCs w:val="24"/>
        </w:rPr>
        <w:t>2</w:t>
      </w:r>
      <w:r w:rsidRPr="001A3769">
        <w:rPr>
          <w:rFonts w:ascii="Arial" w:hAnsi="Arial" w:cs="Arial"/>
          <w:sz w:val="24"/>
          <w:szCs w:val="24"/>
        </w:rPr>
        <w:t xml:space="preserve"> Федерального закона от 26</w:t>
      </w:r>
      <w:r w:rsidR="001A3769">
        <w:rPr>
          <w:rFonts w:ascii="Arial" w:hAnsi="Arial" w:cs="Arial"/>
          <w:sz w:val="24"/>
          <w:szCs w:val="24"/>
        </w:rPr>
        <w:t>.12.2</w:t>
      </w:r>
      <w:r w:rsidRPr="001A3769">
        <w:rPr>
          <w:rFonts w:ascii="Arial" w:hAnsi="Arial" w:cs="Arial"/>
          <w:sz w:val="24"/>
          <w:szCs w:val="24"/>
        </w:rPr>
        <w:t xml:space="preserve">008 </w:t>
      </w:r>
      <w:r w:rsidR="00C039A9" w:rsidRPr="001A3769">
        <w:rPr>
          <w:rFonts w:ascii="Arial" w:hAnsi="Arial" w:cs="Arial"/>
          <w:sz w:val="24"/>
          <w:szCs w:val="24"/>
        </w:rPr>
        <w:t xml:space="preserve">№ </w:t>
      </w:r>
      <w:r w:rsidRPr="001A3769">
        <w:rPr>
          <w:rFonts w:ascii="Arial" w:hAnsi="Arial" w:cs="Arial"/>
          <w:sz w:val="24"/>
          <w:szCs w:val="24"/>
        </w:rPr>
        <w:t xml:space="preserve">294-ФЗ </w:t>
      </w:r>
      <w:r w:rsidR="001A3769">
        <w:rPr>
          <w:rFonts w:ascii="Arial" w:hAnsi="Arial" w:cs="Arial"/>
          <w:sz w:val="24"/>
          <w:szCs w:val="24"/>
        </w:rPr>
        <w:t>«</w:t>
      </w:r>
      <w:r w:rsidRPr="001A3769">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1A3769">
        <w:rPr>
          <w:rFonts w:ascii="Arial" w:hAnsi="Arial" w:cs="Arial"/>
          <w:sz w:val="24"/>
          <w:szCs w:val="24"/>
        </w:rPr>
        <w:t>зора) и муниципального контроля»</w:t>
      </w:r>
      <w:r w:rsidRPr="001A3769">
        <w:rPr>
          <w:rFonts w:ascii="Arial" w:hAnsi="Arial" w:cs="Arial"/>
          <w:sz w:val="24"/>
          <w:szCs w:val="24"/>
        </w:rPr>
        <w:t>,</w:t>
      </w:r>
      <w:r w:rsidR="00F7204F" w:rsidRPr="001A3769">
        <w:rPr>
          <w:rFonts w:ascii="Arial" w:hAnsi="Arial" w:cs="Arial"/>
          <w:sz w:val="24"/>
          <w:szCs w:val="24"/>
        </w:rPr>
        <w:t xml:space="preserve"> в соответствии с решением Совета депутатов городского поселения город Лихославль от 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пятого созыва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Соглашением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30.12.2016 № 1</w:t>
      </w:r>
      <w:r w:rsidR="00A94C80" w:rsidRPr="001A3769">
        <w:rPr>
          <w:rFonts w:ascii="Arial" w:hAnsi="Arial" w:cs="Arial"/>
          <w:sz w:val="24"/>
          <w:szCs w:val="24"/>
        </w:rPr>
        <w:t>,</w:t>
      </w:r>
      <w:r w:rsidR="008730C7" w:rsidRPr="001A3769">
        <w:rPr>
          <w:rFonts w:ascii="Arial" w:hAnsi="Arial" w:cs="Arial"/>
          <w:sz w:val="24"/>
          <w:szCs w:val="24"/>
        </w:rPr>
        <w:t xml:space="preserve"> администрация Лихославльского района </w:t>
      </w:r>
      <w:r w:rsidRPr="001A3769">
        <w:rPr>
          <w:rFonts w:ascii="Arial" w:hAnsi="Arial" w:cs="Arial"/>
          <w:sz w:val="24"/>
          <w:szCs w:val="24"/>
        </w:rPr>
        <w:t xml:space="preserve"> </w:t>
      </w:r>
    </w:p>
    <w:p w:rsidR="001A3769" w:rsidRDefault="001A3769" w:rsidP="001A3769">
      <w:pPr>
        <w:pStyle w:val="ConsPlusNormal"/>
        <w:ind w:firstLine="567"/>
        <w:jc w:val="both"/>
        <w:rPr>
          <w:rFonts w:ascii="Arial" w:hAnsi="Arial" w:cs="Arial"/>
          <w:sz w:val="24"/>
          <w:szCs w:val="24"/>
        </w:rPr>
      </w:pPr>
    </w:p>
    <w:p w:rsidR="00372213" w:rsidRPr="001A3769" w:rsidRDefault="001A3769" w:rsidP="001A3769">
      <w:pPr>
        <w:pStyle w:val="ConsPlusNormal"/>
        <w:ind w:firstLine="567"/>
        <w:jc w:val="both"/>
        <w:rPr>
          <w:rFonts w:ascii="Arial" w:hAnsi="Arial" w:cs="Arial"/>
          <w:sz w:val="24"/>
          <w:szCs w:val="24"/>
        </w:rPr>
      </w:pPr>
      <w:r w:rsidRPr="001A3769">
        <w:rPr>
          <w:rFonts w:ascii="Arial" w:hAnsi="Arial" w:cs="Arial"/>
          <w:sz w:val="24"/>
          <w:szCs w:val="24"/>
        </w:rPr>
        <w:t>ПОСТАНОВЛЯ</w:t>
      </w:r>
      <w:r>
        <w:rPr>
          <w:rFonts w:ascii="Arial" w:hAnsi="Arial" w:cs="Arial"/>
          <w:sz w:val="24"/>
          <w:szCs w:val="24"/>
        </w:rPr>
        <w:t>ЕТ</w:t>
      </w:r>
      <w:r w:rsidR="00372213" w:rsidRPr="001A3769">
        <w:rPr>
          <w:rFonts w:ascii="Arial" w:hAnsi="Arial" w:cs="Arial"/>
          <w:sz w:val="24"/>
          <w:szCs w:val="24"/>
        </w:rPr>
        <w:t>:</w:t>
      </w:r>
    </w:p>
    <w:p w:rsidR="008730C7" w:rsidRPr="001A3769" w:rsidRDefault="008730C7" w:rsidP="001A3769">
      <w:pPr>
        <w:pStyle w:val="ConsPlusNormal"/>
        <w:ind w:firstLine="567"/>
        <w:jc w:val="both"/>
        <w:rPr>
          <w:rFonts w:ascii="Arial" w:hAnsi="Arial" w:cs="Arial"/>
          <w:sz w:val="24"/>
          <w:szCs w:val="24"/>
        </w:rPr>
      </w:pPr>
    </w:p>
    <w:p w:rsidR="00372213" w:rsidRPr="001A3769" w:rsidRDefault="00372213" w:rsidP="001A3769">
      <w:pPr>
        <w:pStyle w:val="ConsPlusNormal"/>
        <w:ind w:firstLine="567"/>
        <w:jc w:val="both"/>
        <w:rPr>
          <w:rFonts w:ascii="Arial" w:hAnsi="Arial" w:cs="Arial"/>
          <w:sz w:val="24"/>
          <w:szCs w:val="24"/>
        </w:rPr>
      </w:pPr>
      <w:r w:rsidRPr="001A3769">
        <w:rPr>
          <w:rFonts w:ascii="Arial" w:hAnsi="Arial" w:cs="Arial"/>
          <w:sz w:val="24"/>
          <w:szCs w:val="24"/>
        </w:rPr>
        <w:t>1. Утвердить</w:t>
      </w:r>
      <w:r w:rsidR="006A02A8" w:rsidRPr="001A3769">
        <w:rPr>
          <w:rFonts w:ascii="Arial" w:hAnsi="Arial" w:cs="Arial"/>
          <w:sz w:val="24"/>
          <w:szCs w:val="24"/>
        </w:rPr>
        <w:t xml:space="preserve"> </w:t>
      </w:r>
      <w:r w:rsidR="00F777E4" w:rsidRPr="001A3769">
        <w:rPr>
          <w:rFonts w:ascii="Arial" w:hAnsi="Arial" w:cs="Arial"/>
          <w:sz w:val="24"/>
          <w:szCs w:val="24"/>
        </w:rPr>
        <w:t>прилагаемую</w:t>
      </w:r>
      <w:r w:rsidR="006A02A8" w:rsidRPr="001A3769">
        <w:rPr>
          <w:rFonts w:ascii="Arial" w:hAnsi="Arial" w:cs="Arial"/>
          <w:sz w:val="24"/>
          <w:szCs w:val="24"/>
        </w:rPr>
        <w:t xml:space="preserve"> Программу профилактики нарушений обязательных требований</w:t>
      </w:r>
      <w:r w:rsidR="00F777E4" w:rsidRPr="001A3769">
        <w:rPr>
          <w:rFonts w:ascii="Arial" w:hAnsi="Arial" w:cs="Arial"/>
          <w:sz w:val="24"/>
          <w:szCs w:val="24"/>
        </w:rPr>
        <w:t xml:space="preserve">, осуществляемую органом муниципального контроля – </w:t>
      </w:r>
      <w:r w:rsidR="00C92125" w:rsidRPr="001A3769">
        <w:rPr>
          <w:rFonts w:ascii="Arial" w:hAnsi="Arial" w:cs="Arial"/>
          <w:sz w:val="24"/>
          <w:szCs w:val="24"/>
        </w:rPr>
        <w:t>а</w:t>
      </w:r>
      <w:r w:rsidR="00612116" w:rsidRPr="001A3769">
        <w:rPr>
          <w:rFonts w:ascii="Arial" w:hAnsi="Arial" w:cs="Arial"/>
          <w:sz w:val="24"/>
          <w:szCs w:val="24"/>
        </w:rPr>
        <w:t xml:space="preserve">дминистрацией </w:t>
      </w:r>
      <w:r w:rsidR="008730C7" w:rsidRPr="001A3769">
        <w:rPr>
          <w:rFonts w:ascii="Arial" w:hAnsi="Arial" w:cs="Arial"/>
          <w:sz w:val="24"/>
          <w:szCs w:val="24"/>
        </w:rPr>
        <w:t>Лихославльского района и её структурны</w:t>
      </w:r>
      <w:r w:rsidR="001A3769">
        <w:rPr>
          <w:rFonts w:ascii="Arial" w:hAnsi="Arial" w:cs="Arial"/>
          <w:sz w:val="24"/>
          <w:szCs w:val="24"/>
        </w:rPr>
        <w:t>ми</w:t>
      </w:r>
      <w:r w:rsidR="008730C7" w:rsidRPr="001A3769">
        <w:rPr>
          <w:rFonts w:ascii="Arial" w:hAnsi="Arial" w:cs="Arial"/>
          <w:sz w:val="24"/>
          <w:szCs w:val="24"/>
        </w:rPr>
        <w:t xml:space="preserve"> подразделени</w:t>
      </w:r>
      <w:r w:rsidR="001A3769">
        <w:rPr>
          <w:rFonts w:ascii="Arial" w:hAnsi="Arial" w:cs="Arial"/>
          <w:sz w:val="24"/>
          <w:szCs w:val="24"/>
        </w:rPr>
        <w:t>ями</w:t>
      </w:r>
      <w:r w:rsidR="00F777E4" w:rsidRPr="001A3769">
        <w:rPr>
          <w:rFonts w:ascii="Arial" w:hAnsi="Arial" w:cs="Arial"/>
          <w:sz w:val="24"/>
          <w:szCs w:val="24"/>
        </w:rPr>
        <w:t xml:space="preserve"> в 2017 году (далее – Программа профилактики нарушений)</w:t>
      </w:r>
      <w:r w:rsidRPr="001A3769">
        <w:rPr>
          <w:rFonts w:ascii="Arial" w:hAnsi="Arial" w:cs="Arial"/>
          <w:sz w:val="24"/>
          <w:szCs w:val="24"/>
        </w:rPr>
        <w:t>.</w:t>
      </w:r>
    </w:p>
    <w:p w:rsidR="008F1F96" w:rsidRPr="001A3769" w:rsidRDefault="006A02A8" w:rsidP="001A3769">
      <w:pPr>
        <w:pStyle w:val="ConsPlusNormal"/>
        <w:ind w:firstLine="567"/>
        <w:jc w:val="both"/>
        <w:rPr>
          <w:rFonts w:ascii="Arial" w:hAnsi="Arial" w:cs="Arial"/>
          <w:sz w:val="24"/>
          <w:szCs w:val="24"/>
        </w:rPr>
      </w:pPr>
      <w:r w:rsidRPr="001A3769">
        <w:rPr>
          <w:rFonts w:ascii="Arial" w:hAnsi="Arial" w:cs="Arial"/>
          <w:sz w:val="24"/>
          <w:szCs w:val="24"/>
        </w:rPr>
        <w:t xml:space="preserve">2. Должностным лицам </w:t>
      </w:r>
      <w:r w:rsidR="00C92125" w:rsidRPr="001A3769">
        <w:rPr>
          <w:rFonts w:ascii="Arial" w:hAnsi="Arial" w:cs="Arial"/>
          <w:sz w:val="24"/>
          <w:szCs w:val="24"/>
        </w:rPr>
        <w:t>а</w:t>
      </w:r>
      <w:r w:rsidR="00CB38E2" w:rsidRPr="001A3769">
        <w:rPr>
          <w:rFonts w:ascii="Arial" w:hAnsi="Arial" w:cs="Arial"/>
          <w:sz w:val="24"/>
          <w:szCs w:val="24"/>
        </w:rPr>
        <w:t xml:space="preserve">дминистрации </w:t>
      </w:r>
      <w:r w:rsidR="004872E5" w:rsidRPr="001A3769">
        <w:rPr>
          <w:rFonts w:ascii="Arial" w:hAnsi="Arial" w:cs="Arial"/>
          <w:sz w:val="24"/>
          <w:szCs w:val="24"/>
        </w:rPr>
        <w:t>Лихославльского района</w:t>
      </w:r>
      <w:r w:rsidR="008F1F96" w:rsidRPr="001A3769">
        <w:rPr>
          <w:rFonts w:ascii="Arial" w:hAnsi="Arial" w:cs="Arial"/>
          <w:sz w:val="24"/>
          <w:szCs w:val="24"/>
        </w:rPr>
        <w:t xml:space="preserve">, </w:t>
      </w:r>
      <w:r w:rsidRPr="001A3769">
        <w:rPr>
          <w:rFonts w:ascii="Arial" w:hAnsi="Arial" w:cs="Arial"/>
          <w:sz w:val="24"/>
          <w:szCs w:val="24"/>
        </w:rPr>
        <w:t>уполномоченным на</w:t>
      </w:r>
      <w:r w:rsidR="008F1F96" w:rsidRPr="001A3769">
        <w:rPr>
          <w:rFonts w:ascii="Arial" w:hAnsi="Arial" w:cs="Arial"/>
          <w:sz w:val="24"/>
          <w:szCs w:val="24"/>
        </w:rPr>
        <w:t xml:space="preserve">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7E73B7" w:rsidRPr="001A3769" w:rsidRDefault="006A02A8" w:rsidP="001A3769">
      <w:pPr>
        <w:pStyle w:val="ConsPlusNormal"/>
        <w:ind w:firstLine="567"/>
        <w:jc w:val="both"/>
        <w:rPr>
          <w:rFonts w:ascii="Arial" w:hAnsi="Arial" w:cs="Arial"/>
          <w:sz w:val="24"/>
          <w:szCs w:val="24"/>
        </w:rPr>
      </w:pPr>
      <w:r w:rsidRPr="001A3769">
        <w:rPr>
          <w:rFonts w:ascii="Arial" w:hAnsi="Arial" w:cs="Arial"/>
          <w:sz w:val="24"/>
          <w:szCs w:val="24"/>
        </w:rPr>
        <w:t>3</w:t>
      </w:r>
      <w:r w:rsidR="00372213" w:rsidRPr="001A3769">
        <w:rPr>
          <w:rFonts w:ascii="Arial" w:hAnsi="Arial" w:cs="Arial"/>
          <w:sz w:val="24"/>
          <w:szCs w:val="24"/>
        </w:rPr>
        <w:t xml:space="preserve">. </w:t>
      </w:r>
      <w:r w:rsidR="007E73B7" w:rsidRPr="001A3769">
        <w:rPr>
          <w:rFonts w:ascii="Arial" w:hAnsi="Arial" w:cs="Arial"/>
          <w:sz w:val="24"/>
          <w:szCs w:val="24"/>
        </w:rPr>
        <w:t>Настоящее</w:t>
      </w:r>
      <w:r w:rsidR="004872E5" w:rsidRPr="001A3769">
        <w:rPr>
          <w:rFonts w:ascii="Arial" w:hAnsi="Arial" w:cs="Arial"/>
          <w:sz w:val="24"/>
          <w:szCs w:val="24"/>
        </w:rPr>
        <w:t xml:space="preserve"> постановление вступает в силу после официального обнародования</w:t>
      </w:r>
      <w:r w:rsidR="00A94C80" w:rsidRPr="001A3769">
        <w:rPr>
          <w:rFonts w:ascii="Arial" w:hAnsi="Arial" w:cs="Arial"/>
          <w:sz w:val="24"/>
          <w:szCs w:val="24"/>
        </w:rPr>
        <w:t>,</w:t>
      </w:r>
      <w:r w:rsidR="004872E5" w:rsidRPr="001A3769">
        <w:rPr>
          <w:rFonts w:ascii="Arial" w:hAnsi="Arial" w:cs="Arial"/>
          <w:sz w:val="24"/>
          <w:szCs w:val="24"/>
        </w:rPr>
        <w:t xml:space="preserve"> распространяет</w:t>
      </w:r>
      <w:r w:rsidR="001A3769">
        <w:rPr>
          <w:rFonts w:ascii="Arial" w:hAnsi="Arial" w:cs="Arial"/>
          <w:sz w:val="24"/>
          <w:szCs w:val="24"/>
        </w:rPr>
        <w:t>ся на</w:t>
      </w:r>
      <w:r w:rsidR="004872E5" w:rsidRPr="001A3769">
        <w:rPr>
          <w:rFonts w:ascii="Arial" w:hAnsi="Arial" w:cs="Arial"/>
          <w:sz w:val="24"/>
          <w:szCs w:val="24"/>
        </w:rPr>
        <w:t xml:space="preserve"> правоотношения с </w:t>
      </w:r>
      <w:r w:rsidR="007E73B7" w:rsidRPr="001A3769">
        <w:rPr>
          <w:rFonts w:ascii="Arial" w:hAnsi="Arial" w:cs="Arial"/>
          <w:sz w:val="24"/>
          <w:szCs w:val="24"/>
        </w:rPr>
        <w:t>1 января 2017 года</w:t>
      </w:r>
      <w:r w:rsidR="00A94C80" w:rsidRPr="001A3769">
        <w:rPr>
          <w:rFonts w:ascii="Arial" w:hAnsi="Arial" w:cs="Arial"/>
          <w:sz w:val="24"/>
          <w:szCs w:val="24"/>
        </w:rPr>
        <w:t xml:space="preserve"> и подлежит размещению на </w:t>
      </w:r>
      <w:r w:rsidR="007E73B7" w:rsidRPr="001A3769">
        <w:rPr>
          <w:rFonts w:ascii="Arial" w:hAnsi="Arial" w:cs="Arial"/>
          <w:sz w:val="24"/>
          <w:szCs w:val="24"/>
        </w:rPr>
        <w:t xml:space="preserve">официальном сайте </w:t>
      </w:r>
      <w:r w:rsidR="00C92125" w:rsidRPr="001A3769">
        <w:rPr>
          <w:rFonts w:ascii="Arial" w:hAnsi="Arial" w:cs="Arial"/>
          <w:sz w:val="24"/>
          <w:szCs w:val="24"/>
        </w:rPr>
        <w:t>а</w:t>
      </w:r>
      <w:r w:rsidR="007E73B7" w:rsidRPr="001A3769">
        <w:rPr>
          <w:rFonts w:ascii="Arial" w:hAnsi="Arial" w:cs="Arial"/>
          <w:sz w:val="24"/>
          <w:szCs w:val="24"/>
        </w:rPr>
        <w:t xml:space="preserve">дминистрации </w:t>
      </w:r>
      <w:r w:rsidR="004872E5" w:rsidRPr="001A3769">
        <w:rPr>
          <w:rFonts w:ascii="Arial" w:hAnsi="Arial" w:cs="Arial"/>
          <w:sz w:val="24"/>
          <w:szCs w:val="24"/>
        </w:rPr>
        <w:t>Лихославльского района</w:t>
      </w:r>
      <w:r w:rsidR="007E73B7" w:rsidRPr="001A3769">
        <w:rPr>
          <w:rFonts w:ascii="Arial" w:hAnsi="Arial" w:cs="Arial"/>
          <w:sz w:val="24"/>
          <w:szCs w:val="24"/>
        </w:rPr>
        <w:t xml:space="preserve"> в информационной телекоммуникационной сети «Интернет».</w:t>
      </w:r>
    </w:p>
    <w:p w:rsidR="00372213" w:rsidRPr="001A3769" w:rsidRDefault="00372213" w:rsidP="001A3769">
      <w:pPr>
        <w:pStyle w:val="ConsPlusNormal"/>
        <w:ind w:firstLine="567"/>
        <w:jc w:val="both"/>
        <w:rPr>
          <w:rFonts w:ascii="Arial" w:hAnsi="Arial" w:cs="Arial"/>
          <w:sz w:val="24"/>
          <w:szCs w:val="24"/>
        </w:rPr>
      </w:pPr>
    </w:p>
    <w:p w:rsidR="004872E5" w:rsidRPr="001A3769" w:rsidRDefault="00372213" w:rsidP="00835BC7">
      <w:pPr>
        <w:pStyle w:val="ConsPlusNormal"/>
        <w:jc w:val="both"/>
        <w:rPr>
          <w:rFonts w:ascii="Arial" w:hAnsi="Arial" w:cs="Arial"/>
          <w:sz w:val="24"/>
          <w:szCs w:val="24"/>
        </w:rPr>
      </w:pPr>
      <w:r w:rsidRPr="001A3769">
        <w:rPr>
          <w:rFonts w:ascii="Arial" w:hAnsi="Arial" w:cs="Arial"/>
          <w:sz w:val="24"/>
          <w:szCs w:val="24"/>
        </w:rPr>
        <w:t xml:space="preserve">Глава </w:t>
      </w:r>
      <w:r w:rsidR="004872E5" w:rsidRPr="001A3769">
        <w:rPr>
          <w:rFonts w:ascii="Arial" w:hAnsi="Arial" w:cs="Arial"/>
          <w:sz w:val="24"/>
          <w:szCs w:val="24"/>
        </w:rPr>
        <w:t>Лихославльского района</w:t>
      </w:r>
      <w:r w:rsidR="004872E5" w:rsidRPr="001A3769">
        <w:rPr>
          <w:rFonts w:ascii="Arial" w:hAnsi="Arial" w:cs="Arial"/>
          <w:sz w:val="24"/>
          <w:szCs w:val="24"/>
        </w:rPr>
        <w:tab/>
      </w:r>
      <w:r w:rsidR="004872E5" w:rsidRPr="001A3769">
        <w:rPr>
          <w:rFonts w:ascii="Arial" w:hAnsi="Arial" w:cs="Arial"/>
          <w:sz w:val="24"/>
          <w:szCs w:val="24"/>
        </w:rPr>
        <w:tab/>
      </w:r>
      <w:r w:rsidR="004872E5" w:rsidRPr="001A3769">
        <w:rPr>
          <w:rFonts w:ascii="Arial" w:hAnsi="Arial" w:cs="Arial"/>
          <w:sz w:val="24"/>
          <w:szCs w:val="24"/>
        </w:rPr>
        <w:tab/>
      </w:r>
      <w:r w:rsidR="004872E5" w:rsidRPr="001A3769">
        <w:rPr>
          <w:rFonts w:ascii="Arial" w:hAnsi="Arial" w:cs="Arial"/>
          <w:sz w:val="24"/>
          <w:szCs w:val="24"/>
        </w:rPr>
        <w:tab/>
      </w:r>
      <w:r w:rsidR="001A3769">
        <w:rPr>
          <w:rFonts w:ascii="Arial" w:hAnsi="Arial" w:cs="Arial"/>
          <w:sz w:val="24"/>
          <w:szCs w:val="24"/>
        </w:rPr>
        <w:t xml:space="preserve">                                     </w:t>
      </w:r>
      <w:r w:rsidR="004872E5" w:rsidRPr="001A3769">
        <w:rPr>
          <w:rFonts w:ascii="Arial" w:hAnsi="Arial" w:cs="Arial"/>
          <w:sz w:val="24"/>
          <w:szCs w:val="24"/>
        </w:rPr>
        <w:t>Н.Н. Виноградова</w:t>
      </w:r>
    </w:p>
    <w:p w:rsidR="004872E5" w:rsidRPr="001A3769" w:rsidRDefault="004872E5" w:rsidP="004872E5">
      <w:pPr>
        <w:pStyle w:val="ConsPlusNormal"/>
        <w:ind w:left="5580"/>
        <w:rPr>
          <w:rFonts w:ascii="Arial" w:hAnsi="Arial" w:cs="Arial"/>
          <w:sz w:val="24"/>
          <w:szCs w:val="24"/>
        </w:rPr>
      </w:pPr>
    </w:p>
    <w:p w:rsidR="004872E5" w:rsidRDefault="004872E5" w:rsidP="001A3769">
      <w:pPr>
        <w:pStyle w:val="ConsPlusNormal"/>
        <w:ind w:left="5529"/>
        <w:rPr>
          <w:rFonts w:ascii="Arial" w:hAnsi="Arial" w:cs="Arial"/>
          <w:sz w:val="24"/>
          <w:szCs w:val="24"/>
        </w:rPr>
      </w:pPr>
      <w:r w:rsidRPr="001A3769">
        <w:rPr>
          <w:rFonts w:ascii="Arial" w:hAnsi="Arial" w:cs="Arial"/>
          <w:sz w:val="24"/>
          <w:szCs w:val="24"/>
        </w:rPr>
        <w:t>УТВЕРЖДЕНА</w:t>
      </w:r>
    </w:p>
    <w:p w:rsidR="001A3769" w:rsidRPr="001A3769" w:rsidRDefault="001A3769" w:rsidP="001A3769">
      <w:pPr>
        <w:pStyle w:val="ConsPlusNormal"/>
        <w:ind w:left="5529"/>
        <w:rPr>
          <w:rFonts w:ascii="Arial" w:hAnsi="Arial" w:cs="Arial"/>
          <w:sz w:val="24"/>
          <w:szCs w:val="24"/>
        </w:rPr>
      </w:pPr>
    </w:p>
    <w:p w:rsidR="004872E5" w:rsidRPr="001A3769" w:rsidRDefault="004872E5" w:rsidP="001A3769">
      <w:pPr>
        <w:pStyle w:val="ConsPlusNormal"/>
        <w:ind w:left="5529"/>
        <w:rPr>
          <w:rFonts w:ascii="Arial" w:hAnsi="Arial" w:cs="Arial"/>
          <w:sz w:val="24"/>
          <w:szCs w:val="24"/>
        </w:rPr>
      </w:pPr>
      <w:r w:rsidRPr="001A3769">
        <w:rPr>
          <w:rFonts w:ascii="Arial" w:hAnsi="Arial" w:cs="Arial"/>
          <w:sz w:val="24"/>
          <w:szCs w:val="24"/>
        </w:rPr>
        <w:t>постановлением администрации</w:t>
      </w:r>
    </w:p>
    <w:p w:rsidR="001A3769" w:rsidRDefault="004872E5" w:rsidP="001A3769">
      <w:pPr>
        <w:pStyle w:val="ConsPlusNormal"/>
        <w:ind w:left="5529"/>
        <w:rPr>
          <w:rFonts w:ascii="Arial" w:hAnsi="Arial" w:cs="Arial"/>
          <w:sz w:val="24"/>
          <w:szCs w:val="24"/>
        </w:rPr>
      </w:pPr>
      <w:r w:rsidRPr="001A3769">
        <w:rPr>
          <w:rFonts w:ascii="Arial" w:hAnsi="Arial" w:cs="Arial"/>
          <w:sz w:val="24"/>
          <w:szCs w:val="24"/>
        </w:rPr>
        <w:t xml:space="preserve">Лихославльского района </w:t>
      </w:r>
    </w:p>
    <w:p w:rsidR="004872E5" w:rsidRPr="001A3769" w:rsidRDefault="001A3769" w:rsidP="001A3769">
      <w:pPr>
        <w:pStyle w:val="ConsPlusNormal"/>
        <w:ind w:left="5529"/>
        <w:rPr>
          <w:rFonts w:ascii="Arial" w:hAnsi="Arial" w:cs="Arial"/>
          <w:sz w:val="24"/>
          <w:szCs w:val="24"/>
        </w:rPr>
      </w:pPr>
      <w:r>
        <w:rPr>
          <w:rFonts w:ascii="Arial" w:hAnsi="Arial" w:cs="Arial"/>
          <w:sz w:val="24"/>
          <w:szCs w:val="24"/>
        </w:rPr>
        <w:t>от 26.05.2017 № 170</w:t>
      </w:r>
    </w:p>
    <w:p w:rsidR="004872E5" w:rsidRPr="001A3769" w:rsidRDefault="004872E5" w:rsidP="004872E5">
      <w:pPr>
        <w:pStyle w:val="ConsPlusNormal"/>
        <w:jc w:val="center"/>
        <w:rPr>
          <w:rFonts w:ascii="Arial" w:hAnsi="Arial" w:cs="Arial"/>
          <w:sz w:val="24"/>
          <w:szCs w:val="24"/>
        </w:rPr>
      </w:pPr>
    </w:p>
    <w:p w:rsidR="004872E5" w:rsidRPr="001A3769" w:rsidRDefault="004872E5" w:rsidP="004872E5">
      <w:pPr>
        <w:pStyle w:val="ConsPlusNormal"/>
        <w:jc w:val="center"/>
        <w:rPr>
          <w:rFonts w:ascii="Arial" w:hAnsi="Arial" w:cs="Arial"/>
          <w:sz w:val="24"/>
          <w:szCs w:val="24"/>
        </w:rPr>
      </w:pPr>
    </w:p>
    <w:p w:rsidR="004872E5" w:rsidRPr="001A3769" w:rsidRDefault="004872E5" w:rsidP="004872E5">
      <w:pPr>
        <w:pStyle w:val="ConsPlusTitle"/>
        <w:jc w:val="center"/>
        <w:rPr>
          <w:rFonts w:ascii="Arial" w:hAnsi="Arial" w:cs="Arial"/>
          <w:sz w:val="24"/>
          <w:szCs w:val="24"/>
        </w:rPr>
      </w:pPr>
      <w:bookmarkStart w:id="0" w:name="P29"/>
      <w:bookmarkEnd w:id="0"/>
      <w:r w:rsidRPr="001A3769">
        <w:rPr>
          <w:rFonts w:ascii="Arial" w:hAnsi="Arial" w:cs="Arial"/>
          <w:sz w:val="24"/>
          <w:szCs w:val="24"/>
        </w:rPr>
        <w:t>ПРОГРАММА</w:t>
      </w:r>
    </w:p>
    <w:p w:rsidR="004872E5" w:rsidRPr="001A3769" w:rsidRDefault="004872E5" w:rsidP="004872E5">
      <w:pPr>
        <w:pStyle w:val="ConsPlusTitle"/>
        <w:jc w:val="center"/>
        <w:rPr>
          <w:rFonts w:ascii="Arial" w:hAnsi="Arial" w:cs="Arial"/>
          <w:sz w:val="24"/>
          <w:szCs w:val="24"/>
        </w:rPr>
      </w:pPr>
      <w:r w:rsidRPr="001A3769">
        <w:rPr>
          <w:rFonts w:ascii="Arial" w:hAnsi="Arial" w:cs="Arial"/>
          <w:sz w:val="24"/>
          <w:szCs w:val="24"/>
        </w:rPr>
        <w:t>профилактики нарушений, осуществляем</w:t>
      </w:r>
      <w:r w:rsidR="001A3769">
        <w:rPr>
          <w:rFonts w:ascii="Arial" w:hAnsi="Arial" w:cs="Arial"/>
          <w:sz w:val="24"/>
          <w:szCs w:val="24"/>
        </w:rPr>
        <w:t xml:space="preserve">ая </w:t>
      </w:r>
      <w:r w:rsidRPr="001A3769">
        <w:rPr>
          <w:rFonts w:ascii="Arial" w:hAnsi="Arial" w:cs="Arial"/>
          <w:sz w:val="24"/>
          <w:szCs w:val="24"/>
        </w:rPr>
        <w:t xml:space="preserve">органом муниципального контроля </w:t>
      </w:r>
      <w:r w:rsidR="001A3769">
        <w:rPr>
          <w:rFonts w:ascii="Arial" w:hAnsi="Arial" w:cs="Arial"/>
          <w:sz w:val="24"/>
          <w:szCs w:val="24"/>
        </w:rPr>
        <w:t>–</w:t>
      </w:r>
      <w:r w:rsidRPr="001A3769">
        <w:rPr>
          <w:rFonts w:ascii="Arial" w:hAnsi="Arial" w:cs="Arial"/>
          <w:sz w:val="24"/>
          <w:szCs w:val="24"/>
        </w:rPr>
        <w:t xml:space="preserve"> администрацией</w:t>
      </w:r>
      <w:r w:rsidR="001A3769">
        <w:rPr>
          <w:rFonts w:ascii="Arial" w:hAnsi="Arial" w:cs="Arial"/>
          <w:sz w:val="24"/>
          <w:szCs w:val="24"/>
        </w:rPr>
        <w:t xml:space="preserve"> </w:t>
      </w:r>
      <w:r w:rsidRPr="001A3769">
        <w:rPr>
          <w:rFonts w:ascii="Arial" w:hAnsi="Arial" w:cs="Arial"/>
          <w:sz w:val="24"/>
          <w:szCs w:val="24"/>
        </w:rPr>
        <w:t xml:space="preserve">Лихославльского района и её структурными подразделениями </w:t>
      </w:r>
    </w:p>
    <w:p w:rsidR="004872E5" w:rsidRPr="001A3769" w:rsidRDefault="004872E5" w:rsidP="004872E5">
      <w:pPr>
        <w:pStyle w:val="ConsPlusTitle"/>
        <w:jc w:val="center"/>
        <w:rPr>
          <w:rFonts w:ascii="Arial" w:hAnsi="Arial" w:cs="Arial"/>
          <w:sz w:val="24"/>
          <w:szCs w:val="24"/>
        </w:rPr>
      </w:pPr>
      <w:r w:rsidRPr="001A3769">
        <w:rPr>
          <w:rFonts w:ascii="Arial" w:hAnsi="Arial" w:cs="Arial"/>
          <w:sz w:val="24"/>
          <w:szCs w:val="24"/>
        </w:rPr>
        <w:t>в 2017 году</w:t>
      </w:r>
    </w:p>
    <w:p w:rsidR="004872E5" w:rsidRPr="001A3769" w:rsidRDefault="004872E5" w:rsidP="004872E5">
      <w:pPr>
        <w:pStyle w:val="ConsPlusNormal"/>
        <w:jc w:val="center"/>
        <w:rPr>
          <w:rFonts w:ascii="Arial" w:hAnsi="Arial" w:cs="Arial"/>
          <w:sz w:val="24"/>
          <w:szCs w:val="24"/>
        </w:rPr>
      </w:pPr>
    </w:p>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Раздел </w:t>
      </w:r>
      <w:r w:rsidRPr="001A3769">
        <w:rPr>
          <w:rFonts w:ascii="Arial" w:hAnsi="Arial" w:cs="Arial"/>
          <w:b/>
          <w:sz w:val="24"/>
          <w:szCs w:val="24"/>
          <w:lang w:val="en-US"/>
        </w:rPr>
        <w:t>I</w:t>
      </w:r>
      <w:r w:rsidRPr="001A3769">
        <w:rPr>
          <w:rFonts w:ascii="Arial" w:hAnsi="Arial" w:cs="Arial"/>
          <w:b/>
          <w:sz w:val="24"/>
          <w:szCs w:val="24"/>
        </w:rPr>
        <w:t>. Виды муниципального контроля, осуществляемого</w:t>
      </w:r>
    </w:p>
    <w:p w:rsidR="004872E5"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администрацией Лихославльского района и её структурными подразделениями </w:t>
      </w:r>
    </w:p>
    <w:p w:rsidR="001A3769" w:rsidRPr="001A3769" w:rsidRDefault="001A3769" w:rsidP="004872E5">
      <w:pPr>
        <w:spacing w:after="0" w:line="240" w:lineRule="auto"/>
        <w:jc w:val="cente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5147"/>
        <w:gridCol w:w="4571"/>
      </w:tblGrid>
      <w:tr w:rsidR="004872E5" w:rsidRPr="001A3769" w:rsidTr="001A3769">
        <w:tc>
          <w:tcPr>
            <w:tcW w:w="337"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w:t>
            </w:r>
          </w:p>
          <w:p w:rsidR="004872E5" w:rsidRPr="001A3769" w:rsidRDefault="004872E5" w:rsidP="004872E5">
            <w:pPr>
              <w:spacing w:after="0" w:line="240" w:lineRule="auto"/>
              <w:jc w:val="center"/>
              <w:rPr>
                <w:rFonts w:ascii="Arial" w:hAnsi="Arial" w:cs="Arial"/>
                <w:b/>
                <w:sz w:val="24"/>
                <w:szCs w:val="24"/>
              </w:rPr>
            </w:pPr>
            <w:proofErr w:type="spellStart"/>
            <w:r w:rsidRPr="001A3769">
              <w:rPr>
                <w:rFonts w:ascii="Arial" w:hAnsi="Arial" w:cs="Arial"/>
                <w:b/>
                <w:sz w:val="24"/>
                <w:szCs w:val="24"/>
              </w:rPr>
              <w:t>п</w:t>
            </w:r>
            <w:proofErr w:type="spellEnd"/>
            <w:r w:rsidRPr="001A3769">
              <w:rPr>
                <w:rFonts w:ascii="Arial" w:hAnsi="Arial" w:cs="Arial"/>
                <w:b/>
                <w:sz w:val="24"/>
                <w:szCs w:val="24"/>
              </w:rPr>
              <w:t>/</w:t>
            </w:r>
            <w:proofErr w:type="spellStart"/>
            <w:r w:rsidRPr="001A3769">
              <w:rPr>
                <w:rFonts w:ascii="Arial" w:hAnsi="Arial" w:cs="Arial"/>
                <w:b/>
                <w:sz w:val="24"/>
                <w:szCs w:val="24"/>
              </w:rPr>
              <w:t>п</w:t>
            </w:r>
            <w:proofErr w:type="spellEnd"/>
          </w:p>
        </w:tc>
        <w:tc>
          <w:tcPr>
            <w:tcW w:w="2469"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Наименование </w:t>
            </w:r>
          </w:p>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вида муниципального контроля</w:t>
            </w:r>
          </w:p>
        </w:tc>
        <w:tc>
          <w:tcPr>
            <w:tcW w:w="2193"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4872E5" w:rsidRPr="001A3769" w:rsidTr="001A3769">
        <w:tc>
          <w:tcPr>
            <w:tcW w:w="337"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1</w:t>
            </w:r>
          </w:p>
        </w:tc>
        <w:tc>
          <w:tcPr>
            <w:tcW w:w="2469"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2</w:t>
            </w:r>
          </w:p>
        </w:tc>
        <w:tc>
          <w:tcPr>
            <w:tcW w:w="2193"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3</w:t>
            </w:r>
          </w:p>
        </w:tc>
      </w:tr>
      <w:tr w:rsidR="004872E5" w:rsidRPr="001A3769" w:rsidTr="001A3769">
        <w:tc>
          <w:tcPr>
            <w:tcW w:w="337"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1.</w:t>
            </w:r>
          </w:p>
        </w:tc>
        <w:tc>
          <w:tcPr>
            <w:tcW w:w="2469" w:type="pct"/>
          </w:tcPr>
          <w:p w:rsidR="004872E5" w:rsidRPr="001A3769" w:rsidRDefault="004872E5" w:rsidP="00F7204F">
            <w:pPr>
              <w:spacing w:after="0" w:line="240" w:lineRule="auto"/>
              <w:jc w:val="both"/>
              <w:rPr>
                <w:rFonts w:ascii="Arial" w:hAnsi="Arial" w:cs="Arial"/>
                <w:sz w:val="24"/>
                <w:szCs w:val="24"/>
              </w:rPr>
            </w:pPr>
            <w:r w:rsidRPr="001A3769">
              <w:rPr>
                <w:rFonts w:ascii="Arial" w:hAnsi="Arial" w:cs="Arial"/>
                <w:sz w:val="24"/>
                <w:szCs w:val="24"/>
              </w:rPr>
              <w:t xml:space="preserve">Муниципальный контроль соблюдения требований, установленных Правилами благоустройства территории </w:t>
            </w:r>
            <w:r w:rsidR="00F7204F" w:rsidRPr="001A3769">
              <w:rPr>
                <w:rFonts w:ascii="Arial" w:hAnsi="Arial" w:cs="Arial"/>
                <w:sz w:val="24"/>
                <w:szCs w:val="24"/>
              </w:rPr>
              <w:t>городского поселения город Лихославль</w:t>
            </w:r>
            <w:r w:rsidRPr="001A3769">
              <w:rPr>
                <w:rFonts w:ascii="Arial" w:hAnsi="Arial" w:cs="Arial"/>
                <w:sz w:val="24"/>
                <w:szCs w:val="24"/>
              </w:rPr>
              <w:t xml:space="preserve"> в сфере благоустройства</w:t>
            </w:r>
          </w:p>
        </w:tc>
        <w:tc>
          <w:tcPr>
            <w:tcW w:w="2193" w:type="pct"/>
          </w:tcPr>
          <w:p w:rsidR="004872E5" w:rsidRPr="001A3769" w:rsidRDefault="00F7204F" w:rsidP="004872E5">
            <w:pPr>
              <w:spacing w:after="0" w:line="240" w:lineRule="auto"/>
              <w:jc w:val="center"/>
              <w:rPr>
                <w:rFonts w:ascii="Arial" w:hAnsi="Arial" w:cs="Arial"/>
                <w:sz w:val="24"/>
                <w:szCs w:val="24"/>
              </w:rPr>
            </w:pPr>
            <w:r w:rsidRPr="001A3769">
              <w:rPr>
                <w:rFonts w:ascii="Arial" w:hAnsi="Arial" w:cs="Arial"/>
                <w:sz w:val="24"/>
                <w:szCs w:val="24"/>
              </w:rPr>
              <w:t>Отдел жилищно-коммунального хозяйства и жилищной политики администрации Лихославльского района</w:t>
            </w:r>
          </w:p>
        </w:tc>
      </w:tr>
      <w:tr w:rsidR="004872E5" w:rsidRPr="001A3769" w:rsidTr="001A3769">
        <w:tc>
          <w:tcPr>
            <w:tcW w:w="337"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2.</w:t>
            </w:r>
          </w:p>
        </w:tc>
        <w:tc>
          <w:tcPr>
            <w:tcW w:w="2469" w:type="pct"/>
          </w:tcPr>
          <w:p w:rsidR="004872E5" w:rsidRPr="001A3769" w:rsidRDefault="004872E5" w:rsidP="00F7204F">
            <w:pPr>
              <w:spacing w:after="0" w:line="240" w:lineRule="auto"/>
              <w:jc w:val="both"/>
              <w:rPr>
                <w:rFonts w:ascii="Arial" w:hAnsi="Arial" w:cs="Arial"/>
                <w:sz w:val="24"/>
                <w:szCs w:val="24"/>
              </w:rPr>
            </w:pPr>
            <w:r w:rsidRPr="001A3769">
              <w:rPr>
                <w:rFonts w:ascii="Arial" w:hAnsi="Arial" w:cs="Arial"/>
                <w:sz w:val="24"/>
                <w:szCs w:val="24"/>
              </w:rPr>
              <w:t xml:space="preserve">Муниципальный земельный контроль на территории </w:t>
            </w:r>
            <w:r w:rsidR="00F7204F" w:rsidRPr="001A3769">
              <w:rPr>
                <w:rFonts w:ascii="Arial" w:hAnsi="Arial" w:cs="Arial"/>
                <w:sz w:val="24"/>
                <w:szCs w:val="24"/>
              </w:rPr>
              <w:t xml:space="preserve">сельских поселения </w:t>
            </w:r>
            <w:r w:rsidRPr="001A3769">
              <w:rPr>
                <w:rFonts w:ascii="Arial" w:hAnsi="Arial" w:cs="Arial"/>
                <w:sz w:val="24"/>
                <w:szCs w:val="24"/>
              </w:rPr>
              <w:t>Лихославльского района</w:t>
            </w:r>
            <w:r w:rsidR="00F7204F" w:rsidRPr="001A3769">
              <w:rPr>
                <w:rFonts w:ascii="Arial" w:hAnsi="Arial" w:cs="Arial"/>
                <w:sz w:val="24"/>
                <w:szCs w:val="24"/>
              </w:rPr>
              <w:t>, городского поселения город Лихославль</w:t>
            </w:r>
          </w:p>
        </w:tc>
        <w:tc>
          <w:tcPr>
            <w:tcW w:w="2193"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Комитет по управлению муниципальным имуществом Лихославльского района</w:t>
            </w:r>
          </w:p>
        </w:tc>
      </w:tr>
      <w:tr w:rsidR="004872E5" w:rsidRPr="001A3769" w:rsidTr="001A3769">
        <w:tc>
          <w:tcPr>
            <w:tcW w:w="337"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4.</w:t>
            </w:r>
          </w:p>
        </w:tc>
        <w:tc>
          <w:tcPr>
            <w:tcW w:w="2469" w:type="pct"/>
          </w:tcPr>
          <w:p w:rsidR="004872E5" w:rsidRPr="001A3769" w:rsidRDefault="004872E5" w:rsidP="00F7204F">
            <w:pPr>
              <w:spacing w:after="0" w:line="240" w:lineRule="auto"/>
              <w:jc w:val="both"/>
              <w:rPr>
                <w:rFonts w:ascii="Arial" w:hAnsi="Arial" w:cs="Arial"/>
                <w:sz w:val="24"/>
                <w:szCs w:val="24"/>
              </w:rPr>
            </w:pPr>
            <w:r w:rsidRPr="001A3769">
              <w:rPr>
                <w:rFonts w:ascii="Arial" w:hAnsi="Arial" w:cs="Arial"/>
                <w:sz w:val="24"/>
                <w:szCs w:val="24"/>
              </w:rPr>
              <w:t xml:space="preserve">Муниципальный жилищный контроль на территории </w:t>
            </w:r>
            <w:r w:rsidR="00F7204F" w:rsidRPr="001A3769">
              <w:rPr>
                <w:rFonts w:ascii="Arial" w:hAnsi="Arial" w:cs="Arial"/>
                <w:sz w:val="24"/>
                <w:szCs w:val="24"/>
              </w:rPr>
              <w:t>городского поселения город Лихославль</w:t>
            </w:r>
          </w:p>
        </w:tc>
        <w:tc>
          <w:tcPr>
            <w:tcW w:w="2193"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Отдел жилищно-коммунального хозяйства и жилищной политики администрации Лихославльского района</w:t>
            </w:r>
          </w:p>
        </w:tc>
      </w:tr>
      <w:tr w:rsidR="004872E5" w:rsidRPr="001A3769" w:rsidTr="001A3769">
        <w:tc>
          <w:tcPr>
            <w:tcW w:w="337"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5.</w:t>
            </w:r>
          </w:p>
        </w:tc>
        <w:tc>
          <w:tcPr>
            <w:tcW w:w="2469" w:type="pct"/>
          </w:tcPr>
          <w:p w:rsidR="004872E5" w:rsidRPr="001A3769" w:rsidRDefault="004872E5" w:rsidP="00F7204F">
            <w:pPr>
              <w:spacing w:after="0" w:line="240" w:lineRule="auto"/>
              <w:jc w:val="both"/>
              <w:rPr>
                <w:rFonts w:ascii="Arial" w:hAnsi="Arial" w:cs="Arial"/>
                <w:sz w:val="24"/>
                <w:szCs w:val="24"/>
              </w:rPr>
            </w:pPr>
            <w:r w:rsidRPr="001A3769">
              <w:rPr>
                <w:rFonts w:ascii="Arial" w:hAnsi="Arial" w:cs="Arial"/>
                <w:sz w:val="24"/>
                <w:szCs w:val="24"/>
              </w:rPr>
              <w:t>Муниципальный контроль за обеспечением сохранности автомобильных дорог местного значения в</w:t>
            </w:r>
            <w:r w:rsidR="00F7204F" w:rsidRPr="001A3769">
              <w:rPr>
                <w:rFonts w:ascii="Arial" w:hAnsi="Arial" w:cs="Arial"/>
                <w:sz w:val="24"/>
                <w:szCs w:val="24"/>
              </w:rPr>
              <w:t xml:space="preserve">не </w:t>
            </w:r>
            <w:r w:rsidRPr="001A3769">
              <w:rPr>
                <w:rFonts w:ascii="Arial" w:hAnsi="Arial" w:cs="Arial"/>
                <w:sz w:val="24"/>
                <w:szCs w:val="24"/>
              </w:rPr>
              <w:t>границ</w:t>
            </w:r>
            <w:r w:rsidR="00F7204F" w:rsidRPr="001A3769">
              <w:rPr>
                <w:rFonts w:ascii="Arial" w:hAnsi="Arial" w:cs="Arial"/>
                <w:sz w:val="24"/>
                <w:szCs w:val="24"/>
              </w:rPr>
              <w:t xml:space="preserve"> населенных пунктов</w:t>
            </w:r>
            <w:r w:rsidRPr="001A3769">
              <w:rPr>
                <w:rFonts w:ascii="Arial" w:hAnsi="Arial" w:cs="Arial"/>
                <w:sz w:val="24"/>
                <w:szCs w:val="24"/>
              </w:rPr>
              <w:t xml:space="preserve"> Лихославльского района</w:t>
            </w:r>
            <w:r w:rsidR="00F7204F" w:rsidRPr="001A3769">
              <w:rPr>
                <w:rFonts w:ascii="Arial" w:hAnsi="Arial" w:cs="Arial"/>
                <w:sz w:val="24"/>
                <w:szCs w:val="24"/>
              </w:rPr>
              <w:t>, а так же в границах городского поселения город Лихославль</w:t>
            </w:r>
          </w:p>
        </w:tc>
        <w:tc>
          <w:tcPr>
            <w:tcW w:w="2193"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Отдел архитектуры, строительства и дорожной деятельности администрации Лихославльского района</w:t>
            </w:r>
          </w:p>
        </w:tc>
      </w:tr>
    </w:tbl>
    <w:p w:rsidR="004872E5" w:rsidRPr="001A3769" w:rsidRDefault="004872E5" w:rsidP="004872E5">
      <w:pPr>
        <w:spacing w:after="0" w:line="240" w:lineRule="auto"/>
        <w:jc w:val="center"/>
        <w:rPr>
          <w:rFonts w:ascii="Arial" w:hAnsi="Arial" w:cs="Arial"/>
          <w:sz w:val="24"/>
          <w:szCs w:val="24"/>
        </w:rPr>
      </w:pPr>
    </w:p>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Раздел </w:t>
      </w:r>
      <w:r w:rsidRPr="001A3769">
        <w:rPr>
          <w:rFonts w:ascii="Arial" w:hAnsi="Arial" w:cs="Arial"/>
          <w:b/>
          <w:sz w:val="24"/>
          <w:szCs w:val="24"/>
          <w:lang w:val="en-US"/>
        </w:rPr>
        <w:t>II</w:t>
      </w:r>
      <w:r w:rsidRPr="001A3769">
        <w:rPr>
          <w:rFonts w:ascii="Arial" w:hAnsi="Arial" w:cs="Arial"/>
          <w:b/>
          <w:sz w:val="24"/>
          <w:szCs w:val="24"/>
        </w:rPr>
        <w:t>. Мероприятия по профилактике нарушений,</w:t>
      </w:r>
      <w:r w:rsidR="001A3769">
        <w:rPr>
          <w:rFonts w:ascii="Arial" w:hAnsi="Arial" w:cs="Arial"/>
          <w:b/>
          <w:sz w:val="24"/>
          <w:szCs w:val="24"/>
        </w:rPr>
        <w:t xml:space="preserve"> </w:t>
      </w:r>
      <w:r w:rsidRPr="001A3769">
        <w:rPr>
          <w:rFonts w:ascii="Arial" w:hAnsi="Arial" w:cs="Arial"/>
          <w:b/>
          <w:sz w:val="24"/>
          <w:szCs w:val="24"/>
        </w:rPr>
        <w:t>реализуемые администрацией Лихославльского района</w:t>
      </w:r>
    </w:p>
    <w:p w:rsidR="004872E5" w:rsidRPr="001A3769" w:rsidRDefault="004872E5" w:rsidP="004872E5">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4962"/>
        <w:gridCol w:w="2143"/>
        <w:gridCol w:w="2639"/>
      </w:tblGrid>
      <w:tr w:rsidR="004872E5" w:rsidRPr="001A3769" w:rsidTr="001A3769">
        <w:tc>
          <w:tcPr>
            <w:tcW w:w="325"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 </w:t>
            </w:r>
            <w:proofErr w:type="spellStart"/>
            <w:r w:rsidRPr="001A3769">
              <w:rPr>
                <w:rFonts w:ascii="Arial" w:hAnsi="Arial" w:cs="Arial"/>
                <w:b/>
                <w:sz w:val="24"/>
                <w:szCs w:val="24"/>
              </w:rPr>
              <w:t>п</w:t>
            </w:r>
            <w:proofErr w:type="spellEnd"/>
            <w:r w:rsidRPr="001A3769">
              <w:rPr>
                <w:rFonts w:ascii="Arial" w:hAnsi="Arial" w:cs="Arial"/>
                <w:b/>
                <w:sz w:val="24"/>
                <w:szCs w:val="24"/>
              </w:rPr>
              <w:t>/</w:t>
            </w:r>
            <w:proofErr w:type="spellStart"/>
            <w:r w:rsidRPr="001A3769">
              <w:rPr>
                <w:rFonts w:ascii="Arial" w:hAnsi="Arial" w:cs="Arial"/>
                <w:b/>
                <w:sz w:val="24"/>
                <w:szCs w:val="24"/>
              </w:rPr>
              <w:t>п</w:t>
            </w:r>
            <w:proofErr w:type="spellEnd"/>
          </w:p>
        </w:tc>
        <w:tc>
          <w:tcPr>
            <w:tcW w:w="2381"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 xml:space="preserve">Наименование </w:t>
            </w:r>
          </w:p>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мероприятия</w:t>
            </w:r>
          </w:p>
        </w:tc>
        <w:tc>
          <w:tcPr>
            <w:tcW w:w="1028"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Срок реализации мероприятия</w:t>
            </w:r>
          </w:p>
        </w:tc>
        <w:tc>
          <w:tcPr>
            <w:tcW w:w="1266"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Ответственный исполнитель</w:t>
            </w:r>
          </w:p>
        </w:tc>
      </w:tr>
      <w:tr w:rsidR="004872E5" w:rsidRPr="001A3769" w:rsidTr="001A3769">
        <w:tc>
          <w:tcPr>
            <w:tcW w:w="325"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1</w:t>
            </w:r>
          </w:p>
        </w:tc>
        <w:tc>
          <w:tcPr>
            <w:tcW w:w="2381"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2</w:t>
            </w:r>
          </w:p>
        </w:tc>
        <w:tc>
          <w:tcPr>
            <w:tcW w:w="1028"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3</w:t>
            </w:r>
          </w:p>
        </w:tc>
        <w:tc>
          <w:tcPr>
            <w:tcW w:w="1266" w:type="pct"/>
          </w:tcPr>
          <w:p w:rsidR="004872E5" w:rsidRPr="001A3769" w:rsidRDefault="004872E5" w:rsidP="004872E5">
            <w:pPr>
              <w:spacing w:after="0" w:line="240" w:lineRule="auto"/>
              <w:jc w:val="center"/>
              <w:rPr>
                <w:rFonts w:ascii="Arial" w:hAnsi="Arial" w:cs="Arial"/>
                <w:b/>
                <w:sz w:val="24"/>
                <w:szCs w:val="24"/>
              </w:rPr>
            </w:pPr>
            <w:r w:rsidRPr="001A3769">
              <w:rPr>
                <w:rFonts w:ascii="Arial" w:hAnsi="Arial" w:cs="Arial"/>
                <w:b/>
                <w:sz w:val="24"/>
                <w:szCs w:val="24"/>
              </w:rPr>
              <w:t>4</w:t>
            </w:r>
          </w:p>
        </w:tc>
      </w:tr>
      <w:tr w:rsidR="004872E5" w:rsidRPr="001A3769" w:rsidTr="001A3769">
        <w:tc>
          <w:tcPr>
            <w:tcW w:w="325"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1.</w:t>
            </w:r>
          </w:p>
        </w:tc>
        <w:tc>
          <w:tcPr>
            <w:tcW w:w="2381" w:type="pct"/>
          </w:tcPr>
          <w:p w:rsidR="004872E5" w:rsidRPr="001A3769" w:rsidRDefault="004872E5" w:rsidP="001A3769">
            <w:pPr>
              <w:pStyle w:val="ConsPlusNormal"/>
              <w:ind w:firstLine="440"/>
              <w:jc w:val="both"/>
              <w:rPr>
                <w:rFonts w:ascii="Arial" w:hAnsi="Arial" w:cs="Arial"/>
                <w:sz w:val="24"/>
                <w:szCs w:val="24"/>
              </w:rPr>
            </w:pPr>
            <w:r w:rsidRPr="001A3769">
              <w:rPr>
                <w:rFonts w:ascii="Arial" w:hAnsi="Arial" w:cs="Arial"/>
                <w:sz w:val="24"/>
                <w:szCs w:val="24"/>
              </w:rPr>
              <w:t>Размещение на официальн</w:t>
            </w:r>
            <w:r w:rsidR="00F7204F" w:rsidRPr="001A3769">
              <w:rPr>
                <w:rFonts w:ascii="Arial" w:hAnsi="Arial" w:cs="Arial"/>
                <w:sz w:val="24"/>
                <w:szCs w:val="24"/>
              </w:rPr>
              <w:t>ых</w:t>
            </w:r>
            <w:r w:rsidRPr="001A3769">
              <w:rPr>
                <w:rFonts w:ascii="Arial" w:hAnsi="Arial" w:cs="Arial"/>
                <w:sz w:val="24"/>
                <w:szCs w:val="24"/>
              </w:rPr>
              <w:t xml:space="preserve"> сайт</w:t>
            </w:r>
            <w:r w:rsidR="00F7204F" w:rsidRPr="001A3769">
              <w:rPr>
                <w:rFonts w:ascii="Arial" w:hAnsi="Arial" w:cs="Arial"/>
                <w:sz w:val="24"/>
                <w:szCs w:val="24"/>
              </w:rPr>
              <w:t>ах</w:t>
            </w:r>
            <w:r w:rsidRPr="001A3769">
              <w:rPr>
                <w:rFonts w:ascii="Arial" w:hAnsi="Arial" w:cs="Arial"/>
                <w:sz w:val="24"/>
                <w:szCs w:val="24"/>
              </w:rPr>
              <w:t xml:space="preserve"> администрации Лихославльского района</w:t>
            </w:r>
            <w:r w:rsidR="00F7204F" w:rsidRPr="001A3769">
              <w:rPr>
                <w:rFonts w:ascii="Arial" w:hAnsi="Arial" w:cs="Arial"/>
                <w:sz w:val="24"/>
                <w:szCs w:val="24"/>
              </w:rPr>
              <w:t xml:space="preserve"> </w:t>
            </w:r>
            <w:r w:rsidR="00F7204F" w:rsidRPr="001A3769">
              <w:rPr>
                <w:rFonts w:ascii="Arial" w:hAnsi="Arial" w:cs="Arial"/>
                <w:sz w:val="24"/>
                <w:szCs w:val="24"/>
              </w:rPr>
              <w:lastRenderedPageBreak/>
              <w:t>и органов местного самоуправления городского поселения город Лих</w:t>
            </w:r>
            <w:r w:rsidR="001A3769">
              <w:rPr>
                <w:rFonts w:ascii="Arial" w:hAnsi="Arial" w:cs="Arial"/>
                <w:sz w:val="24"/>
                <w:szCs w:val="24"/>
              </w:rPr>
              <w:t>о</w:t>
            </w:r>
            <w:r w:rsidR="00F7204F" w:rsidRPr="001A3769">
              <w:rPr>
                <w:rFonts w:ascii="Arial" w:hAnsi="Arial" w:cs="Arial"/>
                <w:sz w:val="24"/>
                <w:szCs w:val="24"/>
              </w:rPr>
              <w:t>славль</w:t>
            </w:r>
            <w:r w:rsidRPr="001A3769">
              <w:rPr>
                <w:rFonts w:ascii="Arial" w:hAnsi="Arial" w:cs="Arial"/>
                <w:sz w:val="24"/>
                <w:szCs w:val="24"/>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028"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lang w:val="en-US"/>
              </w:rPr>
              <w:lastRenderedPageBreak/>
              <w:t>II</w:t>
            </w:r>
            <w:r w:rsidRPr="001A3769">
              <w:rPr>
                <w:rFonts w:ascii="Arial" w:hAnsi="Arial" w:cs="Arial"/>
                <w:sz w:val="24"/>
                <w:szCs w:val="24"/>
              </w:rPr>
              <w:t xml:space="preserve"> квартал</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 xml:space="preserve">(далее – по мере </w:t>
            </w:r>
            <w:r w:rsidRPr="001A3769">
              <w:rPr>
                <w:rFonts w:ascii="Arial" w:hAnsi="Arial" w:cs="Arial"/>
                <w:sz w:val="24"/>
                <w:szCs w:val="24"/>
              </w:rPr>
              <w:lastRenderedPageBreak/>
              <w:t>необходимости)</w:t>
            </w:r>
          </w:p>
        </w:tc>
        <w:tc>
          <w:tcPr>
            <w:tcW w:w="1266"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lastRenderedPageBreak/>
              <w:t xml:space="preserve">Органы (должностные лица), </w:t>
            </w:r>
            <w:r w:rsidRPr="001A3769">
              <w:rPr>
                <w:rFonts w:ascii="Arial" w:hAnsi="Arial" w:cs="Arial"/>
                <w:sz w:val="24"/>
                <w:szCs w:val="24"/>
              </w:rPr>
              <w:lastRenderedPageBreak/>
              <w:t>уполномоченные</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на осуществление муниципального контроля</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 xml:space="preserve">в соответствующей сфере деятельности, указанные в разделе </w:t>
            </w:r>
            <w:r w:rsidRPr="001A3769">
              <w:rPr>
                <w:rFonts w:ascii="Arial" w:hAnsi="Arial" w:cs="Arial"/>
                <w:sz w:val="24"/>
                <w:szCs w:val="24"/>
                <w:lang w:val="en-US"/>
              </w:rPr>
              <w:t>I</w:t>
            </w:r>
            <w:r w:rsidRPr="001A3769">
              <w:rPr>
                <w:rFonts w:ascii="Arial" w:hAnsi="Arial" w:cs="Arial"/>
                <w:sz w:val="24"/>
                <w:szCs w:val="24"/>
              </w:rPr>
              <w:t xml:space="preserve"> настоящей Программы</w:t>
            </w:r>
          </w:p>
        </w:tc>
      </w:tr>
      <w:tr w:rsidR="004872E5" w:rsidRPr="001A3769" w:rsidTr="001A3769">
        <w:tc>
          <w:tcPr>
            <w:tcW w:w="325"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lastRenderedPageBreak/>
              <w:t>2.</w:t>
            </w:r>
          </w:p>
        </w:tc>
        <w:tc>
          <w:tcPr>
            <w:tcW w:w="2381" w:type="pct"/>
          </w:tcPr>
          <w:p w:rsidR="004872E5" w:rsidRPr="001A3769" w:rsidRDefault="004872E5" w:rsidP="004872E5">
            <w:pPr>
              <w:pStyle w:val="ConsPlusNormal"/>
              <w:ind w:firstLine="440"/>
              <w:jc w:val="both"/>
              <w:rPr>
                <w:rFonts w:ascii="Arial" w:hAnsi="Arial" w:cs="Arial"/>
                <w:sz w:val="24"/>
                <w:szCs w:val="24"/>
              </w:rPr>
            </w:pPr>
            <w:r w:rsidRPr="001A3769">
              <w:rPr>
                <w:rFonts w:ascii="Arial" w:hAnsi="Arial" w:cs="Arial"/>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872E5" w:rsidRPr="001A3769" w:rsidRDefault="004872E5" w:rsidP="004872E5">
            <w:pPr>
              <w:pStyle w:val="ConsPlusNormal"/>
              <w:ind w:firstLine="440"/>
              <w:jc w:val="both"/>
              <w:rPr>
                <w:rFonts w:ascii="Arial" w:hAnsi="Arial" w:cs="Arial"/>
                <w:color w:val="FF0000"/>
                <w:sz w:val="24"/>
                <w:szCs w:val="24"/>
              </w:rPr>
            </w:pPr>
            <w:r w:rsidRPr="001A3769">
              <w:rPr>
                <w:rFonts w:ascii="Arial" w:hAnsi="Arial" w:cs="Arial"/>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28"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В течение года (по мере необходимости)</w:t>
            </w:r>
          </w:p>
        </w:tc>
        <w:tc>
          <w:tcPr>
            <w:tcW w:w="1266"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Органы (должностные лица), уполномоченные</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на осуществление муниципального контроля</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 xml:space="preserve">в соответствующей сфере деятельности, указанные в разделе </w:t>
            </w:r>
            <w:r w:rsidRPr="001A3769">
              <w:rPr>
                <w:rFonts w:ascii="Arial" w:hAnsi="Arial" w:cs="Arial"/>
                <w:sz w:val="24"/>
                <w:szCs w:val="24"/>
                <w:lang w:val="en-US"/>
              </w:rPr>
              <w:t>I</w:t>
            </w:r>
            <w:r w:rsidRPr="001A3769">
              <w:rPr>
                <w:rFonts w:ascii="Arial" w:hAnsi="Arial" w:cs="Arial"/>
                <w:sz w:val="24"/>
                <w:szCs w:val="24"/>
              </w:rPr>
              <w:t xml:space="preserve"> настоящей Программы</w:t>
            </w:r>
          </w:p>
        </w:tc>
      </w:tr>
      <w:tr w:rsidR="004872E5" w:rsidRPr="001A3769" w:rsidTr="001A3769">
        <w:tc>
          <w:tcPr>
            <w:tcW w:w="325"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3.</w:t>
            </w:r>
          </w:p>
        </w:tc>
        <w:tc>
          <w:tcPr>
            <w:tcW w:w="2381" w:type="pct"/>
          </w:tcPr>
          <w:p w:rsidR="004872E5" w:rsidRPr="001A3769" w:rsidRDefault="004872E5" w:rsidP="004872E5">
            <w:pPr>
              <w:pStyle w:val="ConsPlusNormal"/>
              <w:ind w:firstLine="440"/>
              <w:jc w:val="both"/>
              <w:rPr>
                <w:rFonts w:ascii="Arial" w:hAnsi="Arial" w:cs="Arial"/>
                <w:color w:val="FF0000"/>
                <w:sz w:val="24"/>
                <w:szCs w:val="24"/>
              </w:rPr>
            </w:pPr>
            <w:r w:rsidRPr="001A3769">
              <w:rPr>
                <w:rFonts w:ascii="Arial" w:hAnsi="Arial" w:cs="Arial"/>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Лихославльского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028"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lang w:val="en-US"/>
              </w:rPr>
              <w:t>IV</w:t>
            </w:r>
            <w:r w:rsidRPr="001A3769">
              <w:rPr>
                <w:rFonts w:ascii="Arial" w:hAnsi="Arial" w:cs="Arial"/>
                <w:sz w:val="24"/>
                <w:szCs w:val="24"/>
              </w:rPr>
              <w:t xml:space="preserve"> квартал</w:t>
            </w:r>
          </w:p>
        </w:tc>
        <w:tc>
          <w:tcPr>
            <w:tcW w:w="1266"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Органы (должностные лица), уполномоченные</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на осуществление муниципального контроля</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 xml:space="preserve">в соответствующей сфере деятельности, указанные в разделе </w:t>
            </w:r>
            <w:r w:rsidRPr="001A3769">
              <w:rPr>
                <w:rFonts w:ascii="Arial" w:hAnsi="Arial" w:cs="Arial"/>
                <w:sz w:val="24"/>
                <w:szCs w:val="24"/>
                <w:lang w:val="en-US"/>
              </w:rPr>
              <w:t>I</w:t>
            </w:r>
            <w:r w:rsidRPr="001A3769">
              <w:rPr>
                <w:rFonts w:ascii="Arial" w:hAnsi="Arial" w:cs="Arial"/>
                <w:sz w:val="24"/>
                <w:szCs w:val="24"/>
              </w:rPr>
              <w:t xml:space="preserve"> настоящей Программы</w:t>
            </w:r>
          </w:p>
        </w:tc>
      </w:tr>
      <w:tr w:rsidR="004872E5" w:rsidRPr="001A3769" w:rsidTr="001A3769">
        <w:tc>
          <w:tcPr>
            <w:tcW w:w="325"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4.</w:t>
            </w:r>
          </w:p>
        </w:tc>
        <w:tc>
          <w:tcPr>
            <w:tcW w:w="2381" w:type="pct"/>
          </w:tcPr>
          <w:p w:rsidR="004872E5" w:rsidRPr="001A3769" w:rsidRDefault="004872E5" w:rsidP="004872E5">
            <w:pPr>
              <w:spacing w:after="0" w:line="240" w:lineRule="auto"/>
              <w:ind w:firstLine="440"/>
              <w:jc w:val="both"/>
              <w:rPr>
                <w:rFonts w:ascii="Arial" w:hAnsi="Arial" w:cs="Arial"/>
                <w:sz w:val="24"/>
                <w:szCs w:val="24"/>
              </w:rPr>
            </w:pPr>
            <w:r w:rsidRPr="001A3769">
              <w:rPr>
                <w:rFonts w:ascii="Arial" w:hAnsi="Arial" w:cs="Arial"/>
                <w:sz w:val="24"/>
                <w:szCs w:val="24"/>
              </w:rPr>
              <w:t xml:space="preserve">Выдача предостережений о </w:t>
            </w:r>
            <w:r w:rsidRPr="001A3769">
              <w:rPr>
                <w:rFonts w:ascii="Arial" w:hAnsi="Arial" w:cs="Arial"/>
                <w:sz w:val="24"/>
                <w:szCs w:val="24"/>
              </w:rPr>
              <w:lastRenderedPageBreak/>
              <w:t>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028"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lastRenderedPageBreak/>
              <w:t xml:space="preserve">В течение года </w:t>
            </w:r>
            <w:r w:rsidRPr="001A3769">
              <w:rPr>
                <w:rFonts w:ascii="Arial" w:hAnsi="Arial" w:cs="Arial"/>
                <w:sz w:val="24"/>
                <w:szCs w:val="24"/>
              </w:rPr>
              <w:lastRenderedPageBreak/>
              <w:t>(по мере необходимости)</w:t>
            </w:r>
          </w:p>
        </w:tc>
        <w:tc>
          <w:tcPr>
            <w:tcW w:w="1266" w:type="pct"/>
          </w:tcPr>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lastRenderedPageBreak/>
              <w:t xml:space="preserve">Органы </w:t>
            </w:r>
            <w:r w:rsidRPr="001A3769">
              <w:rPr>
                <w:rFonts w:ascii="Arial" w:hAnsi="Arial" w:cs="Arial"/>
                <w:sz w:val="24"/>
                <w:szCs w:val="24"/>
              </w:rPr>
              <w:lastRenderedPageBreak/>
              <w:t>(должностные лица), уполномоченные</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на осуществление муниципального контроля</w:t>
            </w:r>
          </w:p>
          <w:p w:rsidR="004872E5" w:rsidRPr="001A3769" w:rsidRDefault="004872E5" w:rsidP="004872E5">
            <w:pPr>
              <w:spacing w:after="0" w:line="240" w:lineRule="auto"/>
              <w:jc w:val="center"/>
              <w:rPr>
                <w:rFonts w:ascii="Arial" w:hAnsi="Arial" w:cs="Arial"/>
                <w:sz w:val="24"/>
                <w:szCs w:val="24"/>
              </w:rPr>
            </w:pPr>
            <w:r w:rsidRPr="001A3769">
              <w:rPr>
                <w:rFonts w:ascii="Arial" w:hAnsi="Arial" w:cs="Arial"/>
                <w:sz w:val="24"/>
                <w:szCs w:val="24"/>
              </w:rPr>
              <w:t xml:space="preserve">в соответствующей сфере деятельности, указанные в разделе </w:t>
            </w:r>
            <w:r w:rsidRPr="001A3769">
              <w:rPr>
                <w:rFonts w:ascii="Arial" w:hAnsi="Arial" w:cs="Arial"/>
                <w:sz w:val="24"/>
                <w:szCs w:val="24"/>
                <w:lang w:val="en-US"/>
              </w:rPr>
              <w:t>I</w:t>
            </w:r>
            <w:r w:rsidRPr="001A3769">
              <w:rPr>
                <w:rFonts w:ascii="Arial" w:hAnsi="Arial" w:cs="Arial"/>
                <w:sz w:val="24"/>
                <w:szCs w:val="24"/>
              </w:rPr>
              <w:t xml:space="preserve"> настоящей Программы</w:t>
            </w:r>
          </w:p>
        </w:tc>
      </w:tr>
    </w:tbl>
    <w:p w:rsidR="00217EF0" w:rsidRPr="001A3769" w:rsidRDefault="00217EF0" w:rsidP="001A3769">
      <w:pPr>
        <w:spacing w:after="0" w:line="240" w:lineRule="auto"/>
        <w:contextualSpacing/>
        <w:rPr>
          <w:rFonts w:ascii="Arial" w:hAnsi="Arial" w:cs="Arial"/>
          <w:sz w:val="24"/>
          <w:szCs w:val="24"/>
        </w:rPr>
      </w:pPr>
    </w:p>
    <w:sectPr w:rsidR="00217EF0" w:rsidRPr="001A3769" w:rsidSect="001A376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13"/>
    <w:rsid w:val="00011A7A"/>
    <w:rsid w:val="00041A57"/>
    <w:rsid w:val="00064868"/>
    <w:rsid w:val="0014386C"/>
    <w:rsid w:val="00180A39"/>
    <w:rsid w:val="00196559"/>
    <w:rsid w:val="001A3769"/>
    <w:rsid w:val="001A6A10"/>
    <w:rsid w:val="001D0DE3"/>
    <w:rsid w:val="001E0FE8"/>
    <w:rsid w:val="00217EF0"/>
    <w:rsid w:val="002E182B"/>
    <w:rsid w:val="00372213"/>
    <w:rsid w:val="003A4F2E"/>
    <w:rsid w:val="003B239A"/>
    <w:rsid w:val="003B51E9"/>
    <w:rsid w:val="003B77DF"/>
    <w:rsid w:val="003D2CA4"/>
    <w:rsid w:val="00441821"/>
    <w:rsid w:val="0046576E"/>
    <w:rsid w:val="004872E5"/>
    <w:rsid w:val="004B7C3B"/>
    <w:rsid w:val="004C5D57"/>
    <w:rsid w:val="004F2218"/>
    <w:rsid w:val="00531083"/>
    <w:rsid w:val="00537C7C"/>
    <w:rsid w:val="005411BF"/>
    <w:rsid w:val="00555F14"/>
    <w:rsid w:val="005A5561"/>
    <w:rsid w:val="00612116"/>
    <w:rsid w:val="0063474A"/>
    <w:rsid w:val="00651462"/>
    <w:rsid w:val="00674746"/>
    <w:rsid w:val="00693958"/>
    <w:rsid w:val="006A02A8"/>
    <w:rsid w:val="006B2CCD"/>
    <w:rsid w:val="006E4F5C"/>
    <w:rsid w:val="007936D0"/>
    <w:rsid w:val="007A7831"/>
    <w:rsid w:val="007B508E"/>
    <w:rsid w:val="007C16B5"/>
    <w:rsid w:val="007C39A9"/>
    <w:rsid w:val="007D1FDA"/>
    <w:rsid w:val="007E73B7"/>
    <w:rsid w:val="008148C6"/>
    <w:rsid w:val="00835BC7"/>
    <w:rsid w:val="008730C7"/>
    <w:rsid w:val="00891848"/>
    <w:rsid w:val="008B5B0A"/>
    <w:rsid w:val="008E3C2F"/>
    <w:rsid w:val="008F1F96"/>
    <w:rsid w:val="009006CA"/>
    <w:rsid w:val="00913CD3"/>
    <w:rsid w:val="00933EC7"/>
    <w:rsid w:val="00951CC3"/>
    <w:rsid w:val="009878A8"/>
    <w:rsid w:val="00987E8D"/>
    <w:rsid w:val="00A71E2B"/>
    <w:rsid w:val="00A84AB4"/>
    <w:rsid w:val="00A94C80"/>
    <w:rsid w:val="00AC7906"/>
    <w:rsid w:val="00AD2703"/>
    <w:rsid w:val="00B425C2"/>
    <w:rsid w:val="00BA05A0"/>
    <w:rsid w:val="00BD7AEA"/>
    <w:rsid w:val="00C039A9"/>
    <w:rsid w:val="00C051ED"/>
    <w:rsid w:val="00C14400"/>
    <w:rsid w:val="00C31C5A"/>
    <w:rsid w:val="00C36B17"/>
    <w:rsid w:val="00C6537B"/>
    <w:rsid w:val="00C92125"/>
    <w:rsid w:val="00C921ED"/>
    <w:rsid w:val="00CB38E2"/>
    <w:rsid w:val="00CC4593"/>
    <w:rsid w:val="00E556C3"/>
    <w:rsid w:val="00EA4BFF"/>
    <w:rsid w:val="00EB5266"/>
    <w:rsid w:val="00F16DF9"/>
    <w:rsid w:val="00F51106"/>
    <w:rsid w:val="00F7204F"/>
    <w:rsid w:val="00F777E4"/>
    <w:rsid w:val="00F84BC5"/>
    <w:rsid w:val="00FD47AE"/>
    <w:rsid w:val="00FE44DF"/>
    <w:rsid w:val="00FE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213"/>
    <w:pPr>
      <w:widowControl w:val="0"/>
      <w:autoSpaceDE w:val="0"/>
      <w:autoSpaceDN w:val="0"/>
    </w:pPr>
    <w:rPr>
      <w:rFonts w:eastAsia="Times New Roman" w:cs="Calibri"/>
      <w:sz w:val="22"/>
    </w:rPr>
  </w:style>
  <w:style w:type="paragraph" w:customStyle="1" w:styleId="ConsPlusNonformat">
    <w:name w:val="ConsPlusNonformat"/>
    <w:rsid w:val="00372213"/>
    <w:pPr>
      <w:widowControl w:val="0"/>
      <w:autoSpaceDE w:val="0"/>
      <w:autoSpaceDN w:val="0"/>
    </w:pPr>
    <w:rPr>
      <w:rFonts w:ascii="Courier New" w:eastAsia="Times New Roman" w:hAnsi="Courier New" w:cs="Courier New"/>
    </w:rPr>
  </w:style>
  <w:style w:type="paragraph" w:customStyle="1" w:styleId="ConsPlusTitle">
    <w:name w:val="ConsPlusTitle"/>
    <w:rsid w:val="00372213"/>
    <w:pPr>
      <w:widowControl w:val="0"/>
      <w:autoSpaceDE w:val="0"/>
      <w:autoSpaceDN w:val="0"/>
    </w:pPr>
    <w:rPr>
      <w:rFonts w:eastAsia="Times New Roman" w:cs="Calibri"/>
      <w:b/>
      <w:sz w:val="22"/>
    </w:rPr>
  </w:style>
  <w:style w:type="paragraph" w:customStyle="1" w:styleId="ConsPlusTitlePage">
    <w:name w:val="ConsPlusTitlePage"/>
    <w:rsid w:val="00372213"/>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mokf-ws421</dc:creator>
  <cp:keywords/>
  <cp:lastModifiedBy>Admin</cp:lastModifiedBy>
  <cp:revision>2</cp:revision>
  <cp:lastPrinted>2017-05-26T06:09:00Z</cp:lastPrinted>
  <dcterms:created xsi:type="dcterms:W3CDTF">2017-05-26T06:11:00Z</dcterms:created>
  <dcterms:modified xsi:type="dcterms:W3CDTF">2017-05-26T06:11:00Z</dcterms:modified>
</cp:coreProperties>
</file>